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65DA" w:rsidRDefault="007365DA" w:rsidP="007365DA">
      <w:pPr>
        <w:spacing w:line="480" w:lineRule="auto"/>
        <w:jc w:val="center"/>
        <w:rPr>
          <w:rFonts w:ascii="Times New Roman" w:hAnsi="Times New Roman" w:cs="Times New Roman"/>
          <w:b/>
          <w:sz w:val="24"/>
          <w:szCs w:val="24"/>
          <w:lang w:val="en-ID"/>
        </w:rPr>
      </w:pPr>
      <w:r>
        <w:rPr>
          <w:rFonts w:ascii="Times New Roman" w:hAnsi="Times New Roman" w:cs="Times New Roman"/>
          <w:b/>
          <w:sz w:val="24"/>
          <w:szCs w:val="24"/>
          <w:lang w:val="en-ID"/>
        </w:rPr>
        <w:t>ANALISIS PELAYANAN DAN PRODUK TERHADAP KEPUASAN ANGGOTA KOPERASI SYARIAH BMT ITQAN BANDUNG</w:t>
      </w:r>
    </w:p>
    <w:p w:rsidR="007365DA" w:rsidRPr="00860750" w:rsidRDefault="007365DA" w:rsidP="007365DA">
      <w:pPr>
        <w:spacing w:line="480" w:lineRule="auto"/>
        <w:jc w:val="center"/>
        <w:rPr>
          <w:rFonts w:ascii="Times New Roman" w:hAnsi="Times New Roman" w:cs="Times New Roman"/>
          <w:sz w:val="24"/>
          <w:szCs w:val="24"/>
          <w:lang w:val="en-ID"/>
        </w:rPr>
      </w:pPr>
    </w:p>
    <w:p w:rsidR="007365DA" w:rsidRDefault="007365DA" w:rsidP="007365DA">
      <w:pPr>
        <w:spacing w:line="480" w:lineRule="auto"/>
        <w:jc w:val="center"/>
        <w:rPr>
          <w:rFonts w:ascii="Times New Roman" w:hAnsi="Times New Roman" w:cs="Times New Roman"/>
          <w:b/>
          <w:sz w:val="26"/>
          <w:szCs w:val="26"/>
        </w:rPr>
      </w:pPr>
      <w:r>
        <w:rPr>
          <w:rFonts w:ascii="Times New Roman" w:hAnsi="Times New Roman" w:cs="Times New Roman"/>
          <w:b/>
          <w:sz w:val="26"/>
          <w:szCs w:val="26"/>
        </w:rPr>
        <w:t>SKRIPSI</w:t>
      </w:r>
    </w:p>
    <w:p w:rsidR="007365DA" w:rsidRPr="00860750" w:rsidRDefault="007365DA" w:rsidP="007365DA">
      <w:pPr>
        <w:spacing w:line="480" w:lineRule="auto"/>
        <w:jc w:val="center"/>
        <w:rPr>
          <w:rFonts w:ascii="Times New Roman" w:hAnsi="Times New Roman" w:cs="Times New Roman"/>
          <w:b/>
          <w:sz w:val="26"/>
          <w:szCs w:val="26"/>
        </w:rPr>
      </w:pPr>
    </w:p>
    <w:p w:rsidR="007365DA" w:rsidRPr="00E01B75" w:rsidRDefault="007365DA" w:rsidP="007365DA">
      <w:pPr>
        <w:autoSpaceDE w:val="0"/>
        <w:autoSpaceDN w:val="0"/>
        <w:adjustRightInd w:val="0"/>
        <w:spacing w:after="0" w:line="480" w:lineRule="auto"/>
        <w:jc w:val="center"/>
        <w:rPr>
          <w:rFonts w:ascii="Times New Roman" w:hAnsi="Times New Roman" w:cs="Times New Roman"/>
          <w:b/>
          <w:color w:val="000000"/>
          <w:sz w:val="24"/>
          <w:szCs w:val="24"/>
        </w:rPr>
      </w:pPr>
      <w:r w:rsidRPr="00FE55EC">
        <w:rPr>
          <w:rFonts w:ascii="Times New Roman" w:hAnsi="Times New Roman" w:cs="Times New Roman"/>
          <w:color w:val="000000"/>
          <w:sz w:val="24"/>
          <w:szCs w:val="24"/>
        </w:rPr>
        <w:t>Diajukan u</w:t>
      </w:r>
      <w:r>
        <w:rPr>
          <w:rFonts w:ascii="Times New Roman" w:hAnsi="Times New Roman" w:cs="Times New Roman"/>
          <w:color w:val="000000"/>
          <w:sz w:val="24"/>
          <w:szCs w:val="24"/>
        </w:rPr>
        <w:t>ntuk Memenuhi Salah Satu Syarat Ujian Sarjana Ekonomi</w:t>
      </w:r>
    </w:p>
    <w:p w:rsidR="007365DA" w:rsidRDefault="007365DA" w:rsidP="007365DA">
      <w:pPr>
        <w:autoSpaceDE w:val="0"/>
        <w:autoSpaceDN w:val="0"/>
        <w:adjustRightInd w:val="0"/>
        <w:spacing w:after="0" w:line="48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FE55EC">
        <w:rPr>
          <w:rFonts w:ascii="Times New Roman" w:hAnsi="Times New Roman" w:cs="Times New Roman"/>
          <w:color w:val="000000"/>
          <w:sz w:val="24"/>
          <w:szCs w:val="24"/>
        </w:rPr>
        <w:t>Program Studi S1 Manajemen</w:t>
      </w:r>
    </w:p>
    <w:p w:rsidR="007365DA" w:rsidRDefault="007365DA" w:rsidP="007365DA">
      <w:pPr>
        <w:spacing w:line="480" w:lineRule="auto"/>
        <w:rPr>
          <w:rFonts w:ascii="Times New Roman" w:hAnsi="Times New Roman" w:cs="Times New Roman"/>
          <w:b/>
          <w:sz w:val="28"/>
          <w:szCs w:val="28"/>
        </w:rPr>
      </w:pPr>
    </w:p>
    <w:p w:rsidR="007365DA" w:rsidRPr="0062317E" w:rsidRDefault="007365DA" w:rsidP="007365DA">
      <w:pPr>
        <w:spacing w:line="480" w:lineRule="auto"/>
        <w:jc w:val="center"/>
        <w:rPr>
          <w:rFonts w:ascii="Times New Roman" w:hAnsi="Times New Roman" w:cs="Times New Roman"/>
          <w:b/>
          <w:sz w:val="24"/>
          <w:szCs w:val="24"/>
        </w:rPr>
      </w:pPr>
      <w:r>
        <w:rPr>
          <w:rFonts w:ascii="Times New Roman" w:hAnsi="Times New Roman" w:cs="Times New Roman"/>
          <w:b/>
          <w:sz w:val="24"/>
          <w:szCs w:val="24"/>
        </w:rPr>
        <w:t>YOGI PAMUNGKAS</w:t>
      </w:r>
    </w:p>
    <w:p w:rsidR="007365DA" w:rsidRPr="00860750" w:rsidRDefault="007365DA" w:rsidP="007365DA">
      <w:pPr>
        <w:spacing w:line="480" w:lineRule="auto"/>
        <w:jc w:val="center"/>
        <w:rPr>
          <w:rFonts w:ascii="Times New Roman" w:hAnsi="Times New Roman" w:cs="Times New Roman"/>
          <w:b/>
          <w:sz w:val="24"/>
          <w:szCs w:val="24"/>
        </w:rPr>
      </w:pPr>
      <w:r w:rsidRPr="00FE55EC">
        <w:rPr>
          <w:rFonts w:ascii="Times New Roman" w:hAnsi="Times New Roman" w:cs="Times New Roman"/>
          <w:b/>
          <w:noProof/>
          <w:sz w:val="24"/>
          <w:szCs w:val="24"/>
          <w:lang w:val="id-ID" w:eastAsia="id-ID"/>
        </w:rPr>
        <w:drawing>
          <wp:anchor distT="0" distB="0" distL="114300" distR="114300" simplePos="0" relativeHeight="251659264" behindDoc="1" locked="0" layoutInCell="1" allowOverlap="1" wp14:anchorId="03DC0762" wp14:editId="2B13E34A">
            <wp:simplePos x="0" y="0"/>
            <wp:positionH relativeFrom="margin">
              <wp:posOffset>1701800</wp:posOffset>
            </wp:positionH>
            <wp:positionV relativeFrom="paragraph">
              <wp:posOffset>381523</wp:posOffset>
            </wp:positionV>
            <wp:extent cx="1838960" cy="1793875"/>
            <wp:effectExtent l="0" t="0" r="889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ekuita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38960" cy="1793875"/>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sz w:val="24"/>
          <w:szCs w:val="24"/>
        </w:rPr>
        <w:t>A10150363</w:t>
      </w:r>
    </w:p>
    <w:p w:rsidR="007365DA" w:rsidRDefault="007365DA" w:rsidP="007365DA">
      <w:pPr>
        <w:jc w:val="center"/>
        <w:rPr>
          <w:rFonts w:ascii="Times New Roman" w:hAnsi="Times New Roman" w:cs="Times New Roman"/>
          <w:b/>
          <w:sz w:val="28"/>
          <w:szCs w:val="28"/>
        </w:rPr>
      </w:pPr>
    </w:p>
    <w:p w:rsidR="007365DA" w:rsidRDefault="007365DA" w:rsidP="007365DA">
      <w:pPr>
        <w:jc w:val="center"/>
        <w:rPr>
          <w:rFonts w:ascii="Times New Roman" w:hAnsi="Times New Roman" w:cs="Times New Roman"/>
          <w:b/>
          <w:sz w:val="28"/>
          <w:szCs w:val="28"/>
        </w:rPr>
      </w:pPr>
    </w:p>
    <w:p w:rsidR="007365DA" w:rsidRDefault="007365DA" w:rsidP="007365DA">
      <w:pPr>
        <w:jc w:val="center"/>
        <w:rPr>
          <w:rFonts w:ascii="Times New Roman" w:hAnsi="Times New Roman" w:cs="Times New Roman"/>
          <w:b/>
          <w:sz w:val="28"/>
          <w:szCs w:val="28"/>
        </w:rPr>
      </w:pPr>
    </w:p>
    <w:p w:rsidR="007365DA" w:rsidRDefault="007365DA" w:rsidP="007365DA">
      <w:pPr>
        <w:jc w:val="center"/>
        <w:rPr>
          <w:rFonts w:ascii="Times New Roman" w:hAnsi="Times New Roman" w:cs="Times New Roman"/>
          <w:b/>
          <w:sz w:val="28"/>
          <w:szCs w:val="28"/>
        </w:rPr>
      </w:pPr>
    </w:p>
    <w:p w:rsidR="007365DA" w:rsidRDefault="007365DA" w:rsidP="007365DA">
      <w:pPr>
        <w:rPr>
          <w:rFonts w:ascii="Times New Roman" w:hAnsi="Times New Roman" w:cs="Times New Roman"/>
          <w:b/>
          <w:sz w:val="24"/>
          <w:szCs w:val="28"/>
        </w:rPr>
      </w:pPr>
    </w:p>
    <w:p w:rsidR="007365DA" w:rsidRPr="00CF746E" w:rsidRDefault="007365DA" w:rsidP="007365DA">
      <w:pPr>
        <w:rPr>
          <w:rFonts w:ascii="Times New Roman" w:hAnsi="Times New Roman" w:cs="Times New Roman"/>
          <w:b/>
          <w:sz w:val="24"/>
          <w:szCs w:val="28"/>
        </w:rPr>
      </w:pPr>
    </w:p>
    <w:p w:rsidR="007365DA" w:rsidRPr="00CF746E" w:rsidRDefault="007365DA" w:rsidP="007365DA">
      <w:pPr>
        <w:spacing w:line="480" w:lineRule="auto"/>
        <w:jc w:val="center"/>
        <w:rPr>
          <w:rFonts w:ascii="Times New Roman" w:hAnsi="Times New Roman" w:cs="Times New Roman"/>
          <w:b/>
          <w:sz w:val="24"/>
          <w:szCs w:val="28"/>
        </w:rPr>
      </w:pPr>
      <w:r w:rsidRPr="00CF746E">
        <w:rPr>
          <w:rFonts w:ascii="Times New Roman" w:hAnsi="Times New Roman" w:cs="Times New Roman"/>
          <w:b/>
          <w:sz w:val="24"/>
          <w:szCs w:val="28"/>
        </w:rPr>
        <w:t xml:space="preserve">SEKOLAH TINGGI ILMU EKONOMI (STIE) EKUITAS </w:t>
      </w:r>
    </w:p>
    <w:p w:rsidR="007365DA" w:rsidRPr="00CF746E" w:rsidRDefault="007365DA" w:rsidP="007365DA">
      <w:pPr>
        <w:spacing w:line="480" w:lineRule="auto"/>
        <w:jc w:val="center"/>
        <w:rPr>
          <w:rFonts w:ascii="Times New Roman" w:hAnsi="Times New Roman" w:cs="Times New Roman"/>
          <w:b/>
          <w:sz w:val="24"/>
          <w:szCs w:val="28"/>
        </w:rPr>
      </w:pPr>
      <w:r w:rsidRPr="00CF746E">
        <w:rPr>
          <w:rFonts w:ascii="Times New Roman" w:hAnsi="Times New Roman" w:cs="Times New Roman"/>
          <w:b/>
          <w:sz w:val="24"/>
          <w:szCs w:val="28"/>
        </w:rPr>
        <w:t>BANDUNG</w:t>
      </w:r>
    </w:p>
    <w:p w:rsidR="007365DA" w:rsidRDefault="007365DA" w:rsidP="007365DA">
      <w:pPr>
        <w:spacing w:line="480" w:lineRule="auto"/>
        <w:jc w:val="center"/>
        <w:rPr>
          <w:rFonts w:ascii="Times New Roman" w:hAnsi="Times New Roman" w:cs="Times New Roman"/>
          <w:b/>
          <w:sz w:val="24"/>
          <w:szCs w:val="28"/>
        </w:rPr>
      </w:pPr>
      <w:r>
        <w:rPr>
          <w:rFonts w:ascii="Times New Roman" w:hAnsi="Times New Roman" w:cs="Times New Roman"/>
          <w:b/>
          <w:sz w:val="24"/>
          <w:szCs w:val="28"/>
        </w:rPr>
        <w:t>2019</w:t>
      </w:r>
    </w:p>
    <w:p w:rsidR="007365DA" w:rsidRPr="00F123C8" w:rsidRDefault="007365DA" w:rsidP="00F123C8">
      <w:pPr>
        <w:spacing w:after="0" w:line="240" w:lineRule="auto"/>
        <w:jc w:val="center"/>
        <w:rPr>
          <w:rFonts w:ascii="Times New Roman" w:hAnsi="Times New Roman" w:cs="Times New Roman"/>
          <w:sz w:val="24"/>
          <w:szCs w:val="24"/>
          <w:lang w:val="en-ID"/>
        </w:rPr>
      </w:pPr>
      <w:r w:rsidRPr="00F123C8">
        <w:rPr>
          <w:rFonts w:ascii="Times New Roman" w:hAnsi="Times New Roman" w:cs="Times New Roman"/>
          <w:b/>
          <w:sz w:val="24"/>
          <w:szCs w:val="24"/>
          <w:lang w:val="en-ID"/>
        </w:rPr>
        <w:lastRenderedPageBreak/>
        <w:t>ANALISIS PELAYANAN DAN PRODUK TERHADAP KEPUASAN ANGGOTA KOPERASI SYARIAH BMT ITQAN BANDUNG</w:t>
      </w:r>
    </w:p>
    <w:p w:rsidR="007365DA" w:rsidRPr="00F123C8" w:rsidRDefault="007365DA" w:rsidP="00F123C8">
      <w:pPr>
        <w:spacing w:after="0" w:line="240" w:lineRule="auto"/>
        <w:jc w:val="center"/>
        <w:rPr>
          <w:rFonts w:ascii="Times New Roman" w:hAnsi="Times New Roman" w:cs="Times New Roman"/>
          <w:b/>
          <w:sz w:val="24"/>
          <w:szCs w:val="24"/>
          <w:lang w:val="id-ID"/>
        </w:rPr>
      </w:pPr>
    </w:p>
    <w:p w:rsidR="007365DA" w:rsidRPr="00F123C8" w:rsidRDefault="007365DA" w:rsidP="00F123C8">
      <w:pPr>
        <w:spacing w:after="0" w:line="240" w:lineRule="auto"/>
        <w:jc w:val="center"/>
        <w:rPr>
          <w:rFonts w:ascii="Times New Roman" w:hAnsi="Times New Roman" w:cs="Times New Roman"/>
          <w:b/>
          <w:sz w:val="24"/>
        </w:rPr>
      </w:pPr>
      <w:r w:rsidRPr="00F123C8">
        <w:rPr>
          <w:rFonts w:ascii="Times New Roman" w:hAnsi="Times New Roman" w:cs="Times New Roman"/>
          <w:b/>
          <w:sz w:val="24"/>
        </w:rPr>
        <w:t>Disusun Oleh :</w:t>
      </w:r>
    </w:p>
    <w:p w:rsidR="007365DA" w:rsidRPr="00F123C8" w:rsidRDefault="007365DA" w:rsidP="00F123C8">
      <w:pPr>
        <w:spacing w:after="0" w:line="240" w:lineRule="auto"/>
        <w:jc w:val="center"/>
        <w:rPr>
          <w:rFonts w:ascii="Times New Roman" w:hAnsi="Times New Roman" w:cs="Times New Roman"/>
          <w:b/>
          <w:iCs/>
          <w:sz w:val="24"/>
          <w:szCs w:val="24"/>
          <w:lang w:val="en-ID"/>
        </w:rPr>
      </w:pPr>
      <w:r w:rsidRPr="00F123C8">
        <w:rPr>
          <w:rFonts w:ascii="Times New Roman" w:hAnsi="Times New Roman" w:cs="Times New Roman"/>
          <w:b/>
          <w:iCs/>
          <w:sz w:val="24"/>
          <w:szCs w:val="24"/>
          <w:lang w:val="en-ID"/>
        </w:rPr>
        <w:t>Yogi Pamungkas</w:t>
      </w:r>
    </w:p>
    <w:p w:rsidR="007365DA" w:rsidRPr="00F123C8" w:rsidRDefault="007365DA" w:rsidP="00F123C8">
      <w:pPr>
        <w:spacing w:after="0" w:line="240" w:lineRule="auto"/>
        <w:jc w:val="center"/>
        <w:rPr>
          <w:rFonts w:ascii="Times New Roman" w:hAnsi="Times New Roman" w:cs="Times New Roman"/>
          <w:b/>
          <w:i/>
          <w:sz w:val="24"/>
          <w:szCs w:val="24"/>
          <w:lang w:val="id-ID"/>
        </w:rPr>
      </w:pPr>
    </w:p>
    <w:p w:rsidR="007365DA" w:rsidRPr="00F123C8" w:rsidRDefault="007365DA" w:rsidP="00F123C8">
      <w:pPr>
        <w:tabs>
          <w:tab w:val="left" w:pos="3615"/>
          <w:tab w:val="center" w:pos="4470"/>
        </w:tabs>
        <w:spacing w:after="0" w:line="240" w:lineRule="auto"/>
        <w:jc w:val="center"/>
        <w:rPr>
          <w:rFonts w:ascii="Times New Roman" w:hAnsi="Times New Roman" w:cs="Times New Roman"/>
          <w:b/>
          <w:sz w:val="24"/>
        </w:rPr>
      </w:pPr>
      <w:r w:rsidRPr="00F123C8">
        <w:rPr>
          <w:rFonts w:ascii="Times New Roman" w:hAnsi="Times New Roman" w:cs="Times New Roman"/>
          <w:b/>
          <w:sz w:val="24"/>
        </w:rPr>
        <w:t>Pembingbing :</w:t>
      </w:r>
    </w:p>
    <w:p w:rsidR="007365DA" w:rsidRPr="00F123C8" w:rsidRDefault="007365DA" w:rsidP="00F123C8">
      <w:pPr>
        <w:spacing w:after="0" w:line="240" w:lineRule="auto"/>
        <w:jc w:val="center"/>
        <w:rPr>
          <w:rFonts w:ascii="Times New Roman" w:hAnsi="Times New Roman" w:cs="Times New Roman"/>
          <w:b/>
          <w:iCs/>
          <w:sz w:val="24"/>
          <w:szCs w:val="24"/>
          <w:lang w:val="en-ID"/>
        </w:rPr>
      </w:pPr>
      <w:r w:rsidRPr="00F123C8">
        <w:rPr>
          <w:rFonts w:ascii="Times New Roman" w:hAnsi="Times New Roman" w:cs="Times New Roman"/>
          <w:b/>
          <w:iCs/>
          <w:sz w:val="24"/>
          <w:szCs w:val="24"/>
          <w:lang w:val="en-ID"/>
        </w:rPr>
        <w:t>Ahmad Hidayat, SS., MA</w:t>
      </w:r>
    </w:p>
    <w:p w:rsidR="007365DA" w:rsidRPr="00F123C8" w:rsidRDefault="007365DA" w:rsidP="00F123C8">
      <w:pPr>
        <w:spacing w:after="0" w:line="240" w:lineRule="auto"/>
        <w:jc w:val="center"/>
        <w:rPr>
          <w:rFonts w:ascii="Times New Roman" w:hAnsi="Times New Roman" w:cs="Times New Roman"/>
          <w:b/>
          <w:iCs/>
          <w:sz w:val="24"/>
          <w:szCs w:val="24"/>
          <w:lang w:val="id-ID"/>
        </w:rPr>
      </w:pPr>
    </w:p>
    <w:p w:rsidR="007365DA" w:rsidRPr="00F123C8" w:rsidRDefault="007365DA" w:rsidP="00F123C8">
      <w:pPr>
        <w:spacing w:after="0" w:line="240" w:lineRule="auto"/>
        <w:jc w:val="center"/>
        <w:rPr>
          <w:rFonts w:ascii="Times New Roman" w:hAnsi="Times New Roman" w:cs="Times New Roman"/>
          <w:b/>
          <w:iCs/>
          <w:sz w:val="24"/>
          <w:szCs w:val="24"/>
          <w:lang w:val="id-ID"/>
        </w:rPr>
      </w:pPr>
    </w:p>
    <w:p w:rsidR="007365DA" w:rsidRPr="00F123C8" w:rsidRDefault="007365DA" w:rsidP="00F123C8">
      <w:pPr>
        <w:spacing w:after="0" w:line="240" w:lineRule="auto"/>
        <w:jc w:val="center"/>
        <w:rPr>
          <w:rFonts w:ascii="Times New Roman" w:hAnsi="Times New Roman" w:cs="Times New Roman"/>
          <w:b/>
          <w:sz w:val="24"/>
          <w:lang w:val="id-ID"/>
        </w:rPr>
      </w:pPr>
      <w:r w:rsidRPr="00F123C8">
        <w:rPr>
          <w:rFonts w:ascii="Times New Roman" w:hAnsi="Times New Roman" w:cs="Times New Roman"/>
          <w:b/>
          <w:sz w:val="24"/>
          <w:lang w:val="id-ID"/>
        </w:rPr>
        <w:t>ABSTRAK</w:t>
      </w:r>
    </w:p>
    <w:p w:rsidR="007365DA" w:rsidRPr="00F123C8" w:rsidRDefault="007365DA" w:rsidP="00F123C8">
      <w:pPr>
        <w:spacing w:after="0" w:line="240" w:lineRule="auto"/>
        <w:jc w:val="center"/>
        <w:rPr>
          <w:rFonts w:ascii="Times New Roman" w:hAnsi="Times New Roman" w:cs="Times New Roman"/>
          <w:b/>
          <w:sz w:val="24"/>
          <w:lang w:val="en-ID"/>
        </w:rPr>
      </w:pPr>
    </w:p>
    <w:p w:rsidR="007365DA" w:rsidRPr="00F123C8" w:rsidRDefault="007365DA" w:rsidP="00F123C8">
      <w:pPr>
        <w:spacing w:after="0" w:line="240" w:lineRule="auto"/>
        <w:ind w:firstLine="720"/>
        <w:jc w:val="both"/>
        <w:rPr>
          <w:rFonts w:ascii="Times New Roman" w:hAnsi="Times New Roman" w:cs="Times New Roman"/>
          <w:sz w:val="24"/>
        </w:rPr>
      </w:pPr>
      <w:r w:rsidRPr="00F123C8">
        <w:rPr>
          <w:rFonts w:ascii="Times New Roman" w:hAnsi="Times New Roman" w:cs="Times New Roman"/>
          <w:sz w:val="24"/>
        </w:rPr>
        <w:t xml:space="preserve">Perkembangan ekonomi syariah begitu pesat dalam beberapa tahun terakhir. Fenomena tersebut menyebabkan tiap perusahaan sejenis bersaing untuk mempertahankan anggota salah satunya melalui peningkatan kepuasan anggota. Kepuasan anggota  dapat diciptakan melalui pelayanan, dan produk yang diberikan perusahaan kepada anggota. Secara khusus, penelitian ini membahas kepuasan anggota Koperasi Syariah BMT ItQan Bandung. </w:t>
      </w:r>
    </w:p>
    <w:p w:rsidR="007365DA" w:rsidRPr="00F123C8" w:rsidRDefault="007365DA" w:rsidP="00F123C8">
      <w:pPr>
        <w:spacing w:after="0" w:line="240" w:lineRule="auto"/>
        <w:ind w:firstLine="720"/>
        <w:jc w:val="both"/>
        <w:rPr>
          <w:rFonts w:ascii="Times New Roman" w:hAnsi="Times New Roman" w:cs="Times New Roman"/>
          <w:sz w:val="24"/>
        </w:rPr>
      </w:pPr>
      <w:r w:rsidRPr="00F123C8">
        <w:rPr>
          <w:rFonts w:ascii="Times New Roman" w:hAnsi="Times New Roman" w:cs="Times New Roman"/>
          <w:sz w:val="24"/>
        </w:rPr>
        <w:t>Penelitian ini dilakukan dengan metode kuesioner terhadap 100 orang koperasi syariah BMT itQan bandung yang diperoleh dengan menggunakan teknik accidental sampling. Kemudian dilakukan analisis terhadap data-data yang diperoleh berupa analisis kuantitatif dan kualitatif. Analisis kuantitatif meliputi uji validitas dan uji reliabilitas, uji asumsi klasik, analisis regresi berganda, koefisien regresi (R2), uji F, dan uji t. Analisis kualitatif merupakan interpretasi data yang diperoleh dalam penelitian serta hasil pengolahan data yang sudah dilaksanakan dengan memberi keterangan dan penjelasan.</w:t>
      </w:r>
    </w:p>
    <w:p w:rsidR="007365DA" w:rsidRPr="00F123C8" w:rsidRDefault="007365DA" w:rsidP="00F123C8">
      <w:pPr>
        <w:spacing w:after="0" w:line="240" w:lineRule="auto"/>
        <w:ind w:firstLine="720"/>
        <w:jc w:val="both"/>
        <w:rPr>
          <w:rFonts w:ascii="Times New Roman" w:hAnsi="Times New Roman" w:cs="Times New Roman"/>
          <w:sz w:val="24"/>
          <w:lang w:val="id-ID"/>
        </w:rPr>
      </w:pPr>
      <w:r w:rsidRPr="00F123C8">
        <w:rPr>
          <w:rFonts w:ascii="Times New Roman" w:hAnsi="Times New Roman" w:cs="Times New Roman"/>
          <w:sz w:val="24"/>
        </w:rPr>
        <w:t>Hasil penelitian ini menunjukkan bahwa semua variabel independen yang diuji berpengaruh secara positif dan signifikan terhadap kepuasan anggota melalui uji F dan uji t. Saran untuk BMT itQan Bandung, Terus melakukan inovasi produk baru yang di inginkan anggota agar kepuasan anggota terjaga dan menambah anggota baru yang belum tau mengenai koperasi BMT itQan Bandung</w:t>
      </w:r>
    </w:p>
    <w:p w:rsidR="007365DA" w:rsidRPr="00F123C8" w:rsidRDefault="00F123C8" w:rsidP="00F123C8">
      <w:pPr>
        <w:tabs>
          <w:tab w:val="left" w:pos="2738"/>
        </w:tabs>
        <w:spacing w:line="240" w:lineRule="auto"/>
        <w:ind w:firstLine="720"/>
        <w:jc w:val="both"/>
        <w:rPr>
          <w:rFonts w:ascii="Times New Roman" w:hAnsi="Times New Roman" w:cs="Times New Roman"/>
          <w:sz w:val="24"/>
          <w:lang w:val="id-ID"/>
        </w:rPr>
      </w:pPr>
      <w:r>
        <w:rPr>
          <w:rFonts w:ascii="Times New Roman" w:hAnsi="Times New Roman" w:cs="Times New Roman"/>
          <w:sz w:val="24"/>
          <w:lang w:val="id-ID"/>
        </w:rPr>
        <w:tab/>
      </w:r>
    </w:p>
    <w:p w:rsidR="007365DA" w:rsidRPr="00F123C8" w:rsidRDefault="007365DA" w:rsidP="007365DA">
      <w:pPr>
        <w:spacing w:line="240" w:lineRule="auto"/>
        <w:ind w:firstLine="720"/>
        <w:jc w:val="both"/>
        <w:rPr>
          <w:rFonts w:ascii="Times New Roman" w:hAnsi="Times New Roman" w:cs="Times New Roman"/>
          <w:sz w:val="24"/>
          <w:lang w:val="id-ID"/>
        </w:rPr>
      </w:pPr>
    </w:p>
    <w:p w:rsidR="007365DA" w:rsidRDefault="007365DA" w:rsidP="007365DA">
      <w:pPr>
        <w:spacing w:line="240" w:lineRule="auto"/>
        <w:jc w:val="both"/>
        <w:rPr>
          <w:rFonts w:ascii="Times New Roman" w:hAnsi="Times New Roman" w:cs="Times New Roman"/>
          <w:b/>
          <w:sz w:val="24"/>
          <w:lang w:val="id-ID"/>
        </w:rPr>
      </w:pPr>
      <w:r w:rsidRPr="00F123C8">
        <w:rPr>
          <w:rFonts w:ascii="Times New Roman" w:hAnsi="Times New Roman" w:cs="Times New Roman"/>
          <w:b/>
          <w:sz w:val="24"/>
        </w:rPr>
        <w:t>Kata kunci: Kepuasan Anggota, Pelayanan, produ</w:t>
      </w:r>
      <w:r w:rsidRPr="00F123C8">
        <w:rPr>
          <w:rFonts w:ascii="Times New Roman" w:hAnsi="Times New Roman" w:cs="Times New Roman"/>
          <w:b/>
          <w:sz w:val="24"/>
          <w:lang w:val="id-ID"/>
        </w:rPr>
        <w:t>k</w:t>
      </w:r>
    </w:p>
    <w:p w:rsidR="00F123C8" w:rsidRDefault="00F123C8" w:rsidP="007365DA">
      <w:pPr>
        <w:spacing w:line="240" w:lineRule="auto"/>
        <w:jc w:val="both"/>
        <w:rPr>
          <w:rFonts w:ascii="Times New Roman" w:hAnsi="Times New Roman" w:cs="Times New Roman"/>
          <w:b/>
          <w:sz w:val="24"/>
          <w:lang w:val="id-ID"/>
        </w:rPr>
      </w:pPr>
    </w:p>
    <w:p w:rsidR="00F123C8" w:rsidRDefault="00F123C8" w:rsidP="007365DA">
      <w:pPr>
        <w:spacing w:line="240" w:lineRule="auto"/>
        <w:jc w:val="both"/>
        <w:rPr>
          <w:rFonts w:ascii="Times New Roman" w:hAnsi="Times New Roman" w:cs="Times New Roman"/>
          <w:b/>
          <w:sz w:val="24"/>
          <w:lang w:val="id-ID"/>
        </w:rPr>
      </w:pPr>
    </w:p>
    <w:p w:rsidR="00F123C8" w:rsidRDefault="00F123C8" w:rsidP="007365DA">
      <w:pPr>
        <w:spacing w:line="240" w:lineRule="auto"/>
        <w:jc w:val="both"/>
        <w:rPr>
          <w:rFonts w:ascii="Times New Roman" w:hAnsi="Times New Roman" w:cs="Times New Roman"/>
          <w:b/>
          <w:sz w:val="24"/>
          <w:lang w:val="id-ID"/>
        </w:rPr>
      </w:pPr>
    </w:p>
    <w:p w:rsidR="00F123C8" w:rsidRPr="00F123C8" w:rsidRDefault="00F123C8" w:rsidP="007365DA">
      <w:pPr>
        <w:spacing w:line="240" w:lineRule="auto"/>
        <w:jc w:val="both"/>
        <w:rPr>
          <w:rFonts w:ascii="Times New Roman" w:hAnsi="Times New Roman" w:cs="Times New Roman"/>
          <w:b/>
          <w:sz w:val="24"/>
          <w:lang w:val="id-ID"/>
        </w:rPr>
      </w:pPr>
    </w:p>
    <w:p w:rsidR="007365DA" w:rsidRPr="00F123C8" w:rsidRDefault="007365DA" w:rsidP="007365DA">
      <w:pPr>
        <w:spacing w:line="240" w:lineRule="auto"/>
        <w:jc w:val="center"/>
        <w:rPr>
          <w:rFonts w:ascii="Times New Roman" w:hAnsi="Times New Roman" w:cs="Times New Roman"/>
          <w:b/>
          <w:i/>
          <w:sz w:val="24"/>
        </w:rPr>
      </w:pPr>
      <w:r w:rsidRPr="00F123C8">
        <w:rPr>
          <w:rFonts w:ascii="Times New Roman" w:hAnsi="Times New Roman" w:cs="Times New Roman"/>
          <w:b/>
          <w:i/>
          <w:sz w:val="24"/>
        </w:rPr>
        <w:lastRenderedPageBreak/>
        <w:t xml:space="preserve">ANALYSIS OF SERVICES AND PRODUCTS ON MEMBER SATISFACTION IN </w:t>
      </w:r>
      <w:r w:rsidRPr="00F123C8">
        <w:rPr>
          <w:rFonts w:ascii="Times New Roman" w:hAnsi="Times New Roman" w:cs="Times New Roman"/>
          <w:b/>
          <w:bCs/>
          <w:i/>
          <w:sz w:val="24"/>
          <w:lang w:val="en-ID"/>
        </w:rPr>
        <w:t xml:space="preserve">BMT </w:t>
      </w:r>
      <w:r w:rsidRPr="00F123C8">
        <w:rPr>
          <w:rFonts w:ascii="Times New Roman" w:hAnsi="Times New Roman" w:cs="Times New Roman"/>
          <w:b/>
          <w:bCs/>
          <w:i/>
          <w:caps/>
          <w:sz w:val="24"/>
          <w:lang w:val="en-ID"/>
        </w:rPr>
        <w:t>IQan Syariah Cooperative Bandung</w:t>
      </w:r>
    </w:p>
    <w:p w:rsidR="007365DA" w:rsidRPr="00F123C8" w:rsidRDefault="007365DA" w:rsidP="007365DA">
      <w:pPr>
        <w:spacing w:line="240" w:lineRule="auto"/>
        <w:jc w:val="center"/>
        <w:rPr>
          <w:rFonts w:ascii="Times New Roman" w:hAnsi="Times New Roman" w:cs="Times New Roman"/>
          <w:b/>
          <w:i/>
          <w:sz w:val="24"/>
        </w:rPr>
      </w:pPr>
    </w:p>
    <w:p w:rsidR="007365DA" w:rsidRPr="00F123C8" w:rsidRDefault="007365DA" w:rsidP="007365DA">
      <w:pPr>
        <w:spacing w:line="240" w:lineRule="auto"/>
        <w:jc w:val="both"/>
        <w:rPr>
          <w:rFonts w:ascii="Times New Roman" w:hAnsi="Times New Roman" w:cs="Times New Roman"/>
          <w:b/>
          <w:sz w:val="24"/>
        </w:rPr>
      </w:pPr>
    </w:p>
    <w:p w:rsidR="007365DA" w:rsidRPr="00F123C8" w:rsidRDefault="007365DA" w:rsidP="007365DA">
      <w:pPr>
        <w:spacing w:line="240" w:lineRule="auto"/>
        <w:jc w:val="center"/>
        <w:rPr>
          <w:rFonts w:ascii="Times New Roman" w:hAnsi="Times New Roman" w:cs="Times New Roman"/>
          <w:b/>
          <w:sz w:val="24"/>
        </w:rPr>
      </w:pPr>
      <w:r w:rsidRPr="00F123C8">
        <w:rPr>
          <w:rFonts w:ascii="Times New Roman" w:hAnsi="Times New Roman" w:cs="Times New Roman"/>
          <w:b/>
          <w:sz w:val="24"/>
        </w:rPr>
        <w:t>Written by :</w:t>
      </w:r>
    </w:p>
    <w:p w:rsidR="007365DA" w:rsidRPr="00F123C8" w:rsidRDefault="007365DA" w:rsidP="007365DA">
      <w:pPr>
        <w:spacing w:line="240" w:lineRule="auto"/>
        <w:jc w:val="center"/>
        <w:rPr>
          <w:rFonts w:ascii="Times New Roman" w:hAnsi="Times New Roman" w:cs="Times New Roman"/>
          <w:b/>
          <w:sz w:val="24"/>
        </w:rPr>
      </w:pPr>
      <w:r w:rsidRPr="00F123C8">
        <w:rPr>
          <w:rFonts w:ascii="Times New Roman" w:hAnsi="Times New Roman" w:cs="Times New Roman"/>
          <w:b/>
          <w:sz w:val="24"/>
        </w:rPr>
        <w:t>Yogi Pamungkas</w:t>
      </w:r>
    </w:p>
    <w:p w:rsidR="007365DA" w:rsidRPr="00F123C8" w:rsidRDefault="007365DA" w:rsidP="007365DA">
      <w:pPr>
        <w:spacing w:line="240" w:lineRule="auto"/>
        <w:jc w:val="center"/>
        <w:rPr>
          <w:rFonts w:ascii="Times New Roman" w:hAnsi="Times New Roman" w:cs="Times New Roman"/>
          <w:b/>
          <w:sz w:val="24"/>
        </w:rPr>
      </w:pPr>
    </w:p>
    <w:p w:rsidR="007365DA" w:rsidRPr="00F123C8" w:rsidRDefault="007365DA" w:rsidP="007365DA">
      <w:pPr>
        <w:spacing w:line="240" w:lineRule="auto"/>
        <w:jc w:val="center"/>
        <w:rPr>
          <w:rFonts w:ascii="Times New Roman" w:hAnsi="Times New Roman" w:cs="Times New Roman"/>
          <w:b/>
          <w:i/>
          <w:sz w:val="24"/>
        </w:rPr>
      </w:pPr>
      <w:r w:rsidRPr="00F123C8">
        <w:rPr>
          <w:rFonts w:ascii="Times New Roman" w:hAnsi="Times New Roman" w:cs="Times New Roman"/>
          <w:b/>
          <w:i/>
          <w:sz w:val="24"/>
        </w:rPr>
        <w:t>Preceptor :</w:t>
      </w:r>
    </w:p>
    <w:p w:rsidR="007365DA" w:rsidRPr="00F123C8" w:rsidRDefault="007365DA" w:rsidP="00F123C8">
      <w:pPr>
        <w:spacing w:line="240" w:lineRule="auto"/>
        <w:jc w:val="center"/>
        <w:rPr>
          <w:rFonts w:ascii="Times New Roman" w:hAnsi="Times New Roman" w:cs="Times New Roman"/>
          <w:b/>
          <w:iCs/>
          <w:sz w:val="24"/>
          <w:szCs w:val="24"/>
          <w:lang w:val="id-ID"/>
        </w:rPr>
      </w:pPr>
      <w:r w:rsidRPr="00F123C8">
        <w:rPr>
          <w:rFonts w:ascii="Times New Roman" w:hAnsi="Times New Roman" w:cs="Times New Roman"/>
          <w:b/>
          <w:iCs/>
          <w:sz w:val="24"/>
          <w:szCs w:val="24"/>
          <w:lang w:val="en-ID"/>
        </w:rPr>
        <w:t>Ahmad Hidayat, SS., MA</w:t>
      </w:r>
    </w:p>
    <w:p w:rsidR="007365DA" w:rsidRPr="00F123C8" w:rsidRDefault="007365DA" w:rsidP="007365DA">
      <w:pPr>
        <w:spacing w:line="240" w:lineRule="auto"/>
        <w:jc w:val="center"/>
        <w:rPr>
          <w:rFonts w:ascii="Times New Roman" w:hAnsi="Times New Roman" w:cs="Times New Roman"/>
          <w:b/>
          <w:sz w:val="24"/>
        </w:rPr>
      </w:pPr>
    </w:p>
    <w:p w:rsidR="007365DA" w:rsidRPr="00F123C8" w:rsidRDefault="007365DA" w:rsidP="007365DA">
      <w:pPr>
        <w:spacing w:line="240" w:lineRule="auto"/>
        <w:jc w:val="center"/>
        <w:rPr>
          <w:rFonts w:ascii="Times New Roman" w:hAnsi="Times New Roman" w:cs="Times New Roman"/>
          <w:b/>
          <w:i/>
          <w:sz w:val="24"/>
        </w:rPr>
      </w:pPr>
      <w:r w:rsidRPr="00F123C8">
        <w:rPr>
          <w:rFonts w:ascii="Times New Roman" w:hAnsi="Times New Roman" w:cs="Times New Roman"/>
          <w:b/>
          <w:i/>
          <w:sz w:val="24"/>
        </w:rPr>
        <w:t>ABSTRACT</w:t>
      </w:r>
    </w:p>
    <w:p w:rsidR="007365DA" w:rsidRPr="00F123C8" w:rsidRDefault="007365DA" w:rsidP="007365DA">
      <w:pPr>
        <w:spacing w:line="240" w:lineRule="auto"/>
        <w:rPr>
          <w:rFonts w:ascii="Times New Roman" w:hAnsi="Times New Roman" w:cs="Times New Roman"/>
          <w:b/>
          <w:i/>
          <w:sz w:val="24"/>
          <w:lang w:val="id-ID"/>
        </w:rPr>
      </w:pPr>
    </w:p>
    <w:p w:rsidR="00F123C8" w:rsidRDefault="007365DA" w:rsidP="00F123C8">
      <w:pPr>
        <w:spacing w:after="0" w:line="240" w:lineRule="auto"/>
        <w:ind w:firstLine="720"/>
        <w:jc w:val="both"/>
        <w:rPr>
          <w:rFonts w:ascii="Times New Roman" w:hAnsi="Times New Roman" w:cs="Times New Roman"/>
          <w:i/>
          <w:sz w:val="24"/>
          <w:lang w:val="id-ID"/>
        </w:rPr>
      </w:pPr>
      <w:r w:rsidRPr="00F123C8">
        <w:rPr>
          <w:rFonts w:ascii="Times New Roman" w:hAnsi="Times New Roman" w:cs="Times New Roman"/>
          <w:i/>
          <w:sz w:val="24"/>
        </w:rPr>
        <w:t xml:space="preserve">The development of the Islamic economy has been so rapid in recent years. This phenomenon causes each type of company to compete to defend members, one of them through increasing member satisfaction. Member satisfaction can be created through service, and products provided by the company to members. In particular, this study discusses the satisfaction of members of the BMT ItQan </w:t>
      </w:r>
      <w:r w:rsidR="00F123C8">
        <w:rPr>
          <w:rFonts w:ascii="Times New Roman" w:hAnsi="Times New Roman" w:cs="Times New Roman"/>
          <w:i/>
          <w:sz w:val="24"/>
        </w:rPr>
        <w:t>Syariah Cooperative in Bandung.</w:t>
      </w:r>
    </w:p>
    <w:p w:rsidR="007365DA" w:rsidRPr="00F123C8" w:rsidRDefault="007365DA" w:rsidP="00F123C8">
      <w:pPr>
        <w:spacing w:after="0" w:line="240" w:lineRule="auto"/>
        <w:ind w:firstLine="720"/>
        <w:jc w:val="both"/>
        <w:rPr>
          <w:rFonts w:ascii="Times New Roman" w:hAnsi="Times New Roman" w:cs="Times New Roman"/>
          <w:i/>
          <w:sz w:val="24"/>
          <w:lang w:val="id-ID"/>
        </w:rPr>
      </w:pPr>
      <w:r w:rsidRPr="00F123C8">
        <w:rPr>
          <w:rFonts w:ascii="Times New Roman" w:hAnsi="Times New Roman" w:cs="Times New Roman"/>
          <w:i/>
          <w:sz w:val="24"/>
        </w:rPr>
        <w:t>This research was conducted using a questionnaire method for 100 people in the ItQan BMT syariah cooperative that were obtained using accidental sampling techniques. Then an analysis of the data obtained in the form of quantitative and qualitative analysis. Quantitative analysis includes validity and reliability testing, classic assumption test, multiple regression analysis, regression coefficient (R2), F test, and t test. Qualitative analysis is the interpretation of the data obtained in the study as well as the results of data processing that has been carried out by giving information and explanation.</w:t>
      </w:r>
    </w:p>
    <w:p w:rsidR="007365DA" w:rsidRPr="00F123C8" w:rsidRDefault="007365DA" w:rsidP="00F123C8">
      <w:pPr>
        <w:spacing w:after="0" w:line="240" w:lineRule="auto"/>
        <w:ind w:firstLine="720"/>
        <w:jc w:val="both"/>
        <w:rPr>
          <w:rFonts w:ascii="Times New Roman" w:hAnsi="Times New Roman" w:cs="Times New Roman"/>
          <w:i/>
          <w:sz w:val="24"/>
          <w:lang w:val="id-ID"/>
        </w:rPr>
      </w:pPr>
      <w:r w:rsidRPr="00F123C8">
        <w:rPr>
          <w:rFonts w:ascii="Times New Roman" w:hAnsi="Times New Roman" w:cs="Times New Roman"/>
          <w:i/>
          <w:sz w:val="24"/>
        </w:rPr>
        <w:t>The results of this study indicate that all the independent variables tested had a positive and significant effect on member satisfaction through the F test and t test. Suggestions for BMT itQan Bandung, Continuing to innovate new products that members want so that member satisfaction is maintained and adding new members who don't know about BMT ItQan Syariah Cooperative</w:t>
      </w:r>
    </w:p>
    <w:p w:rsidR="007365DA" w:rsidRPr="00F123C8" w:rsidRDefault="007365DA" w:rsidP="007365DA">
      <w:pPr>
        <w:spacing w:line="240" w:lineRule="auto"/>
        <w:rPr>
          <w:rFonts w:ascii="Times New Roman" w:hAnsi="Times New Roman" w:cs="Times New Roman"/>
          <w:b/>
          <w:i/>
          <w:sz w:val="24"/>
          <w:lang w:val="id-ID"/>
        </w:rPr>
      </w:pPr>
    </w:p>
    <w:p w:rsidR="007365DA" w:rsidRPr="00F123C8" w:rsidRDefault="007365DA" w:rsidP="007365DA">
      <w:pPr>
        <w:spacing w:line="240" w:lineRule="auto"/>
        <w:rPr>
          <w:rFonts w:ascii="Times New Roman" w:hAnsi="Times New Roman" w:cs="Times New Roman"/>
          <w:b/>
          <w:i/>
          <w:sz w:val="24"/>
          <w:lang w:val="id-ID"/>
        </w:rPr>
      </w:pPr>
      <w:r w:rsidRPr="00F123C8">
        <w:rPr>
          <w:rFonts w:ascii="Times New Roman" w:hAnsi="Times New Roman" w:cs="Times New Roman"/>
          <w:b/>
          <w:i/>
          <w:sz w:val="24"/>
        </w:rPr>
        <w:t>Keywords: Member Satisfaction, Service, product</w:t>
      </w:r>
    </w:p>
    <w:p w:rsidR="00F123C8" w:rsidRDefault="00F123C8" w:rsidP="007365DA">
      <w:pPr>
        <w:shd w:val="clear" w:color="auto" w:fill="FFFFFF"/>
        <w:spacing w:after="0" w:line="480" w:lineRule="auto"/>
        <w:jc w:val="center"/>
        <w:rPr>
          <w:rFonts w:ascii="Times New Roman" w:eastAsia="Times New Roman" w:hAnsi="Times New Roman" w:cs="Times New Roman"/>
          <w:b/>
          <w:color w:val="000000" w:themeColor="text1"/>
          <w:sz w:val="24"/>
          <w:szCs w:val="24"/>
          <w:lang w:val="id-ID"/>
        </w:rPr>
      </w:pPr>
    </w:p>
    <w:p w:rsidR="007365DA" w:rsidRPr="00A0585D" w:rsidRDefault="007365DA" w:rsidP="007365DA">
      <w:pPr>
        <w:shd w:val="clear" w:color="auto" w:fill="FFFFFF"/>
        <w:spacing w:after="0" w:line="480" w:lineRule="auto"/>
        <w:jc w:val="center"/>
        <w:rPr>
          <w:rFonts w:ascii="Times New Roman" w:eastAsia="Times New Roman" w:hAnsi="Times New Roman" w:cs="Times New Roman"/>
          <w:b/>
          <w:color w:val="000000" w:themeColor="text1"/>
          <w:sz w:val="24"/>
          <w:szCs w:val="24"/>
          <w:lang w:val="id-ID"/>
        </w:rPr>
      </w:pPr>
      <w:r w:rsidRPr="00A0585D">
        <w:rPr>
          <w:rFonts w:ascii="Times New Roman" w:eastAsia="Times New Roman" w:hAnsi="Times New Roman" w:cs="Times New Roman"/>
          <w:b/>
          <w:color w:val="000000" w:themeColor="text1"/>
          <w:sz w:val="24"/>
          <w:szCs w:val="24"/>
          <w:lang w:val="id-ID"/>
        </w:rPr>
        <w:lastRenderedPageBreak/>
        <w:t>KATA PENGANTAR</w:t>
      </w:r>
    </w:p>
    <w:p w:rsidR="007365DA" w:rsidRPr="009B1FA1" w:rsidRDefault="007365DA" w:rsidP="007365DA">
      <w:pPr>
        <w:shd w:val="clear" w:color="auto" w:fill="FFFFFF"/>
        <w:spacing w:after="0" w:line="480" w:lineRule="auto"/>
        <w:jc w:val="center"/>
        <w:rPr>
          <w:rFonts w:ascii="Times New Roman" w:eastAsia="Times New Roman" w:hAnsi="Times New Roman" w:cs="Times New Roman"/>
          <w:i/>
          <w:color w:val="000000" w:themeColor="text1"/>
          <w:sz w:val="24"/>
          <w:szCs w:val="24"/>
          <w:lang w:val="id-ID"/>
        </w:rPr>
      </w:pPr>
    </w:p>
    <w:p w:rsidR="007365DA" w:rsidRPr="00806735" w:rsidRDefault="007365DA" w:rsidP="007365DA">
      <w:pPr>
        <w:shd w:val="clear" w:color="auto" w:fill="FFFFFF"/>
        <w:spacing w:after="0" w:line="480" w:lineRule="auto"/>
        <w:jc w:val="both"/>
        <w:rPr>
          <w:rFonts w:ascii="Times New Roman" w:eastAsia="Times New Roman" w:hAnsi="Times New Roman" w:cs="Times New Roman"/>
          <w:i/>
          <w:color w:val="000000" w:themeColor="text1"/>
          <w:sz w:val="24"/>
          <w:szCs w:val="24"/>
        </w:rPr>
      </w:pPr>
      <w:r w:rsidRPr="00806735">
        <w:rPr>
          <w:rFonts w:ascii="Times New Roman" w:eastAsia="Times New Roman" w:hAnsi="Times New Roman" w:cs="Times New Roman"/>
          <w:i/>
          <w:color w:val="000000" w:themeColor="text1"/>
          <w:sz w:val="24"/>
          <w:szCs w:val="24"/>
        </w:rPr>
        <w:t xml:space="preserve">Bismillahirrahmaanirrahim </w:t>
      </w:r>
    </w:p>
    <w:p w:rsidR="007365DA" w:rsidRPr="00806735" w:rsidRDefault="007365DA" w:rsidP="007365DA">
      <w:pPr>
        <w:shd w:val="clear" w:color="auto" w:fill="FFFFFF"/>
        <w:spacing w:after="0" w:line="480" w:lineRule="auto"/>
        <w:jc w:val="both"/>
        <w:rPr>
          <w:rFonts w:ascii="Times New Roman" w:eastAsia="Times New Roman" w:hAnsi="Times New Roman" w:cs="Times New Roman"/>
          <w:i/>
          <w:color w:val="000000" w:themeColor="text1"/>
          <w:sz w:val="24"/>
          <w:szCs w:val="24"/>
        </w:rPr>
      </w:pPr>
      <w:r w:rsidRPr="00806735">
        <w:rPr>
          <w:rFonts w:ascii="Times New Roman" w:eastAsia="Times New Roman" w:hAnsi="Times New Roman" w:cs="Times New Roman"/>
          <w:i/>
          <w:color w:val="000000" w:themeColor="text1"/>
          <w:sz w:val="24"/>
          <w:szCs w:val="24"/>
        </w:rPr>
        <w:t>Assalaamu ’alaikum warahmatullahi wa barakaatuh </w:t>
      </w:r>
    </w:p>
    <w:p w:rsidR="007365DA" w:rsidRPr="00F917C1" w:rsidRDefault="007365DA" w:rsidP="007365DA">
      <w:pPr>
        <w:shd w:val="clear" w:color="auto" w:fill="FFFFFF"/>
        <w:spacing w:after="0" w:line="480" w:lineRule="auto"/>
        <w:jc w:val="both"/>
        <w:rPr>
          <w:rFonts w:ascii="Times New Roman" w:eastAsia="Times New Roman" w:hAnsi="Times New Roman" w:cs="Times New Roman"/>
          <w:color w:val="222222"/>
          <w:sz w:val="24"/>
          <w:szCs w:val="24"/>
        </w:rPr>
      </w:pPr>
    </w:p>
    <w:p w:rsidR="007365DA" w:rsidRPr="00C00529" w:rsidRDefault="007365DA" w:rsidP="007365DA">
      <w:pPr>
        <w:shd w:val="clear" w:color="auto" w:fill="FFFFFF"/>
        <w:spacing w:after="0" w:line="480" w:lineRule="auto"/>
        <w:ind w:firstLine="720"/>
        <w:jc w:val="both"/>
        <w:rPr>
          <w:rFonts w:ascii="Times New Roman" w:eastAsia="Times New Roman" w:hAnsi="Times New Roman" w:cs="Times New Roman"/>
          <w:color w:val="222222"/>
          <w:sz w:val="24"/>
          <w:szCs w:val="24"/>
        </w:rPr>
      </w:pPr>
      <w:r w:rsidRPr="00C00529">
        <w:rPr>
          <w:rFonts w:ascii="Times New Roman" w:eastAsia="Times New Roman" w:hAnsi="Times New Roman" w:cs="Times New Roman"/>
          <w:color w:val="222222"/>
          <w:sz w:val="24"/>
          <w:szCs w:val="24"/>
        </w:rPr>
        <w:t>puji syukur penulis panj</w:t>
      </w:r>
      <w:r w:rsidRPr="00F917C1">
        <w:rPr>
          <w:rFonts w:ascii="Times New Roman" w:eastAsia="Times New Roman" w:hAnsi="Times New Roman" w:cs="Times New Roman"/>
          <w:color w:val="222222"/>
          <w:sz w:val="24"/>
          <w:szCs w:val="24"/>
        </w:rPr>
        <w:t xml:space="preserve">atkan kehadirat Allah </w:t>
      </w:r>
      <w:r w:rsidRPr="00F917C1">
        <w:rPr>
          <w:rFonts w:ascii="Times New Roman" w:eastAsia="Times New Roman" w:hAnsi="Times New Roman" w:cs="Times New Roman"/>
          <w:i/>
          <w:color w:val="222222"/>
          <w:sz w:val="24"/>
          <w:szCs w:val="24"/>
        </w:rPr>
        <w:t>subhanahu wata'ala</w:t>
      </w:r>
      <w:r w:rsidRPr="00F917C1">
        <w:rPr>
          <w:rFonts w:ascii="Times New Roman" w:eastAsia="Times New Roman" w:hAnsi="Times New Roman" w:cs="Times New Roman"/>
          <w:color w:val="222222"/>
          <w:sz w:val="24"/>
          <w:szCs w:val="24"/>
        </w:rPr>
        <w:t xml:space="preserve"> atas segala rahmat dan karunia-Nya, yang telah memberikan segala kemampuan serta seluruh nikmat yang tidak dapat temilai dengan apapun. Tidak ada daya dan upaya kecuali atas pertolongan Allah </w:t>
      </w:r>
      <w:r w:rsidRPr="00F917C1">
        <w:rPr>
          <w:rFonts w:ascii="Times New Roman" w:eastAsia="Times New Roman" w:hAnsi="Times New Roman" w:cs="Times New Roman"/>
          <w:i/>
          <w:color w:val="222222"/>
          <w:sz w:val="24"/>
          <w:szCs w:val="24"/>
        </w:rPr>
        <w:t>subhanahu wata’ala</w:t>
      </w:r>
      <w:r w:rsidRPr="00F917C1">
        <w:rPr>
          <w:rFonts w:ascii="Times New Roman" w:eastAsia="Times New Roman" w:hAnsi="Times New Roman" w:cs="Times New Roman"/>
          <w:color w:val="222222"/>
          <w:sz w:val="24"/>
          <w:szCs w:val="24"/>
        </w:rPr>
        <w:t>. Shalawat dan salamnya senantiasa ncurah limpahkan kepada panutan alam, suritaul</w:t>
      </w:r>
      <w:r w:rsidRPr="00C00529">
        <w:rPr>
          <w:rFonts w:ascii="Times New Roman" w:eastAsia="Times New Roman" w:hAnsi="Times New Roman" w:cs="Times New Roman"/>
          <w:color w:val="222222"/>
          <w:sz w:val="24"/>
          <w:szCs w:val="24"/>
        </w:rPr>
        <w:t xml:space="preserve">adan bagi seluruh umat manusia. </w:t>
      </w:r>
      <w:r w:rsidRPr="00F917C1">
        <w:rPr>
          <w:rFonts w:ascii="Times New Roman" w:eastAsia="Times New Roman" w:hAnsi="Times New Roman" w:cs="Times New Roman"/>
          <w:color w:val="222222"/>
          <w:sz w:val="24"/>
          <w:szCs w:val="24"/>
        </w:rPr>
        <w:t xml:space="preserve">Yakni Nabi Muhammad </w:t>
      </w:r>
      <w:r w:rsidRPr="00F917C1">
        <w:rPr>
          <w:rFonts w:ascii="Times New Roman" w:eastAsia="Times New Roman" w:hAnsi="Times New Roman" w:cs="Times New Roman"/>
          <w:i/>
          <w:color w:val="222222"/>
          <w:sz w:val="24"/>
          <w:szCs w:val="24"/>
        </w:rPr>
        <w:t>sallallahu ‘alaihi wasallam</w:t>
      </w:r>
      <w:r w:rsidRPr="00F917C1">
        <w:rPr>
          <w:rFonts w:ascii="Times New Roman" w:eastAsia="Times New Roman" w:hAnsi="Times New Roman" w:cs="Times New Roman"/>
          <w:color w:val="222222"/>
          <w:sz w:val="24"/>
          <w:szCs w:val="24"/>
        </w:rPr>
        <w:t>, sahabat, keluarga dan semoga kita ada dalam barisan dengan beliau dihari kiamat nanti. </w:t>
      </w:r>
    </w:p>
    <w:p w:rsidR="007365DA" w:rsidRPr="00C00529" w:rsidRDefault="007365DA" w:rsidP="007365DA">
      <w:pPr>
        <w:shd w:val="clear" w:color="auto" w:fill="FFFFFF"/>
        <w:spacing w:after="0" w:line="480" w:lineRule="auto"/>
        <w:ind w:firstLine="720"/>
        <w:jc w:val="both"/>
        <w:rPr>
          <w:rFonts w:ascii="Times New Roman" w:eastAsia="Times New Roman" w:hAnsi="Times New Roman" w:cs="Times New Roman"/>
          <w:color w:val="222222"/>
          <w:sz w:val="24"/>
          <w:szCs w:val="24"/>
        </w:rPr>
      </w:pPr>
      <w:r w:rsidRPr="00F917C1">
        <w:rPr>
          <w:rFonts w:ascii="Times New Roman" w:eastAsia="Times New Roman" w:hAnsi="Times New Roman" w:cs="Times New Roman"/>
          <w:color w:val="222222"/>
          <w:sz w:val="24"/>
          <w:szCs w:val="24"/>
        </w:rPr>
        <w:t>Tidak ada kekuatan untuk mengerj akan sesuatu melainkan atas ridha dan izin</w:t>
      </w:r>
      <w:r w:rsidRPr="00C00529">
        <w:rPr>
          <w:rFonts w:ascii="Times New Roman" w:eastAsia="Times New Roman" w:hAnsi="Times New Roman" w:cs="Times New Roman"/>
          <w:color w:val="222222"/>
          <w:sz w:val="24"/>
          <w:szCs w:val="24"/>
        </w:rPr>
        <w:t xml:space="preserve"> </w:t>
      </w:r>
      <w:r w:rsidRPr="00F917C1">
        <w:rPr>
          <w:rFonts w:ascii="Times New Roman" w:eastAsia="Times New Roman" w:hAnsi="Times New Roman" w:cs="Times New Roman"/>
          <w:color w:val="222222"/>
          <w:sz w:val="24"/>
          <w:szCs w:val="24"/>
        </w:rPr>
        <w:t>Nya dan dengan ridha dan izin-Nyalah penulis dapat menyelesaikan skripsi ini dengan judul “</w:t>
      </w:r>
      <w:r w:rsidRPr="00C00529">
        <w:rPr>
          <w:rFonts w:ascii="Times New Roman" w:eastAsia="Times New Roman" w:hAnsi="Times New Roman" w:cs="Times New Roman"/>
          <w:color w:val="222222"/>
          <w:sz w:val="24"/>
          <w:szCs w:val="24"/>
        </w:rPr>
        <w:t>Analisi pelayanan dan produk terhadap kepuasan anggota</w:t>
      </w:r>
      <w:r w:rsidRPr="00F917C1">
        <w:rPr>
          <w:rFonts w:ascii="Times New Roman" w:eastAsia="Times New Roman" w:hAnsi="Times New Roman" w:cs="Times New Roman"/>
          <w:color w:val="222222"/>
          <w:sz w:val="24"/>
          <w:szCs w:val="24"/>
        </w:rPr>
        <w:t xml:space="preserve"> (Studi pada </w:t>
      </w:r>
      <w:r w:rsidRPr="00C00529">
        <w:rPr>
          <w:rFonts w:ascii="Times New Roman" w:eastAsia="Times New Roman" w:hAnsi="Times New Roman" w:cs="Times New Roman"/>
          <w:color w:val="222222"/>
          <w:sz w:val="24"/>
          <w:szCs w:val="24"/>
        </w:rPr>
        <w:t>Koperasi syariah BMT itQan Bandung).</w:t>
      </w:r>
      <w:r w:rsidRPr="00F917C1">
        <w:rPr>
          <w:rFonts w:ascii="Times New Roman" w:eastAsia="Times New Roman" w:hAnsi="Times New Roman" w:cs="Times New Roman"/>
          <w:color w:val="222222"/>
          <w:sz w:val="24"/>
          <w:szCs w:val="24"/>
        </w:rPr>
        <w:t xml:space="preserve"> Dalam penyusunan skrip</w:t>
      </w:r>
      <w:r w:rsidRPr="00C00529">
        <w:rPr>
          <w:rFonts w:ascii="Times New Roman" w:eastAsia="Times New Roman" w:hAnsi="Times New Roman" w:cs="Times New Roman"/>
          <w:color w:val="222222"/>
          <w:sz w:val="24"/>
          <w:szCs w:val="24"/>
        </w:rPr>
        <w:t xml:space="preserve">si ini, penulis banyak mendapat </w:t>
      </w:r>
      <w:r w:rsidRPr="00F917C1">
        <w:rPr>
          <w:rFonts w:ascii="Times New Roman" w:eastAsia="Times New Roman" w:hAnsi="Times New Roman" w:cs="Times New Roman"/>
          <w:color w:val="222222"/>
          <w:sz w:val="24"/>
          <w:szCs w:val="24"/>
        </w:rPr>
        <w:t>dan dukungan secara langsung dari berbagai pihak. Terimakasih penulis sampaikan kepada: </w:t>
      </w:r>
    </w:p>
    <w:p w:rsidR="007365DA" w:rsidRPr="00C00529" w:rsidRDefault="007365DA" w:rsidP="006F6BA6">
      <w:pPr>
        <w:pStyle w:val="ListParagraph"/>
        <w:numPr>
          <w:ilvl w:val="0"/>
          <w:numId w:val="1"/>
        </w:numPr>
        <w:shd w:val="clear" w:color="auto" w:fill="FFFFFF"/>
        <w:tabs>
          <w:tab w:val="left" w:pos="709"/>
        </w:tabs>
        <w:spacing w:after="0" w:line="480" w:lineRule="auto"/>
        <w:ind w:left="426"/>
        <w:jc w:val="both"/>
        <w:rPr>
          <w:rFonts w:ascii="Times New Roman" w:eastAsia="Times New Roman" w:hAnsi="Times New Roman"/>
          <w:color w:val="222222"/>
          <w:sz w:val="24"/>
          <w:szCs w:val="24"/>
        </w:rPr>
      </w:pPr>
      <w:r w:rsidRPr="00C00529">
        <w:rPr>
          <w:rFonts w:ascii="Times New Roman" w:eastAsia="Times New Roman" w:hAnsi="Times New Roman"/>
          <w:color w:val="222222"/>
          <w:sz w:val="24"/>
          <w:szCs w:val="24"/>
        </w:rPr>
        <w:t xml:space="preserve">Orang tua tercinta, Halimah dan Asep Mulyana yang selalu memberikan kasih sayang, mendoakan, memberikan nasehat dan motivasi baik moril maupun materil kepada penulis agar penulis, menjadi anak yang shaleh, bennanfaat untuk agama, lingkungannya dan mendapatkan nilai terbaik di dunia dan di akhirat. </w:t>
      </w:r>
      <w:r w:rsidRPr="00C00529">
        <w:rPr>
          <w:rFonts w:ascii="Times New Roman" w:eastAsia="Times New Roman" w:hAnsi="Times New Roman"/>
          <w:color w:val="222222"/>
          <w:sz w:val="24"/>
          <w:szCs w:val="24"/>
        </w:rPr>
        <w:lastRenderedPageBreak/>
        <w:t>Kakak tersayang Adji M.Iqbal Agustian yang selalu memberikan doa dan semangat kepada penulis secara langsung maupun tidak langsung. </w:t>
      </w:r>
    </w:p>
    <w:p w:rsidR="007365DA" w:rsidRDefault="007365DA" w:rsidP="006F6BA6">
      <w:pPr>
        <w:pStyle w:val="ListParagraph"/>
        <w:numPr>
          <w:ilvl w:val="0"/>
          <w:numId w:val="1"/>
        </w:numPr>
        <w:shd w:val="clear" w:color="auto" w:fill="FFFFFF"/>
        <w:tabs>
          <w:tab w:val="left" w:pos="709"/>
        </w:tabs>
        <w:spacing w:after="0" w:line="480" w:lineRule="auto"/>
        <w:ind w:left="426"/>
        <w:jc w:val="both"/>
        <w:rPr>
          <w:rFonts w:ascii="Times New Roman" w:eastAsia="Times New Roman" w:hAnsi="Times New Roman"/>
          <w:color w:val="222222"/>
          <w:sz w:val="24"/>
          <w:szCs w:val="24"/>
        </w:rPr>
      </w:pPr>
      <w:r w:rsidRPr="00C00529">
        <w:rPr>
          <w:rFonts w:ascii="Times New Roman" w:eastAsia="Times New Roman" w:hAnsi="Times New Roman"/>
          <w:color w:val="222222"/>
          <w:sz w:val="24"/>
          <w:szCs w:val="24"/>
        </w:rPr>
        <w:t xml:space="preserve">Dr.rer.nat. M. Fani Cahyandito, SE., M.Sc., CSP selaku Ketua Sekolah Tinggi Ilmu Ekonomi (STIE) Ekuitas </w:t>
      </w:r>
    </w:p>
    <w:p w:rsidR="007365DA" w:rsidRDefault="007365DA" w:rsidP="006F6BA6">
      <w:pPr>
        <w:pStyle w:val="ListParagraph"/>
        <w:numPr>
          <w:ilvl w:val="0"/>
          <w:numId w:val="1"/>
        </w:numPr>
        <w:shd w:val="clear" w:color="auto" w:fill="FFFFFF"/>
        <w:tabs>
          <w:tab w:val="left" w:pos="709"/>
        </w:tabs>
        <w:spacing w:after="0" w:line="480" w:lineRule="auto"/>
        <w:ind w:left="426"/>
        <w:jc w:val="both"/>
        <w:rPr>
          <w:rFonts w:ascii="Times New Roman" w:eastAsia="Times New Roman" w:hAnsi="Times New Roman"/>
          <w:color w:val="222222"/>
          <w:sz w:val="24"/>
          <w:szCs w:val="24"/>
        </w:rPr>
      </w:pPr>
      <w:r>
        <w:rPr>
          <w:rFonts w:ascii="Times New Roman" w:hAnsi="Times New Roman"/>
          <w:sz w:val="24"/>
          <w:szCs w:val="24"/>
        </w:rPr>
        <w:t xml:space="preserve">Dr. Ir. Dani Dagustani, MM selaku </w:t>
      </w:r>
      <w:r>
        <w:rPr>
          <w:rFonts w:ascii="Times New Roman" w:eastAsia="Times New Roman" w:hAnsi="Times New Roman"/>
          <w:color w:val="222222"/>
          <w:sz w:val="24"/>
          <w:szCs w:val="24"/>
        </w:rPr>
        <w:t>Wakil Ke</w:t>
      </w:r>
      <w:r w:rsidRPr="00C00529">
        <w:rPr>
          <w:rFonts w:ascii="Times New Roman" w:eastAsia="Times New Roman" w:hAnsi="Times New Roman"/>
          <w:color w:val="222222"/>
          <w:sz w:val="24"/>
          <w:szCs w:val="24"/>
        </w:rPr>
        <w:t>tua I Sekolah Tinggi llmu Ekonomi (STIE) EKUITAS; </w:t>
      </w:r>
    </w:p>
    <w:p w:rsidR="007365DA" w:rsidRDefault="007365DA" w:rsidP="006F6BA6">
      <w:pPr>
        <w:pStyle w:val="ListParagraph"/>
        <w:numPr>
          <w:ilvl w:val="0"/>
          <w:numId w:val="1"/>
        </w:numPr>
        <w:shd w:val="clear" w:color="auto" w:fill="FFFFFF"/>
        <w:tabs>
          <w:tab w:val="left" w:pos="709"/>
        </w:tabs>
        <w:spacing w:after="0" w:line="480" w:lineRule="auto"/>
        <w:ind w:left="426"/>
        <w:jc w:val="both"/>
        <w:rPr>
          <w:rFonts w:ascii="Times New Roman" w:eastAsia="Times New Roman" w:hAnsi="Times New Roman"/>
          <w:color w:val="222222"/>
          <w:sz w:val="24"/>
          <w:szCs w:val="24"/>
        </w:rPr>
      </w:pPr>
      <w:r>
        <w:rPr>
          <w:rFonts w:ascii="Times New Roman" w:hAnsi="Times New Roman"/>
          <w:sz w:val="24"/>
          <w:szCs w:val="24"/>
        </w:rPr>
        <w:t xml:space="preserve">Dr. Herry Achmad Buchory, SE., MM selaku </w:t>
      </w:r>
      <w:r>
        <w:rPr>
          <w:rFonts w:ascii="Times New Roman" w:eastAsia="Times New Roman" w:hAnsi="Times New Roman"/>
          <w:color w:val="222222"/>
          <w:sz w:val="24"/>
          <w:szCs w:val="24"/>
        </w:rPr>
        <w:t>Wakil Ke</w:t>
      </w:r>
      <w:r w:rsidRPr="00C00529">
        <w:rPr>
          <w:rFonts w:ascii="Times New Roman" w:eastAsia="Times New Roman" w:hAnsi="Times New Roman"/>
          <w:color w:val="222222"/>
          <w:sz w:val="24"/>
          <w:szCs w:val="24"/>
        </w:rPr>
        <w:t xml:space="preserve">tua </w:t>
      </w:r>
      <w:r>
        <w:rPr>
          <w:rFonts w:ascii="Times New Roman" w:eastAsia="Times New Roman" w:hAnsi="Times New Roman"/>
          <w:color w:val="222222"/>
          <w:sz w:val="24"/>
          <w:szCs w:val="24"/>
        </w:rPr>
        <w:t>I</w:t>
      </w:r>
      <w:r w:rsidRPr="00C00529">
        <w:rPr>
          <w:rFonts w:ascii="Times New Roman" w:eastAsia="Times New Roman" w:hAnsi="Times New Roman"/>
          <w:color w:val="222222"/>
          <w:sz w:val="24"/>
          <w:szCs w:val="24"/>
        </w:rPr>
        <w:t>I Sekolah Tinggi llmu Ekonomi (STIE) EKUITAS; </w:t>
      </w:r>
    </w:p>
    <w:p w:rsidR="007365DA" w:rsidRPr="002A57F1" w:rsidRDefault="007365DA" w:rsidP="006F6BA6">
      <w:pPr>
        <w:pStyle w:val="ListParagraph"/>
        <w:numPr>
          <w:ilvl w:val="0"/>
          <w:numId w:val="1"/>
        </w:numPr>
        <w:shd w:val="clear" w:color="auto" w:fill="FFFFFF"/>
        <w:tabs>
          <w:tab w:val="left" w:pos="709"/>
        </w:tabs>
        <w:spacing w:after="0" w:line="480" w:lineRule="auto"/>
        <w:ind w:left="426"/>
        <w:jc w:val="both"/>
        <w:rPr>
          <w:rFonts w:ascii="Times New Roman" w:eastAsia="Times New Roman" w:hAnsi="Times New Roman"/>
          <w:color w:val="222222"/>
          <w:sz w:val="24"/>
          <w:szCs w:val="24"/>
        </w:rPr>
      </w:pPr>
      <w:r>
        <w:rPr>
          <w:rFonts w:ascii="Times New Roman" w:hAnsi="Times New Roman"/>
          <w:sz w:val="24"/>
          <w:szCs w:val="24"/>
        </w:rPr>
        <w:t xml:space="preserve">Dr. Sudi Rahayu, SE., MM selaku </w:t>
      </w:r>
      <w:r>
        <w:rPr>
          <w:rFonts w:ascii="Times New Roman" w:eastAsia="Times New Roman" w:hAnsi="Times New Roman"/>
          <w:color w:val="222222"/>
          <w:sz w:val="24"/>
          <w:szCs w:val="24"/>
        </w:rPr>
        <w:t>Wakil Ke</w:t>
      </w:r>
      <w:r w:rsidRPr="00C00529">
        <w:rPr>
          <w:rFonts w:ascii="Times New Roman" w:eastAsia="Times New Roman" w:hAnsi="Times New Roman"/>
          <w:color w:val="222222"/>
          <w:sz w:val="24"/>
          <w:szCs w:val="24"/>
        </w:rPr>
        <w:t xml:space="preserve">tua </w:t>
      </w:r>
      <w:r>
        <w:rPr>
          <w:rFonts w:ascii="Times New Roman" w:eastAsia="Times New Roman" w:hAnsi="Times New Roman"/>
          <w:color w:val="222222"/>
          <w:sz w:val="24"/>
          <w:szCs w:val="24"/>
        </w:rPr>
        <w:t>II</w:t>
      </w:r>
      <w:r w:rsidRPr="00C00529">
        <w:rPr>
          <w:rFonts w:ascii="Times New Roman" w:eastAsia="Times New Roman" w:hAnsi="Times New Roman"/>
          <w:color w:val="222222"/>
          <w:sz w:val="24"/>
          <w:szCs w:val="24"/>
        </w:rPr>
        <w:t>I Sekolah Tinggi llmu Ekonomi (STIE) EKUITAS; </w:t>
      </w:r>
    </w:p>
    <w:p w:rsidR="007365DA" w:rsidRPr="00C00529" w:rsidRDefault="007365DA" w:rsidP="006F6BA6">
      <w:pPr>
        <w:pStyle w:val="ListParagraph"/>
        <w:numPr>
          <w:ilvl w:val="0"/>
          <w:numId w:val="1"/>
        </w:numPr>
        <w:shd w:val="clear" w:color="auto" w:fill="FFFFFF"/>
        <w:tabs>
          <w:tab w:val="left" w:pos="709"/>
        </w:tabs>
        <w:spacing w:after="0" w:line="480" w:lineRule="auto"/>
        <w:ind w:left="426"/>
        <w:jc w:val="both"/>
        <w:rPr>
          <w:rFonts w:ascii="Times New Roman" w:eastAsia="Times New Roman" w:hAnsi="Times New Roman"/>
          <w:color w:val="222222"/>
          <w:sz w:val="24"/>
          <w:szCs w:val="24"/>
        </w:rPr>
      </w:pPr>
      <w:r w:rsidRPr="00C00529">
        <w:rPr>
          <w:rFonts w:ascii="Times New Roman" w:hAnsi="Times New Roman"/>
          <w:sz w:val="24"/>
          <w:szCs w:val="24"/>
        </w:rPr>
        <w:t>Dr. Iim Hilman, SE., MM</w:t>
      </w:r>
      <w:r w:rsidRPr="00C00529">
        <w:rPr>
          <w:rFonts w:ascii="Times New Roman" w:eastAsia="Times New Roman" w:hAnsi="Times New Roman"/>
          <w:color w:val="222222"/>
          <w:sz w:val="24"/>
          <w:szCs w:val="24"/>
        </w:rPr>
        <w:t xml:space="preserve"> selaku ketua program studi Sl Manajemen STIE Ekuitas; </w:t>
      </w:r>
    </w:p>
    <w:p w:rsidR="007365DA" w:rsidRPr="00C00529" w:rsidRDefault="007365DA" w:rsidP="006F6BA6">
      <w:pPr>
        <w:pStyle w:val="ListParagraph"/>
        <w:numPr>
          <w:ilvl w:val="0"/>
          <w:numId w:val="1"/>
        </w:numPr>
        <w:shd w:val="clear" w:color="auto" w:fill="FFFFFF"/>
        <w:tabs>
          <w:tab w:val="left" w:pos="709"/>
        </w:tabs>
        <w:spacing w:after="0" w:line="480" w:lineRule="auto"/>
        <w:ind w:left="426"/>
        <w:jc w:val="both"/>
        <w:rPr>
          <w:rFonts w:ascii="Times New Roman" w:eastAsia="Times New Roman" w:hAnsi="Times New Roman"/>
          <w:color w:val="222222"/>
          <w:sz w:val="24"/>
          <w:szCs w:val="24"/>
        </w:rPr>
      </w:pPr>
      <w:r>
        <w:rPr>
          <w:rFonts w:ascii="Times New Roman" w:hAnsi="Times New Roman"/>
          <w:sz w:val="24"/>
          <w:szCs w:val="24"/>
          <w:lang w:val="en-ID"/>
        </w:rPr>
        <w:t xml:space="preserve">Bapak </w:t>
      </w:r>
      <w:r w:rsidRPr="00C00529">
        <w:rPr>
          <w:rFonts w:ascii="Times New Roman" w:hAnsi="Times New Roman"/>
          <w:sz w:val="24"/>
          <w:szCs w:val="24"/>
          <w:lang w:val="en-ID"/>
        </w:rPr>
        <w:t>Ahmad Hidayat, SS., MA</w:t>
      </w:r>
      <w:r w:rsidRPr="00C00529">
        <w:rPr>
          <w:rFonts w:ascii="Times New Roman" w:eastAsia="Times New Roman" w:hAnsi="Times New Roman"/>
          <w:color w:val="222222"/>
          <w:sz w:val="24"/>
          <w:szCs w:val="24"/>
        </w:rPr>
        <w:t xml:space="preserve"> selaku dosen pembimbing yang telah manberikan waktu, tenaga dan pikirannya untuk memberikan petunjuk, pengetahuan, bimbingan dan pengarahan selama penyusunan Skripsi; </w:t>
      </w:r>
    </w:p>
    <w:p w:rsidR="007365DA" w:rsidRPr="00C00529" w:rsidRDefault="007365DA" w:rsidP="006F6BA6">
      <w:pPr>
        <w:pStyle w:val="ListParagraph"/>
        <w:numPr>
          <w:ilvl w:val="0"/>
          <w:numId w:val="1"/>
        </w:numPr>
        <w:shd w:val="clear" w:color="auto" w:fill="FFFFFF"/>
        <w:tabs>
          <w:tab w:val="left" w:pos="709"/>
        </w:tabs>
        <w:spacing w:after="0" w:line="480" w:lineRule="auto"/>
        <w:ind w:left="426"/>
        <w:jc w:val="both"/>
        <w:rPr>
          <w:rFonts w:ascii="Times New Roman" w:eastAsia="Times New Roman" w:hAnsi="Times New Roman"/>
          <w:color w:val="222222"/>
          <w:sz w:val="24"/>
          <w:szCs w:val="24"/>
        </w:rPr>
      </w:pPr>
      <w:r w:rsidRPr="00C00529">
        <w:rPr>
          <w:rFonts w:ascii="Times New Roman" w:eastAsia="Times New Roman" w:hAnsi="Times New Roman"/>
          <w:color w:val="222222"/>
          <w:sz w:val="24"/>
          <w:szCs w:val="24"/>
        </w:rPr>
        <w:t>Dr. Anton Mulyono Azis, SE., MT selaku dosen Manajemen 9 angkatan 2015 yang membimbing dari awal semester hingga sampai semester VIII; </w:t>
      </w:r>
    </w:p>
    <w:p w:rsidR="007365DA" w:rsidRPr="00C00529" w:rsidRDefault="007365DA" w:rsidP="006F6BA6">
      <w:pPr>
        <w:pStyle w:val="ListParagraph"/>
        <w:numPr>
          <w:ilvl w:val="0"/>
          <w:numId w:val="1"/>
        </w:numPr>
        <w:shd w:val="clear" w:color="auto" w:fill="FFFFFF"/>
        <w:tabs>
          <w:tab w:val="left" w:pos="709"/>
        </w:tabs>
        <w:spacing w:after="0" w:line="480" w:lineRule="auto"/>
        <w:ind w:left="426"/>
        <w:jc w:val="both"/>
        <w:rPr>
          <w:rFonts w:ascii="Times New Roman" w:eastAsia="Times New Roman" w:hAnsi="Times New Roman"/>
          <w:color w:val="222222"/>
          <w:sz w:val="24"/>
          <w:szCs w:val="24"/>
        </w:rPr>
      </w:pPr>
      <w:r w:rsidRPr="00C00529">
        <w:rPr>
          <w:rFonts w:ascii="Times New Roman" w:eastAsia="Times New Roman" w:hAnsi="Times New Roman"/>
          <w:color w:val="222222"/>
          <w:sz w:val="24"/>
          <w:szCs w:val="24"/>
        </w:rPr>
        <w:t>Dosen-dosen STIE Ekuitas, yang memberikan segenap ilmunya, dan seluruh staf karyawan STIE Ekuitas yang telah banyak membantu dalam penyelesaian laporan ini; </w:t>
      </w:r>
    </w:p>
    <w:p w:rsidR="007365DA" w:rsidRPr="00C00529" w:rsidRDefault="007365DA" w:rsidP="006F6BA6">
      <w:pPr>
        <w:pStyle w:val="ListParagraph"/>
        <w:numPr>
          <w:ilvl w:val="0"/>
          <w:numId w:val="1"/>
        </w:numPr>
        <w:shd w:val="clear" w:color="auto" w:fill="FFFFFF"/>
        <w:tabs>
          <w:tab w:val="left" w:pos="709"/>
        </w:tabs>
        <w:spacing w:after="0" w:line="480" w:lineRule="auto"/>
        <w:ind w:left="426"/>
        <w:jc w:val="both"/>
        <w:rPr>
          <w:rFonts w:ascii="Times New Roman" w:eastAsia="Times New Roman" w:hAnsi="Times New Roman"/>
          <w:color w:val="222222"/>
          <w:sz w:val="24"/>
          <w:szCs w:val="24"/>
        </w:rPr>
      </w:pPr>
      <w:r w:rsidRPr="00C00529">
        <w:rPr>
          <w:rFonts w:ascii="Times New Roman" w:eastAsia="Times New Roman" w:hAnsi="Times New Roman"/>
          <w:color w:val="222222"/>
          <w:sz w:val="24"/>
          <w:szCs w:val="24"/>
        </w:rPr>
        <w:t xml:space="preserve"> Seluruh Staf dan karyawankantor koperasi syariah BMT itQan Bandung; </w:t>
      </w:r>
    </w:p>
    <w:p w:rsidR="007365DA" w:rsidRDefault="007365DA" w:rsidP="006F6BA6">
      <w:pPr>
        <w:pStyle w:val="ListParagraph"/>
        <w:numPr>
          <w:ilvl w:val="0"/>
          <w:numId w:val="1"/>
        </w:numPr>
        <w:shd w:val="clear" w:color="auto" w:fill="FFFFFF"/>
        <w:tabs>
          <w:tab w:val="left" w:pos="709"/>
        </w:tabs>
        <w:spacing w:after="0" w:line="480" w:lineRule="auto"/>
        <w:ind w:left="426"/>
        <w:jc w:val="both"/>
        <w:rPr>
          <w:rFonts w:ascii="Times New Roman" w:eastAsia="Times New Roman" w:hAnsi="Times New Roman"/>
          <w:color w:val="222222"/>
          <w:sz w:val="24"/>
          <w:szCs w:val="24"/>
        </w:rPr>
      </w:pPr>
      <w:r w:rsidRPr="00C00529">
        <w:rPr>
          <w:rFonts w:ascii="Times New Roman" w:eastAsia="Times New Roman" w:hAnsi="Times New Roman"/>
          <w:color w:val="222222"/>
          <w:sz w:val="24"/>
          <w:szCs w:val="24"/>
        </w:rPr>
        <w:lastRenderedPageBreak/>
        <w:t>Saudara-saudara tercinta yang telah banyak memberikan dorongan, semangat, kasih sayang dan bantuan baik secara moril maupun materil demi lancarnya penyusunan laporan ini;</w:t>
      </w:r>
    </w:p>
    <w:p w:rsidR="007365DA" w:rsidRDefault="007365DA" w:rsidP="006F6BA6">
      <w:pPr>
        <w:pStyle w:val="ListParagraph"/>
        <w:numPr>
          <w:ilvl w:val="0"/>
          <w:numId w:val="1"/>
        </w:numPr>
        <w:shd w:val="clear" w:color="auto" w:fill="FFFFFF"/>
        <w:tabs>
          <w:tab w:val="left" w:pos="709"/>
        </w:tabs>
        <w:spacing w:after="0" w:line="480" w:lineRule="auto"/>
        <w:ind w:left="426"/>
        <w:jc w:val="both"/>
        <w:rPr>
          <w:rFonts w:ascii="Times New Roman" w:eastAsia="Times New Roman" w:hAnsi="Times New Roman"/>
          <w:color w:val="222222"/>
          <w:sz w:val="24"/>
          <w:szCs w:val="24"/>
        </w:rPr>
      </w:pPr>
      <w:r>
        <w:rPr>
          <w:rFonts w:ascii="Times New Roman" w:eastAsia="Times New Roman" w:hAnsi="Times New Roman"/>
          <w:color w:val="222222"/>
          <w:sz w:val="24"/>
          <w:szCs w:val="24"/>
        </w:rPr>
        <w:t>Organisasi FORMAIS (Forum Mahasiswa Islam) yang selalu memberikan motivasi untuk memberikan yang terbaik dalam kuliah.</w:t>
      </w:r>
    </w:p>
    <w:p w:rsidR="007365DA" w:rsidRPr="00C00529" w:rsidRDefault="007365DA" w:rsidP="006F6BA6">
      <w:pPr>
        <w:pStyle w:val="ListParagraph"/>
        <w:numPr>
          <w:ilvl w:val="0"/>
          <w:numId w:val="1"/>
        </w:numPr>
        <w:shd w:val="clear" w:color="auto" w:fill="FFFFFF"/>
        <w:tabs>
          <w:tab w:val="left" w:pos="709"/>
        </w:tabs>
        <w:spacing w:after="0" w:line="480" w:lineRule="auto"/>
        <w:ind w:left="426"/>
        <w:jc w:val="both"/>
        <w:rPr>
          <w:rFonts w:ascii="Times New Roman" w:eastAsia="Times New Roman" w:hAnsi="Times New Roman"/>
          <w:color w:val="222222"/>
          <w:sz w:val="24"/>
          <w:szCs w:val="24"/>
        </w:rPr>
      </w:pPr>
      <w:r>
        <w:rPr>
          <w:rFonts w:ascii="Times New Roman" w:eastAsia="Times New Roman" w:hAnsi="Times New Roman"/>
          <w:color w:val="222222"/>
          <w:sz w:val="24"/>
          <w:szCs w:val="24"/>
        </w:rPr>
        <w:t>Rekan-rekan Didin Waliudin, Sadam Muslim, David, Agim, Dika, kang Vicky, dan Inggit K.D yang selalu menghibur disaar waktu senggang dan selalu memberikan masukan</w:t>
      </w:r>
    </w:p>
    <w:p w:rsidR="007365DA" w:rsidRPr="00C00529" w:rsidRDefault="007365DA" w:rsidP="006F6BA6">
      <w:pPr>
        <w:pStyle w:val="ListParagraph"/>
        <w:numPr>
          <w:ilvl w:val="0"/>
          <w:numId w:val="1"/>
        </w:numPr>
        <w:shd w:val="clear" w:color="auto" w:fill="FFFFFF"/>
        <w:tabs>
          <w:tab w:val="left" w:pos="709"/>
        </w:tabs>
        <w:spacing w:after="0" w:line="480" w:lineRule="auto"/>
        <w:ind w:left="426"/>
        <w:jc w:val="both"/>
        <w:rPr>
          <w:rFonts w:ascii="Times New Roman" w:eastAsia="Times New Roman" w:hAnsi="Times New Roman"/>
          <w:color w:val="222222"/>
          <w:sz w:val="24"/>
          <w:szCs w:val="24"/>
        </w:rPr>
      </w:pPr>
      <w:r w:rsidRPr="00C00529">
        <w:rPr>
          <w:rFonts w:ascii="Times New Roman" w:eastAsia="Times New Roman" w:hAnsi="Times New Roman"/>
          <w:color w:val="222222"/>
          <w:sz w:val="24"/>
          <w:szCs w:val="24"/>
        </w:rPr>
        <w:t>Pihak-pihak yang bclum dapat disebutkan satu persatu atas bantuan dan doa yang telah diberikan hingga Skripsi ini dapat diselesaikan oleh penulis. </w:t>
      </w:r>
    </w:p>
    <w:p w:rsidR="007365DA" w:rsidRPr="009B1FA1" w:rsidRDefault="007365DA" w:rsidP="007365DA">
      <w:pPr>
        <w:shd w:val="clear" w:color="auto" w:fill="FFFFFF"/>
        <w:tabs>
          <w:tab w:val="left" w:pos="709"/>
        </w:tabs>
        <w:spacing w:after="0" w:line="480" w:lineRule="auto"/>
        <w:ind w:left="66"/>
        <w:jc w:val="both"/>
        <w:rPr>
          <w:rFonts w:ascii="Times New Roman" w:eastAsia="Times New Roman" w:hAnsi="Times New Roman" w:cs="Times New Roman"/>
          <w:color w:val="222222"/>
          <w:sz w:val="24"/>
          <w:szCs w:val="24"/>
        </w:rPr>
      </w:pPr>
      <w:r w:rsidRPr="00C00529">
        <w:rPr>
          <w:rFonts w:ascii="Times New Roman" w:eastAsia="Times New Roman" w:hAnsi="Times New Roman" w:cs="Times New Roman"/>
          <w:color w:val="222222"/>
          <w:sz w:val="24"/>
          <w:szCs w:val="24"/>
        </w:rPr>
        <w:tab/>
        <w:t>Akhir kata penulis memohon maaf atas segala kekurangan dalam laporan ini. Penulis telah bausaha membuat laporan ini sebaik mungkin, namun kritik dan saran dari semua pembaca terhadap laporan ini yang sifatnya membangun demi ksempurnaan laporan ini di masa mendatang sangat penulis harapkan. Semoga laporan ini dapat bermanfaat bagi penulis khususnya dan bagi pembaca pada umumnya. </w:t>
      </w:r>
    </w:p>
    <w:p w:rsidR="007365DA" w:rsidRPr="00A4382B" w:rsidRDefault="007365DA" w:rsidP="007365DA"/>
    <w:p w:rsidR="007365DA" w:rsidRDefault="007365DA" w:rsidP="007365DA"/>
    <w:p w:rsidR="007365DA" w:rsidRDefault="007365DA" w:rsidP="007365DA">
      <w:pPr>
        <w:jc w:val="right"/>
        <w:rPr>
          <w:rFonts w:ascii="Times New Roman" w:hAnsi="Times New Roman" w:cs="Times New Roman"/>
          <w:sz w:val="24"/>
        </w:rPr>
      </w:pPr>
      <w:r>
        <w:rPr>
          <w:rFonts w:ascii="Times New Roman" w:hAnsi="Times New Roman" w:cs="Times New Roman"/>
          <w:sz w:val="24"/>
        </w:rPr>
        <w:t xml:space="preserve">       Bandung, </w:t>
      </w:r>
      <w:r>
        <w:rPr>
          <w:rFonts w:ascii="Times New Roman" w:hAnsi="Times New Roman" w:cs="Times New Roman"/>
          <w:sz w:val="24"/>
          <w:lang w:val="id-ID"/>
        </w:rPr>
        <w:t>25</w:t>
      </w:r>
      <w:r>
        <w:rPr>
          <w:rFonts w:ascii="Times New Roman" w:hAnsi="Times New Roman" w:cs="Times New Roman"/>
          <w:sz w:val="24"/>
        </w:rPr>
        <w:t xml:space="preserve"> </w:t>
      </w:r>
      <w:r>
        <w:rPr>
          <w:rFonts w:ascii="Times New Roman" w:hAnsi="Times New Roman" w:cs="Times New Roman"/>
          <w:sz w:val="24"/>
          <w:lang w:val="en-ID"/>
        </w:rPr>
        <w:t>Jul</w:t>
      </w:r>
      <w:r>
        <w:rPr>
          <w:rFonts w:ascii="Times New Roman" w:hAnsi="Times New Roman" w:cs="Times New Roman"/>
          <w:sz w:val="24"/>
          <w:lang w:val="id-ID"/>
        </w:rPr>
        <w:t>i</w:t>
      </w:r>
      <w:r>
        <w:rPr>
          <w:rFonts w:ascii="Times New Roman" w:hAnsi="Times New Roman" w:cs="Times New Roman"/>
          <w:sz w:val="24"/>
        </w:rPr>
        <w:t xml:space="preserve"> 2019</w:t>
      </w:r>
    </w:p>
    <w:p w:rsidR="007365DA" w:rsidRDefault="007365DA" w:rsidP="007365DA">
      <w:pPr>
        <w:jc w:val="right"/>
        <w:rPr>
          <w:rFonts w:ascii="Times New Roman" w:hAnsi="Times New Roman" w:cs="Times New Roman"/>
          <w:sz w:val="24"/>
        </w:rPr>
      </w:pPr>
    </w:p>
    <w:p w:rsidR="007365DA" w:rsidRDefault="007365DA" w:rsidP="007365DA">
      <w:pPr>
        <w:jc w:val="right"/>
        <w:rPr>
          <w:rFonts w:ascii="Times New Roman" w:hAnsi="Times New Roman" w:cs="Times New Roman"/>
          <w:sz w:val="24"/>
        </w:rPr>
      </w:pPr>
    </w:p>
    <w:p w:rsidR="007365DA" w:rsidRDefault="007365DA" w:rsidP="007365DA">
      <w:pPr>
        <w:jc w:val="right"/>
        <w:rPr>
          <w:rFonts w:ascii="Times New Roman" w:hAnsi="Times New Roman" w:cs="Times New Roman"/>
          <w:sz w:val="24"/>
        </w:rPr>
      </w:pPr>
    </w:p>
    <w:p w:rsidR="007365DA" w:rsidRDefault="007365DA" w:rsidP="007365DA">
      <w:pPr>
        <w:spacing w:after="0" w:line="240" w:lineRule="auto"/>
        <w:jc w:val="center"/>
        <w:rPr>
          <w:rFonts w:ascii="Times New Roman" w:hAnsi="Times New Roman" w:cs="Times New Roman"/>
          <w:sz w:val="24"/>
          <w:lang w:val="id-ID"/>
        </w:rPr>
      </w:pPr>
      <w:r>
        <w:rPr>
          <w:rFonts w:ascii="Times New Roman" w:hAnsi="Times New Roman" w:cs="Times New Roman"/>
          <w:sz w:val="24"/>
        </w:rPr>
        <w:t xml:space="preserve">                                                                                                    Yogi Pamungkas </w:t>
      </w:r>
    </w:p>
    <w:sdt>
      <w:sdtPr>
        <w:rPr>
          <w:rFonts w:ascii="Times New Roman" w:eastAsiaTheme="minorHAnsi" w:hAnsi="Times New Roman" w:cs="Times New Roman"/>
          <w:b w:val="0"/>
          <w:bCs w:val="0"/>
          <w:color w:val="auto"/>
          <w:sz w:val="24"/>
          <w:szCs w:val="24"/>
          <w:lang w:eastAsia="en-US"/>
        </w:rPr>
        <w:id w:val="-614906474"/>
        <w:docPartObj>
          <w:docPartGallery w:val="Table of Contents"/>
          <w:docPartUnique/>
        </w:docPartObj>
      </w:sdtPr>
      <w:sdtEndPr>
        <w:rPr>
          <w:noProof/>
        </w:rPr>
      </w:sdtEndPr>
      <w:sdtContent>
        <w:p w:rsidR="007365DA" w:rsidRPr="001040E1" w:rsidRDefault="007365DA" w:rsidP="007365DA">
          <w:pPr>
            <w:pStyle w:val="TOCHeading"/>
            <w:tabs>
              <w:tab w:val="center" w:pos="3968"/>
              <w:tab w:val="right" w:pos="7938"/>
            </w:tabs>
            <w:spacing w:before="0" w:line="480" w:lineRule="auto"/>
            <w:rPr>
              <w:rFonts w:ascii="Times New Roman" w:hAnsi="Times New Roman" w:cs="Times New Roman"/>
              <w:color w:val="000000" w:themeColor="text1"/>
              <w:sz w:val="24"/>
              <w:szCs w:val="24"/>
              <w:lang w:val="id-ID"/>
            </w:rPr>
          </w:pPr>
          <w:r>
            <w:rPr>
              <w:rFonts w:ascii="Times New Roman" w:eastAsiaTheme="minorHAnsi" w:hAnsi="Times New Roman" w:cs="Times New Roman"/>
              <w:b w:val="0"/>
              <w:bCs w:val="0"/>
              <w:color w:val="auto"/>
              <w:sz w:val="24"/>
              <w:szCs w:val="24"/>
              <w:lang w:eastAsia="en-US"/>
            </w:rPr>
            <w:tab/>
          </w:r>
          <w:r w:rsidRPr="00B60F73">
            <w:rPr>
              <w:rFonts w:ascii="Times New Roman" w:hAnsi="Times New Roman" w:cs="Times New Roman"/>
              <w:color w:val="000000" w:themeColor="text1"/>
              <w:sz w:val="24"/>
              <w:szCs w:val="24"/>
              <w:lang w:val="id-ID"/>
            </w:rPr>
            <w:t>DAFTAR ISI</w:t>
          </w:r>
          <w:r>
            <w:rPr>
              <w:rFonts w:ascii="Times New Roman" w:hAnsi="Times New Roman" w:cs="Times New Roman"/>
              <w:color w:val="000000" w:themeColor="text1"/>
              <w:sz w:val="24"/>
              <w:szCs w:val="24"/>
              <w:lang w:val="id-ID"/>
            </w:rPr>
            <w:tab/>
          </w:r>
          <w:r w:rsidRPr="00B60F73">
            <w:rPr>
              <w:rFonts w:asciiTheme="minorHAnsi" w:eastAsiaTheme="minorEastAsia" w:hAnsiTheme="minorHAnsi" w:cstheme="minorBidi"/>
              <w:bCs w:val="0"/>
              <w:sz w:val="22"/>
              <w:szCs w:val="22"/>
            </w:rPr>
            <w:fldChar w:fldCharType="begin"/>
          </w:r>
          <w:r w:rsidRPr="00B60F73">
            <w:instrText xml:space="preserve"> TOC \o "1-3" \h \z \u </w:instrText>
          </w:r>
          <w:r w:rsidRPr="00B60F73">
            <w:rPr>
              <w:rFonts w:asciiTheme="minorHAnsi" w:eastAsiaTheme="minorEastAsia" w:hAnsiTheme="minorHAnsi" w:cstheme="minorBidi"/>
              <w:bCs w:val="0"/>
              <w:sz w:val="22"/>
              <w:szCs w:val="22"/>
            </w:rPr>
            <w:fldChar w:fldCharType="separate"/>
          </w:r>
        </w:p>
        <w:p w:rsidR="007365DA" w:rsidRDefault="007365DA" w:rsidP="007365DA">
          <w:pPr>
            <w:pStyle w:val="TOC1"/>
          </w:pPr>
        </w:p>
        <w:p w:rsidR="007365DA" w:rsidRPr="00BA4BED" w:rsidRDefault="007365DA" w:rsidP="007365DA">
          <w:pPr>
            <w:pStyle w:val="TOC1"/>
          </w:pPr>
          <w:r>
            <w:t>LEMBAR PENGESAHAN</w:t>
          </w:r>
        </w:p>
        <w:p w:rsidR="007365DA" w:rsidRPr="00BA4BED" w:rsidRDefault="007365DA" w:rsidP="007365DA">
          <w:pPr>
            <w:pStyle w:val="TOC1"/>
          </w:pPr>
          <w:r w:rsidRPr="00BA4BED">
            <w:t>SURAT PERNYATAAN</w:t>
          </w:r>
        </w:p>
        <w:p w:rsidR="007365DA" w:rsidRPr="007E752B" w:rsidRDefault="007365DA" w:rsidP="007365DA">
          <w:pPr>
            <w:pStyle w:val="TOC1"/>
            <w:rPr>
              <w:lang w:val="id-ID" w:eastAsia="id-ID"/>
            </w:rPr>
          </w:pPr>
          <w:hyperlink w:anchor="_Toc11602316" w:history="1">
            <w:r w:rsidRPr="007E752B">
              <w:rPr>
                <w:rStyle w:val="Hyperlink"/>
                <w:lang w:val="id-ID"/>
              </w:rPr>
              <w:t>ABSTRAK</w:t>
            </w:r>
            <w:r w:rsidRPr="007E752B">
              <w:rPr>
                <w:webHidden/>
              </w:rPr>
              <w:tab/>
            </w:r>
            <w:r>
              <w:rPr>
                <w:webHidden/>
                <w:lang w:val="en-ID"/>
              </w:rPr>
              <w:t>iii</w:t>
            </w:r>
          </w:hyperlink>
        </w:p>
        <w:p w:rsidR="007365DA" w:rsidRPr="007E752B" w:rsidRDefault="007365DA" w:rsidP="007365DA">
          <w:pPr>
            <w:pStyle w:val="TOC1"/>
            <w:rPr>
              <w:lang w:val="id-ID" w:eastAsia="id-ID"/>
            </w:rPr>
          </w:pPr>
          <w:hyperlink w:anchor="_Toc11602316" w:history="1">
            <w:r w:rsidRPr="007E752B">
              <w:rPr>
                <w:rStyle w:val="Hyperlink"/>
                <w:i/>
                <w:lang w:val="id-ID"/>
              </w:rPr>
              <w:t>ABSTRACT</w:t>
            </w:r>
            <w:r w:rsidRPr="007E752B">
              <w:rPr>
                <w:webHidden/>
              </w:rPr>
              <w:tab/>
            </w:r>
            <w:r>
              <w:rPr>
                <w:webHidden/>
                <w:lang w:val="en-ID"/>
              </w:rPr>
              <w:t>iv</w:t>
            </w:r>
          </w:hyperlink>
        </w:p>
        <w:p w:rsidR="007365DA" w:rsidRPr="007E752B" w:rsidRDefault="007365DA" w:rsidP="007365DA">
          <w:pPr>
            <w:pStyle w:val="TOC1"/>
            <w:rPr>
              <w:lang w:val="id-ID" w:eastAsia="id-ID"/>
            </w:rPr>
          </w:pPr>
          <w:hyperlink w:anchor="_Toc11602316" w:history="1">
            <w:r w:rsidRPr="007E752B">
              <w:rPr>
                <w:rStyle w:val="Hyperlink"/>
                <w:lang w:val="id-ID"/>
              </w:rPr>
              <w:t>KATA PENGANTAR</w:t>
            </w:r>
            <w:r w:rsidRPr="007E752B">
              <w:rPr>
                <w:webHidden/>
              </w:rPr>
              <w:tab/>
            </w:r>
            <w:r>
              <w:rPr>
                <w:webHidden/>
                <w:lang w:val="en-ID"/>
              </w:rPr>
              <w:t>v</w:t>
            </w:r>
          </w:hyperlink>
        </w:p>
        <w:p w:rsidR="007365DA" w:rsidRPr="001040E1" w:rsidRDefault="007365DA" w:rsidP="007365DA">
          <w:pPr>
            <w:pStyle w:val="TOC1"/>
            <w:rPr>
              <w:lang w:val="en-ID" w:eastAsia="id-ID"/>
            </w:rPr>
          </w:pPr>
          <w:hyperlink w:anchor="_Toc11602316" w:history="1">
            <w:r w:rsidRPr="007E752B">
              <w:rPr>
                <w:rStyle w:val="Hyperlink"/>
                <w:lang w:val="id-ID"/>
              </w:rPr>
              <w:t>DAFTAR ISI</w:t>
            </w:r>
            <w:r w:rsidRPr="007E752B">
              <w:rPr>
                <w:webHidden/>
              </w:rPr>
              <w:tab/>
            </w:r>
            <w:r>
              <w:rPr>
                <w:webHidden/>
              </w:rPr>
              <w:t>vi</w:t>
            </w:r>
          </w:hyperlink>
          <w:r>
            <w:rPr>
              <w:lang w:val="en-ID"/>
            </w:rPr>
            <w:t>ii</w:t>
          </w:r>
        </w:p>
        <w:p w:rsidR="007365DA" w:rsidRPr="007E752B" w:rsidRDefault="007365DA" w:rsidP="007365DA">
          <w:pPr>
            <w:pStyle w:val="TOC1"/>
            <w:rPr>
              <w:lang w:val="id-ID" w:eastAsia="id-ID"/>
            </w:rPr>
          </w:pPr>
          <w:hyperlink w:anchor="_Toc11602316" w:history="1">
            <w:r>
              <w:rPr>
                <w:rStyle w:val="Hyperlink"/>
                <w:lang w:val="id-ID"/>
              </w:rPr>
              <w:t>DAFTAR TAB</w:t>
            </w:r>
            <w:r>
              <w:rPr>
                <w:rStyle w:val="Hyperlink"/>
                <w:lang w:val="en-ID"/>
              </w:rPr>
              <w:t>EL</w:t>
            </w:r>
            <w:r w:rsidRPr="007E752B">
              <w:rPr>
                <w:webHidden/>
              </w:rPr>
              <w:tab/>
            </w:r>
            <w:r>
              <w:rPr>
                <w:webHidden/>
                <w:lang w:val="en-ID"/>
              </w:rPr>
              <w:t>xi</w:t>
            </w:r>
          </w:hyperlink>
          <w:r>
            <w:rPr>
              <w:lang w:val="en-ID"/>
            </w:rPr>
            <w:t>ii</w:t>
          </w:r>
        </w:p>
        <w:p w:rsidR="007365DA" w:rsidRPr="007E752B" w:rsidRDefault="007365DA" w:rsidP="007365DA">
          <w:pPr>
            <w:pStyle w:val="TOC1"/>
            <w:rPr>
              <w:lang w:val="id-ID" w:eastAsia="id-ID"/>
            </w:rPr>
          </w:pPr>
          <w:hyperlink w:anchor="_Toc11602316" w:history="1">
            <w:r w:rsidRPr="007E752B">
              <w:rPr>
                <w:rStyle w:val="Hyperlink"/>
                <w:lang w:val="id-ID"/>
              </w:rPr>
              <w:t>DAFTAR GAMBAR</w:t>
            </w:r>
            <w:r w:rsidRPr="007E752B">
              <w:rPr>
                <w:webHidden/>
              </w:rPr>
              <w:tab/>
            </w:r>
            <w:r>
              <w:rPr>
                <w:webHidden/>
                <w:lang w:val="en-ID"/>
              </w:rPr>
              <w:t>xvi</w:t>
            </w:r>
          </w:hyperlink>
        </w:p>
        <w:p w:rsidR="007365DA" w:rsidRPr="00F030B9" w:rsidRDefault="007365DA" w:rsidP="007365DA">
          <w:pPr>
            <w:pStyle w:val="TOC1"/>
            <w:rPr>
              <w:lang w:val="id-ID" w:eastAsia="id-ID"/>
            </w:rPr>
          </w:pPr>
          <w:hyperlink w:anchor="_Toc11602316" w:history="1">
            <w:r w:rsidRPr="00F030B9">
              <w:rPr>
                <w:rStyle w:val="Hyperlink"/>
                <w:lang w:val="id-ID"/>
              </w:rPr>
              <w:t>DAFTAR LAMPIRAN</w:t>
            </w:r>
            <w:r w:rsidRPr="00F030B9">
              <w:rPr>
                <w:webHidden/>
              </w:rPr>
              <w:tab/>
            </w:r>
            <w:r w:rsidRPr="008F1125">
              <w:rPr>
                <w:webHidden/>
                <w:lang w:val="en-ID"/>
              </w:rPr>
              <w:t>x</w:t>
            </w:r>
          </w:hyperlink>
          <w:r>
            <w:rPr>
              <w:lang w:val="en-ID"/>
            </w:rPr>
            <w:t>viii</w:t>
          </w:r>
        </w:p>
        <w:p w:rsidR="007365DA" w:rsidRPr="00F030B9" w:rsidRDefault="007365DA" w:rsidP="007365DA">
          <w:pPr>
            <w:pStyle w:val="TOC1"/>
            <w:rPr>
              <w:lang w:val="id-ID" w:eastAsia="id-ID"/>
            </w:rPr>
          </w:pPr>
          <w:hyperlink w:anchor="_Toc11602316" w:history="1">
            <w:r w:rsidRPr="00F030B9">
              <w:rPr>
                <w:rStyle w:val="Hyperlink"/>
              </w:rPr>
              <w:t>BAB I</w:t>
            </w:r>
            <w:r w:rsidRPr="00F030B9">
              <w:rPr>
                <w:rStyle w:val="Hyperlink"/>
                <w:lang w:val="id-ID"/>
              </w:rPr>
              <w:t xml:space="preserve"> </w:t>
            </w:r>
            <w:r>
              <w:rPr>
                <w:rStyle w:val="Hyperlink"/>
                <w:lang w:val="id-ID"/>
              </w:rPr>
              <w:t>PENDAHULUAN</w:t>
            </w:r>
            <w:r w:rsidRPr="00F030B9">
              <w:rPr>
                <w:webHidden/>
              </w:rPr>
              <w:tab/>
            </w:r>
            <w:r w:rsidRPr="007E752B">
              <w:rPr>
                <w:webHidden/>
                <w:lang w:val="id-ID"/>
              </w:rPr>
              <w:t>1</w:t>
            </w:r>
          </w:hyperlink>
        </w:p>
        <w:p w:rsidR="007365DA" w:rsidRDefault="007365DA" w:rsidP="007365DA">
          <w:pPr>
            <w:pStyle w:val="TOC2"/>
            <w:ind w:left="284"/>
            <w:rPr>
              <w:rFonts w:ascii="Times New Roman" w:hAnsi="Times New Roman" w:cs="Times New Roman"/>
              <w:noProof/>
              <w:sz w:val="24"/>
              <w:szCs w:val="24"/>
              <w:lang w:val="en-ID" w:eastAsia="id-ID"/>
            </w:rPr>
          </w:pPr>
          <w:hyperlink w:anchor="_Toc11602318" w:history="1">
            <w:r w:rsidRPr="00F030B9">
              <w:rPr>
                <w:rStyle w:val="Hyperlink"/>
                <w:rFonts w:ascii="Times New Roman" w:hAnsi="Times New Roman" w:cs="Times New Roman"/>
                <w:noProof/>
                <w:sz w:val="24"/>
                <w:szCs w:val="24"/>
              </w:rPr>
              <w:t>1.</w:t>
            </w:r>
            <w:r w:rsidRPr="00F030B9">
              <w:rPr>
                <w:rStyle w:val="Hyperlink"/>
                <w:rFonts w:ascii="Times New Roman" w:hAnsi="Times New Roman" w:cs="Times New Roman"/>
                <w:noProof/>
                <w:sz w:val="24"/>
                <w:szCs w:val="24"/>
                <w:lang w:val="id-ID"/>
              </w:rPr>
              <w:t>1 Latar Belakang</w:t>
            </w:r>
            <w:r>
              <w:rPr>
                <w:rStyle w:val="Hyperlink"/>
                <w:rFonts w:ascii="Times New Roman" w:hAnsi="Times New Roman" w:cs="Times New Roman"/>
                <w:noProof/>
                <w:sz w:val="24"/>
                <w:szCs w:val="24"/>
                <w:lang w:val="id-ID"/>
              </w:rPr>
              <w:t xml:space="preserve"> Penelitian</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1</w:t>
            </w:r>
          </w:hyperlink>
        </w:p>
        <w:p w:rsidR="007365DA" w:rsidRDefault="007365DA" w:rsidP="007365DA">
          <w:pPr>
            <w:pStyle w:val="TOC2"/>
            <w:ind w:left="284"/>
            <w:rPr>
              <w:rFonts w:ascii="Times New Roman" w:hAnsi="Times New Roman" w:cs="Times New Roman"/>
              <w:noProof/>
              <w:sz w:val="24"/>
              <w:szCs w:val="24"/>
              <w:lang w:val="en-ID" w:eastAsia="id-ID"/>
            </w:rPr>
          </w:pPr>
          <w:hyperlink w:anchor="_Toc11602318" w:history="1">
            <w:r w:rsidRPr="00F030B9">
              <w:rPr>
                <w:rStyle w:val="Hyperlink"/>
                <w:rFonts w:ascii="Times New Roman" w:hAnsi="Times New Roman" w:cs="Times New Roman"/>
                <w:noProof/>
                <w:sz w:val="24"/>
                <w:szCs w:val="24"/>
              </w:rPr>
              <w:t>1.2 Rumusan Masalah</w:t>
            </w:r>
            <w:r>
              <w:rPr>
                <w:rStyle w:val="Hyperlink"/>
                <w:rFonts w:ascii="Times New Roman" w:hAnsi="Times New Roman" w:cs="Times New Roman"/>
                <w:noProof/>
                <w:sz w:val="24"/>
                <w:szCs w:val="24"/>
                <w:lang w:val="id-ID"/>
              </w:rPr>
              <w:t xml:space="preserve"> Penelitian</w:t>
            </w:r>
            <w:r w:rsidRPr="00F030B9">
              <w:rPr>
                <w:rFonts w:ascii="Times New Roman" w:hAnsi="Times New Roman" w:cs="Times New Roman"/>
                <w:noProof/>
                <w:webHidden/>
                <w:sz w:val="24"/>
                <w:szCs w:val="24"/>
              </w:rPr>
              <w:tab/>
            </w:r>
            <w:r w:rsidRPr="00F030B9">
              <w:rPr>
                <w:rFonts w:ascii="Times New Roman" w:hAnsi="Times New Roman" w:cs="Times New Roman"/>
                <w:noProof/>
                <w:webHidden/>
                <w:sz w:val="24"/>
                <w:szCs w:val="24"/>
                <w:lang w:val="id-ID"/>
              </w:rPr>
              <w:t>12</w:t>
            </w:r>
          </w:hyperlink>
        </w:p>
        <w:p w:rsidR="007365DA" w:rsidRDefault="007365DA" w:rsidP="007365DA">
          <w:pPr>
            <w:pStyle w:val="TOC2"/>
            <w:ind w:left="284"/>
            <w:rPr>
              <w:rFonts w:ascii="Times New Roman" w:hAnsi="Times New Roman" w:cs="Times New Roman"/>
              <w:noProof/>
              <w:sz w:val="24"/>
              <w:szCs w:val="24"/>
              <w:lang w:val="en-ID" w:eastAsia="id-ID"/>
            </w:rPr>
          </w:pPr>
          <w:hyperlink w:anchor="_Toc11602319" w:history="1">
            <w:r w:rsidRPr="00F030B9">
              <w:rPr>
                <w:rStyle w:val="Hyperlink"/>
                <w:rFonts w:ascii="Times New Roman" w:hAnsi="Times New Roman" w:cs="Times New Roman"/>
                <w:noProof/>
                <w:sz w:val="24"/>
                <w:szCs w:val="24"/>
              </w:rPr>
              <w:t>1.3 Maksud dan Tujuan Penelitian</w:t>
            </w:r>
            <w:r w:rsidRPr="00F030B9">
              <w:rPr>
                <w:rFonts w:ascii="Times New Roman" w:hAnsi="Times New Roman" w:cs="Times New Roman"/>
                <w:noProof/>
                <w:webHidden/>
                <w:sz w:val="24"/>
                <w:szCs w:val="24"/>
              </w:rPr>
              <w:tab/>
            </w:r>
            <w:r w:rsidRPr="00F030B9">
              <w:rPr>
                <w:rFonts w:ascii="Times New Roman" w:hAnsi="Times New Roman" w:cs="Times New Roman"/>
                <w:noProof/>
                <w:webHidden/>
                <w:sz w:val="24"/>
                <w:szCs w:val="24"/>
                <w:lang w:val="id-ID"/>
              </w:rPr>
              <w:t>12</w:t>
            </w:r>
          </w:hyperlink>
        </w:p>
        <w:p w:rsidR="007365DA" w:rsidRDefault="007365DA" w:rsidP="007365DA">
          <w:pPr>
            <w:pStyle w:val="TOC2"/>
            <w:ind w:left="284"/>
            <w:rPr>
              <w:rFonts w:ascii="Times New Roman" w:hAnsi="Times New Roman" w:cs="Times New Roman"/>
              <w:noProof/>
              <w:sz w:val="24"/>
              <w:szCs w:val="24"/>
              <w:lang w:val="en-ID" w:eastAsia="id-ID"/>
            </w:rPr>
          </w:pPr>
          <w:hyperlink w:anchor="_Toc11602320" w:history="1">
            <w:r>
              <w:rPr>
                <w:rStyle w:val="Hyperlink"/>
                <w:rFonts w:ascii="Times New Roman" w:hAnsi="Times New Roman" w:cs="Times New Roman"/>
                <w:noProof/>
                <w:sz w:val="24"/>
                <w:szCs w:val="24"/>
              </w:rPr>
              <w:t xml:space="preserve">1.4 </w:t>
            </w:r>
            <w:r>
              <w:rPr>
                <w:rStyle w:val="Hyperlink"/>
                <w:rFonts w:ascii="Times New Roman" w:hAnsi="Times New Roman" w:cs="Times New Roman"/>
                <w:noProof/>
                <w:sz w:val="24"/>
                <w:szCs w:val="24"/>
                <w:lang w:val="id-ID"/>
              </w:rPr>
              <w:t>Manfaat</w:t>
            </w:r>
            <w:r w:rsidRPr="00F030B9">
              <w:rPr>
                <w:rStyle w:val="Hyperlink"/>
                <w:rFonts w:ascii="Times New Roman" w:hAnsi="Times New Roman" w:cs="Times New Roman"/>
                <w:noProof/>
                <w:sz w:val="24"/>
                <w:szCs w:val="24"/>
              </w:rPr>
              <w:t xml:space="preserve"> Penelitia</w:t>
            </w:r>
            <w:r w:rsidRPr="00F030B9">
              <w:rPr>
                <w:rStyle w:val="Hyperlink"/>
                <w:rFonts w:ascii="Times New Roman" w:hAnsi="Times New Roman" w:cs="Times New Roman"/>
                <w:noProof/>
                <w:sz w:val="24"/>
                <w:szCs w:val="24"/>
                <w:lang w:val="id-ID"/>
              </w:rPr>
              <w:t>n</w:t>
            </w:r>
            <w:r w:rsidRPr="00F030B9">
              <w:rPr>
                <w:rFonts w:ascii="Times New Roman" w:hAnsi="Times New Roman" w:cs="Times New Roman"/>
                <w:noProof/>
                <w:webHidden/>
                <w:sz w:val="24"/>
                <w:szCs w:val="24"/>
              </w:rPr>
              <w:tab/>
            </w:r>
            <w:r w:rsidRPr="00F030B9">
              <w:rPr>
                <w:rFonts w:ascii="Times New Roman" w:hAnsi="Times New Roman" w:cs="Times New Roman"/>
                <w:noProof/>
                <w:webHidden/>
                <w:sz w:val="24"/>
                <w:szCs w:val="24"/>
                <w:lang w:val="id-ID"/>
              </w:rPr>
              <w:t>13</w:t>
            </w:r>
          </w:hyperlink>
        </w:p>
        <w:p w:rsidR="007365DA" w:rsidRPr="00F030B9" w:rsidRDefault="007365DA" w:rsidP="007365DA">
          <w:pPr>
            <w:pStyle w:val="TOC2"/>
            <w:ind w:left="284"/>
            <w:rPr>
              <w:rFonts w:ascii="Times New Roman" w:hAnsi="Times New Roman" w:cs="Times New Roman"/>
              <w:noProof/>
              <w:sz w:val="24"/>
              <w:szCs w:val="24"/>
              <w:lang w:val="id-ID" w:eastAsia="id-ID"/>
            </w:rPr>
          </w:pPr>
          <w:hyperlink w:anchor="_Toc11602321" w:history="1">
            <w:r w:rsidRPr="00F030B9">
              <w:rPr>
                <w:rStyle w:val="Hyperlink"/>
                <w:rFonts w:ascii="Times New Roman" w:hAnsi="Times New Roman" w:cs="Times New Roman"/>
                <w:noProof/>
                <w:sz w:val="24"/>
                <w:szCs w:val="24"/>
              </w:rPr>
              <w:t>1.5 Lokasi dan Waktu Penelitian</w:t>
            </w:r>
            <w:r w:rsidRPr="00F030B9">
              <w:rPr>
                <w:rFonts w:ascii="Times New Roman" w:hAnsi="Times New Roman" w:cs="Times New Roman"/>
                <w:noProof/>
                <w:webHidden/>
                <w:sz w:val="24"/>
                <w:szCs w:val="24"/>
              </w:rPr>
              <w:tab/>
            </w:r>
            <w:r w:rsidRPr="00F030B9">
              <w:rPr>
                <w:rFonts w:ascii="Times New Roman" w:hAnsi="Times New Roman" w:cs="Times New Roman"/>
                <w:noProof/>
                <w:webHidden/>
                <w:sz w:val="24"/>
                <w:szCs w:val="24"/>
                <w:lang w:val="id-ID"/>
              </w:rPr>
              <w:t>14</w:t>
            </w:r>
          </w:hyperlink>
        </w:p>
        <w:p w:rsidR="007365DA" w:rsidRPr="00F030B9" w:rsidRDefault="007365DA" w:rsidP="007365DA">
          <w:pPr>
            <w:pStyle w:val="TOC1"/>
            <w:rPr>
              <w:lang w:val="id-ID" w:eastAsia="id-ID"/>
            </w:rPr>
          </w:pPr>
          <w:hyperlink w:anchor="_Toc11602322" w:history="1">
            <w:r w:rsidRPr="00F030B9">
              <w:rPr>
                <w:rStyle w:val="Hyperlink"/>
                <w:lang w:val="en-ID"/>
              </w:rPr>
              <w:t>BAB II</w:t>
            </w:r>
            <w:r w:rsidRPr="00F030B9">
              <w:rPr>
                <w:rStyle w:val="Hyperlink"/>
                <w:lang w:val="id-ID"/>
              </w:rPr>
              <w:t xml:space="preserve"> </w:t>
            </w:r>
            <w:r w:rsidRPr="00F030B9">
              <w:rPr>
                <w:rStyle w:val="Hyperlink"/>
                <w:lang w:val="en-ID"/>
              </w:rPr>
              <w:t>TINJAUAN PUSTAKA, KERANGKA PEMIKIRAN, DAN HIPOTESIS</w:t>
            </w:r>
            <w:r w:rsidRPr="00F030B9">
              <w:rPr>
                <w:rStyle w:val="Hyperlink"/>
                <w:lang w:val="id-ID"/>
              </w:rPr>
              <w:t xml:space="preserve"> </w:t>
            </w:r>
            <w:r w:rsidRPr="00F030B9">
              <w:rPr>
                <w:rStyle w:val="Hyperlink"/>
                <w:lang w:val="en-ID"/>
              </w:rPr>
              <w:t>PENELITIAN</w:t>
            </w:r>
            <w:r w:rsidRPr="00F030B9">
              <w:rPr>
                <w:webHidden/>
              </w:rPr>
              <w:tab/>
            </w:r>
            <w:r w:rsidRPr="007E752B">
              <w:rPr>
                <w:webHidden/>
                <w:lang w:val="id-ID"/>
              </w:rPr>
              <w:t>15</w:t>
            </w:r>
          </w:hyperlink>
        </w:p>
        <w:p w:rsidR="007365DA" w:rsidRPr="00F030B9" w:rsidRDefault="007365DA" w:rsidP="007365DA">
          <w:pPr>
            <w:pStyle w:val="TOC2"/>
            <w:rPr>
              <w:rFonts w:ascii="Times New Roman" w:hAnsi="Times New Roman" w:cs="Times New Roman"/>
              <w:noProof/>
              <w:sz w:val="24"/>
              <w:szCs w:val="24"/>
              <w:lang w:val="id-ID" w:eastAsia="id-ID"/>
            </w:rPr>
          </w:pPr>
          <w:hyperlink w:anchor="_Toc11602323" w:history="1">
            <w:r w:rsidRPr="00F030B9">
              <w:rPr>
                <w:rStyle w:val="Hyperlink"/>
                <w:rFonts w:ascii="Times New Roman" w:hAnsi="Times New Roman" w:cs="Times New Roman"/>
                <w:noProof/>
                <w:sz w:val="24"/>
                <w:szCs w:val="24"/>
                <w:lang w:val="en-ID"/>
              </w:rPr>
              <w:t>2.1  Tinjauan Pustaka</w:t>
            </w:r>
            <w:r w:rsidRPr="00F030B9">
              <w:rPr>
                <w:rFonts w:ascii="Times New Roman" w:hAnsi="Times New Roman" w:cs="Times New Roman"/>
                <w:noProof/>
                <w:webHidden/>
                <w:sz w:val="24"/>
                <w:szCs w:val="24"/>
              </w:rPr>
              <w:tab/>
            </w:r>
            <w:r w:rsidRPr="00F030B9">
              <w:rPr>
                <w:rFonts w:ascii="Times New Roman" w:hAnsi="Times New Roman" w:cs="Times New Roman"/>
                <w:noProof/>
                <w:webHidden/>
                <w:sz w:val="24"/>
                <w:szCs w:val="24"/>
                <w:lang w:val="id-ID"/>
              </w:rPr>
              <w:t>15</w:t>
            </w:r>
          </w:hyperlink>
        </w:p>
        <w:p w:rsidR="007365DA" w:rsidRPr="00F030B9" w:rsidRDefault="007365DA" w:rsidP="007365DA">
          <w:pPr>
            <w:pStyle w:val="TOC3"/>
            <w:ind w:left="709"/>
            <w:rPr>
              <w:rFonts w:ascii="Times New Roman" w:hAnsi="Times New Roman" w:cs="Times New Roman"/>
              <w:noProof/>
              <w:sz w:val="24"/>
              <w:szCs w:val="24"/>
              <w:lang w:val="id-ID" w:eastAsia="id-ID"/>
            </w:rPr>
          </w:pPr>
          <w:hyperlink w:anchor="_Toc11602324" w:history="1">
            <w:r w:rsidRPr="00F030B9">
              <w:rPr>
                <w:rStyle w:val="Hyperlink"/>
                <w:rFonts w:ascii="Times New Roman" w:hAnsi="Times New Roman" w:cs="Times New Roman"/>
                <w:noProof/>
                <w:sz w:val="24"/>
                <w:szCs w:val="24"/>
                <w:lang w:val="en-ID"/>
              </w:rPr>
              <w:t>2.1.1 BMT</w:t>
            </w:r>
            <w:r w:rsidRPr="00F030B9">
              <w:rPr>
                <w:rFonts w:ascii="Times New Roman" w:hAnsi="Times New Roman" w:cs="Times New Roman"/>
                <w:noProof/>
                <w:webHidden/>
                <w:sz w:val="24"/>
                <w:szCs w:val="24"/>
              </w:rPr>
              <w:tab/>
            </w:r>
            <w:r w:rsidRPr="00F030B9">
              <w:rPr>
                <w:rFonts w:ascii="Times New Roman" w:hAnsi="Times New Roman" w:cs="Times New Roman"/>
                <w:noProof/>
                <w:webHidden/>
                <w:sz w:val="24"/>
                <w:szCs w:val="24"/>
                <w:lang w:val="id-ID"/>
              </w:rPr>
              <w:t>15</w:t>
            </w:r>
          </w:hyperlink>
        </w:p>
        <w:p w:rsidR="007365DA" w:rsidRDefault="007365DA" w:rsidP="007365DA">
          <w:pPr>
            <w:pStyle w:val="TOC3"/>
            <w:ind w:left="1276"/>
            <w:rPr>
              <w:rFonts w:ascii="Times New Roman" w:hAnsi="Times New Roman" w:cs="Times New Roman"/>
              <w:noProof/>
              <w:sz w:val="24"/>
              <w:szCs w:val="24"/>
              <w:lang w:val="en-ID" w:eastAsia="id-ID"/>
            </w:rPr>
          </w:pPr>
          <w:hyperlink w:anchor="_Toc11602325" w:history="1">
            <w:r w:rsidRPr="00F030B9">
              <w:rPr>
                <w:rStyle w:val="Hyperlink"/>
                <w:rFonts w:ascii="Times New Roman" w:hAnsi="Times New Roman" w:cs="Times New Roman"/>
                <w:noProof/>
                <w:sz w:val="24"/>
                <w:szCs w:val="24"/>
                <w:lang w:val="en-ID"/>
              </w:rPr>
              <w:t>2.1.1.1 Sejarah Singkat BMT</w:t>
            </w:r>
            <w:r w:rsidRPr="00F030B9">
              <w:rPr>
                <w:rFonts w:ascii="Times New Roman" w:hAnsi="Times New Roman" w:cs="Times New Roman"/>
                <w:noProof/>
                <w:webHidden/>
                <w:sz w:val="24"/>
                <w:szCs w:val="24"/>
              </w:rPr>
              <w:tab/>
            </w:r>
            <w:r w:rsidRPr="00F030B9">
              <w:rPr>
                <w:rFonts w:ascii="Times New Roman" w:hAnsi="Times New Roman" w:cs="Times New Roman"/>
                <w:noProof/>
                <w:webHidden/>
                <w:sz w:val="24"/>
                <w:szCs w:val="24"/>
                <w:lang w:val="id-ID"/>
              </w:rPr>
              <w:t>15</w:t>
            </w:r>
          </w:hyperlink>
        </w:p>
        <w:p w:rsidR="007365DA" w:rsidRDefault="007365DA" w:rsidP="007365DA">
          <w:pPr>
            <w:pStyle w:val="TOC3"/>
            <w:ind w:left="1276"/>
            <w:rPr>
              <w:rFonts w:ascii="Times New Roman" w:hAnsi="Times New Roman" w:cs="Times New Roman"/>
              <w:noProof/>
              <w:sz w:val="24"/>
              <w:szCs w:val="24"/>
              <w:lang w:val="en-ID" w:eastAsia="id-ID"/>
            </w:rPr>
          </w:pPr>
          <w:hyperlink w:anchor="_Toc11602326" w:history="1">
            <w:r w:rsidRPr="00F030B9">
              <w:rPr>
                <w:rStyle w:val="Hyperlink"/>
                <w:rFonts w:ascii="Times New Roman" w:hAnsi="Times New Roman" w:cs="Times New Roman"/>
                <w:noProof/>
                <w:sz w:val="24"/>
                <w:szCs w:val="24"/>
                <w:lang w:val="en-ID"/>
              </w:rPr>
              <w:t>2.1.1.2 Definis BMT</w:t>
            </w:r>
            <w:r w:rsidRPr="00F030B9">
              <w:rPr>
                <w:rFonts w:ascii="Times New Roman" w:hAnsi="Times New Roman" w:cs="Times New Roman"/>
                <w:noProof/>
                <w:webHidden/>
                <w:sz w:val="24"/>
                <w:szCs w:val="24"/>
              </w:rPr>
              <w:tab/>
            </w:r>
            <w:r w:rsidRPr="00F030B9">
              <w:rPr>
                <w:rFonts w:ascii="Times New Roman" w:hAnsi="Times New Roman" w:cs="Times New Roman"/>
                <w:noProof/>
                <w:webHidden/>
                <w:sz w:val="24"/>
                <w:szCs w:val="24"/>
                <w:lang w:val="id-ID"/>
              </w:rPr>
              <w:t>16</w:t>
            </w:r>
          </w:hyperlink>
        </w:p>
        <w:p w:rsidR="007365DA" w:rsidRDefault="007365DA" w:rsidP="007365DA">
          <w:pPr>
            <w:pStyle w:val="TOC3"/>
            <w:ind w:left="1276"/>
            <w:rPr>
              <w:rFonts w:ascii="Times New Roman" w:hAnsi="Times New Roman" w:cs="Times New Roman"/>
              <w:noProof/>
              <w:sz w:val="24"/>
              <w:szCs w:val="24"/>
              <w:lang w:val="en-ID" w:eastAsia="id-ID"/>
            </w:rPr>
          </w:pPr>
          <w:hyperlink w:anchor="_Toc11602327" w:history="1">
            <w:r w:rsidRPr="00F030B9">
              <w:rPr>
                <w:rStyle w:val="Hyperlink"/>
                <w:rFonts w:ascii="Times New Roman" w:hAnsi="Times New Roman" w:cs="Times New Roman"/>
                <w:noProof/>
                <w:sz w:val="24"/>
                <w:szCs w:val="24"/>
                <w:lang w:val="en-ID"/>
              </w:rPr>
              <w:t>2.1.1.3 Ciri-ciri BMT</w:t>
            </w:r>
            <w:r w:rsidRPr="00F030B9">
              <w:rPr>
                <w:rFonts w:ascii="Times New Roman" w:hAnsi="Times New Roman" w:cs="Times New Roman"/>
                <w:noProof/>
                <w:webHidden/>
                <w:sz w:val="24"/>
                <w:szCs w:val="24"/>
              </w:rPr>
              <w:tab/>
            </w:r>
            <w:r w:rsidRPr="00F030B9">
              <w:rPr>
                <w:rFonts w:ascii="Times New Roman" w:hAnsi="Times New Roman" w:cs="Times New Roman"/>
                <w:noProof/>
                <w:webHidden/>
                <w:sz w:val="24"/>
                <w:szCs w:val="24"/>
                <w:lang w:val="id-ID"/>
              </w:rPr>
              <w:t>18</w:t>
            </w:r>
          </w:hyperlink>
        </w:p>
        <w:p w:rsidR="007365DA" w:rsidRDefault="007365DA" w:rsidP="007365DA">
          <w:pPr>
            <w:pStyle w:val="TOC3"/>
            <w:ind w:left="1276"/>
            <w:rPr>
              <w:rFonts w:ascii="Times New Roman" w:hAnsi="Times New Roman" w:cs="Times New Roman"/>
              <w:noProof/>
              <w:sz w:val="24"/>
              <w:szCs w:val="24"/>
              <w:lang w:val="en-ID" w:eastAsia="id-ID"/>
            </w:rPr>
          </w:pPr>
          <w:hyperlink w:anchor="_Toc11602328" w:history="1">
            <w:r w:rsidRPr="00F030B9">
              <w:rPr>
                <w:rStyle w:val="Hyperlink"/>
                <w:rFonts w:ascii="Times New Roman" w:hAnsi="Times New Roman" w:cs="Times New Roman"/>
                <w:noProof/>
                <w:sz w:val="24"/>
                <w:szCs w:val="24"/>
                <w:lang w:val="en-ID"/>
              </w:rPr>
              <w:t>2.1.1.4 Struktur Organisasi BMT</w:t>
            </w:r>
            <w:r w:rsidRPr="00F030B9">
              <w:rPr>
                <w:rFonts w:ascii="Times New Roman" w:hAnsi="Times New Roman" w:cs="Times New Roman"/>
                <w:noProof/>
                <w:webHidden/>
                <w:sz w:val="24"/>
                <w:szCs w:val="24"/>
              </w:rPr>
              <w:tab/>
            </w:r>
            <w:r w:rsidRPr="00F030B9">
              <w:rPr>
                <w:rFonts w:ascii="Times New Roman" w:hAnsi="Times New Roman" w:cs="Times New Roman"/>
                <w:noProof/>
                <w:webHidden/>
                <w:sz w:val="24"/>
                <w:szCs w:val="24"/>
                <w:lang w:val="id-ID"/>
              </w:rPr>
              <w:t>20</w:t>
            </w:r>
          </w:hyperlink>
        </w:p>
        <w:p w:rsidR="007365DA" w:rsidRDefault="007365DA" w:rsidP="007365DA">
          <w:pPr>
            <w:pStyle w:val="TOC3"/>
            <w:ind w:left="1276"/>
            <w:rPr>
              <w:rFonts w:ascii="Times New Roman" w:hAnsi="Times New Roman" w:cs="Times New Roman"/>
              <w:noProof/>
              <w:sz w:val="24"/>
              <w:szCs w:val="24"/>
              <w:lang w:val="en-ID" w:eastAsia="id-ID"/>
            </w:rPr>
          </w:pPr>
          <w:hyperlink w:anchor="_Toc11602329" w:history="1">
            <w:r w:rsidRPr="00F030B9">
              <w:rPr>
                <w:rStyle w:val="Hyperlink"/>
                <w:rFonts w:ascii="Times New Roman" w:hAnsi="Times New Roman" w:cs="Times New Roman"/>
                <w:noProof/>
                <w:sz w:val="24"/>
                <w:szCs w:val="24"/>
                <w:lang w:val="en-ID"/>
              </w:rPr>
              <w:t>2.1.1.5 Bentuk Badan Hukum BMT</w:t>
            </w:r>
            <w:r w:rsidRPr="00F030B9">
              <w:rPr>
                <w:rFonts w:ascii="Times New Roman" w:hAnsi="Times New Roman" w:cs="Times New Roman"/>
                <w:noProof/>
                <w:webHidden/>
                <w:sz w:val="24"/>
                <w:szCs w:val="24"/>
              </w:rPr>
              <w:tab/>
            </w:r>
            <w:r w:rsidRPr="00F030B9">
              <w:rPr>
                <w:rFonts w:ascii="Times New Roman" w:hAnsi="Times New Roman" w:cs="Times New Roman"/>
                <w:noProof/>
                <w:webHidden/>
                <w:sz w:val="24"/>
                <w:szCs w:val="24"/>
                <w:lang w:val="id-ID"/>
              </w:rPr>
              <w:t>23</w:t>
            </w:r>
          </w:hyperlink>
        </w:p>
        <w:p w:rsidR="007365DA" w:rsidRPr="00F030B9" w:rsidRDefault="007365DA" w:rsidP="007365DA">
          <w:pPr>
            <w:pStyle w:val="TOC3"/>
            <w:ind w:left="1276"/>
            <w:rPr>
              <w:rFonts w:ascii="Times New Roman" w:hAnsi="Times New Roman" w:cs="Times New Roman"/>
              <w:noProof/>
              <w:sz w:val="24"/>
              <w:szCs w:val="24"/>
              <w:lang w:val="id-ID" w:eastAsia="id-ID"/>
            </w:rPr>
          </w:pPr>
          <w:hyperlink w:anchor="_Toc11602330" w:history="1">
            <w:r w:rsidRPr="00F030B9">
              <w:rPr>
                <w:rStyle w:val="Hyperlink"/>
                <w:rFonts w:ascii="Times New Roman" w:hAnsi="Times New Roman" w:cs="Times New Roman"/>
                <w:noProof/>
                <w:sz w:val="24"/>
                <w:szCs w:val="24"/>
                <w:lang w:val="en-ID"/>
              </w:rPr>
              <w:t>2.1.1.6 Tujuan BMT</w:t>
            </w:r>
            <w:r w:rsidRPr="00F030B9">
              <w:rPr>
                <w:rFonts w:ascii="Times New Roman" w:hAnsi="Times New Roman" w:cs="Times New Roman"/>
                <w:noProof/>
                <w:webHidden/>
                <w:sz w:val="24"/>
                <w:szCs w:val="24"/>
              </w:rPr>
              <w:tab/>
            </w:r>
            <w:r w:rsidRPr="00F030B9">
              <w:rPr>
                <w:rFonts w:ascii="Times New Roman" w:hAnsi="Times New Roman" w:cs="Times New Roman"/>
                <w:noProof/>
                <w:webHidden/>
                <w:sz w:val="24"/>
                <w:szCs w:val="24"/>
                <w:lang w:val="id-ID"/>
              </w:rPr>
              <w:t>25</w:t>
            </w:r>
          </w:hyperlink>
        </w:p>
        <w:p w:rsidR="007365DA" w:rsidRDefault="007365DA" w:rsidP="007365DA">
          <w:pPr>
            <w:pStyle w:val="TOC3"/>
            <w:ind w:left="709"/>
            <w:rPr>
              <w:rFonts w:ascii="Times New Roman" w:hAnsi="Times New Roman" w:cs="Times New Roman"/>
              <w:noProof/>
              <w:sz w:val="24"/>
              <w:szCs w:val="24"/>
              <w:lang w:val="en-ID" w:eastAsia="id-ID"/>
            </w:rPr>
          </w:pPr>
          <w:hyperlink w:anchor="_Toc11602331" w:history="1">
            <w:r w:rsidRPr="00F030B9">
              <w:rPr>
                <w:rStyle w:val="Hyperlink"/>
                <w:rFonts w:ascii="Times New Roman" w:hAnsi="Times New Roman" w:cs="Times New Roman"/>
                <w:noProof/>
                <w:sz w:val="24"/>
                <w:szCs w:val="24"/>
                <w:lang w:val="id-ID"/>
              </w:rPr>
              <w:t>2.1.2 Kualitas Produk</w:t>
            </w:r>
            <w:r w:rsidRPr="00F030B9">
              <w:rPr>
                <w:rFonts w:ascii="Times New Roman" w:hAnsi="Times New Roman" w:cs="Times New Roman"/>
                <w:noProof/>
                <w:webHidden/>
                <w:sz w:val="24"/>
                <w:szCs w:val="24"/>
              </w:rPr>
              <w:tab/>
            </w:r>
            <w:r w:rsidRPr="00F030B9">
              <w:rPr>
                <w:rFonts w:ascii="Times New Roman" w:hAnsi="Times New Roman" w:cs="Times New Roman"/>
                <w:noProof/>
                <w:webHidden/>
                <w:sz w:val="24"/>
                <w:szCs w:val="24"/>
                <w:lang w:val="id-ID"/>
              </w:rPr>
              <w:t>25</w:t>
            </w:r>
          </w:hyperlink>
        </w:p>
        <w:p w:rsidR="007365DA" w:rsidRDefault="007365DA" w:rsidP="007365DA">
          <w:pPr>
            <w:pStyle w:val="TOC3"/>
            <w:ind w:left="709"/>
            <w:rPr>
              <w:rFonts w:ascii="Times New Roman" w:hAnsi="Times New Roman" w:cs="Times New Roman"/>
              <w:noProof/>
              <w:sz w:val="24"/>
              <w:szCs w:val="24"/>
              <w:lang w:val="en-ID"/>
            </w:rPr>
          </w:pPr>
          <w:hyperlink w:anchor="_Toc11602332" w:history="1">
            <w:r w:rsidRPr="00F030B9">
              <w:rPr>
                <w:rStyle w:val="Hyperlink"/>
                <w:rFonts w:ascii="Times New Roman" w:hAnsi="Times New Roman" w:cs="Times New Roman"/>
                <w:noProof/>
                <w:sz w:val="24"/>
                <w:szCs w:val="24"/>
                <w:lang w:val="id-ID"/>
              </w:rPr>
              <w:t>2.1.3 Kualitas Pelayanan</w:t>
            </w:r>
            <w:r w:rsidRPr="00F030B9">
              <w:rPr>
                <w:rFonts w:ascii="Times New Roman" w:hAnsi="Times New Roman" w:cs="Times New Roman"/>
                <w:noProof/>
                <w:webHidden/>
                <w:sz w:val="24"/>
                <w:szCs w:val="24"/>
              </w:rPr>
              <w:tab/>
            </w:r>
            <w:r w:rsidRPr="00F030B9">
              <w:rPr>
                <w:rFonts w:ascii="Times New Roman" w:hAnsi="Times New Roman" w:cs="Times New Roman"/>
                <w:noProof/>
                <w:webHidden/>
                <w:sz w:val="24"/>
                <w:szCs w:val="24"/>
                <w:lang w:val="id-ID"/>
              </w:rPr>
              <w:t>30</w:t>
            </w:r>
          </w:hyperlink>
        </w:p>
        <w:p w:rsidR="007365DA" w:rsidRPr="00BA4BED" w:rsidRDefault="007365DA" w:rsidP="007365DA">
          <w:pPr>
            <w:pStyle w:val="TOC3"/>
            <w:ind w:left="709"/>
            <w:rPr>
              <w:rFonts w:ascii="Times New Roman" w:hAnsi="Times New Roman" w:cs="Times New Roman"/>
              <w:noProof/>
              <w:sz w:val="24"/>
              <w:szCs w:val="24"/>
              <w:lang w:val="en-ID" w:eastAsia="id-ID"/>
            </w:rPr>
          </w:pPr>
          <w:hyperlink w:anchor="_Toc11602333" w:history="1">
            <w:r w:rsidRPr="00F030B9">
              <w:rPr>
                <w:rStyle w:val="Hyperlink"/>
                <w:rFonts w:ascii="Times New Roman" w:hAnsi="Times New Roman" w:cs="Times New Roman"/>
                <w:noProof/>
                <w:sz w:val="24"/>
                <w:szCs w:val="24"/>
                <w:lang w:val="id-ID"/>
              </w:rPr>
              <w:t>2.1.4 Kepuasaan Anggota</w:t>
            </w:r>
            <w:r w:rsidRPr="00F030B9">
              <w:rPr>
                <w:rFonts w:ascii="Times New Roman" w:hAnsi="Times New Roman" w:cs="Times New Roman"/>
                <w:noProof/>
                <w:webHidden/>
                <w:sz w:val="24"/>
                <w:szCs w:val="24"/>
              </w:rPr>
              <w:tab/>
            </w:r>
            <w:r w:rsidRPr="00F030B9">
              <w:rPr>
                <w:rFonts w:ascii="Times New Roman" w:hAnsi="Times New Roman" w:cs="Times New Roman"/>
                <w:noProof/>
                <w:webHidden/>
                <w:sz w:val="24"/>
                <w:szCs w:val="24"/>
                <w:lang w:val="id-ID"/>
              </w:rPr>
              <w:t>37</w:t>
            </w:r>
          </w:hyperlink>
        </w:p>
        <w:p w:rsidR="007365DA" w:rsidRPr="00F030B9" w:rsidRDefault="007365DA" w:rsidP="007365DA">
          <w:pPr>
            <w:pStyle w:val="TOC3"/>
            <w:ind w:left="1276"/>
            <w:rPr>
              <w:rFonts w:ascii="Times New Roman" w:hAnsi="Times New Roman" w:cs="Times New Roman"/>
              <w:noProof/>
              <w:sz w:val="24"/>
              <w:szCs w:val="24"/>
              <w:lang w:val="id-ID" w:eastAsia="id-ID"/>
            </w:rPr>
          </w:pPr>
          <w:hyperlink w:anchor="_Toc11602334" w:history="1">
            <w:r w:rsidRPr="00F030B9">
              <w:rPr>
                <w:rStyle w:val="Hyperlink"/>
                <w:rFonts w:ascii="Times New Roman" w:hAnsi="Times New Roman" w:cs="Times New Roman"/>
                <w:noProof/>
                <w:sz w:val="24"/>
                <w:szCs w:val="24"/>
                <w:lang w:val="id-ID"/>
              </w:rPr>
              <w:t xml:space="preserve">2.1.4.1 </w:t>
            </w:r>
            <w:r w:rsidRPr="00F030B9">
              <w:rPr>
                <w:rStyle w:val="Hyperlink"/>
                <w:rFonts w:ascii="Times New Roman" w:hAnsi="Times New Roman" w:cs="Times New Roman"/>
                <w:noProof/>
                <w:sz w:val="24"/>
                <w:szCs w:val="24"/>
              </w:rPr>
              <w:t>Metode Pengukuran Kepuasan Pelanggan</w:t>
            </w:r>
            <w:r w:rsidRPr="00F030B9">
              <w:rPr>
                <w:rFonts w:ascii="Times New Roman" w:hAnsi="Times New Roman" w:cs="Times New Roman"/>
                <w:noProof/>
                <w:webHidden/>
                <w:sz w:val="24"/>
                <w:szCs w:val="24"/>
              </w:rPr>
              <w:tab/>
            </w:r>
            <w:r w:rsidRPr="00F030B9">
              <w:rPr>
                <w:rFonts w:ascii="Times New Roman" w:hAnsi="Times New Roman" w:cs="Times New Roman"/>
                <w:noProof/>
                <w:webHidden/>
                <w:sz w:val="24"/>
                <w:szCs w:val="24"/>
                <w:lang w:val="id-ID"/>
              </w:rPr>
              <w:t>41</w:t>
            </w:r>
          </w:hyperlink>
        </w:p>
        <w:p w:rsidR="007365DA" w:rsidRDefault="007365DA" w:rsidP="007365DA">
          <w:pPr>
            <w:pStyle w:val="TOC2"/>
            <w:ind w:left="284"/>
            <w:rPr>
              <w:rFonts w:ascii="Times New Roman" w:hAnsi="Times New Roman" w:cs="Times New Roman"/>
              <w:noProof/>
              <w:sz w:val="24"/>
              <w:szCs w:val="24"/>
              <w:lang w:val="en-ID" w:eastAsia="id-ID"/>
            </w:rPr>
          </w:pPr>
          <w:hyperlink w:anchor="_Toc11602335" w:history="1">
            <w:r w:rsidRPr="00F030B9">
              <w:rPr>
                <w:rStyle w:val="Hyperlink"/>
                <w:rFonts w:ascii="Times New Roman" w:hAnsi="Times New Roman" w:cs="Times New Roman"/>
                <w:noProof/>
                <w:sz w:val="24"/>
                <w:szCs w:val="24"/>
                <w:lang w:val="id-ID"/>
              </w:rPr>
              <w:t xml:space="preserve">2.2 </w:t>
            </w:r>
            <w:r>
              <w:rPr>
                <w:rStyle w:val="Hyperlink"/>
                <w:rFonts w:ascii="Times New Roman" w:hAnsi="Times New Roman" w:cs="Times New Roman"/>
                <w:noProof/>
                <w:sz w:val="24"/>
                <w:szCs w:val="24"/>
                <w:lang w:val="en-ID"/>
              </w:rPr>
              <w:t>Penelitian Terdahulu</w:t>
            </w:r>
            <w:r w:rsidRPr="00F030B9">
              <w:rPr>
                <w:rFonts w:ascii="Times New Roman" w:hAnsi="Times New Roman" w:cs="Times New Roman"/>
                <w:noProof/>
                <w:webHidden/>
                <w:sz w:val="24"/>
                <w:szCs w:val="24"/>
              </w:rPr>
              <w:tab/>
            </w:r>
            <w:r w:rsidRPr="00F030B9">
              <w:rPr>
                <w:rFonts w:ascii="Times New Roman" w:hAnsi="Times New Roman" w:cs="Times New Roman"/>
                <w:noProof/>
                <w:webHidden/>
                <w:sz w:val="24"/>
                <w:szCs w:val="24"/>
                <w:lang w:val="id-ID"/>
              </w:rPr>
              <w:t>46</w:t>
            </w:r>
          </w:hyperlink>
        </w:p>
        <w:p w:rsidR="007365DA" w:rsidRDefault="007365DA" w:rsidP="007365DA">
          <w:pPr>
            <w:pStyle w:val="TOC2"/>
            <w:ind w:left="284"/>
            <w:rPr>
              <w:rFonts w:ascii="Times New Roman" w:hAnsi="Times New Roman" w:cs="Times New Roman"/>
              <w:noProof/>
              <w:sz w:val="24"/>
              <w:szCs w:val="24"/>
              <w:lang w:val="en-ID" w:eastAsia="id-ID"/>
            </w:rPr>
          </w:pPr>
          <w:hyperlink w:anchor="_Toc11602335" w:history="1">
            <w:r w:rsidRPr="00F030B9">
              <w:rPr>
                <w:rStyle w:val="Hyperlink"/>
                <w:rFonts w:ascii="Times New Roman" w:hAnsi="Times New Roman" w:cs="Times New Roman"/>
                <w:noProof/>
                <w:sz w:val="24"/>
                <w:szCs w:val="24"/>
                <w:lang w:val="id-ID"/>
              </w:rPr>
              <w:t>2.</w:t>
            </w:r>
            <w:r>
              <w:rPr>
                <w:rStyle w:val="Hyperlink"/>
                <w:rFonts w:ascii="Times New Roman" w:hAnsi="Times New Roman" w:cs="Times New Roman"/>
                <w:noProof/>
                <w:sz w:val="24"/>
                <w:szCs w:val="24"/>
                <w:lang w:val="en-ID"/>
              </w:rPr>
              <w:t>3</w:t>
            </w:r>
            <w:r w:rsidRPr="00F030B9">
              <w:rPr>
                <w:rStyle w:val="Hyperlink"/>
                <w:rFonts w:ascii="Times New Roman" w:hAnsi="Times New Roman" w:cs="Times New Roman"/>
                <w:noProof/>
                <w:sz w:val="24"/>
                <w:szCs w:val="24"/>
                <w:lang w:val="id-ID"/>
              </w:rPr>
              <w:t xml:space="preserve"> Kerangka Pemikiran</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47</w:t>
            </w:r>
          </w:hyperlink>
        </w:p>
        <w:p w:rsidR="007365DA" w:rsidRPr="00F030B9" w:rsidRDefault="007365DA" w:rsidP="007365DA">
          <w:pPr>
            <w:pStyle w:val="TOC2"/>
            <w:ind w:left="284"/>
            <w:rPr>
              <w:rFonts w:ascii="Times New Roman" w:hAnsi="Times New Roman" w:cs="Times New Roman"/>
              <w:noProof/>
              <w:sz w:val="24"/>
              <w:szCs w:val="24"/>
              <w:lang w:val="id-ID" w:eastAsia="id-ID"/>
            </w:rPr>
          </w:pPr>
          <w:hyperlink w:anchor="_Toc11602336" w:history="1">
            <w:r>
              <w:rPr>
                <w:rStyle w:val="Hyperlink"/>
                <w:rFonts w:ascii="Times New Roman" w:hAnsi="Times New Roman" w:cs="Times New Roman"/>
                <w:noProof/>
                <w:sz w:val="24"/>
                <w:szCs w:val="24"/>
                <w:lang w:val="id-ID"/>
              </w:rPr>
              <w:t>2.</w:t>
            </w:r>
            <w:r>
              <w:rPr>
                <w:rStyle w:val="Hyperlink"/>
                <w:rFonts w:ascii="Times New Roman" w:hAnsi="Times New Roman" w:cs="Times New Roman"/>
                <w:noProof/>
                <w:sz w:val="24"/>
                <w:szCs w:val="24"/>
                <w:lang w:val="en-ID"/>
              </w:rPr>
              <w:t>4</w:t>
            </w:r>
            <w:r w:rsidRPr="00F030B9">
              <w:rPr>
                <w:rStyle w:val="Hyperlink"/>
                <w:rFonts w:ascii="Times New Roman" w:hAnsi="Times New Roman" w:cs="Times New Roman"/>
                <w:noProof/>
                <w:sz w:val="24"/>
                <w:szCs w:val="24"/>
                <w:lang w:val="id-ID"/>
              </w:rPr>
              <w:t xml:space="preserve"> Hipotesis Penelitian</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50</w:t>
            </w:r>
          </w:hyperlink>
        </w:p>
        <w:p w:rsidR="007365DA" w:rsidRPr="00F030B9" w:rsidRDefault="007365DA" w:rsidP="007365DA">
          <w:pPr>
            <w:pStyle w:val="TOC1"/>
            <w:rPr>
              <w:lang w:val="id-ID" w:eastAsia="id-ID"/>
            </w:rPr>
          </w:pPr>
          <w:hyperlink w:anchor="_Toc11602337" w:history="1">
            <w:r w:rsidRPr="00F030B9">
              <w:rPr>
                <w:rStyle w:val="Hyperlink"/>
              </w:rPr>
              <w:t>BAB III</w:t>
            </w:r>
            <w:r w:rsidRPr="00F030B9">
              <w:rPr>
                <w:rStyle w:val="Hyperlink"/>
                <w:lang w:val="id-ID"/>
              </w:rPr>
              <w:t xml:space="preserve"> </w:t>
            </w:r>
            <w:r w:rsidRPr="00F030B9">
              <w:rPr>
                <w:rStyle w:val="Hyperlink"/>
              </w:rPr>
              <w:t>OBJEK PENELITIAN DAN METODE PENELITIAN</w:t>
            </w:r>
            <w:r w:rsidRPr="00F030B9">
              <w:rPr>
                <w:webHidden/>
              </w:rPr>
              <w:tab/>
            </w:r>
            <w:r>
              <w:rPr>
                <w:webHidden/>
                <w:lang w:val="en-ID"/>
              </w:rPr>
              <w:t>51</w:t>
            </w:r>
          </w:hyperlink>
        </w:p>
        <w:p w:rsidR="007365DA" w:rsidRPr="00F030B9" w:rsidRDefault="007365DA" w:rsidP="007365DA">
          <w:pPr>
            <w:pStyle w:val="TOC2"/>
            <w:ind w:left="284"/>
            <w:rPr>
              <w:rFonts w:ascii="Times New Roman" w:hAnsi="Times New Roman" w:cs="Times New Roman"/>
              <w:noProof/>
              <w:sz w:val="24"/>
              <w:szCs w:val="24"/>
              <w:lang w:val="id-ID" w:eastAsia="id-ID"/>
            </w:rPr>
          </w:pPr>
          <w:hyperlink w:anchor="_Toc11602338" w:history="1">
            <w:r w:rsidRPr="00F030B9">
              <w:rPr>
                <w:rStyle w:val="Hyperlink"/>
                <w:rFonts w:ascii="Times New Roman" w:hAnsi="Times New Roman" w:cs="Times New Roman"/>
                <w:noProof/>
                <w:sz w:val="24"/>
                <w:szCs w:val="24"/>
              </w:rPr>
              <w:t>3.1 Objek penelitian</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51</w:t>
            </w:r>
          </w:hyperlink>
        </w:p>
        <w:p w:rsidR="007365DA" w:rsidRDefault="007365DA" w:rsidP="007365DA">
          <w:pPr>
            <w:pStyle w:val="TOC3"/>
            <w:ind w:left="709"/>
            <w:rPr>
              <w:rFonts w:ascii="Times New Roman" w:hAnsi="Times New Roman" w:cs="Times New Roman"/>
              <w:noProof/>
              <w:sz w:val="24"/>
              <w:szCs w:val="24"/>
              <w:lang w:val="en-ID" w:eastAsia="id-ID"/>
            </w:rPr>
          </w:pPr>
          <w:hyperlink w:anchor="_Toc11602339" w:history="1">
            <w:r w:rsidRPr="00F030B9">
              <w:rPr>
                <w:rStyle w:val="Hyperlink"/>
                <w:rFonts w:ascii="Times New Roman" w:hAnsi="Times New Roman" w:cs="Times New Roman"/>
                <w:noProof/>
                <w:sz w:val="24"/>
                <w:szCs w:val="24"/>
              </w:rPr>
              <w:t>3.1.1 Sejarah singkat Koperasi Syariah BMT itQan Bandung</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51</w:t>
            </w:r>
          </w:hyperlink>
        </w:p>
        <w:p w:rsidR="007365DA" w:rsidRDefault="007365DA" w:rsidP="007365DA">
          <w:pPr>
            <w:pStyle w:val="TOC3"/>
            <w:ind w:left="709"/>
            <w:rPr>
              <w:rFonts w:ascii="Times New Roman" w:hAnsi="Times New Roman" w:cs="Times New Roman"/>
              <w:noProof/>
              <w:sz w:val="24"/>
              <w:szCs w:val="24"/>
              <w:lang w:val="en-ID" w:eastAsia="id-ID"/>
            </w:rPr>
          </w:pPr>
          <w:hyperlink w:anchor="_Toc11602340" w:history="1">
            <w:r w:rsidRPr="00F030B9">
              <w:rPr>
                <w:rStyle w:val="Hyperlink"/>
                <w:rFonts w:ascii="Times New Roman" w:hAnsi="Times New Roman" w:cs="Times New Roman"/>
                <w:noProof/>
                <w:sz w:val="24"/>
                <w:szCs w:val="24"/>
                <w:shd w:val="clear" w:color="auto" w:fill="FFFFFF"/>
              </w:rPr>
              <w:t>3.1.2 Visi dan Misi Koperasi Syariah BMT itQan Bandung</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52</w:t>
            </w:r>
          </w:hyperlink>
        </w:p>
        <w:p w:rsidR="007365DA" w:rsidRDefault="007365DA" w:rsidP="007365DA">
          <w:pPr>
            <w:pStyle w:val="TOC3"/>
            <w:ind w:left="709"/>
            <w:rPr>
              <w:rFonts w:ascii="Times New Roman" w:hAnsi="Times New Roman" w:cs="Times New Roman"/>
              <w:noProof/>
              <w:sz w:val="24"/>
              <w:szCs w:val="24"/>
              <w:lang w:val="en-ID" w:eastAsia="id-ID"/>
            </w:rPr>
          </w:pPr>
          <w:hyperlink w:anchor="_Toc11602341" w:history="1">
            <w:r w:rsidRPr="00F030B9">
              <w:rPr>
                <w:rStyle w:val="Hyperlink"/>
                <w:rFonts w:ascii="Times New Roman" w:eastAsia="Times New Roman" w:hAnsi="Times New Roman" w:cs="Times New Roman"/>
                <w:noProof/>
                <w:sz w:val="24"/>
                <w:szCs w:val="24"/>
                <w:lang w:eastAsia="id-ID"/>
              </w:rPr>
              <w:t>3.1.3 Kegiatan Koperasi Syariah BMT itQan Bandung</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54</w:t>
            </w:r>
          </w:hyperlink>
        </w:p>
        <w:p w:rsidR="007365DA" w:rsidRDefault="007365DA" w:rsidP="007365DA">
          <w:pPr>
            <w:pStyle w:val="TOC3"/>
            <w:ind w:left="709"/>
            <w:rPr>
              <w:rFonts w:ascii="Times New Roman" w:hAnsi="Times New Roman" w:cs="Times New Roman"/>
              <w:noProof/>
              <w:sz w:val="24"/>
              <w:szCs w:val="24"/>
              <w:lang w:val="en-ID" w:eastAsia="id-ID"/>
            </w:rPr>
          </w:pPr>
          <w:hyperlink w:anchor="_Toc11602342" w:history="1">
            <w:r w:rsidRPr="00F030B9">
              <w:rPr>
                <w:rStyle w:val="Hyperlink"/>
                <w:rFonts w:ascii="Times New Roman" w:eastAsia="Times New Roman" w:hAnsi="Times New Roman" w:cs="Times New Roman"/>
                <w:noProof/>
                <w:sz w:val="24"/>
                <w:szCs w:val="24"/>
                <w:lang w:val="id-ID" w:eastAsia="id-ID"/>
              </w:rPr>
              <w:t>3.</w:t>
            </w:r>
            <w:r w:rsidRPr="00F030B9">
              <w:rPr>
                <w:rStyle w:val="Hyperlink"/>
                <w:rFonts w:ascii="Times New Roman" w:eastAsia="Times New Roman" w:hAnsi="Times New Roman" w:cs="Times New Roman"/>
                <w:noProof/>
                <w:sz w:val="24"/>
                <w:szCs w:val="24"/>
                <w:lang w:eastAsia="id-ID"/>
              </w:rPr>
              <w:t>1.4 Struktur Organisasi Koperasi Syariah BMT itQan Bandung</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58</w:t>
            </w:r>
          </w:hyperlink>
        </w:p>
        <w:p w:rsidR="007365DA" w:rsidRPr="00F030B9" w:rsidRDefault="007365DA" w:rsidP="007365DA">
          <w:pPr>
            <w:pStyle w:val="TOC3"/>
            <w:ind w:left="709"/>
            <w:rPr>
              <w:rFonts w:ascii="Times New Roman" w:hAnsi="Times New Roman" w:cs="Times New Roman"/>
              <w:noProof/>
              <w:sz w:val="24"/>
              <w:szCs w:val="24"/>
              <w:lang w:val="id-ID" w:eastAsia="id-ID"/>
            </w:rPr>
          </w:pPr>
          <w:hyperlink w:anchor="_Toc11602343" w:history="1">
            <w:r w:rsidRPr="00F030B9">
              <w:rPr>
                <w:rStyle w:val="Hyperlink"/>
                <w:rFonts w:ascii="Times New Roman" w:eastAsia="Times New Roman" w:hAnsi="Times New Roman" w:cs="Times New Roman"/>
                <w:noProof/>
                <w:sz w:val="24"/>
                <w:szCs w:val="24"/>
                <w:lang w:eastAsia="id-ID"/>
              </w:rPr>
              <w:t>3.1.5 Logo Koperasi Syariah BMT itQan</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59</w:t>
            </w:r>
          </w:hyperlink>
        </w:p>
        <w:p w:rsidR="007365DA" w:rsidRPr="00F030B9" w:rsidRDefault="007365DA" w:rsidP="007365DA">
          <w:pPr>
            <w:pStyle w:val="TOC2"/>
            <w:ind w:left="284"/>
            <w:rPr>
              <w:rFonts w:ascii="Times New Roman" w:hAnsi="Times New Roman" w:cs="Times New Roman"/>
              <w:noProof/>
              <w:sz w:val="24"/>
              <w:szCs w:val="24"/>
              <w:lang w:val="id-ID" w:eastAsia="id-ID"/>
            </w:rPr>
          </w:pPr>
          <w:hyperlink w:anchor="_Toc11602344" w:history="1">
            <w:r w:rsidRPr="00F030B9">
              <w:rPr>
                <w:rStyle w:val="Hyperlink"/>
                <w:rFonts w:ascii="Times New Roman" w:eastAsia="Times New Roman" w:hAnsi="Times New Roman" w:cs="Times New Roman"/>
                <w:noProof/>
                <w:sz w:val="24"/>
                <w:szCs w:val="24"/>
                <w:lang w:val="id-ID" w:eastAsia="id-ID"/>
              </w:rPr>
              <w:t xml:space="preserve">3.2 </w:t>
            </w:r>
            <w:r w:rsidRPr="00F030B9">
              <w:rPr>
                <w:rStyle w:val="Hyperlink"/>
                <w:rFonts w:ascii="Times New Roman" w:eastAsia="Times New Roman" w:hAnsi="Times New Roman" w:cs="Times New Roman"/>
                <w:noProof/>
                <w:sz w:val="24"/>
                <w:szCs w:val="24"/>
                <w:lang w:eastAsia="id-ID"/>
              </w:rPr>
              <w:t>Metodologi Penelitian</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59</w:t>
            </w:r>
          </w:hyperlink>
        </w:p>
        <w:p w:rsidR="007365DA" w:rsidRDefault="007365DA" w:rsidP="007365DA">
          <w:pPr>
            <w:pStyle w:val="TOC3"/>
            <w:ind w:left="709"/>
            <w:rPr>
              <w:rFonts w:ascii="Times New Roman" w:hAnsi="Times New Roman" w:cs="Times New Roman"/>
              <w:noProof/>
              <w:sz w:val="24"/>
              <w:szCs w:val="24"/>
              <w:lang w:val="en-ID" w:eastAsia="id-ID"/>
            </w:rPr>
          </w:pPr>
          <w:hyperlink w:anchor="_Toc11602345" w:history="1">
            <w:r w:rsidRPr="00F030B9">
              <w:rPr>
                <w:rStyle w:val="Hyperlink"/>
                <w:rFonts w:ascii="Times New Roman" w:eastAsia="Times New Roman" w:hAnsi="Times New Roman" w:cs="Times New Roman"/>
                <w:noProof/>
                <w:sz w:val="24"/>
                <w:szCs w:val="24"/>
                <w:lang w:eastAsia="id-ID"/>
              </w:rPr>
              <w:t>3.2.1 Metode Yang Digunakan</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59</w:t>
            </w:r>
          </w:hyperlink>
        </w:p>
        <w:p w:rsidR="007365DA" w:rsidRDefault="007365DA" w:rsidP="007365DA">
          <w:pPr>
            <w:pStyle w:val="TOC3"/>
            <w:ind w:left="709"/>
            <w:rPr>
              <w:rFonts w:ascii="Times New Roman" w:hAnsi="Times New Roman" w:cs="Times New Roman"/>
              <w:noProof/>
              <w:sz w:val="24"/>
              <w:szCs w:val="24"/>
              <w:lang w:val="en-ID" w:eastAsia="id-ID"/>
            </w:rPr>
          </w:pPr>
          <w:hyperlink w:anchor="_Toc11602346" w:history="1">
            <w:r w:rsidRPr="00F030B9">
              <w:rPr>
                <w:rStyle w:val="Hyperlink"/>
                <w:rFonts w:ascii="Times New Roman" w:eastAsia="Times New Roman" w:hAnsi="Times New Roman" w:cs="Times New Roman"/>
                <w:noProof/>
                <w:sz w:val="24"/>
                <w:szCs w:val="24"/>
                <w:lang w:eastAsia="id-ID"/>
              </w:rPr>
              <w:t>3.2.2 Operasional Variabel Penelitian</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61</w:t>
            </w:r>
          </w:hyperlink>
        </w:p>
        <w:p w:rsidR="007365DA" w:rsidRPr="00F030B9" w:rsidRDefault="007365DA" w:rsidP="007365DA">
          <w:pPr>
            <w:pStyle w:val="TOC3"/>
            <w:ind w:left="709"/>
            <w:rPr>
              <w:rFonts w:ascii="Times New Roman" w:hAnsi="Times New Roman" w:cs="Times New Roman"/>
              <w:noProof/>
              <w:sz w:val="24"/>
              <w:szCs w:val="24"/>
              <w:lang w:val="id-ID" w:eastAsia="id-ID"/>
            </w:rPr>
          </w:pPr>
          <w:hyperlink w:anchor="_Toc11602347" w:history="1">
            <w:r w:rsidRPr="00F030B9">
              <w:rPr>
                <w:rStyle w:val="Hyperlink"/>
                <w:rFonts w:ascii="Times New Roman" w:eastAsia="Times New Roman" w:hAnsi="Times New Roman" w:cs="Times New Roman"/>
                <w:noProof/>
                <w:sz w:val="24"/>
                <w:szCs w:val="24"/>
                <w:lang w:eastAsia="id-ID"/>
              </w:rPr>
              <w:t>3.2.3 Populasi Dan Teknik Penentuan Sampel</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71</w:t>
            </w:r>
          </w:hyperlink>
        </w:p>
        <w:p w:rsidR="007365DA" w:rsidRDefault="007365DA" w:rsidP="007365DA">
          <w:pPr>
            <w:pStyle w:val="TOC3"/>
            <w:ind w:left="1276"/>
            <w:rPr>
              <w:noProof/>
              <w:sz w:val="24"/>
              <w:szCs w:val="24"/>
              <w:lang w:val="en-ID" w:eastAsia="id-ID"/>
            </w:rPr>
          </w:pPr>
          <w:hyperlink w:anchor="_Toc11602348" w:history="1">
            <w:r w:rsidRPr="00F030B9">
              <w:rPr>
                <w:rStyle w:val="Hyperlink"/>
                <w:rFonts w:ascii="Times New Roman" w:eastAsia="Times New Roman" w:hAnsi="Times New Roman" w:cs="Times New Roman"/>
                <w:noProof/>
                <w:sz w:val="24"/>
                <w:szCs w:val="24"/>
                <w:lang w:eastAsia="id-ID"/>
              </w:rPr>
              <w:t>3.2.3.1 Populasi</w:t>
            </w:r>
            <w:r w:rsidRPr="00F030B9">
              <w:rPr>
                <w:noProof/>
                <w:webHidden/>
                <w:sz w:val="24"/>
                <w:szCs w:val="24"/>
              </w:rPr>
              <w:tab/>
            </w:r>
            <w:r>
              <w:rPr>
                <w:noProof/>
                <w:webHidden/>
                <w:sz w:val="24"/>
                <w:szCs w:val="24"/>
                <w:lang w:val="en-ID"/>
              </w:rPr>
              <w:t>71</w:t>
            </w:r>
          </w:hyperlink>
        </w:p>
        <w:p w:rsidR="007365DA" w:rsidRPr="00BA4BED" w:rsidRDefault="007365DA" w:rsidP="007365DA">
          <w:pPr>
            <w:pStyle w:val="TOC3"/>
            <w:ind w:left="1276"/>
            <w:rPr>
              <w:noProof/>
              <w:sz w:val="24"/>
              <w:szCs w:val="24"/>
              <w:lang w:val="id-ID" w:eastAsia="id-ID"/>
            </w:rPr>
          </w:pPr>
          <w:hyperlink w:anchor="_Toc11602349" w:history="1">
            <w:r w:rsidRPr="00F030B9">
              <w:rPr>
                <w:rStyle w:val="Hyperlink"/>
                <w:rFonts w:ascii="Times New Roman" w:eastAsia="Times New Roman" w:hAnsi="Times New Roman" w:cs="Times New Roman"/>
                <w:noProof/>
                <w:sz w:val="24"/>
                <w:szCs w:val="24"/>
                <w:lang w:eastAsia="id-ID"/>
              </w:rPr>
              <w:t>3.2.3.2 Sampel</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71</w:t>
            </w:r>
          </w:hyperlink>
        </w:p>
        <w:p w:rsidR="007365DA" w:rsidRPr="00F030B9" w:rsidRDefault="007365DA" w:rsidP="007365DA">
          <w:pPr>
            <w:pStyle w:val="TOC2"/>
            <w:ind w:left="284"/>
            <w:rPr>
              <w:rFonts w:ascii="Times New Roman" w:hAnsi="Times New Roman" w:cs="Times New Roman"/>
              <w:noProof/>
              <w:sz w:val="24"/>
              <w:szCs w:val="24"/>
              <w:lang w:val="id-ID" w:eastAsia="id-ID"/>
            </w:rPr>
          </w:pPr>
          <w:hyperlink w:anchor="_Toc11602350" w:history="1">
            <w:r w:rsidRPr="00F030B9">
              <w:rPr>
                <w:rStyle w:val="Hyperlink"/>
                <w:rFonts w:ascii="Times New Roman" w:eastAsia="Times New Roman" w:hAnsi="Times New Roman" w:cs="Times New Roman"/>
                <w:noProof/>
                <w:sz w:val="24"/>
                <w:szCs w:val="24"/>
                <w:lang w:eastAsia="id-ID"/>
              </w:rPr>
              <w:t>3.3 Sumber dan Teknik Pengumpulan Data</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73</w:t>
            </w:r>
          </w:hyperlink>
        </w:p>
        <w:p w:rsidR="007365DA" w:rsidRDefault="007365DA" w:rsidP="007365DA">
          <w:pPr>
            <w:pStyle w:val="TOC3"/>
            <w:ind w:left="709"/>
            <w:rPr>
              <w:rFonts w:ascii="Times New Roman" w:hAnsi="Times New Roman" w:cs="Times New Roman"/>
              <w:noProof/>
              <w:sz w:val="24"/>
              <w:szCs w:val="24"/>
              <w:lang w:val="en-ID" w:eastAsia="id-ID"/>
            </w:rPr>
          </w:pPr>
          <w:hyperlink w:anchor="_Toc11602351" w:history="1">
            <w:r w:rsidRPr="00F030B9">
              <w:rPr>
                <w:rStyle w:val="Hyperlink"/>
                <w:rFonts w:ascii="Times New Roman" w:hAnsi="Times New Roman" w:cs="Times New Roman"/>
                <w:noProof/>
                <w:sz w:val="24"/>
                <w:szCs w:val="24"/>
              </w:rPr>
              <w:t>3.3.1 Sumber Data</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73</w:t>
            </w:r>
          </w:hyperlink>
        </w:p>
        <w:p w:rsidR="007365DA" w:rsidRPr="00F030B9" w:rsidRDefault="007365DA" w:rsidP="007365DA">
          <w:pPr>
            <w:pStyle w:val="TOC3"/>
            <w:ind w:left="709"/>
            <w:rPr>
              <w:rFonts w:ascii="Times New Roman" w:hAnsi="Times New Roman" w:cs="Times New Roman"/>
              <w:noProof/>
              <w:sz w:val="24"/>
              <w:szCs w:val="24"/>
              <w:lang w:val="id-ID" w:eastAsia="id-ID"/>
            </w:rPr>
          </w:pPr>
          <w:hyperlink w:anchor="_Toc11602352" w:history="1">
            <w:r w:rsidRPr="00F030B9">
              <w:rPr>
                <w:rStyle w:val="Hyperlink"/>
                <w:rFonts w:ascii="Times New Roman" w:eastAsia="Times New Roman" w:hAnsi="Times New Roman" w:cs="Times New Roman"/>
                <w:noProof/>
                <w:sz w:val="24"/>
                <w:szCs w:val="24"/>
                <w:lang w:eastAsia="id-ID"/>
              </w:rPr>
              <w:t>3.3.2 Teknik pengumpulan Data</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73</w:t>
            </w:r>
          </w:hyperlink>
        </w:p>
        <w:p w:rsidR="007365DA" w:rsidRPr="00F030B9" w:rsidRDefault="007365DA" w:rsidP="007365DA">
          <w:pPr>
            <w:pStyle w:val="TOC2"/>
            <w:ind w:left="284"/>
            <w:rPr>
              <w:rFonts w:ascii="Times New Roman" w:hAnsi="Times New Roman" w:cs="Times New Roman"/>
              <w:noProof/>
              <w:sz w:val="24"/>
              <w:szCs w:val="24"/>
              <w:lang w:val="id-ID" w:eastAsia="id-ID"/>
            </w:rPr>
          </w:pPr>
          <w:hyperlink w:anchor="_Toc11602353" w:history="1">
            <w:r w:rsidRPr="00F030B9">
              <w:rPr>
                <w:rStyle w:val="Hyperlink"/>
                <w:rFonts w:ascii="Times New Roman" w:eastAsia="Times New Roman" w:hAnsi="Times New Roman" w:cs="Times New Roman"/>
                <w:noProof/>
                <w:sz w:val="24"/>
                <w:szCs w:val="24"/>
                <w:lang w:eastAsia="id-ID"/>
              </w:rPr>
              <w:t>3.4 Metode Pengujian Data</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74</w:t>
            </w:r>
          </w:hyperlink>
        </w:p>
        <w:p w:rsidR="007365DA" w:rsidRDefault="007365DA" w:rsidP="007365DA">
          <w:pPr>
            <w:pStyle w:val="TOC3"/>
            <w:ind w:left="709"/>
            <w:rPr>
              <w:rFonts w:ascii="Times New Roman" w:hAnsi="Times New Roman" w:cs="Times New Roman"/>
              <w:noProof/>
              <w:sz w:val="24"/>
              <w:szCs w:val="24"/>
              <w:lang w:val="en-ID" w:eastAsia="id-ID"/>
            </w:rPr>
          </w:pPr>
          <w:hyperlink w:anchor="_Toc11602354" w:history="1">
            <w:r w:rsidRPr="00F030B9">
              <w:rPr>
                <w:rStyle w:val="Hyperlink"/>
                <w:rFonts w:ascii="Times New Roman" w:hAnsi="Times New Roman" w:cs="Times New Roman"/>
                <w:noProof/>
                <w:sz w:val="24"/>
                <w:szCs w:val="24"/>
              </w:rPr>
              <w:t>3.4.1</w:t>
            </w:r>
            <w:r w:rsidRPr="00F030B9">
              <w:rPr>
                <w:rFonts w:ascii="Times New Roman" w:hAnsi="Times New Roman" w:cs="Times New Roman"/>
                <w:noProof/>
                <w:sz w:val="24"/>
                <w:szCs w:val="24"/>
                <w:lang w:val="id-ID" w:eastAsia="id-ID"/>
              </w:rPr>
              <w:t xml:space="preserve"> </w:t>
            </w:r>
            <w:r w:rsidRPr="00F030B9">
              <w:rPr>
                <w:rStyle w:val="Hyperlink"/>
                <w:rFonts w:ascii="Times New Roman" w:hAnsi="Times New Roman" w:cs="Times New Roman"/>
                <w:noProof/>
                <w:sz w:val="24"/>
                <w:szCs w:val="24"/>
              </w:rPr>
              <w:t>Uji Validitas</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75</w:t>
            </w:r>
          </w:hyperlink>
        </w:p>
        <w:p w:rsidR="007365DA" w:rsidRPr="00F030B9" w:rsidRDefault="007365DA" w:rsidP="007365DA">
          <w:pPr>
            <w:pStyle w:val="TOC3"/>
            <w:ind w:left="709"/>
            <w:rPr>
              <w:rFonts w:ascii="Times New Roman" w:hAnsi="Times New Roman" w:cs="Times New Roman"/>
              <w:noProof/>
              <w:sz w:val="24"/>
              <w:szCs w:val="24"/>
              <w:lang w:val="id-ID" w:eastAsia="id-ID"/>
            </w:rPr>
          </w:pPr>
          <w:hyperlink w:anchor="_Toc11602355" w:history="1">
            <w:r w:rsidRPr="00F030B9">
              <w:rPr>
                <w:rStyle w:val="Hyperlink"/>
                <w:rFonts w:ascii="Times New Roman" w:eastAsia="Times New Roman" w:hAnsi="Times New Roman" w:cs="Times New Roman"/>
                <w:noProof/>
                <w:sz w:val="24"/>
                <w:szCs w:val="24"/>
                <w:lang w:eastAsia="id-ID"/>
              </w:rPr>
              <w:t>3.4.2 Uji Reliabilitas</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76</w:t>
            </w:r>
          </w:hyperlink>
        </w:p>
        <w:p w:rsidR="007365DA" w:rsidRPr="00F030B9" w:rsidRDefault="007365DA" w:rsidP="007365DA">
          <w:pPr>
            <w:pStyle w:val="TOC2"/>
            <w:ind w:left="284"/>
            <w:rPr>
              <w:rFonts w:ascii="Times New Roman" w:hAnsi="Times New Roman" w:cs="Times New Roman"/>
              <w:noProof/>
              <w:sz w:val="24"/>
              <w:szCs w:val="24"/>
              <w:lang w:val="id-ID" w:eastAsia="id-ID"/>
            </w:rPr>
          </w:pPr>
          <w:hyperlink w:anchor="_Toc11602356" w:history="1">
            <w:r w:rsidRPr="00F030B9">
              <w:rPr>
                <w:rStyle w:val="Hyperlink"/>
                <w:rFonts w:ascii="Times New Roman" w:hAnsi="Times New Roman" w:cs="Times New Roman"/>
                <w:noProof/>
                <w:sz w:val="24"/>
                <w:szCs w:val="24"/>
              </w:rPr>
              <w:t>3.5 Rancangan Analisis dan Pengujian Hipotesis</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77</w:t>
            </w:r>
          </w:hyperlink>
        </w:p>
        <w:p w:rsidR="007365DA" w:rsidRPr="00F030B9" w:rsidRDefault="007365DA" w:rsidP="007365DA">
          <w:pPr>
            <w:pStyle w:val="TOC3"/>
            <w:ind w:left="709"/>
            <w:rPr>
              <w:rFonts w:ascii="Times New Roman" w:hAnsi="Times New Roman" w:cs="Times New Roman"/>
              <w:noProof/>
              <w:sz w:val="24"/>
              <w:szCs w:val="24"/>
              <w:lang w:val="id-ID" w:eastAsia="id-ID"/>
            </w:rPr>
          </w:pPr>
          <w:hyperlink w:anchor="_Toc11602357" w:history="1">
            <w:r w:rsidRPr="00F030B9">
              <w:rPr>
                <w:rStyle w:val="Hyperlink"/>
                <w:rFonts w:ascii="Times New Roman" w:hAnsi="Times New Roman" w:cs="Times New Roman"/>
                <w:noProof/>
                <w:sz w:val="24"/>
                <w:szCs w:val="24"/>
              </w:rPr>
              <w:t>3.5.1 Rancangan Analisis</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77</w:t>
            </w:r>
          </w:hyperlink>
        </w:p>
        <w:p w:rsidR="007365DA" w:rsidRDefault="007365DA" w:rsidP="007365DA">
          <w:pPr>
            <w:pStyle w:val="TOC3"/>
            <w:ind w:left="1276"/>
            <w:rPr>
              <w:rFonts w:ascii="Times New Roman" w:hAnsi="Times New Roman" w:cs="Times New Roman"/>
              <w:noProof/>
              <w:sz w:val="24"/>
              <w:szCs w:val="24"/>
              <w:lang w:val="en-ID" w:eastAsia="id-ID"/>
            </w:rPr>
          </w:pPr>
          <w:hyperlink w:anchor="_Toc11602358" w:history="1">
            <w:r w:rsidRPr="00F030B9">
              <w:rPr>
                <w:rStyle w:val="Hyperlink"/>
                <w:rFonts w:ascii="Times New Roman" w:hAnsi="Times New Roman" w:cs="Times New Roman"/>
                <w:noProof/>
                <w:sz w:val="24"/>
                <w:szCs w:val="24"/>
              </w:rPr>
              <w:t>3.5.1.1 Uji Asumsi Klasik</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77</w:t>
            </w:r>
          </w:hyperlink>
        </w:p>
        <w:p w:rsidR="007365DA" w:rsidRDefault="007365DA" w:rsidP="007365DA">
          <w:pPr>
            <w:pStyle w:val="TOC3"/>
            <w:ind w:left="1276"/>
            <w:rPr>
              <w:rFonts w:ascii="Times New Roman" w:hAnsi="Times New Roman" w:cs="Times New Roman"/>
              <w:noProof/>
              <w:sz w:val="24"/>
              <w:szCs w:val="24"/>
              <w:lang w:val="en-ID" w:eastAsia="id-ID"/>
            </w:rPr>
          </w:pPr>
          <w:hyperlink w:anchor="_Toc11602359" w:history="1">
            <w:r w:rsidRPr="00F030B9">
              <w:rPr>
                <w:rStyle w:val="Hyperlink"/>
                <w:rFonts w:ascii="Times New Roman" w:hAnsi="Times New Roman" w:cs="Times New Roman"/>
                <w:noProof/>
                <w:sz w:val="24"/>
                <w:szCs w:val="24"/>
              </w:rPr>
              <w:t>3.5.1.2 Analisis regresi linier berganda</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79</w:t>
            </w:r>
          </w:hyperlink>
        </w:p>
        <w:p w:rsidR="007365DA" w:rsidRDefault="007365DA" w:rsidP="007365DA">
          <w:pPr>
            <w:pStyle w:val="TOC3"/>
            <w:ind w:left="1276"/>
            <w:rPr>
              <w:rFonts w:ascii="Times New Roman" w:hAnsi="Times New Roman" w:cs="Times New Roman"/>
              <w:noProof/>
              <w:sz w:val="24"/>
              <w:szCs w:val="24"/>
              <w:lang w:val="en-ID" w:eastAsia="id-ID"/>
            </w:rPr>
          </w:pPr>
          <w:hyperlink w:anchor="_Toc11602360" w:history="1">
            <w:r w:rsidRPr="00F030B9">
              <w:rPr>
                <w:rStyle w:val="Hyperlink"/>
                <w:rFonts w:ascii="Times New Roman" w:hAnsi="Times New Roman" w:cs="Times New Roman"/>
                <w:noProof/>
                <w:sz w:val="24"/>
                <w:szCs w:val="24"/>
              </w:rPr>
              <w:t>3.5.1.3 Analisis Koefisien Korelasi</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80</w:t>
            </w:r>
          </w:hyperlink>
        </w:p>
        <w:p w:rsidR="007365DA" w:rsidRDefault="007365DA" w:rsidP="007365DA">
          <w:pPr>
            <w:pStyle w:val="TOC3"/>
            <w:ind w:left="1276"/>
            <w:rPr>
              <w:rFonts w:ascii="Times New Roman" w:hAnsi="Times New Roman" w:cs="Times New Roman"/>
              <w:noProof/>
              <w:sz w:val="24"/>
              <w:szCs w:val="24"/>
              <w:lang w:val="en-ID" w:eastAsia="id-ID"/>
            </w:rPr>
          </w:pPr>
          <w:hyperlink w:anchor="_Toc11602361" w:history="1">
            <w:r w:rsidRPr="00F030B9">
              <w:rPr>
                <w:rStyle w:val="Hyperlink"/>
                <w:rFonts w:ascii="Times New Roman" w:hAnsi="Times New Roman" w:cs="Times New Roman"/>
                <w:noProof/>
                <w:sz w:val="24"/>
                <w:szCs w:val="24"/>
              </w:rPr>
              <w:t>3.5.2 Koefisien Determinasi</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81</w:t>
            </w:r>
          </w:hyperlink>
        </w:p>
        <w:p w:rsidR="007365DA" w:rsidRPr="00F030B9" w:rsidRDefault="007365DA" w:rsidP="007365DA">
          <w:pPr>
            <w:pStyle w:val="TOC3"/>
            <w:ind w:left="1276"/>
            <w:rPr>
              <w:rFonts w:ascii="Times New Roman" w:hAnsi="Times New Roman" w:cs="Times New Roman"/>
              <w:noProof/>
              <w:sz w:val="24"/>
              <w:szCs w:val="24"/>
              <w:lang w:val="id-ID" w:eastAsia="id-ID"/>
            </w:rPr>
          </w:pPr>
          <w:hyperlink w:anchor="_Toc11602362" w:history="1">
            <w:r w:rsidRPr="00F030B9">
              <w:rPr>
                <w:rStyle w:val="Hyperlink"/>
                <w:rFonts w:ascii="Times New Roman" w:hAnsi="Times New Roman" w:cs="Times New Roman"/>
                <w:noProof/>
                <w:sz w:val="24"/>
                <w:szCs w:val="24"/>
              </w:rPr>
              <w:t>3.5.3 Pengujian Hipotesis</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82</w:t>
            </w:r>
          </w:hyperlink>
        </w:p>
        <w:p w:rsidR="007365DA" w:rsidRPr="00F030B9" w:rsidRDefault="007365DA" w:rsidP="007365DA">
          <w:pPr>
            <w:pStyle w:val="TOC1"/>
            <w:rPr>
              <w:lang w:val="id-ID" w:eastAsia="id-ID"/>
            </w:rPr>
          </w:pPr>
          <w:hyperlink w:anchor="_Toc11602363" w:history="1">
            <w:r w:rsidRPr="00F030B9">
              <w:rPr>
                <w:rStyle w:val="Hyperlink"/>
              </w:rPr>
              <w:t>BAB IV</w:t>
            </w:r>
            <w:r w:rsidRPr="00F030B9">
              <w:rPr>
                <w:rStyle w:val="Hyperlink"/>
                <w:lang w:val="id-ID"/>
              </w:rPr>
              <w:t xml:space="preserve"> </w:t>
            </w:r>
            <w:r w:rsidRPr="00F030B9">
              <w:rPr>
                <w:rStyle w:val="Hyperlink"/>
              </w:rPr>
              <w:t>HASIL PENELITIAN DAN PEMBAHASAN</w:t>
            </w:r>
            <w:r w:rsidRPr="00F030B9">
              <w:rPr>
                <w:webHidden/>
              </w:rPr>
              <w:tab/>
            </w:r>
            <w:r>
              <w:rPr>
                <w:webHidden/>
                <w:lang w:val="en-ID"/>
              </w:rPr>
              <w:t>87</w:t>
            </w:r>
          </w:hyperlink>
        </w:p>
        <w:p w:rsidR="007365DA" w:rsidRPr="00F030B9" w:rsidRDefault="007365DA" w:rsidP="007365DA">
          <w:pPr>
            <w:pStyle w:val="TOC2"/>
            <w:ind w:left="284"/>
            <w:rPr>
              <w:rFonts w:ascii="Times New Roman" w:hAnsi="Times New Roman" w:cs="Times New Roman"/>
              <w:noProof/>
              <w:sz w:val="24"/>
              <w:szCs w:val="24"/>
              <w:lang w:val="id-ID" w:eastAsia="id-ID"/>
            </w:rPr>
          </w:pPr>
          <w:hyperlink w:anchor="_Toc11602364" w:history="1">
            <w:r w:rsidRPr="00F030B9">
              <w:rPr>
                <w:rStyle w:val="Hyperlink"/>
                <w:rFonts w:ascii="Times New Roman" w:hAnsi="Times New Roman" w:cs="Times New Roman"/>
                <w:noProof/>
                <w:sz w:val="24"/>
                <w:szCs w:val="24"/>
              </w:rPr>
              <w:t>4.1</w:t>
            </w:r>
            <w:r w:rsidRPr="00F030B9">
              <w:rPr>
                <w:rFonts w:ascii="Times New Roman" w:hAnsi="Times New Roman" w:cs="Times New Roman"/>
                <w:noProof/>
                <w:sz w:val="24"/>
                <w:szCs w:val="24"/>
                <w:lang w:val="id-ID" w:eastAsia="id-ID"/>
              </w:rPr>
              <w:t xml:space="preserve"> </w:t>
            </w:r>
            <w:r w:rsidRPr="00F030B9">
              <w:rPr>
                <w:rStyle w:val="Hyperlink"/>
                <w:rFonts w:ascii="Times New Roman" w:hAnsi="Times New Roman" w:cs="Times New Roman"/>
                <w:noProof/>
                <w:sz w:val="24"/>
                <w:szCs w:val="24"/>
              </w:rPr>
              <w:t>Hasil Pe</w:t>
            </w:r>
            <w:r w:rsidRPr="00F030B9">
              <w:rPr>
                <w:rStyle w:val="Hyperlink"/>
                <w:rFonts w:ascii="Times New Roman" w:hAnsi="Times New Roman" w:cs="Times New Roman"/>
                <w:noProof/>
                <w:sz w:val="24"/>
                <w:szCs w:val="24"/>
                <w:lang w:val="id-ID"/>
              </w:rPr>
              <w:t>ngujian Instrumen</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87</w:t>
            </w:r>
          </w:hyperlink>
        </w:p>
        <w:p w:rsidR="007365DA" w:rsidRPr="00F030B9" w:rsidRDefault="007365DA" w:rsidP="007365DA">
          <w:pPr>
            <w:pStyle w:val="TOC3"/>
            <w:ind w:left="709"/>
            <w:rPr>
              <w:rFonts w:ascii="Times New Roman" w:hAnsi="Times New Roman" w:cs="Times New Roman"/>
              <w:noProof/>
              <w:color w:val="0000FF" w:themeColor="hyperlink"/>
              <w:sz w:val="24"/>
              <w:szCs w:val="24"/>
              <w:u w:val="single"/>
              <w:lang w:val="id-ID"/>
            </w:rPr>
          </w:pPr>
          <w:hyperlink w:anchor="_Toc11602365" w:history="1">
            <w:r w:rsidRPr="00F030B9">
              <w:rPr>
                <w:rStyle w:val="Hyperlink"/>
                <w:rFonts w:ascii="Times New Roman" w:hAnsi="Times New Roman" w:cs="Times New Roman"/>
                <w:noProof/>
                <w:sz w:val="24"/>
                <w:szCs w:val="24"/>
              </w:rPr>
              <w:t>4.1.1</w:t>
            </w:r>
            <w:r w:rsidRPr="00F030B9">
              <w:rPr>
                <w:rFonts w:ascii="Times New Roman" w:hAnsi="Times New Roman" w:cs="Times New Roman"/>
                <w:noProof/>
                <w:sz w:val="24"/>
                <w:szCs w:val="24"/>
                <w:lang w:val="id-ID" w:eastAsia="id-ID"/>
              </w:rPr>
              <w:t xml:space="preserve"> </w:t>
            </w:r>
            <w:r w:rsidRPr="00F030B9">
              <w:rPr>
                <w:rStyle w:val="Hyperlink"/>
                <w:rFonts w:ascii="Times New Roman" w:hAnsi="Times New Roman" w:cs="Times New Roman"/>
                <w:noProof/>
                <w:sz w:val="24"/>
                <w:szCs w:val="24"/>
              </w:rPr>
              <w:t>Karakteristik Responden</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87</w:t>
            </w:r>
          </w:hyperlink>
        </w:p>
        <w:p w:rsidR="007365DA" w:rsidRDefault="007365DA" w:rsidP="007365DA">
          <w:pPr>
            <w:pStyle w:val="TOC3"/>
            <w:ind w:left="709"/>
            <w:rPr>
              <w:rFonts w:ascii="Times New Roman" w:hAnsi="Times New Roman" w:cs="Times New Roman"/>
              <w:noProof/>
              <w:sz w:val="24"/>
              <w:szCs w:val="24"/>
              <w:lang w:val="en-ID" w:eastAsia="id-ID"/>
            </w:rPr>
          </w:pPr>
          <w:hyperlink w:anchor="_Toc11602366" w:history="1">
            <w:r w:rsidRPr="00F030B9">
              <w:rPr>
                <w:rStyle w:val="Hyperlink"/>
                <w:rFonts w:ascii="Times New Roman" w:hAnsi="Times New Roman" w:cs="Times New Roman"/>
                <w:noProof/>
                <w:sz w:val="24"/>
                <w:szCs w:val="24"/>
              </w:rPr>
              <w:t>4.1.1.</w:t>
            </w:r>
            <w:r w:rsidRPr="00F030B9">
              <w:rPr>
                <w:rStyle w:val="Hyperlink"/>
                <w:rFonts w:ascii="Times New Roman" w:hAnsi="Times New Roman" w:cs="Times New Roman"/>
                <w:noProof/>
                <w:sz w:val="24"/>
                <w:szCs w:val="24"/>
                <w:lang w:val="id-ID"/>
              </w:rPr>
              <w:t>1</w:t>
            </w:r>
            <w:r w:rsidRPr="00F030B9">
              <w:rPr>
                <w:rFonts w:ascii="Times New Roman" w:hAnsi="Times New Roman" w:cs="Times New Roman"/>
                <w:noProof/>
                <w:sz w:val="24"/>
                <w:szCs w:val="24"/>
                <w:lang w:val="id-ID" w:eastAsia="id-ID"/>
              </w:rPr>
              <w:t xml:space="preserve"> </w:t>
            </w:r>
            <w:r w:rsidRPr="00F030B9">
              <w:rPr>
                <w:rStyle w:val="Hyperlink"/>
                <w:rFonts w:ascii="Times New Roman" w:hAnsi="Times New Roman" w:cs="Times New Roman"/>
                <w:noProof/>
                <w:sz w:val="24"/>
                <w:szCs w:val="24"/>
              </w:rPr>
              <w:t xml:space="preserve">Karakteristik Responden Berdasarkan </w:t>
            </w:r>
            <w:r w:rsidRPr="00F030B9">
              <w:rPr>
                <w:rStyle w:val="Hyperlink"/>
                <w:rFonts w:ascii="Times New Roman" w:hAnsi="Times New Roman" w:cs="Times New Roman"/>
                <w:noProof/>
                <w:sz w:val="24"/>
                <w:szCs w:val="24"/>
                <w:lang w:val="id-ID"/>
              </w:rPr>
              <w:t>Jenis Kelamin</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87</w:t>
            </w:r>
          </w:hyperlink>
        </w:p>
        <w:p w:rsidR="007365DA" w:rsidRDefault="007365DA" w:rsidP="007365DA">
          <w:pPr>
            <w:pStyle w:val="TOC3"/>
            <w:ind w:left="709"/>
            <w:rPr>
              <w:rFonts w:ascii="Times New Roman" w:hAnsi="Times New Roman" w:cs="Times New Roman"/>
              <w:noProof/>
              <w:sz w:val="24"/>
              <w:szCs w:val="24"/>
              <w:lang w:val="en-ID" w:eastAsia="id-ID"/>
            </w:rPr>
          </w:pPr>
          <w:hyperlink w:anchor="_Toc11602366" w:history="1">
            <w:r w:rsidRPr="00F030B9">
              <w:rPr>
                <w:rStyle w:val="Hyperlink"/>
                <w:rFonts w:ascii="Times New Roman" w:hAnsi="Times New Roman" w:cs="Times New Roman"/>
                <w:noProof/>
                <w:sz w:val="24"/>
                <w:szCs w:val="24"/>
              </w:rPr>
              <w:t>4.1.1.2</w:t>
            </w:r>
            <w:r w:rsidRPr="00F030B9">
              <w:rPr>
                <w:rFonts w:ascii="Times New Roman" w:hAnsi="Times New Roman" w:cs="Times New Roman"/>
                <w:noProof/>
                <w:sz w:val="24"/>
                <w:szCs w:val="24"/>
                <w:lang w:val="id-ID" w:eastAsia="id-ID"/>
              </w:rPr>
              <w:t xml:space="preserve"> </w:t>
            </w:r>
            <w:r w:rsidRPr="00F030B9">
              <w:rPr>
                <w:rStyle w:val="Hyperlink"/>
                <w:rFonts w:ascii="Times New Roman" w:hAnsi="Times New Roman" w:cs="Times New Roman"/>
                <w:noProof/>
                <w:sz w:val="24"/>
                <w:szCs w:val="24"/>
              </w:rPr>
              <w:t>Karakteristik Responden Berdasarkan Usia</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88</w:t>
            </w:r>
          </w:hyperlink>
        </w:p>
        <w:p w:rsidR="007365DA" w:rsidRDefault="007365DA" w:rsidP="007365DA">
          <w:pPr>
            <w:pStyle w:val="TOC3"/>
            <w:ind w:left="709"/>
            <w:rPr>
              <w:rFonts w:ascii="Times New Roman" w:hAnsi="Times New Roman" w:cs="Times New Roman"/>
              <w:noProof/>
              <w:sz w:val="24"/>
              <w:szCs w:val="24"/>
              <w:lang w:val="en-ID" w:eastAsia="id-ID"/>
            </w:rPr>
          </w:pPr>
          <w:hyperlink w:anchor="_Toc11602367" w:history="1">
            <w:r w:rsidRPr="00F030B9">
              <w:rPr>
                <w:rStyle w:val="Hyperlink"/>
                <w:rFonts w:ascii="Times New Roman" w:hAnsi="Times New Roman" w:cs="Times New Roman"/>
                <w:noProof/>
                <w:sz w:val="24"/>
                <w:szCs w:val="24"/>
              </w:rPr>
              <w:t>4.1.1.3 Karakteristik Responden Berdasarkan Tingkat Pendidikan</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88</w:t>
            </w:r>
          </w:hyperlink>
        </w:p>
        <w:p w:rsidR="007365DA" w:rsidRDefault="007365DA" w:rsidP="007365DA">
          <w:pPr>
            <w:pStyle w:val="TOC3"/>
            <w:ind w:left="709"/>
            <w:rPr>
              <w:rFonts w:ascii="Times New Roman" w:hAnsi="Times New Roman" w:cs="Times New Roman"/>
              <w:noProof/>
              <w:sz w:val="24"/>
              <w:szCs w:val="24"/>
              <w:lang w:val="en-ID" w:eastAsia="id-ID"/>
            </w:rPr>
          </w:pPr>
          <w:hyperlink w:anchor="_Toc11602368" w:history="1">
            <w:r w:rsidRPr="00F030B9">
              <w:rPr>
                <w:rStyle w:val="Hyperlink"/>
                <w:rFonts w:ascii="Times New Roman" w:hAnsi="Times New Roman" w:cs="Times New Roman"/>
                <w:noProof/>
                <w:sz w:val="24"/>
                <w:szCs w:val="24"/>
              </w:rPr>
              <w:t>4.1.1.4 Karakteristik Responden Berdasarkan Pekerjaan</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89</w:t>
            </w:r>
          </w:hyperlink>
        </w:p>
        <w:p w:rsidR="007365DA" w:rsidRPr="00F030B9" w:rsidRDefault="007365DA" w:rsidP="007365DA">
          <w:pPr>
            <w:pStyle w:val="TOC3"/>
            <w:ind w:left="1418" w:hanging="698"/>
            <w:rPr>
              <w:rFonts w:ascii="Times New Roman" w:hAnsi="Times New Roman" w:cs="Times New Roman"/>
              <w:noProof/>
              <w:sz w:val="24"/>
              <w:szCs w:val="24"/>
              <w:lang w:val="id-ID" w:eastAsia="id-ID"/>
            </w:rPr>
          </w:pPr>
          <w:hyperlink w:anchor="_Toc11602369" w:history="1">
            <w:r w:rsidRPr="00F030B9">
              <w:rPr>
                <w:rStyle w:val="Hyperlink"/>
                <w:rFonts w:ascii="Times New Roman" w:hAnsi="Times New Roman" w:cs="Times New Roman"/>
                <w:noProof/>
                <w:sz w:val="24"/>
                <w:szCs w:val="24"/>
              </w:rPr>
              <w:t>4.1.1.5 Karakteristik Responden Berdasarkan Lamanya Menjadi Anggota BMT ItQan</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90</w:t>
            </w:r>
          </w:hyperlink>
        </w:p>
        <w:p w:rsidR="007365DA" w:rsidRPr="00F030B9" w:rsidRDefault="007365DA" w:rsidP="007365DA">
          <w:pPr>
            <w:pStyle w:val="TOC3"/>
            <w:ind w:left="709"/>
            <w:rPr>
              <w:rFonts w:ascii="Times New Roman" w:hAnsi="Times New Roman" w:cs="Times New Roman"/>
              <w:noProof/>
              <w:sz w:val="24"/>
              <w:szCs w:val="24"/>
              <w:lang w:val="id-ID" w:eastAsia="id-ID"/>
            </w:rPr>
          </w:pPr>
          <w:hyperlink w:anchor="_Toc11602370" w:history="1">
            <w:r w:rsidRPr="00F030B9">
              <w:rPr>
                <w:rStyle w:val="Hyperlink"/>
                <w:rFonts w:ascii="Times New Roman" w:hAnsi="Times New Roman" w:cs="Times New Roman"/>
                <w:noProof/>
                <w:sz w:val="24"/>
                <w:szCs w:val="24"/>
                <w:lang w:val="id-ID"/>
              </w:rPr>
              <w:t>4.1.2</w:t>
            </w:r>
            <w:r w:rsidRPr="00F030B9">
              <w:rPr>
                <w:rFonts w:ascii="Times New Roman" w:hAnsi="Times New Roman" w:cs="Times New Roman"/>
                <w:noProof/>
                <w:sz w:val="24"/>
                <w:szCs w:val="24"/>
                <w:lang w:val="id-ID" w:eastAsia="id-ID"/>
              </w:rPr>
              <w:t xml:space="preserve"> </w:t>
            </w:r>
            <w:r w:rsidRPr="00F030B9">
              <w:rPr>
                <w:rStyle w:val="Hyperlink"/>
                <w:rFonts w:ascii="Times New Roman" w:hAnsi="Times New Roman" w:cs="Times New Roman"/>
                <w:noProof/>
                <w:sz w:val="24"/>
                <w:szCs w:val="24"/>
                <w:lang w:val="id-ID"/>
              </w:rPr>
              <w:t>Uji Validitas dan Reliablitas Instrumen</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91</w:t>
            </w:r>
          </w:hyperlink>
        </w:p>
        <w:p w:rsidR="007365DA" w:rsidRDefault="007365DA" w:rsidP="007365DA">
          <w:pPr>
            <w:pStyle w:val="TOC3"/>
            <w:ind w:left="1276"/>
            <w:rPr>
              <w:rFonts w:ascii="Times New Roman" w:hAnsi="Times New Roman" w:cs="Times New Roman"/>
              <w:noProof/>
              <w:sz w:val="24"/>
              <w:szCs w:val="24"/>
              <w:lang w:val="en-ID" w:eastAsia="id-ID"/>
            </w:rPr>
          </w:pPr>
          <w:hyperlink w:anchor="_Toc11602371" w:history="1">
            <w:r w:rsidRPr="00F030B9">
              <w:rPr>
                <w:rStyle w:val="Hyperlink"/>
                <w:rFonts w:ascii="Times New Roman" w:hAnsi="Times New Roman" w:cs="Times New Roman"/>
                <w:noProof/>
                <w:sz w:val="24"/>
                <w:szCs w:val="24"/>
                <w:lang w:val="id-ID"/>
              </w:rPr>
              <w:t>4.1.2.1</w:t>
            </w:r>
            <w:r w:rsidRPr="00F030B9">
              <w:rPr>
                <w:rFonts w:ascii="Times New Roman" w:hAnsi="Times New Roman" w:cs="Times New Roman"/>
                <w:noProof/>
                <w:sz w:val="24"/>
                <w:szCs w:val="24"/>
                <w:lang w:val="id-ID" w:eastAsia="id-ID"/>
              </w:rPr>
              <w:t xml:space="preserve"> </w:t>
            </w:r>
            <w:r w:rsidRPr="00F030B9">
              <w:rPr>
                <w:rStyle w:val="Hyperlink"/>
                <w:rFonts w:ascii="Times New Roman" w:hAnsi="Times New Roman" w:cs="Times New Roman"/>
                <w:noProof/>
                <w:sz w:val="24"/>
                <w:szCs w:val="24"/>
                <w:lang w:val="id-ID"/>
              </w:rPr>
              <w:t>Uji Validitas</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91</w:t>
            </w:r>
          </w:hyperlink>
        </w:p>
        <w:p w:rsidR="007365DA" w:rsidRPr="00F030B9" w:rsidRDefault="007365DA" w:rsidP="007365DA">
          <w:pPr>
            <w:pStyle w:val="TOC3"/>
            <w:ind w:left="1276"/>
            <w:rPr>
              <w:rFonts w:ascii="Times New Roman" w:hAnsi="Times New Roman" w:cs="Times New Roman"/>
              <w:noProof/>
              <w:sz w:val="24"/>
              <w:szCs w:val="24"/>
              <w:lang w:val="id-ID" w:eastAsia="id-ID"/>
            </w:rPr>
          </w:pPr>
          <w:hyperlink w:anchor="_Toc11602372" w:history="1">
            <w:r w:rsidRPr="00F030B9">
              <w:rPr>
                <w:rStyle w:val="Hyperlink"/>
                <w:rFonts w:ascii="Times New Roman" w:hAnsi="Times New Roman" w:cs="Times New Roman"/>
                <w:noProof/>
                <w:sz w:val="24"/>
                <w:szCs w:val="24"/>
                <w:lang w:val="id-ID"/>
              </w:rPr>
              <w:t>4.1.2.2</w:t>
            </w:r>
            <w:r w:rsidRPr="00F030B9">
              <w:rPr>
                <w:rFonts w:ascii="Times New Roman" w:hAnsi="Times New Roman" w:cs="Times New Roman"/>
                <w:noProof/>
                <w:sz w:val="24"/>
                <w:szCs w:val="24"/>
                <w:lang w:val="id-ID" w:eastAsia="id-ID"/>
              </w:rPr>
              <w:t xml:space="preserve"> </w:t>
            </w:r>
            <w:r w:rsidRPr="00F030B9">
              <w:rPr>
                <w:rStyle w:val="Hyperlink"/>
                <w:rFonts w:ascii="Times New Roman" w:hAnsi="Times New Roman" w:cs="Times New Roman"/>
                <w:noProof/>
                <w:sz w:val="24"/>
                <w:szCs w:val="24"/>
                <w:lang w:val="id-ID"/>
              </w:rPr>
              <w:t>Uji Reliabilitas</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93</w:t>
            </w:r>
          </w:hyperlink>
        </w:p>
        <w:p w:rsidR="007365DA" w:rsidRPr="00F030B9" w:rsidRDefault="007365DA" w:rsidP="007365DA">
          <w:pPr>
            <w:pStyle w:val="TOC2"/>
            <w:ind w:left="284"/>
            <w:rPr>
              <w:rFonts w:ascii="Times New Roman" w:hAnsi="Times New Roman" w:cs="Times New Roman"/>
              <w:noProof/>
              <w:sz w:val="24"/>
              <w:szCs w:val="24"/>
              <w:lang w:val="id-ID" w:eastAsia="id-ID"/>
            </w:rPr>
          </w:pPr>
          <w:hyperlink w:anchor="_Toc11602373" w:history="1">
            <w:r w:rsidRPr="00F030B9">
              <w:rPr>
                <w:rStyle w:val="Hyperlink"/>
                <w:rFonts w:ascii="Times New Roman" w:hAnsi="Times New Roman" w:cs="Times New Roman"/>
                <w:noProof/>
                <w:sz w:val="24"/>
                <w:szCs w:val="24"/>
                <w:lang w:val="id-ID"/>
              </w:rPr>
              <w:t>4.2 Hasil Penelitian</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95</w:t>
            </w:r>
          </w:hyperlink>
        </w:p>
        <w:p w:rsidR="007365DA" w:rsidRDefault="007365DA" w:rsidP="007365DA">
          <w:pPr>
            <w:pStyle w:val="TOC3"/>
            <w:ind w:left="709"/>
            <w:rPr>
              <w:rFonts w:ascii="Times New Roman" w:hAnsi="Times New Roman" w:cs="Times New Roman"/>
              <w:noProof/>
              <w:sz w:val="24"/>
              <w:szCs w:val="24"/>
              <w:lang w:val="en-ID" w:eastAsia="id-ID"/>
            </w:rPr>
          </w:pPr>
          <w:hyperlink w:anchor="_Toc11602374" w:history="1">
            <w:r w:rsidRPr="00F030B9">
              <w:rPr>
                <w:rStyle w:val="Hyperlink"/>
                <w:rFonts w:ascii="Times New Roman" w:hAnsi="Times New Roman" w:cs="Times New Roman"/>
                <w:noProof/>
                <w:sz w:val="24"/>
                <w:szCs w:val="24"/>
                <w:lang w:val="id-ID"/>
              </w:rPr>
              <w:t>4.2.1 Analisis Indeks Jawaban Responden</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95</w:t>
            </w:r>
          </w:hyperlink>
        </w:p>
        <w:p w:rsidR="007365DA" w:rsidRPr="00F030B9" w:rsidRDefault="007365DA" w:rsidP="007365DA">
          <w:pPr>
            <w:pStyle w:val="TOC3"/>
            <w:ind w:left="709"/>
            <w:rPr>
              <w:rFonts w:ascii="Times New Roman" w:hAnsi="Times New Roman" w:cs="Times New Roman"/>
              <w:noProof/>
              <w:sz w:val="24"/>
              <w:szCs w:val="24"/>
              <w:lang w:val="id-ID" w:eastAsia="id-ID"/>
            </w:rPr>
          </w:pPr>
          <w:hyperlink w:anchor="_Toc11602375" w:history="1">
            <w:r w:rsidRPr="00F030B9">
              <w:rPr>
                <w:rStyle w:val="Hyperlink"/>
                <w:rFonts w:ascii="Times New Roman" w:hAnsi="Times New Roman" w:cs="Times New Roman"/>
                <w:noProof/>
                <w:sz w:val="24"/>
                <w:szCs w:val="24"/>
              </w:rPr>
              <w:t>4.2.</w:t>
            </w:r>
            <w:r w:rsidRPr="00F030B9">
              <w:rPr>
                <w:rStyle w:val="Hyperlink"/>
                <w:rFonts w:ascii="Times New Roman" w:hAnsi="Times New Roman" w:cs="Times New Roman"/>
                <w:noProof/>
                <w:sz w:val="24"/>
                <w:szCs w:val="24"/>
                <w:lang w:val="id-ID"/>
              </w:rPr>
              <w:t xml:space="preserve">2 </w:t>
            </w:r>
            <w:r w:rsidRPr="00F030B9">
              <w:rPr>
                <w:rStyle w:val="Hyperlink"/>
                <w:rFonts w:ascii="Times New Roman" w:hAnsi="Times New Roman" w:cs="Times New Roman"/>
                <w:noProof/>
                <w:sz w:val="24"/>
                <w:szCs w:val="24"/>
              </w:rPr>
              <w:t xml:space="preserve">Gambaran </w:t>
            </w:r>
            <w:r w:rsidRPr="00F030B9">
              <w:rPr>
                <w:rStyle w:val="Hyperlink"/>
                <w:rFonts w:ascii="Times New Roman" w:hAnsi="Times New Roman" w:cs="Times New Roman"/>
                <w:noProof/>
                <w:sz w:val="24"/>
                <w:szCs w:val="24"/>
                <w:lang w:val="id-ID"/>
              </w:rPr>
              <w:t>Tanggapan Responden</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96</w:t>
            </w:r>
          </w:hyperlink>
        </w:p>
        <w:p w:rsidR="007365DA" w:rsidRPr="00F030B9" w:rsidRDefault="007365DA" w:rsidP="007365DA">
          <w:pPr>
            <w:pStyle w:val="TOC3"/>
            <w:ind w:left="1276"/>
            <w:rPr>
              <w:rFonts w:ascii="Times New Roman" w:hAnsi="Times New Roman" w:cs="Times New Roman"/>
              <w:noProof/>
              <w:sz w:val="24"/>
              <w:szCs w:val="24"/>
              <w:lang w:val="id-ID" w:eastAsia="id-ID"/>
            </w:rPr>
          </w:pPr>
          <w:hyperlink w:anchor="_Toc11602376" w:history="1">
            <w:r w:rsidRPr="00F030B9">
              <w:rPr>
                <w:rStyle w:val="Hyperlink"/>
                <w:rFonts w:ascii="Times New Roman" w:hAnsi="Times New Roman" w:cs="Times New Roman"/>
                <w:noProof/>
                <w:sz w:val="24"/>
                <w:szCs w:val="24"/>
                <w:lang w:val="id-ID"/>
              </w:rPr>
              <w:t>4.2.2.1</w:t>
            </w:r>
            <w:r w:rsidRPr="00F030B9">
              <w:rPr>
                <w:rFonts w:ascii="Times New Roman" w:hAnsi="Times New Roman" w:cs="Times New Roman"/>
                <w:noProof/>
                <w:sz w:val="24"/>
                <w:szCs w:val="24"/>
                <w:lang w:val="id-ID" w:eastAsia="id-ID"/>
              </w:rPr>
              <w:t xml:space="preserve"> </w:t>
            </w:r>
            <w:r w:rsidRPr="00F030B9">
              <w:rPr>
                <w:rStyle w:val="Hyperlink"/>
                <w:rFonts w:ascii="Times New Roman" w:hAnsi="Times New Roman" w:cs="Times New Roman"/>
                <w:noProof/>
                <w:sz w:val="24"/>
                <w:szCs w:val="24"/>
              </w:rPr>
              <w:t>Gambaran Mengenai</w:t>
            </w:r>
            <w:r w:rsidRPr="00F030B9">
              <w:rPr>
                <w:rStyle w:val="Hyperlink"/>
                <w:rFonts w:ascii="Times New Roman" w:hAnsi="Times New Roman" w:cs="Times New Roman"/>
                <w:noProof/>
                <w:sz w:val="24"/>
                <w:szCs w:val="24"/>
                <w:lang w:val="id-ID"/>
              </w:rPr>
              <w:t xml:space="preserve"> Pelayanan</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96</w:t>
            </w:r>
          </w:hyperlink>
        </w:p>
        <w:p w:rsidR="007365DA" w:rsidRPr="00F030B9" w:rsidRDefault="007365DA" w:rsidP="007365DA">
          <w:pPr>
            <w:pStyle w:val="TOC2"/>
            <w:ind w:left="284"/>
            <w:rPr>
              <w:rFonts w:ascii="Times New Roman" w:hAnsi="Times New Roman" w:cs="Times New Roman"/>
              <w:noProof/>
              <w:sz w:val="24"/>
              <w:szCs w:val="24"/>
              <w:lang w:val="id-ID" w:eastAsia="id-ID"/>
            </w:rPr>
          </w:pPr>
          <w:hyperlink w:anchor="_Toc11602377" w:history="1">
            <w:r w:rsidRPr="00F030B9">
              <w:rPr>
                <w:rStyle w:val="Hyperlink"/>
                <w:rFonts w:ascii="Times New Roman" w:hAnsi="Times New Roman" w:cs="Times New Roman"/>
                <w:noProof/>
                <w:sz w:val="24"/>
                <w:szCs w:val="24"/>
              </w:rPr>
              <w:t>4.3 Uji Asumsi Klasik</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114</w:t>
            </w:r>
          </w:hyperlink>
        </w:p>
        <w:p w:rsidR="007365DA" w:rsidRDefault="007365DA" w:rsidP="007365DA">
          <w:pPr>
            <w:pStyle w:val="TOC3"/>
            <w:ind w:left="709"/>
            <w:rPr>
              <w:rFonts w:ascii="Times New Roman" w:hAnsi="Times New Roman" w:cs="Times New Roman"/>
              <w:noProof/>
              <w:sz w:val="24"/>
              <w:szCs w:val="24"/>
              <w:lang w:val="en-ID" w:eastAsia="id-ID"/>
            </w:rPr>
          </w:pPr>
          <w:hyperlink w:anchor="_Toc11602378" w:history="1">
            <w:r w:rsidRPr="00F030B9">
              <w:rPr>
                <w:rStyle w:val="Hyperlink"/>
                <w:rFonts w:ascii="Times New Roman" w:hAnsi="Times New Roman" w:cs="Times New Roman"/>
                <w:noProof/>
                <w:sz w:val="24"/>
                <w:szCs w:val="24"/>
              </w:rPr>
              <w:t>4.3.1</w:t>
            </w:r>
            <w:r w:rsidRPr="00F030B9">
              <w:rPr>
                <w:rFonts w:ascii="Times New Roman" w:hAnsi="Times New Roman" w:cs="Times New Roman"/>
                <w:noProof/>
                <w:sz w:val="24"/>
                <w:szCs w:val="24"/>
                <w:lang w:val="id-ID" w:eastAsia="id-ID"/>
              </w:rPr>
              <w:t xml:space="preserve"> </w:t>
            </w:r>
            <w:r w:rsidRPr="00F030B9">
              <w:rPr>
                <w:rStyle w:val="Hyperlink"/>
                <w:rFonts w:ascii="Times New Roman" w:hAnsi="Times New Roman" w:cs="Times New Roman"/>
                <w:noProof/>
                <w:sz w:val="24"/>
                <w:szCs w:val="24"/>
              </w:rPr>
              <w:t>Uji Normalitas</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114</w:t>
            </w:r>
          </w:hyperlink>
        </w:p>
        <w:p w:rsidR="007365DA" w:rsidRDefault="007365DA" w:rsidP="007365DA">
          <w:pPr>
            <w:pStyle w:val="TOC3"/>
            <w:ind w:left="709"/>
            <w:rPr>
              <w:rFonts w:ascii="Times New Roman" w:hAnsi="Times New Roman" w:cs="Times New Roman"/>
              <w:noProof/>
              <w:sz w:val="24"/>
              <w:szCs w:val="24"/>
              <w:lang w:val="en-ID" w:eastAsia="id-ID"/>
            </w:rPr>
          </w:pPr>
          <w:hyperlink w:anchor="_Toc11602379" w:history="1">
            <w:r w:rsidRPr="00F030B9">
              <w:rPr>
                <w:rStyle w:val="Hyperlink"/>
                <w:rFonts w:ascii="Times New Roman" w:hAnsi="Times New Roman" w:cs="Times New Roman"/>
                <w:noProof/>
                <w:sz w:val="24"/>
                <w:szCs w:val="24"/>
              </w:rPr>
              <w:t>4.3.2</w:t>
            </w:r>
            <w:r w:rsidRPr="00F030B9">
              <w:rPr>
                <w:rFonts w:ascii="Times New Roman" w:hAnsi="Times New Roman" w:cs="Times New Roman"/>
                <w:noProof/>
                <w:sz w:val="24"/>
                <w:szCs w:val="24"/>
                <w:lang w:val="id-ID" w:eastAsia="id-ID"/>
              </w:rPr>
              <w:t xml:space="preserve"> </w:t>
            </w:r>
            <w:r w:rsidRPr="00F030B9">
              <w:rPr>
                <w:rStyle w:val="Hyperlink"/>
                <w:rFonts w:ascii="Times New Roman" w:hAnsi="Times New Roman" w:cs="Times New Roman"/>
                <w:noProof/>
                <w:sz w:val="24"/>
                <w:szCs w:val="24"/>
              </w:rPr>
              <w:t>Uji Multikolinieritas</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115</w:t>
            </w:r>
          </w:hyperlink>
        </w:p>
        <w:p w:rsidR="007365DA" w:rsidRDefault="007365DA" w:rsidP="007365DA">
          <w:pPr>
            <w:pStyle w:val="TOC3"/>
            <w:ind w:left="709"/>
            <w:rPr>
              <w:rFonts w:ascii="Times New Roman" w:hAnsi="Times New Roman" w:cs="Times New Roman"/>
              <w:noProof/>
              <w:sz w:val="24"/>
              <w:szCs w:val="24"/>
              <w:lang w:val="en-ID" w:eastAsia="id-ID"/>
            </w:rPr>
          </w:pPr>
          <w:hyperlink w:anchor="_Toc11602380" w:history="1">
            <w:r w:rsidRPr="00F030B9">
              <w:rPr>
                <w:rStyle w:val="Hyperlink"/>
                <w:rFonts w:ascii="Times New Roman" w:eastAsia="Times New Roman" w:hAnsi="Times New Roman" w:cs="Times New Roman"/>
                <w:noProof/>
                <w:sz w:val="24"/>
                <w:szCs w:val="24"/>
                <w:lang w:eastAsia="id-ID"/>
              </w:rPr>
              <w:t>4.3.3</w:t>
            </w:r>
            <w:r w:rsidRPr="00F030B9">
              <w:rPr>
                <w:rFonts w:ascii="Times New Roman" w:hAnsi="Times New Roman" w:cs="Times New Roman"/>
                <w:noProof/>
                <w:sz w:val="24"/>
                <w:szCs w:val="24"/>
                <w:lang w:val="id-ID" w:eastAsia="id-ID"/>
              </w:rPr>
              <w:t xml:space="preserve"> </w:t>
            </w:r>
            <w:r w:rsidRPr="00F030B9">
              <w:rPr>
                <w:rStyle w:val="Hyperlink"/>
                <w:rFonts w:ascii="Times New Roman" w:eastAsia="Times New Roman" w:hAnsi="Times New Roman" w:cs="Times New Roman"/>
                <w:noProof/>
                <w:sz w:val="24"/>
                <w:szCs w:val="24"/>
                <w:lang w:eastAsia="id-ID"/>
              </w:rPr>
              <w:t>Uji Heteroskedastisitas</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116</w:t>
            </w:r>
          </w:hyperlink>
        </w:p>
        <w:p w:rsidR="007365DA" w:rsidRPr="00F030B9" w:rsidRDefault="007365DA" w:rsidP="007365DA">
          <w:pPr>
            <w:pStyle w:val="TOC3"/>
            <w:ind w:left="709"/>
            <w:rPr>
              <w:rFonts w:ascii="Times New Roman" w:hAnsi="Times New Roman" w:cs="Times New Roman"/>
              <w:noProof/>
              <w:sz w:val="24"/>
              <w:szCs w:val="24"/>
              <w:lang w:val="id-ID" w:eastAsia="id-ID"/>
            </w:rPr>
          </w:pPr>
          <w:hyperlink w:anchor="_Toc11602381" w:history="1">
            <w:r w:rsidRPr="00F030B9">
              <w:rPr>
                <w:rStyle w:val="Hyperlink"/>
                <w:rFonts w:ascii="Times New Roman" w:hAnsi="Times New Roman" w:cs="Times New Roman"/>
                <w:noProof/>
                <w:sz w:val="24"/>
                <w:szCs w:val="24"/>
                <w:lang w:val="id-ID"/>
              </w:rPr>
              <w:t>4.3.4</w:t>
            </w:r>
            <w:r w:rsidRPr="00F030B9">
              <w:rPr>
                <w:rFonts w:ascii="Times New Roman" w:hAnsi="Times New Roman" w:cs="Times New Roman"/>
                <w:noProof/>
                <w:sz w:val="24"/>
                <w:szCs w:val="24"/>
                <w:lang w:val="id-ID" w:eastAsia="id-ID"/>
              </w:rPr>
              <w:t xml:space="preserve"> </w:t>
            </w:r>
            <w:r w:rsidRPr="00F030B9">
              <w:rPr>
                <w:rStyle w:val="Hyperlink"/>
                <w:rFonts w:ascii="Times New Roman" w:hAnsi="Times New Roman" w:cs="Times New Roman"/>
                <w:noProof/>
                <w:sz w:val="24"/>
                <w:szCs w:val="24"/>
                <w:lang w:val="id-ID"/>
              </w:rPr>
              <w:t>Hasil Pengujian Hipotesis</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118</w:t>
            </w:r>
          </w:hyperlink>
        </w:p>
        <w:p w:rsidR="007365DA" w:rsidRDefault="007365DA" w:rsidP="007365DA">
          <w:pPr>
            <w:pStyle w:val="TOC3"/>
            <w:ind w:left="1276"/>
            <w:rPr>
              <w:rFonts w:ascii="Times New Roman" w:hAnsi="Times New Roman" w:cs="Times New Roman"/>
              <w:noProof/>
              <w:sz w:val="24"/>
              <w:szCs w:val="24"/>
              <w:lang w:val="en-ID" w:eastAsia="id-ID"/>
            </w:rPr>
          </w:pPr>
          <w:hyperlink w:anchor="_Toc11602382" w:history="1">
            <w:r w:rsidRPr="00F030B9">
              <w:rPr>
                <w:rStyle w:val="Hyperlink"/>
                <w:rFonts w:ascii="Times New Roman" w:hAnsi="Times New Roman" w:cs="Times New Roman"/>
                <w:noProof/>
                <w:sz w:val="24"/>
                <w:szCs w:val="24"/>
              </w:rPr>
              <w:t>4.3.</w:t>
            </w:r>
            <w:r w:rsidRPr="00F030B9">
              <w:rPr>
                <w:rStyle w:val="Hyperlink"/>
                <w:rFonts w:ascii="Times New Roman" w:hAnsi="Times New Roman" w:cs="Times New Roman"/>
                <w:noProof/>
                <w:sz w:val="24"/>
                <w:szCs w:val="24"/>
                <w:lang w:val="id-ID"/>
              </w:rPr>
              <w:t>4.1</w:t>
            </w:r>
            <w:r w:rsidRPr="00F030B9">
              <w:rPr>
                <w:rFonts w:ascii="Times New Roman" w:hAnsi="Times New Roman" w:cs="Times New Roman"/>
                <w:noProof/>
                <w:sz w:val="24"/>
                <w:szCs w:val="24"/>
                <w:lang w:val="id-ID" w:eastAsia="id-ID"/>
              </w:rPr>
              <w:t xml:space="preserve"> </w:t>
            </w:r>
            <w:r w:rsidRPr="00F030B9">
              <w:rPr>
                <w:rStyle w:val="Hyperlink"/>
                <w:rFonts w:ascii="Times New Roman" w:hAnsi="Times New Roman" w:cs="Times New Roman"/>
                <w:noProof/>
                <w:sz w:val="24"/>
                <w:szCs w:val="24"/>
                <w:lang w:val="id-ID"/>
              </w:rPr>
              <w:t>Hasil Analisis Regresi</w:t>
            </w:r>
            <w:r w:rsidRPr="00F030B9">
              <w:rPr>
                <w:rStyle w:val="Hyperlink"/>
                <w:rFonts w:ascii="Times New Roman" w:hAnsi="Times New Roman" w:cs="Times New Roman"/>
                <w:noProof/>
                <w:sz w:val="24"/>
                <w:szCs w:val="24"/>
              </w:rPr>
              <w:t xml:space="preserve"> Linier Berganda</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118</w:t>
            </w:r>
          </w:hyperlink>
        </w:p>
        <w:p w:rsidR="007365DA" w:rsidRDefault="007365DA" w:rsidP="007365DA">
          <w:pPr>
            <w:pStyle w:val="TOC3"/>
            <w:ind w:left="1276"/>
            <w:rPr>
              <w:rFonts w:ascii="Times New Roman" w:hAnsi="Times New Roman" w:cs="Times New Roman"/>
              <w:noProof/>
              <w:sz w:val="24"/>
              <w:szCs w:val="24"/>
              <w:lang w:val="en-ID" w:eastAsia="id-ID"/>
            </w:rPr>
          </w:pPr>
          <w:hyperlink w:anchor="_Toc11602383" w:history="1">
            <w:r w:rsidRPr="00F030B9">
              <w:rPr>
                <w:rStyle w:val="Hyperlink"/>
                <w:rFonts w:ascii="Times New Roman" w:hAnsi="Times New Roman" w:cs="Times New Roman"/>
                <w:noProof/>
                <w:sz w:val="24"/>
                <w:szCs w:val="24"/>
              </w:rPr>
              <w:t>4.3.</w:t>
            </w:r>
            <w:r w:rsidRPr="00F030B9">
              <w:rPr>
                <w:rStyle w:val="Hyperlink"/>
                <w:rFonts w:ascii="Times New Roman" w:hAnsi="Times New Roman" w:cs="Times New Roman"/>
                <w:noProof/>
                <w:sz w:val="24"/>
                <w:szCs w:val="24"/>
                <w:lang w:val="id-ID"/>
              </w:rPr>
              <w:t xml:space="preserve">4.2 Hasil </w:t>
            </w:r>
            <w:r w:rsidRPr="00F030B9">
              <w:rPr>
                <w:rStyle w:val="Hyperlink"/>
                <w:rFonts w:ascii="Times New Roman" w:hAnsi="Times New Roman" w:cs="Times New Roman"/>
                <w:noProof/>
                <w:sz w:val="24"/>
                <w:szCs w:val="24"/>
              </w:rPr>
              <w:t xml:space="preserve">Analisis </w:t>
            </w:r>
            <w:r w:rsidRPr="00F030B9">
              <w:rPr>
                <w:rStyle w:val="Hyperlink"/>
                <w:rFonts w:ascii="Times New Roman" w:hAnsi="Times New Roman" w:cs="Times New Roman"/>
                <w:noProof/>
                <w:sz w:val="24"/>
                <w:szCs w:val="24"/>
                <w:lang w:val="id-ID"/>
              </w:rPr>
              <w:t xml:space="preserve">Koefisien </w:t>
            </w:r>
            <w:r w:rsidRPr="00F030B9">
              <w:rPr>
                <w:rStyle w:val="Hyperlink"/>
                <w:rFonts w:ascii="Times New Roman" w:hAnsi="Times New Roman" w:cs="Times New Roman"/>
                <w:noProof/>
                <w:sz w:val="24"/>
                <w:szCs w:val="24"/>
              </w:rPr>
              <w:t>Korelasi</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120</w:t>
            </w:r>
          </w:hyperlink>
        </w:p>
        <w:p w:rsidR="007365DA" w:rsidRDefault="007365DA" w:rsidP="007365DA">
          <w:pPr>
            <w:pStyle w:val="TOC3"/>
            <w:ind w:left="1276"/>
            <w:rPr>
              <w:rFonts w:ascii="Times New Roman" w:hAnsi="Times New Roman" w:cs="Times New Roman"/>
              <w:noProof/>
              <w:sz w:val="24"/>
              <w:szCs w:val="24"/>
              <w:lang w:val="en-ID" w:eastAsia="id-ID"/>
            </w:rPr>
          </w:pPr>
          <w:hyperlink w:anchor="_Toc11602384" w:history="1">
            <w:r w:rsidRPr="00F030B9">
              <w:rPr>
                <w:rStyle w:val="Hyperlink"/>
                <w:rFonts w:ascii="Times New Roman" w:hAnsi="Times New Roman" w:cs="Times New Roman"/>
                <w:noProof/>
                <w:sz w:val="24"/>
                <w:szCs w:val="24"/>
              </w:rPr>
              <w:t>4.3.</w:t>
            </w:r>
            <w:r w:rsidRPr="00F030B9">
              <w:rPr>
                <w:rStyle w:val="Hyperlink"/>
                <w:rFonts w:ascii="Times New Roman" w:hAnsi="Times New Roman" w:cs="Times New Roman"/>
                <w:noProof/>
                <w:sz w:val="24"/>
                <w:szCs w:val="24"/>
                <w:lang w:val="id-ID"/>
              </w:rPr>
              <w:t>4.3</w:t>
            </w:r>
            <w:r w:rsidRPr="00F030B9">
              <w:rPr>
                <w:rFonts w:ascii="Times New Roman" w:hAnsi="Times New Roman" w:cs="Times New Roman"/>
                <w:noProof/>
                <w:sz w:val="24"/>
                <w:szCs w:val="24"/>
                <w:lang w:val="id-ID" w:eastAsia="id-ID"/>
              </w:rPr>
              <w:t xml:space="preserve"> </w:t>
            </w:r>
            <w:r w:rsidRPr="00F030B9">
              <w:rPr>
                <w:rStyle w:val="Hyperlink"/>
                <w:rFonts w:ascii="Times New Roman" w:hAnsi="Times New Roman" w:cs="Times New Roman"/>
                <w:noProof/>
                <w:sz w:val="24"/>
                <w:szCs w:val="24"/>
                <w:lang w:val="id-ID"/>
              </w:rPr>
              <w:t xml:space="preserve">Uji </w:t>
            </w:r>
            <w:r w:rsidRPr="00F030B9">
              <w:rPr>
                <w:rStyle w:val="Hyperlink"/>
                <w:rFonts w:ascii="Times New Roman" w:hAnsi="Times New Roman" w:cs="Times New Roman"/>
                <w:noProof/>
                <w:sz w:val="24"/>
                <w:szCs w:val="24"/>
              </w:rPr>
              <w:t>Koefisien Determinasi</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121</w:t>
            </w:r>
          </w:hyperlink>
        </w:p>
        <w:p w:rsidR="007365DA" w:rsidRDefault="007365DA" w:rsidP="007365DA">
          <w:pPr>
            <w:pStyle w:val="TOC3"/>
            <w:ind w:left="1276"/>
            <w:rPr>
              <w:rFonts w:ascii="Times New Roman" w:hAnsi="Times New Roman" w:cs="Times New Roman"/>
              <w:noProof/>
              <w:sz w:val="24"/>
              <w:szCs w:val="24"/>
              <w:lang w:val="en-ID" w:eastAsia="id-ID"/>
            </w:rPr>
          </w:pPr>
          <w:hyperlink w:anchor="_Toc11602385" w:history="1">
            <w:r w:rsidRPr="00F030B9">
              <w:rPr>
                <w:rStyle w:val="Hyperlink"/>
                <w:rFonts w:ascii="Times New Roman" w:hAnsi="Times New Roman" w:cs="Times New Roman"/>
                <w:noProof/>
                <w:sz w:val="24"/>
                <w:szCs w:val="24"/>
                <w:lang w:val="id-ID"/>
              </w:rPr>
              <w:t>4.3.4.4</w:t>
            </w:r>
            <w:r w:rsidRPr="00F030B9">
              <w:rPr>
                <w:rFonts w:ascii="Times New Roman" w:hAnsi="Times New Roman" w:cs="Times New Roman"/>
                <w:noProof/>
                <w:sz w:val="24"/>
                <w:szCs w:val="24"/>
                <w:lang w:val="id-ID" w:eastAsia="id-ID"/>
              </w:rPr>
              <w:t xml:space="preserve"> </w:t>
            </w:r>
            <w:r w:rsidRPr="00F030B9">
              <w:rPr>
                <w:rStyle w:val="Hyperlink"/>
                <w:rFonts w:ascii="Times New Roman" w:hAnsi="Times New Roman" w:cs="Times New Roman"/>
                <w:noProof/>
                <w:sz w:val="24"/>
                <w:szCs w:val="24"/>
                <w:lang w:val="id-ID"/>
              </w:rPr>
              <w:t>Hasil Uji F (Simultan)</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122</w:t>
            </w:r>
          </w:hyperlink>
        </w:p>
        <w:p w:rsidR="007365DA" w:rsidRPr="00F030B9" w:rsidRDefault="007365DA" w:rsidP="007365DA">
          <w:pPr>
            <w:pStyle w:val="TOC3"/>
            <w:ind w:left="1276"/>
            <w:rPr>
              <w:rFonts w:ascii="Times New Roman" w:hAnsi="Times New Roman" w:cs="Times New Roman"/>
              <w:noProof/>
              <w:sz w:val="24"/>
              <w:szCs w:val="24"/>
              <w:lang w:val="id-ID" w:eastAsia="id-ID"/>
            </w:rPr>
          </w:pPr>
          <w:hyperlink w:anchor="_Toc11602386" w:history="1">
            <w:r w:rsidRPr="00F030B9">
              <w:rPr>
                <w:rStyle w:val="Hyperlink"/>
                <w:rFonts w:ascii="Times New Roman" w:hAnsi="Times New Roman" w:cs="Times New Roman"/>
                <w:noProof/>
                <w:sz w:val="24"/>
                <w:szCs w:val="24"/>
              </w:rPr>
              <w:t>4.3.</w:t>
            </w:r>
            <w:r w:rsidRPr="00F030B9">
              <w:rPr>
                <w:rStyle w:val="Hyperlink"/>
                <w:rFonts w:ascii="Times New Roman" w:hAnsi="Times New Roman" w:cs="Times New Roman"/>
                <w:noProof/>
                <w:sz w:val="24"/>
                <w:szCs w:val="24"/>
                <w:lang w:val="id-ID"/>
              </w:rPr>
              <w:t>4</w:t>
            </w:r>
            <w:r w:rsidRPr="00F030B9">
              <w:rPr>
                <w:rStyle w:val="Hyperlink"/>
                <w:rFonts w:ascii="Times New Roman" w:hAnsi="Times New Roman" w:cs="Times New Roman"/>
                <w:noProof/>
                <w:sz w:val="24"/>
                <w:szCs w:val="24"/>
              </w:rPr>
              <w:t>.</w:t>
            </w:r>
            <w:r w:rsidRPr="00F030B9">
              <w:rPr>
                <w:rStyle w:val="Hyperlink"/>
                <w:rFonts w:ascii="Times New Roman" w:hAnsi="Times New Roman" w:cs="Times New Roman"/>
                <w:noProof/>
                <w:sz w:val="24"/>
                <w:szCs w:val="24"/>
                <w:lang w:val="id-ID"/>
              </w:rPr>
              <w:t>5 Hasil Uji t</w:t>
            </w:r>
            <w:r w:rsidRPr="00F030B9">
              <w:rPr>
                <w:rStyle w:val="Hyperlink"/>
                <w:rFonts w:ascii="Times New Roman" w:hAnsi="Times New Roman" w:cs="Times New Roman"/>
                <w:noProof/>
                <w:sz w:val="24"/>
                <w:szCs w:val="24"/>
              </w:rPr>
              <w:t xml:space="preserve"> (</w:t>
            </w:r>
            <w:r w:rsidRPr="00F030B9">
              <w:rPr>
                <w:rStyle w:val="Hyperlink"/>
                <w:rFonts w:ascii="Times New Roman" w:hAnsi="Times New Roman" w:cs="Times New Roman"/>
                <w:noProof/>
                <w:sz w:val="24"/>
                <w:szCs w:val="24"/>
                <w:lang w:val="id-ID"/>
              </w:rPr>
              <w:t>Parsial)</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124</w:t>
            </w:r>
          </w:hyperlink>
        </w:p>
        <w:p w:rsidR="007365DA" w:rsidRPr="00F030B9" w:rsidRDefault="007365DA" w:rsidP="007365DA">
          <w:pPr>
            <w:pStyle w:val="TOC2"/>
            <w:ind w:left="284"/>
            <w:rPr>
              <w:rFonts w:ascii="Times New Roman" w:hAnsi="Times New Roman" w:cs="Times New Roman"/>
              <w:noProof/>
              <w:sz w:val="24"/>
              <w:szCs w:val="24"/>
              <w:lang w:val="id-ID" w:eastAsia="id-ID"/>
            </w:rPr>
          </w:pPr>
          <w:hyperlink w:anchor="_Toc11602387" w:history="1">
            <w:r w:rsidRPr="00F030B9">
              <w:rPr>
                <w:rStyle w:val="Hyperlink"/>
                <w:rFonts w:ascii="Times New Roman" w:hAnsi="Times New Roman" w:cs="Times New Roman"/>
                <w:noProof/>
                <w:sz w:val="24"/>
                <w:szCs w:val="24"/>
                <w:lang w:val="id-ID"/>
              </w:rPr>
              <w:t>4.4 Pembahasan Hasil Penelitian</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127</w:t>
            </w:r>
          </w:hyperlink>
        </w:p>
        <w:p w:rsidR="007365DA" w:rsidRPr="008D04F5" w:rsidRDefault="007365DA" w:rsidP="007365DA">
          <w:pPr>
            <w:pStyle w:val="TOC1"/>
            <w:rPr>
              <w:lang w:val="en-ID" w:eastAsia="id-ID"/>
            </w:rPr>
          </w:pPr>
          <w:hyperlink w:anchor="_Toc11602388" w:history="1">
            <w:r w:rsidRPr="00F030B9">
              <w:rPr>
                <w:rStyle w:val="Hyperlink"/>
              </w:rPr>
              <w:t>BAB V KESIMPULAN DAN SARAN</w:t>
            </w:r>
            <w:r w:rsidRPr="00F030B9">
              <w:rPr>
                <w:webHidden/>
              </w:rPr>
              <w:tab/>
            </w:r>
          </w:hyperlink>
          <w:r>
            <w:rPr>
              <w:lang w:val="en-ID"/>
            </w:rPr>
            <w:t>129</w:t>
          </w:r>
        </w:p>
        <w:p w:rsidR="007365DA" w:rsidRPr="008D04F5" w:rsidRDefault="007365DA" w:rsidP="007365DA">
          <w:pPr>
            <w:pStyle w:val="TOC2"/>
            <w:ind w:left="284"/>
            <w:rPr>
              <w:rFonts w:ascii="Times New Roman" w:hAnsi="Times New Roman" w:cs="Times New Roman"/>
              <w:noProof/>
              <w:sz w:val="24"/>
              <w:szCs w:val="24"/>
              <w:lang w:val="en-ID" w:eastAsia="id-ID"/>
            </w:rPr>
          </w:pPr>
          <w:hyperlink w:anchor="_Toc11602389" w:history="1">
            <w:r w:rsidRPr="00F030B9">
              <w:rPr>
                <w:rStyle w:val="Hyperlink"/>
                <w:rFonts w:ascii="Times New Roman" w:hAnsi="Times New Roman" w:cs="Times New Roman"/>
                <w:noProof/>
                <w:sz w:val="24"/>
                <w:szCs w:val="24"/>
              </w:rPr>
              <w:t>5.1 Kesimpulan</w:t>
            </w:r>
            <w:r w:rsidRPr="00F030B9">
              <w:rPr>
                <w:rFonts w:ascii="Times New Roman" w:hAnsi="Times New Roman" w:cs="Times New Roman"/>
                <w:noProof/>
                <w:webHidden/>
                <w:sz w:val="24"/>
                <w:szCs w:val="24"/>
              </w:rPr>
              <w:tab/>
            </w:r>
          </w:hyperlink>
          <w:r>
            <w:rPr>
              <w:rFonts w:ascii="Times New Roman" w:hAnsi="Times New Roman" w:cs="Times New Roman"/>
              <w:noProof/>
              <w:sz w:val="24"/>
              <w:szCs w:val="24"/>
              <w:lang w:val="en-ID"/>
            </w:rPr>
            <w:t>129</w:t>
          </w:r>
        </w:p>
        <w:p w:rsidR="007365DA" w:rsidRPr="008D04F5" w:rsidRDefault="007365DA" w:rsidP="007365DA">
          <w:pPr>
            <w:pStyle w:val="TOC2"/>
            <w:ind w:left="284"/>
            <w:rPr>
              <w:rFonts w:ascii="Times New Roman" w:hAnsi="Times New Roman" w:cs="Times New Roman"/>
              <w:noProof/>
              <w:sz w:val="24"/>
              <w:szCs w:val="24"/>
              <w:lang w:val="en-ID" w:eastAsia="id-ID"/>
            </w:rPr>
          </w:pPr>
          <w:hyperlink w:anchor="_Toc11602389" w:history="1">
            <w:r w:rsidRPr="00F030B9">
              <w:rPr>
                <w:rStyle w:val="Hyperlink"/>
                <w:rFonts w:ascii="Times New Roman" w:hAnsi="Times New Roman" w:cs="Times New Roman"/>
                <w:noProof/>
                <w:sz w:val="24"/>
                <w:szCs w:val="24"/>
              </w:rPr>
              <w:t>5.</w:t>
            </w:r>
            <w:r w:rsidRPr="00F030B9">
              <w:rPr>
                <w:rStyle w:val="Hyperlink"/>
                <w:rFonts w:ascii="Times New Roman" w:hAnsi="Times New Roman" w:cs="Times New Roman"/>
                <w:noProof/>
                <w:sz w:val="24"/>
                <w:szCs w:val="24"/>
                <w:lang w:val="id-ID"/>
              </w:rPr>
              <w:t>2 Saran</w:t>
            </w:r>
            <w:r w:rsidRPr="00F030B9">
              <w:rPr>
                <w:rFonts w:ascii="Times New Roman" w:hAnsi="Times New Roman" w:cs="Times New Roman"/>
                <w:noProof/>
                <w:webHidden/>
                <w:sz w:val="24"/>
                <w:szCs w:val="24"/>
              </w:rPr>
              <w:tab/>
            </w:r>
          </w:hyperlink>
          <w:r>
            <w:rPr>
              <w:rFonts w:ascii="Times New Roman" w:hAnsi="Times New Roman" w:cs="Times New Roman"/>
              <w:noProof/>
              <w:sz w:val="24"/>
              <w:szCs w:val="24"/>
              <w:lang w:val="en-ID"/>
            </w:rPr>
            <w:t>131</w:t>
          </w:r>
        </w:p>
        <w:p w:rsidR="007365DA" w:rsidRPr="008D04F5" w:rsidRDefault="007365DA" w:rsidP="007365DA">
          <w:pPr>
            <w:pStyle w:val="TOC1"/>
            <w:rPr>
              <w:lang w:val="en-ID"/>
            </w:rPr>
          </w:pPr>
          <w:hyperlink w:anchor="_Toc11602388" w:history="1">
            <w:r w:rsidRPr="00F030B9">
              <w:rPr>
                <w:rStyle w:val="Hyperlink"/>
                <w:lang w:val="id-ID"/>
              </w:rPr>
              <w:t>DAFTAR PUSTAKA</w:t>
            </w:r>
            <w:r w:rsidRPr="00F030B9">
              <w:rPr>
                <w:webHidden/>
              </w:rPr>
              <w:tab/>
            </w:r>
          </w:hyperlink>
          <w:r>
            <w:rPr>
              <w:lang w:val="en-ID"/>
            </w:rPr>
            <w:t>132</w:t>
          </w:r>
        </w:p>
        <w:p w:rsidR="007365DA" w:rsidRPr="00F030B9" w:rsidRDefault="007365DA" w:rsidP="007365DA">
          <w:pPr>
            <w:spacing w:line="480" w:lineRule="auto"/>
            <w:rPr>
              <w:rFonts w:ascii="Times New Roman" w:hAnsi="Times New Roman" w:cs="Times New Roman"/>
              <w:b/>
              <w:sz w:val="24"/>
              <w:szCs w:val="24"/>
              <w:lang w:val="id-ID" w:eastAsia="ja-JP"/>
            </w:rPr>
          </w:pPr>
          <w:r>
            <w:rPr>
              <w:rFonts w:ascii="Times New Roman" w:hAnsi="Times New Roman" w:cs="Times New Roman"/>
              <w:b/>
              <w:sz w:val="24"/>
              <w:szCs w:val="24"/>
              <w:lang w:val="id-ID" w:eastAsia="ja-JP"/>
            </w:rPr>
            <w:t>LAMPIRAN</w:t>
          </w:r>
        </w:p>
        <w:p w:rsidR="007365DA" w:rsidRPr="00F030B9" w:rsidRDefault="007365DA" w:rsidP="007365DA">
          <w:pPr>
            <w:pStyle w:val="TOC2"/>
            <w:rPr>
              <w:rFonts w:ascii="Times New Roman" w:hAnsi="Times New Roman" w:cs="Times New Roman"/>
              <w:noProof/>
              <w:lang w:val="id-ID" w:eastAsia="id-ID"/>
            </w:rPr>
          </w:pPr>
        </w:p>
        <w:p w:rsidR="007365DA" w:rsidRPr="007365DA" w:rsidRDefault="007365DA" w:rsidP="007365DA">
          <w:pPr>
            <w:spacing w:line="480" w:lineRule="auto"/>
          </w:pPr>
          <w:r w:rsidRPr="00B60F73">
            <w:rPr>
              <w:rFonts w:ascii="Times New Roman" w:hAnsi="Times New Roman" w:cs="Times New Roman"/>
              <w:bCs/>
              <w:noProof/>
              <w:sz w:val="24"/>
              <w:szCs w:val="24"/>
            </w:rPr>
            <w:fldChar w:fldCharType="end"/>
          </w:r>
        </w:p>
      </w:sdtContent>
    </w:sdt>
    <w:bookmarkStart w:id="0" w:name="_Toc11602316" w:displacedByCustomXml="prev"/>
    <w:p w:rsidR="007365DA" w:rsidRDefault="007365DA" w:rsidP="007365DA">
      <w:pPr>
        <w:pStyle w:val="TOCHeading"/>
        <w:tabs>
          <w:tab w:val="center" w:pos="3968"/>
          <w:tab w:val="right" w:pos="7938"/>
        </w:tabs>
        <w:spacing w:before="0" w:line="480" w:lineRule="auto"/>
        <w:jc w:val="center"/>
        <w:rPr>
          <w:rFonts w:ascii="Times New Roman" w:hAnsi="Times New Roman" w:cs="Times New Roman"/>
          <w:color w:val="000000" w:themeColor="text1"/>
          <w:sz w:val="24"/>
          <w:szCs w:val="24"/>
          <w:lang w:val="en-ID"/>
        </w:rPr>
      </w:pPr>
      <w:r>
        <w:rPr>
          <w:rFonts w:ascii="Times New Roman" w:hAnsi="Times New Roman" w:cs="Times New Roman"/>
          <w:color w:val="000000" w:themeColor="text1"/>
          <w:sz w:val="24"/>
          <w:szCs w:val="24"/>
          <w:lang w:val="id-ID"/>
        </w:rPr>
        <w:lastRenderedPageBreak/>
        <w:t>DAFTAR TABEL</w:t>
      </w:r>
    </w:p>
    <w:p w:rsidR="007365DA" w:rsidRPr="00364D8F" w:rsidRDefault="007365DA" w:rsidP="007365DA">
      <w:pPr>
        <w:pStyle w:val="TOCHeading"/>
        <w:tabs>
          <w:tab w:val="center" w:pos="3968"/>
          <w:tab w:val="right" w:pos="7938"/>
        </w:tabs>
        <w:spacing w:before="0" w:line="480" w:lineRule="auto"/>
        <w:jc w:val="center"/>
        <w:rPr>
          <w:rFonts w:ascii="Times New Roman" w:hAnsi="Times New Roman" w:cs="Times New Roman"/>
          <w:color w:val="000000" w:themeColor="text1"/>
          <w:sz w:val="24"/>
          <w:szCs w:val="24"/>
          <w:lang w:val="id-ID"/>
        </w:rPr>
      </w:pPr>
      <w:r w:rsidRPr="00B60F73">
        <w:rPr>
          <w:rFonts w:asciiTheme="minorHAnsi" w:eastAsiaTheme="minorEastAsia" w:hAnsiTheme="minorHAnsi" w:cstheme="minorBidi"/>
          <w:bCs w:val="0"/>
          <w:sz w:val="22"/>
          <w:szCs w:val="22"/>
        </w:rPr>
        <w:fldChar w:fldCharType="begin"/>
      </w:r>
      <w:r w:rsidRPr="00B60F73">
        <w:instrText xml:space="preserve"> TOC \o "1-3" \h \z \u </w:instrText>
      </w:r>
      <w:r w:rsidRPr="00B60F73">
        <w:rPr>
          <w:rFonts w:asciiTheme="minorHAnsi" w:eastAsiaTheme="minorEastAsia" w:hAnsiTheme="minorHAnsi" w:cstheme="minorBidi"/>
          <w:bCs w:val="0"/>
          <w:sz w:val="22"/>
          <w:szCs w:val="22"/>
        </w:rPr>
        <w:fldChar w:fldCharType="separate"/>
      </w:r>
    </w:p>
    <w:p w:rsidR="007365DA" w:rsidRPr="00F030B9" w:rsidRDefault="007365DA" w:rsidP="007365DA">
      <w:pPr>
        <w:pStyle w:val="TOC2"/>
        <w:ind w:left="1276" w:hanging="992"/>
        <w:rPr>
          <w:rFonts w:ascii="Times New Roman" w:hAnsi="Times New Roman" w:cs="Times New Roman"/>
          <w:noProof/>
          <w:sz w:val="24"/>
          <w:szCs w:val="24"/>
          <w:lang w:val="id-ID" w:eastAsia="id-ID"/>
        </w:rPr>
      </w:pPr>
      <w:r>
        <w:t xml:space="preserve">Tabel </w:t>
      </w:r>
      <w:hyperlink w:anchor="_Toc11602318" w:history="1">
        <w:r w:rsidRPr="00F030B9">
          <w:rPr>
            <w:rStyle w:val="Hyperlink"/>
            <w:rFonts w:ascii="Times New Roman" w:hAnsi="Times New Roman" w:cs="Times New Roman"/>
            <w:noProof/>
            <w:sz w:val="24"/>
            <w:szCs w:val="24"/>
          </w:rPr>
          <w:t>1.</w:t>
        </w:r>
        <w:r w:rsidRPr="00F030B9">
          <w:rPr>
            <w:rStyle w:val="Hyperlink"/>
            <w:rFonts w:ascii="Times New Roman" w:hAnsi="Times New Roman" w:cs="Times New Roman"/>
            <w:noProof/>
            <w:sz w:val="24"/>
            <w:szCs w:val="24"/>
            <w:lang w:val="id-ID"/>
          </w:rPr>
          <w:t xml:space="preserve">1 </w:t>
        </w:r>
        <w:r>
          <w:rPr>
            <w:rStyle w:val="Hyperlink"/>
            <w:rFonts w:ascii="Times New Roman" w:hAnsi="Times New Roman" w:cs="Times New Roman"/>
            <w:noProof/>
            <w:sz w:val="24"/>
            <w:szCs w:val="24"/>
            <w:lang w:val="id-ID"/>
          </w:rPr>
          <w:t>Pertumbuhan anggota dan pendapatan koperasi syariah BMT itQan</w:t>
        </w:r>
        <w:r>
          <w:rPr>
            <w:rStyle w:val="Hyperlink"/>
            <w:rFonts w:ascii="Times New Roman" w:hAnsi="Times New Roman" w:cs="Times New Roman"/>
            <w:noProof/>
            <w:sz w:val="24"/>
            <w:szCs w:val="24"/>
            <w:lang w:val="en-ID"/>
          </w:rPr>
          <w:t xml:space="preserve"> </w:t>
        </w:r>
        <w:r>
          <w:rPr>
            <w:rStyle w:val="Hyperlink"/>
            <w:rFonts w:ascii="Times New Roman" w:hAnsi="Times New Roman" w:cs="Times New Roman"/>
            <w:noProof/>
            <w:sz w:val="24"/>
            <w:szCs w:val="24"/>
            <w:lang w:val="id-ID"/>
          </w:rPr>
          <w:t>Bandung priode 2014-2018</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id-ID"/>
          </w:rPr>
          <w:t>9</w:t>
        </w:r>
      </w:hyperlink>
    </w:p>
    <w:p w:rsidR="007365DA" w:rsidRPr="00F030B9" w:rsidRDefault="007365DA" w:rsidP="007365DA">
      <w:pPr>
        <w:pStyle w:val="TOC2"/>
        <w:ind w:left="284"/>
        <w:rPr>
          <w:rFonts w:ascii="Times New Roman" w:hAnsi="Times New Roman" w:cs="Times New Roman"/>
          <w:noProof/>
          <w:sz w:val="24"/>
          <w:szCs w:val="24"/>
          <w:lang w:val="id-ID" w:eastAsia="id-ID"/>
        </w:rPr>
      </w:pPr>
      <w:r>
        <w:t xml:space="preserve">Tabel </w:t>
      </w:r>
      <w:hyperlink w:anchor="_Toc11602318" w:history="1">
        <w:r>
          <w:rPr>
            <w:rStyle w:val="Hyperlink"/>
            <w:rFonts w:ascii="Times New Roman" w:hAnsi="Times New Roman" w:cs="Times New Roman"/>
            <w:noProof/>
            <w:sz w:val="24"/>
            <w:szCs w:val="24"/>
            <w:lang w:val="en-ID"/>
          </w:rPr>
          <w:t>2.1 Penelitian Terdahulu</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46</w:t>
        </w:r>
      </w:hyperlink>
    </w:p>
    <w:p w:rsidR="007365DA" w:rsidRPr="00F030B9" w:rsidRDefault="007365DA" w:rsidP="007365DA">
      <w:pPr>
        <w:pStyle w:val="TOC2"/>
        <w:ind w:left="284"/>
        <w:rPr>
          <w:rFonts w:ascii="Times New Roman" w:hAnsi="Times New Roman" w:cs="Times New Roman"/>
          <w:noProof/>
          <w:sz w:val="24"/>
          <w:szCs w:val="24"/>
          <w:lang w:val="id-ID" w:eastAsia="id-ID"/>
        </w:rPr>
      </w:pPr>
      <w:r>
        <w:t xml:space="preserve">Tabel </w:t>
      </w:r>
      <w:hyperlink w:anchor="_Toc11602318" w:history="1">
        <w:r>
          <w:rPr>
            <w:rStyle w:val="Hyperlink"/>
            <w:rFonts w:ascii="Times New Roman" w:hAnsi="Times New Roman" w:cs="Times New Roman"/>
            <w:noProof/>
            <w:sz w:val="24"/>
            <w:szCs w:val="24"/>
            <w:lang w:val="id-ID"/>
          </w:rPr>
          <w:t>3.1 Simpanan berjangka (SiJaka)</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58</w:t>
        </w:r>
      </w:hyperlink>
    </w:p>
    <w:p w:rsidR="007365DA" w:rsidRPr="00F030B9" w:rsidRDefault="007365DA" w:rsidP="007365DA">
      <w:pPr>
        <w:pStyle w:val="TOC2"/>
        <w:ind w:left="284"/>
        <w:rPr>
          <w:rFonts w:ascii="Times New Roman" w:hAnsi="Times New Roman" w:cs="Times New Roman"/>
          <w:noProof/>
          <w:sz w:val="24"/>
          <w:szCs w:val="24"/>
          <w:lang w:val="id-ID" w:eastAsia="id-ID"/>
        </w:rPr>
      </w:pPr>
      <w:r>
        <w:t xml:space="preserve">Tabel </w:t>
      </w:r>
      <w:hyperlink w:anchor="_Toc11602318" w:history="1">
        <w:r>
          <w:rPr>
            <w:rStyle w:val="Hyperlink"/>
            <w:rFonts w:ascii="Times New Roman" w:hAnsi="Times New Roman" w:cs="Times New Roman"/>
            <w:noProof/>
            <w:sz w:val="24"/>
            <w:szCs w:val="24"/>
            <w:lang w:val="id-ID"/>
          </w:rPr>
          <w:t>3.2 Operasionalisasi variabel</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62</w:t>
        </w:r>
      </w:hyperlink>
    </w:p>
    <w:p w:rsidR="007365DA" w:rsidRPr="00F030B9" w:rsidRDefault="007365DA" w:rsidP="007365DA">
      <w:pPr>
        <w:pStyle w:val="TOC2"/>
        <w:ind w:left="284"/>
        <w:rPr>
          <w:rFonts w:ascii="Times New Roman" w:hAnsi="Times New Roman" w:cs="Times New Roman"/>
          <w:noProof/>
          <w:sz w:val="24"/>
          <w:szCs w:val="24"/>
          <w:lang w:val="id-ID" w:eastAsia="id-ID"/>
        </w:rPr>
      </w:pPr>
      <w:r>
        <w:t xml:space="preserve">Tabel </w:t>
      </w:r>
      <w:hyperlink w:anchor="_Toc11602319" w:history="1">
        <w:r>
          <w:rPr>
            <w:rStyle w:val="Hyperlink"/>
            <w:rFonts w:ascii="Times New Roman" w:hAnsi="Times New Roman" w:cs="Times New Roman"/>
            <w:noProof/>
            <w:sz w:val="24"/>
            <w:szCs w:val="24"/>
            <w:lang w:val="id-ID"/>
          </w:rPr>
          <w:t xml:space="preserve">3.3 Pemberian bobot nilai (skor) skala </w:t>
        </w:r>
        <w:r>
          <w:rPr>
            <w:rStyle w:val="Hyperlink"/>
            <w:rFonts w:ascii="Times New Roman" w:hAnsi="Times New Roman" w:cs="Times New Roman"/>
            <w:i/>
            <w:noProof/>
            <w:sz w:val="24"/>
            <w:szCs w:val="24"/>
            <w:lang w:val="id-ID"/>
          </w:rPr>
          <w:t>likert</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74</w:t>
        </w:r>
      </w:hyperlink>
    </w:p>
    <w:p w:rsidR="007365DA" w:rsidRPr="00B61823" w:rsidRDefault="007365DA" w:rsidP="007365DA">
      <w:pPr>
        <w:pStyle w:val="TOC2"/>
        <w:ind w:left="284"/>
        <w:rPr>
          <w:rFonts w:ascii="Times New Roman" w:hAnsi="Times New Roman" w:cs="Times New Roman"/>
          <w:noProof/>
          <w:sz w:val="24"/>
          <w:szCs w:val="24"/>
          <w:lang w:val="id-ID" w:eastAsia="id-ID"/>
        </w:rPr>
      </w:pPr>
      <w:r>
        <w:t xml:space="preserve">Tabel </w:t>
      </w:r>
      <w:hyperlink w:anchor="_Toc11602320" w:history="1">
        <w:r>
          <w:rPr>
            <w:rStyle w:val="Hyperlink"/>
            <w:rFonts w:ascii="Times New Roman" w:hAnsi="Times New Roman" w:cs="Times New Roman"/>
            <w:noProof/>
            <w:sz w:val="24"/>
            <w:szCs w:val="24"/>
            <w:lang w:val="id-ID"/>
          </w:rPr>
          <w:t>3.4 Nilai dan tingkat reliabilitas</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77</w:t>
        </w:r>
      </w:hyperlink>
    </w:p>
    <w:p w:rsidR="007365DA" w:rsidRPr="00F030B9" w:rsidRDefault="007365DA" w:rsidP="007365DA">
      <w:pPr>
        <w:pStyle w:val="TOC2"/>
        <w:ind w:left="284"/>
        <w:rPr>
          <w:rFonts w:ascii="Times New Roman" w:hAnsi="Times New Roman" w:cs="Times New Roman"/>
          <w:noProof/>
          <w:sz w:val="24"/>
          <w:szCs w:val="24"/>
          <w:lang w:val="id-ID" w:eastAsia="id-ID"/>
        </w:rPr>
      </w:pPr>
      <w:r>
        <w:t xml:space="preserve">Tabel </w:t>
      </w:r>
      <w:hyperlink w:anchor="_Toc11602321" w:history="1">
        <w:r>
          <w:rPr>
            <w:rStyle w:val="Hyperlink"/>
            <w:rFonts w:ascii="Times New Roman" w:hAnsi="Times New Roman" w:cs="Times New Roman"/>
            <w:noProof/>
            <w:sz w:val="24"/>
            <w:szCs w:val="24"/>
            <w:lang w:val="id-ID"/>
          </w:rPr>
          <w:t>3</w:t>
        </w:r>
        <w:r>
          <w:rPr>
            <w:rStyle w:val="Hyperlink"/>
            <w:rFonts w:ascii="Times New Roman" w:hAnsi="Times New Roman" w:cs="Times New Roman"/>
            <w:noProof/>
            <w:sz w:val="24"/>
            <w:szCs w:val="24"/>
          </w:rPr>
          <w:t>.</w:t>
        </w:r>
        <w:r>
          <w:rPr>
            <w:rStyle w:val="Hyperlink"/>
            <w:rFonts w:ascii="Times New Roman" w:hAnsi="Times New Roman" w:cs="Times New Roman"/>
            <w:noProof/>
            <w:sz w:val="24"/>
            <w:szCs w:val="24"/>
            <w:lang w:val="id-ID"/>
          </w:rPr>
          <w:t>5</w:t>
        </w:r>
        <w:r>
          <w:rPr>
            <w:rStyle w:val="Hyperlink"/>
            <w:rFonts w:ascii="Times New Roman" w:hAnsi="Times New Roman" w:cs="Times New Roman"/>
            <w:noProof/>
            <w:sz w:val="24"/>
            <w:szCs w:val="24"/>
          </w:rPr>
          <w:t xml:space="preserve"> </w:t>
        </w:r>
        <w:r>
          <w:rPr>
            <w:rStyle w:val="Hyperlink"/>
            <w:rFonts w:ascii="Times New Roman" w:hAnsi="Times New Roman" w:cs="Times New Roman"/>
            <w:noProof/>
            <w:sz w:val="24"/>
            <w:szCs w:val="24"/>
            <w:lang w:val="id-ID"/>
          </w:rPr>
          <w:t>Pedoman untuk memberikan interprestasi terhadap koefisien korelasi</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81</w:t>
        </w:r>
      </w:hyperlink>
      <w:hyperlink w:anchor="_Toc11602318" w:history="1"/>
    </w:p>
    <w:p w:rsidR="007365DA" w:rsidRPr="00F030B9" w:rsidRDefault="007365DA" w:rsidP="007365DA">
      <w:pPr>
        <w:pStyle w:val="TOC2"/>
        <w:ind w:left="284"/>
        <w:rPr>
          <w:rFonts w:ascii="Times New Roman" w:hAnsi="Times New Roman" w:cs="Times New Roman"/>
          <w:noProof/>
          <w:sz w:val="24"/>
          <w:szCs w:val="24"/>
          <w:lang w:val="id-ID" w:eastAsia="id-ID"/>
        </w:rPr>
      </w:pPr>
      <w:r>
        <w:t xml:space="preserve">Tabel </w:t>
      </w:r>
      <w:hyperlink w:anchor="_Toc11602318" w:history="1">
        <w:r>
          <w:rPr>
            <w:rStyle w:val="Hyperlink"/>
            <w:rFonts w:ascii="Times New Roman" w:hAnsi="Times New Roman" w:cs="Times New Roman"/>
            <w:noProof/>
            <w:sz w:val="24"/>
            <w:szCs w:val="24"/>
            <w:lang w:val="id-ID"/>
          </w:rPr>
          <w:t>4.1 Karaketeristik reponden berdasarkan jenis kelamin</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87</w:t>
        </w:r>
      </w:hyperlink>
    </w:p>
    <w:p w:rsidR="007365DA" w:rsidRPr="00F076E3" w:rsidRDefault="007365DA" w:rsidP="007365DA">
      <w:pPr>
        <w:pStyle w:val="TOC2"/>
        <w:ind w:left="284"/>
        <w:rPr>
          <w:rFonts w:ascii="Times New Roman" w:hAnsi="Times New Roman" w:cs="Times New Roman"/>
          <w:noProof/>
          <w:sz w:val="24"/>
          <w:szCs w:val="24"/>
          <w:lang w:val="en-ID" w:eastAsia="id-ID"/>
        </w:rPr>
      </w:pPr>
      <w:r>
        <w:t xml:space="preserve">Tabel </w:t>
      </w:r>
      <w:hyperlink w:anchor="_Toc11602318" w:history="1">
        <w:r>
          <w:rPr>
            <w:rStyle w:val="Hyperlink"/>
            <w:rFonts w:ascii="Times New Roman" w:hAnsi="Times New Roman" w:cs="Times New Roman"/>
            <w:noProof/>
            <w:sz w:val="24"/>
            <w:szCs w:val="24"/>
            <w:lang w:val="id-ID"/>
          </w:rPr>
          <w:t>4.2 Karakteristik responden berdasarkan usia</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88</w:t>
        </w:r>
      </w:hyperlink>
    </w:p>
    <w:p w:rsidR="007365DA" w:rsidRPr="00F030B9" w:rsidRDefault="007365DA" w:rsidP="007365DA">
      <w:pPr>
        <w:pStyle w:val="TOC2"/>
        <w:ind w:left="284"/>
        <w:rPr>
          <w:rFonts w:ascii="Times New Roman" w:hAnsi="Times New Roman" w:cs="Times New Roman"/>
          <w:noProof/>
          <w:sz w:val="24"/>
          <w:szCs w:val="24"/>
          <w:lang w:val="id-ID" w:eastAsia="id-ID"/>
        </w:rPr>
      </w:pPr>
      <w:r>
        <w:t xml:space="preserve">Tabel </w:t>
      </w:r>
      <w:hyperlink w:anchor="_Toc11602318" w:history="1">
        <w:r>
          <w:rPr>
            <w:rStyle w:val="Hyperlink"/>
            <w:rFonts w:ascii="Times New Roman" w:hAnsi="Times New Roman" w:cs="Times New Roman"/>
            <w:noProof/>
            <w:sz w:val="24"/>
            <w:szCs w:val="24"/>
            <w:lang w:val="id-ID"/>
          </w:rPr>
          <w:t>4.3 Karakteristik responden berdasarkan pendidikan</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89</w:t>
        </w:r>
      </w:hyperlink>
    </w:p>
    <w:p w:rsidR="007365DA" w:rsidRPr="00F030B9" w:rsidRDefault="007365DA" w:rsidP="007365DA">
      <w:pPr>
        <w:pStyle w:val="TOC2"/>
        <w:ind w:left="284"/>
        <w:rPr>
          <w:rFonts w:ascii="Times New Roman" w:hAnsi="Times New Roman" w:cs="Times New Roman"/>
          <w:noProof/>
          <w:sz w:val="24"/>
          <w:szCs w:val="24"/>
          <w:lang w:val="id-ID" w:eastAsia="id-ID"/>
        </w:rPr>
      </w:pPr>
      <w:r>
        <w:t xml:space="preserve">Tabel </w:t>
      </w:r>
      <w:hyperlink w:anchor="_Toc11602318" w:history="1">
        <w:r>
          <w:rPr>
            <w:rStyle w:val="Hyperlink"/>
            <w:rFonts w:ascii="Times New Roman" w:hAnsi="Times New Roman" w:cs="Times New Roman"/>
            <w:noProof/>
            <w:sz w:val="24"/>
            <w:szCs w:val="24"/>
            <w:lang w:val="id-ID"/>
          </w:rPr>
          <w:t xml:space="preserve">4.4 </w:t>
        </w:r>
        <w:r w:rsidRPr="00004A4D">
          <w:rPr>
            <w:rStyle w:val="Hyperlink"/>
            <w:rFonts w:ascii="Times New Roman" w:hAnsi="Times New Roman" w:cs="Times New Roman"/>
            <w:noProof/>
            <w:sz w:val="24"/>
            <w:szCs w:val="24"/>
            <w:lang w:val="id-ID"/>
          </w:rPr>
          <w:t>Karakteristik responden berdasarkan</w:t>
        </w:r>
        <w:r>
          <w:rPr>
            <w:rStyle w:val="Hyperlink"/>
            <w:rFonts w:ascii="Times New Roman" w:hAnsi="Times New Roman" w:cs="Times New Roman"/>
            <w:noProof/>
            <w:sz w:val="24"/>
            <w:szCs w:val="24"/>
            <w:lang w:val="id-ID"/>
          </w:rPr>
          <w:t xml:space="preserve"> pekerjaan</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89</w:t>
        </w:r>
      </w:hyperlink>
    </w:p>
    <w:p w:rsidR="007365DA" w:rsidRPr="00F030B9" w:rsidRDefault="007365DA" w:rsidP="007365DA">
      <w:pPr>
        <w:pStyle w:val="TOC2"/>
        <w:ind w:left="1276" w:hanging="992"/>
        <w:rPr>
          <w:rFonts w:ascii="Times New Roman" w:hAnsi="Times New Roman" w:cs="Times New Roman"/>
          <w:noProof/>
          <w:sz w:val="24"/>
          <w:szCs w:val="24"/>
          <w:lang w:val="id-ID" w:eastAsia="id-ID"/>
        </w:rPr>
      </w:pPr>
      <w:r>
        <w:t xml:space="preserve">Tabel </w:t>
      </w:r>
      <w:hyperlink w:anchor="_Toc11602318" w:history="1">
        <w:r>
          <w:rPr>
            <w:rStyle w:val="Hyperlink"/>
            <w:rFonts w:ascii="Times New Roman" w:hAnsi="Times New Roman" w:cs="Times New Roman"/>
            <w:noProof/>
            <w:sz w:val="24"/>
            <w:szCs w:val="24"/>
            <w:lang w:val="id-ID"/>
          </w:rPr>
          <w:t xml:space="preserve">4.5 </w:t>
        </w:r>
        <w:r w:rsidRPr="0080318C">
          <w:rPr>
            <w:rStyle w:val="Hyperlink"/>
            <w:rFonts w:ascii="Times New Roman" w:hAnsi="Times New Roman" w:cs="Times New Roman"/>
            <w:noProof/>
            <w:sz w:val="24"/>
            <w:szCs w:val="24"/>
            <w:lang w:val="id-ID"/>
          </w:rPr>
          <w:t>Karakteristik responden berdasarkan</w:t>
        </w:r>
        <w:r>
          <w:rPr>
            <w:rStyle w:val="Hyperlink"/>
            <w:rFonts w:ascii="Times New Roman" w:hAnsi="Times New Roman" w:cs="Times New Roman"/>
            <w:noProof/>
            <w:sz w:val="24"/>
            <w:szCs w:val="24"/>
            <w:lang w:val="id-ID"/>
          </w:rPr>
          <w:t xml:space="preserve"> lamanya menjadi anggota</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90</w:t>
        </w:r>
      </w:hyperlink>
    </w:p>
    <w:p w:rsidR="007365DA" w:rsidRPr="00F030B9" w:rsidRDefault="007365DA" w:rsidP="007365DA">
      <w:pPr>
        <w:pStyle w:val="TOC2"/>
        <w:ind w:left="284"/>
        <w:rPr>
          <w:rFonts w:ascii="Times New Roman" w:hAnsi="Times New Roman" w:cs="Times New Roman"/>
          <w:noProof/>
          <w:sz w:val="24"/>
          <w:szCs w:val="24"/>
          <w:lang w:val="id-ID" w:eastAsia="id-ID"/>
        </w:rPr>
      </w:pPr>
      <w:r>
        <w:t xml:space="preserve">Tabel </w:t>
      </w:r>
      <w:hyperlink w:anchor="_Toc11602318" w:history="1">
        <w:r>
          <w:rPr>
            <w:rStyle w:val="Hyperlink"/>
            <w:rFonts w:ascii="Times New Roman" w:hAnsi="Times New Roman" w:cs="Times New Roman"/>
            <w:noProof/>
            <w:sz w:val="24"/>
            <w:szCs w:val="24"/>
            <w:lang w:val="id-ID"/>
          </w:rPr>
          <w:t>4.6 Hasil uji validitas variabel pelayanan</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91</w:t>
        </w:r>
      </w:hyperlink>
    </w:p>
    <w:p w:rsidR="007365DA" w:rsidRPr="00F030B9" w:rsidRDefault="007365DA" w:rsidP="007365DA">
      <w:pPr>
        <w:pStyle w:val="TOC2"/>
        <w:ind w:left="284"/>
        <w:rPr>
          <w:rFonts w:ascii="Times New Roman" w:hAnsi="Times New Roman" w:cs="Times New Roman"/>
          <w:noProof/>
          <w:sz w:val="24"/>
          <w:szCs w:val="24"/>
          <w:lang w:val="id-ID" w:eastAsia="id-ID"/>
        </w:rPr>
      </w:pPr>
      <w:r>
        <w:t xml:space="preserve">Tabel </w:t>
      </w:r>
      <w:hyperlink w:anchor="_Toc11602318" w:history="1">
        <w:r>
          <w:rPr>
            <w:rStyle w:val="Hyperlink"/>
            <w:rFonts w:ascii="Times New Roman" w:hAnsi="Times New Roman" w:cs="Times New Roman"/>
            <w:noProof/>
            <w:sz w:val="24"/>
            <w:szCs w:val="24"/>
            <w:lang w:val="id-ID"/>
          </w:rPr>
          <w:t>4.7 Hasil uji validitas variabel produk</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92</w:t>
        </w:r>
      </w:hyperlink>
    </w:p>
    <w:p w:rsidR="007365DA" w:rsidRPr="00F030B9" w:rsidRDefault="007365DA" w:rsidP="007365DA">
      <w:pPr>
        <w:pStyle w:val="TOC2"/>
        <w:ind w:left="284"/>
        <w:rPr>
          <w:rFonts w:ascii="Times New Roman" w:hAnsi="Times New Roman" w:cs="Times New Roman"/>
          <w:noProof/>
          <w:sz w:val="24"/>
          <w:szCs w:val="24"/>
          <w:lang w:val="id-ID" w:eastAsia="id-ID"/>
        </w:rPr>
      </w:pPr>
      <w:r>
        <w:t xml:space="preserve">Tabel </w:t>
      </w:r>
      <w:hyperlink w:anchor="_Toc11602318" w:history="1">
        <w:r>
          <w:rPr>
            <w:rStyle w:val="Hyperlink"/>
            <w:rFonts w:ascii="Times New Roman" w:hAnsi="Times New Roman" w:cs="Times New Roman"/>
            <w:noProof/>
            <w:sz w:val="24"/>
            <w:szCs w:val="24"/>
            <w:lang w:val="id-ID"/>
          </w:rPr>
          <w:t>4.8 Hasil uji validitas variabel kepuasan anggota</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93</w:t>
        </w:r>
      </w:hyperlink>
    </w:p>
    <w:p w:rsidR="007365DA" w:rsidRPr="00F030B9" w:rsidRDefault="007365DA" w:rsidP="007365DA">
      <w:pPr>
        <w:pStyle w:val="TOC2"/>
        <w:ind w:left="284"/>
        <w:rPr>
          <w:rFonts w:ascii="Times New Roman" w:hAnsi="Times New Roman" w:cs="Times New Roman"/>
          <w:noProof/>
          <w:sz w:val="24"/>
          <w:szCs w:val="24"/>
          <w:lang w:val="id-ID" w:eastAsia="id-ID"/>
        </w:rPr>
      </w:pPr>
      <w:r>
        <w:t xml:space="preserve">Tabel </w:t>
      </w:r>
      <w:hyperlink w:anchor="_Toc11602318" w:history="1">
        <w:r>
          <w:rPr>
            <w:rStyle w:val="Hyperlink"/>
            <w:rFonts w:ascii="Times New Roman" w:hAnsi="Times New Roman" w:cs="Times New Roman"/>
            <w:noProof/>
            <w:sz w:val="24"/>
            <w:szCs w:val="24"/>
            <w:lang w:val="id-ID"/>
          </w:rPr>
          <w:t>4.9 Hasil uji reabilitas variabel pelayanan</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94</w:t>
        </w:r>
      </w:hyperlink>
    </w:p>
    <w:p w:rsidR="007365DA" w:rsidRPr="00F030B9" w:rsidRDefault="007365DA" w:rsidP="007365DA">
      <w:pPr>
        <w:pStyle w:val="TOC2"/>
        <w:ind w:left="284"/>
        <w:rPr>
          <w:rFonts w:ascii="Times New Roman" w:hAnsi="Times New Roman" w:cs="Times New Roman"/>
          <w:noProof/>
          <w:sz w:val="24"/>
          <w:szCs w:val="24"/>
          <w:lang w:val="id-ID" w:eastAsia="id-ID"/>
        </w:rPr>
      </w:pPr>
      <w:r>
        <w:lastRenderedPageBreak/>
        <w:t xml:space="preserve">Tabel </w:t>
      </w:r>
      <w:hyperlink w:anchor="_Toc11602318" w:history="1">
        <w:r>
          <w:rPr>
            <w:rStyle w:val="Hyperlink"/>
            <w:rFonts w:ascii="Times New Roman" w:hAnsi="Times New Roman" w:cs="Times New Roman"/>
            <w:noProof/>
            <w:sz w:val="24"/>
            <w:szCs w:val="24"/>
            <w:lang w:val="id-ID"/>
          </w:rPr>
          <w:t>4.10 Hasil uji reabilitas variabel produk</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94</w:t>
        </w:r>
      </w:hyperlink>
    </w:p>
    <w:p w:rsidR="007365DA" w:rsidRPr="00F030B9" w:rsidRDefault="007365DA" w:rsidP="007365DA">
      <w:pPr>
        <w:pStyle w:val="TOC2"/>
        <w:ind w:left="284"/>
        <w:rPr>
          <w:rFonts w:ascii="Times New Roman" w:hAnsi="Times New Roman" w:cs="Times New Roman"/>
          <w:noProof/>
          <w:sz w:val="24"/>
          <w:szCs w:val="24"/>
          <w:lang w:val="id-ID" w:eastAsia="id-ID"/>
        </w:rPr>
      </w:pPr>
      <w:r>
        <w:t xml:space="preserve">Tabel </w:t>
      </w:r>
      <w:hyperlink w:anchor="_Toc11602318" w:history="1">
        <w:r>
          <w:rPr>
            <w:rStyle w:val="Hyperlink"/>
            <w:rFonts w:ascii="Times New Roman" w:hAnsi="Times New Roman" w:cs="Times New Roman"/>
            <w:noProof/>
            <w:sz w:val="24"/>
            <w:szCs w:val="24"/>
            <w:lang w:val="id-ID"/>
          </w:rPr>
          <w:t>4.11 Hasil uji reabilitas variabel kepuasan anggota</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95</w:t>
        </w:r>
      </w:hyperlink>
    </w:p>
    <w:p w:rsidR="007365DA" w:rsidRPr="00F030B9" w:rsidRDefault="007365DA" w:rsidP="007365DA">
      <w:pPr>
        <w:pStyle w:val="TOC2"/>
        <w:ind w:left="284"/>
        <w:rPr>
          <w:rFonts w:ascii="Times New Roman" w:hAnsi="Times New Roman" w:cs="Times New Roman"/>
          <w:noProof/>
          <w:sz w:val="24"/>
          <w:szCs w:val="24"/>
          <w:lang w:val="id-ID" w:eastAsia="id-ID"/>
        </w:rPr>
      </w:pPr>
      <w:r>
        <w:t xml:space="preserve">Tabel </w:t>
      </w:r>
      <w:hyperlink w:anchor="_Toc11602318" w:history="1">
        <w:r>
          <w:rPr>
            <w:rStyle w:val="Hyperlink"/>
            <w:rFonts w:ascii="Times New Roman" w:hAnsi="Times New Roman" w:cs="Times New Roman"/>
            <w:noProof/>
            <w:sz w:val="24"/>
            <w:szCs w:val="24"/>
            <w:lang w:val="id-ID"/>
          </w:rPr>
          <w:t>4.12 Kriteria presentase tanggapan responden</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96</w:t>
        </w:r>
      </w:hyperlink>
    </w:p>
    <w:p w:rsidR="007365DA" w:rsidRPr="00F030B9" w:rsidRDefault="007365DA" w:rsidP="007365DA">
      <w:pPr>
        <w:pStyle w:val="TOC2"/>
        <w:ind w:left="284"/>
        <w:rPr>
          <w:rFonts w:ascii="Times New Roman" w:hAnsi="Times New Roman" w:cs="Times New Roman"/>
          <w:noProof/>
          <w:sz w:val="24"/>
          <w:szCs w:val="24"/>
          <w:lang w:val="id-ID" w:eastAsia="id-ID"/>
        </w:rPr>
      </w:pPr>
      <w:r>
        <w:t xml:space="preserve">Tabel </w:t>
      </w:r>
      <w:hyperlink w:anchor="_Toc11602318" w:history="1">
        <w:r>
          <w:rPr>
            <w:rStyle w:val="Hyperlink"/>
            <w:rFonts w:ascii="Times New Roman" w:hAnsi="Times New Roman" w:cs="Times New Roman"/>
            <w:noProof/>
            <w:sz w:val="24"/>
            <w:szCs w:val="24"/>
            <w:lang w:val="id-ID"/>
          </w:rPr>
          <w:t xml:space="preserve">4.13 Tanggapan responden mengenai materi </w:t>
        </w:r>
        <w:r>
          <w:rPr>
            <w:rStyle w:val="Hyperlink"/>
            <w:rFonts w:ascii="Times New Roman" w:hAnsi="Times New Roman" w:cs="Times New Roman"/>
            <w:i/>
            <w:noProof/>
            <w:sz w:val="24"/>
            <w:szCs w:val="24"/>
            <w:lang w:val="id-ID"/>
          </w:rPr>
          <w:t>compliance</w:t>
        </w:r>
        <w:r>
          <w:rPr>
            <w:rStyle w:val="Hyperlink"/>
            <w:rFonts w:ascii="Times New Roman" w:hAnsi="Times New Roman" w:cs="Times New Roman"/>
            <w:noProof/>
            <w:sz w:val="24"/>
            <w:szCs w:val="24"/>
            <w:lang w:val="id-ID"/>
          </w:rPr>
          <w:t xml:space="preserve"> (kepatuhan)</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96</w:t>
        </w:r>
      </w:hyperlink>
    </w:p>
    <w:p w:rsidR="007365DA" w:rsidRPr="00F030B9" w:rsidRDefault="007365DA" w:rsidP="007365DA">
      <w:pPr>
        <w:pStyle w:val="TOC2"/>
        <w:ind w:left="284"/>
        <w:rPr>
          <w:rFonts w:ascii="Times New Roman" w:hAnsi="Times New Roman" w:cs="Times New Roman"/>
          <w:noProof/>
          <w:sz w:val="24"/>
          <w:szCs w:val="24"/>
          <w:lang w:val="id-ID" w:eastAsia="id-ID"/>
        </w:rPr>
      </w:pPr>
      <w:r>
        <w:t xml:space="preserve">Tabel </w:t>
      </w:r>
      <w:hyperlink w:anchor="_Toc11602318" w:history="1">
        <w:r>
          <w:rPr>
            <w:rStyle w:val="Hyperlink"/>
            <w:rFonts w:ascii="Times New Roman" w:hAnsi="Times New Roman" w:cs="Times New Roman"/>
            <w:noProof/>
            <w:sz w:val="24"/>
            <w:szCs w:val="24"/>
            <w:lang w:val="id-ID"/>
          </w:rPr>
          <w:t xml:space="preserve">4.14 Tanggapan responden mengenai materi </w:t>
        </w:r>
        <w:r>
          <w:rPr>
            <w:rStyle w:val="Hyperlink"/>
            <w:rFonts w:ascii="Times New Roman" w:hAnsi="Times New Roman" w:cs="Times New Roman"/>
            <w:i/>
            <w:noProof/>
            <w:sz w:val="24"/>
            <w:szCs w:val="24"/>
            <w:lang w:val="id-ID"/>
          </w:rPr>
          <w:t>assurance</w:t>
        </w:r>
        <w:r>
          <w:rPr>
            <w:rStyle w:val="Hyperlink"/>
            <w:rFonts w:ascii="Times New Roman" w:hAnsi="Times New Roman" w:cs="Times New Roman"/>
            <w:noProof/>
            <w:sz w:val="24"/>
            <w:szCs w:val="24"/>
            <w:lang w:val="id-ID"/>
          </w:rPr>
          <w:t xml:space="preserve"> (jaminan)</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97</w:t>
        </w:r>
      </w:hyperlink>
    </w:p>
    <w:p w:rsidR="007365DA" w:rsidRPr="00F030B9" w:rsidRDefault="007365DA" w:rsidP="007365DA">
      <w:pPr>
        <w:pStyle w:val="TOC2"/>
        <w:ind w:left="284"/>
        <w:rPr>
          <w:rFonts w:ascii="Times New Roman" w:hAnsi="Times New Roman" w:cs="Times New Roman"/>
          <w:noProof/>
          <w:sz w:val="24"/>
          <w:szCs w:val="24"/>
          <w:lang w:val="id-ID" w:eastAsia="id-ID"/>
        </w:rPr>
      </w:pPr>
      <w:r>
        <w:t xml:space="preserve">Tabel </w:t>
      </w:r>
      <w:hyperlink w:anchor="_Toc11602318" w:history="1">
        <w:r>
          <w:rPr>
            <w:rStyle w:val="Hyperlink"/>
            <w:rFonts w:ascii="Times New Roman" w:hAnsi="Times New Roman" w:cs="Times New Roman"/>
            <w:noProof/>
            <w:sz w:val="24"/>
            <w:szCs w:val="24"/>
            <w:lang w:val="id-ID"/>
          </w:rPr>
          <w:t xml:space="preserve">4.15 Tanggapan responden mengenai materi </w:t>
        </w:r>
        <w:r>
          <w:rPr>
            <w:rStyle w:val="Hyperlink"/>
            <w:rFonts w:ascii="Times New Roman" w:hAnsi="Times New Roman" w:cs="Times New Roman"/>
            <w:i/>
            <w:noProof/>
            <w:sz w:val="24"/>
            <w:szCs w:val="24"/>
            <w:lang w:val="id-ID"/>
          </w:rPr>
          <w:t>reliabilitas</w:t>
        </w:r>
        <w:r>
          <w:rPr>
            <w:rStyle w:val="Hyperlink"/>
            <w:rFonts w:ascii="Times New Roman" w:hAnsi="Times New Roman" w:cs="Times New Roman"/>
            <w:noProof/>
            <w:sz w:val="24"/>
            <w:szCs w:val="24"/>
            <w:lang w:val="id-ID"/>
          </w:rPr>
          <w:t xml:space="preserve"> (keandalan)</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98</w:t>
        </w:r>
      </w:hyperlink>
    </w:p>
    <w:p w:rsidR="007365DA" w:rsidRPr="00F030B9" w:rsidRDefault="007365DA" w:rsidP="007365DA">
      <w:pPr>
        <w:pStyle w:val="TOC2"/>
        <w:ind w:left="284"/>
        <w:rPr>
          <w:rFonts w:ascii="Times New Roman" w:hAnsi="Times New Roman" w:cs="Times New Roman"/>
          <w:noProof/>
          <w:sz w:val="24"/>
          <w:szCs w:val="24"/>
          <w:lang w:val="id-ID" w:eastAsia="id-ID"/>
        </w:rPr>
      </w:pPr>
      <w:r>
        <w:t xml:space="preserve">Tabel </w:t>
      </w:r>
      <w:hyperlink w:anchor="_Toc11602318" w:history="1">
        <w:r>
          <w:rPr>
            <w:rStyle w:val="Hyperlink"/>
            <w:rFonts w:ascii="Times New Roman" w:hAnsi="Times New Roman" w:cs="Times New Roman"/>
            <w:noProof/>
            <w:sz w:val="24"/>
            <w:szCs w:val="24"/>
            <w:lang w:val="id-ID"/>
          </w:rPr>
          <w:t xml:space="preserve">4.16 Tanggapan responden mengenai materi </w:t>
        </w:r>
        <w:r>
          <w:rPr>
            <w:rStyle w:val="Hyperlink"/>
            <w:rFonts w:ascii="Times New Roman" w:hAnsi="Times New Roman" w:cs="Times New Roman"/>
            <w:i/>
            <w:noProof/>
            <w:sz w:val="24"/>
            <w:szCs w:val="24"/>
            <w:lang w:val="id-ID"/>
          </w:rPr>
          <w:t>tangible</w:t>
        </w:r>
        <w:r>
          <w:rPr>
            <w:rStyle w:val="Hyperlink"/>
            <w:rFonts w:ascii="Times New Roman" w:hAnsi="Times New Roman" w:cs="Times New Roman"/>
            <w:noProof/>
            <w:sz w:val="24"/>
            <w:szCs w:val="24"/>
            <w:lang w:val="id-ID"/>
          </w:rPr>
          <w:t xml:space="preserve"> (bukti fisik)</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99</w:t>
        </w:r>
      </w:hyperlink>
    </w:p>
    <w:p w:rsidR="007365DA" w:rsidRPr="00F030B9" w:rsidRDefault="007365DA" w:rsidP="007365DA">
      <w:pPr>
        <w:pStyle w:val="TOC2"/>
        <w:ind w:left="284"/>
        <w:rPr>
          <w:rFonts w:ascii="Times New Roman" w:hAnsi="Times New Roman" w:cs="Times New Roman"/>
          <w:noProof/>
          <w:sz w:val="24"/>
          <w:szCs w:val="24"/>
          <w:lang w:val="id-ID" w:eastAsia="id-ID"/>
        </w:rPr>
      </w:pPr>
      <w:r>
        <w:t xml:space="preserve">Tabel </w:t>
      </w:r>
      <w:hyperlink w:anchor="_Toc11602318" w:history="1">
        <w:r>
          <w:rPr>
            <w:rStyle w:val="Hyperlink"/>
            <w:rFonts w:ascii="Times New Roman" w:hAnsi="Times New Roman" w:cs="Times New Roman"/>
            <w:noProof/>
            <w:sz w:val="24"/>
            <w:szCs w:val="24"/>
            <w:lang w:val="id-ID"/>
          </w:rPr>
          <w:t xml:space="preserve">4.17 Tanggapan responden mengenai materi </w:t>
        </w:r>
        <w:r>
          <w:rPr>
            <w:rStyle w:val="Hyperlink"/>
            <w:rFonts w:ascii="Times New Roman" w:hAnsi="Times New Roman" w:cs="Times New Roman"/>
            <w:i/>
            <w:noProof/>
            <w:sz w:val="24"/>
            <w:szCs w:val="24"/>
            <w:lang w:val="id-ID"/>
          </w:rPr>
          <w:t>emphaty</w:t>
        </w:r>
        <w:r>
          <w:rPr>
            <w:rStyle w:val="Hyperlink"/>
            <w:rFonts w:ascii="Times New Roman" w:hAnsi="Times New Roman" w:cs="Times New Roman"/>
            <w:noProof/>
            <w:sz w:val="24"/>
            <w:szCs w:val="24"/>
            <w:lang w:val="id-ID"/>
          </w:rPr>
          <w:t xml:space="preserve"> (empati)</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101</w:t>
        </w:r>
      </w:hyperlink>
    </w:p>
    <w:p w:rsidR="007365DA" w:rsidRPr="00F030B9" w:rsidRDefault="007365DA" w:rsidP="007365DA">
      <w:pPr>
        <w:pStyle w:val="TOC2"/>
        <w:ind w:left="1418" w:hanging="1134"/>
        <w:rPr>
          <w:rFonts w:ascii="Times New Roman" w:hAnsi="Times New Roman" w:cs="Times New Roman"/>
          <w:noProof/>
          <w:sz w:val="24"/>
          <w:szCs w:val="24"/>
          <w:lang w:val="id-ID" w:eastAsia="id-ID"/>
        </w:rPr>
      </w:pPr>
      <w:r>
        <w:t xml:space="preserve">Tabel </w:t>
      </w:r>
      <w:hyperlink w:anchor="_Toc11602318" w:history="1">
        <w:r>
          <w:rPr>
            <w:rStyle w:val="Hyperlink"/>
            <w:rFonts w:ascii="Times New Roman" w:hAnsi="Times New Roman" w:cs="Times New Roman"/>
            <w:noProof/>
            <w:sz w:val="24"/>
            <w:szCs w:val="24"/>
            <w:lang w:val="id-ID"/>
          </w:rPr>
          <w:t xml:space="preserve">4.18 Tanggapan responden mengenai materi </w:t>
        </w:r>
        <w:r>
          <w:rPr>
            <w:rStyle w:val="Hyperlink"/>
            <w:rFonts w:ascii="Times New Roman" w:hAnsi="Times New Roman" w:cs="Times New Roman"/>
            <w:i/>
            <w:noProof/>
            <w:sz w:val="24"/>
            <w:szCs w:val="24"/>
            <w:lang w:val="id-ID"/>
          </w:rPr>
          <w:t>responsiveness</w:t>
        </w:r>
        <w:r>
          <w:rPr>
            <w:rStyle w:val="Hyperlink"/>
            <w:rFonts w:ascii="Times New Roman" w:hAnsi="Times New Roman" w:cs="Times New Roman"/>
            <w:noProof/>
            <w:sz w:val="24"/>
            <w:szCs w:val="24"/>
            <w:lang w:val="en-ID"/>
          </w:rPr>
          <w:t xml:space="preserve"> </w:t>
        </w:r>
        <w:r>
          <w:rPr>
            <w:rStyle w:val="Hyperlink"/>
            <w:rFonts w:ascii="Times New Roman" w:hAnsi="Times New Roman" w:cs="Times New Roman"/>
            <w:noProof/>
            <w:sz w:val="24"/>
            <w:szCs w:val="24"/>
            <w:lang w:val="id-ID"/>
          </w:rPr>
          <w:t>(ketanggapan)</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102</w:t>
        </w:r>
      </w:hyperlink>
    </w:p>
    <w:p w:rsidR="007365DA" w:rsidRPr="00F030B9" w:rsidRDefault="007365DA" w:rsidP="007365DA">
      <w:pPr>
        <w:pStyle w:val="TOC2"/>
        <w:ind w:left="284"/>
        <w:rPr>
          <w:rFonts w:ascii="Times New Roman" w:hAnsi="Times New Roman" w:cs="Times New Roman"/>
          <w:noProof/>
          <w:sz w:val="24"/>
          <w:szCs w:val="24"/>
          <w:lang w:val="id-ID" w:eastAsia="id-ID"/>
        </w:rPr>
      </w:pPr>
      <w:r>
        <w:t xml:space="preserve">Tabel </w:t>
      </w:r>
      <w:hyperlink w:anchor="_Toc11602318" w:history="1">
        <w:r>
          <w:rPr>
            <w:rStyle w:val="Hyperlink"/>
            <w:rFonts w:ascii="Times New Roman" w:hAnsi="Times New Roman" w:cs="Times New Roman"/>
            <w:noProof/>
            <w:sz w:val="24"/>
            <w:szCs w:val="24"/>
            <w:lang w:val="id-ID"/>
          </w:rPr>
          <w:t>4.19 Rekapitulasi tanggapan responden mengenai pelayanan</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103</w:t>
        </w:r>
      </w:hyperlink>
    </w:p>
    <w:p w:rsidR="007365DA" w:rsidRPr="00F030B9" w:rsidRDefault="007365DA" w:rsidP="007365DA">
      <w:pPr>
        <w:pStyle w:val="TOC2"/>
        <w:ind w:left="284"/>
        <w:rPr>
          <w:rFonts w:ascii="Times New Roman" w:hAnsi="Times New Roman" w:cs="Times New Roman"/>
          <w:noProof/>
          <w:sz w:val="24"/>
          <w:szCs w:val="24"/>
          <w:lang w:val="id-ID" w:eastAsia="id-ID"/>
        </w:rPr>
      </w:pPr>
      <w:r>
        <w:t xml:space="preserve">Tabel </w:t>
      </w:r>
      <w:hyperlink w:anchor="_Toc11602318" w:history="1">
        <w:r>
          <w:rPr>
            <w:rStyle w:val="Hyperlink"/>
            <w:rFonts w:ascii="Times New Roman" w:hAnsi="Times New Roman" w:cs="Times New Roman"/>
            <w:noProof/>
            <w:sz w:val="24"/>
            <w:szCs w:val="24"/>
            <w:lang w:val="id-ID"/>
          </w:rPr>
          <w:t xml:space="preserve">4.20 Tanggapan responden mengenai materi </w:t>
        </w:r>
        <w:r>
          <w:rPr>
            <w:rStyle w:val="Hyperlink"/>
            <w:rFonts w:ascii="Times New Roman" w:hAnsi="Times New Roman" w:cs="Times New Roman"/>
            <w:i/>
            <w:noProof/>
            <w:sz w:val="24"/>
            <w:szCs w:val="24"/>
            <w:lang w:val="id-ID"/>
          </w:rPr>
          <w:t>performance</w:t>
        </w:r>
        <w:r>
          <w:rPr>
            <w:rStyle w:val="Hyperlink"/>
            <w:rFonts w:ascii="Times New Roman" w:hAnsi="Times New Roman" w:cs="Times New Roman"/>
            <w:noProof/>
            <w:sz w:val="24"/>
            <w:szCs w:val="24"/>
            <w:lang w:val="id-ID"/>
          </w:rPr>
          <w:t xml:space="preserve"> (kinerja)</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104</w:t>
        </w:r>
      </w:hyperlink>
    </w:p>
    <w:p w:rsidR="007365DA" w:rsidRPr="00F030B9" w:rsidRDefault="007365DA" w:rsidP="007365DA">
      <w:pPr>
        <w:pStyle w:val="TOC2"/>
        <w:ind w:left="284"/>
        <w:rPr>
          <w:rFonts w:ascii="Times New Roman" w:hAnsi="Times New Roman" w:cs="Times New Roman"/>
          <w:noProof/>
          <w:sz w:val="24"/>
          <w:szCs w:val="24"/>
          <w:lang w:val="id-ID" w:eastAsia="id-ID"/>
        </w:rPr>
      </w:pPr>
      <w:r>
        <w:t xml:space="preserve">Tabel </w:t>
      </w:r>
      <w:hyperlink w:anchor="_Toc11602318" w:history="1">
        <w:r>
          <w:rPr>
            <w:rStyle w:val="Hyperlink"/>
            <w:rFonts w:ascii="Times New Roman" w:hAnsi="Times New Roman" w:cs="Times New Roman"/>
            <w:noProof/>
            <w:sz w:val="24"/>
            <w:szCs w:val="24"/>
            <w:lang w:val="id-ID"/>
          </w:rPr>
          <w:t xml:space="preserve">4.21 Tanggapan responden mengenai materi </w:t>
        </w:r>
        <w:r>
          <w:rPr>
            <w:rStyle w:val="Hyperlink"/>
            <w:rFonts w:ascii="Times New Roman" w:hAnsi="Times New Roman" w:cs="Times New Roman"/>
            <w:i/>
            <w:noProof/>
            <w:sz w:val="24"/>
            <w:szCs w:val="24"/>
            <w:lang w:val="id-ID"/>
          </w:rPr>
          <w:t xml:space="preserve">serviceability </w:t>
        </w:r>
        <w:r>
          <w:rPr>
            <w:rStyle w:val="Hyperlink"/>
            <w:rFonts w:ascii="Times New Roman" w:hAnsi="Times New Roman" w:cs="Times New Roman"/>
            <w:noProof/>
            <w:sz w:val="24"/>
            <w:szCs w:val="24"/>
            <w:lang w:val="id-ID"/>
          </w:rPr>
          <w:t xml:space="preserve"> (pelayanan)</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105</w:t>
        </w:r>
      </w:hyperlink>
    </w:p>
    <w:p w:rsidR="007365DA" w:rsidRPr="00F030B9" w:rsidRDefault="007365DA" w:rsidP="007365DA">
      <w:pPr>
        <w:pStyle w:val="TOC2"/>
        <w:ind w:left="284"/>
        <w:rPr>
          <w:rFonts w:ascii="Times New Roman" w:hAnsi="Times New Roman" w:cs="Times New Roman"/>
          <w:noProof/>
          <w:sz w:val="24"/>
          <w:szCs w:val="24"/>
          <w:lang w:val="id-ID" w:eastAsia="id-ID"/>
        </w:rPr>
      </w:pPr>
      <w:r>
        <w:t xml:space="preserve">Tabel </w:t>
      </w:r>
      <w:hyperlink w:anchor="_Toc11602318" w:history="1">
        <w:r>
          <w:rPr>
            <w:rStyle w:val="Hyperlink"/>
            <w:rFonts w:ascii="Times New Roman" w:hAnsi="Times New Roman" w:cs="Times New Roman"/>
            <w:noProof/>
            <w:sz w:val="24"/>
            <w:szCs w:val="24"/>
            <w:lang w:val="id-ID"/>
          </w:rPr>
          <w:t xml:space="preserve">4.22 Tanggapan responden mengenai materi </w:t>
        </w:r>
        <w:r>
          <w:rPr>
            <w:rStyle w:val="Hyperlink"/>
            <w:rFonts w:ascii="Times New Roman" w:hAnsi="Times New Roman" w:cs="Times New Roman"/>
            <w:i/>
            <w:noProof/>
            <w:sz w:val="24"/>
            <w:szCs w:val="24"/>
            <w:lang w:val="id-ID"/>
          </w:rPr>
          <w:t>durability</w:t>
        </w:r>
        <w:r>
          <w:rPr>
            <w:rStyle w:val="Hyperlink"/>
            <w:rFonts w:ascii="Times New Roman" w:hAnsi="Times New Roman" w:cs="Times New Roman"/>
            <w:noProof/>
            <w:sz w:val="24"/>
            <w:szCs w:val="24"/>
            <w:lang w:val="id-ID"/>
          </w:rPr>
          <w:t xml:space="preserve"> (daya tahan)</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106</w:t>
        </w:r>
      </w:hyperlink>
    </w:p>
    <w:p w:rsidR="007365DA" w:rsidRPr="00F030B9" w:rsidRDefault="007365DA" w:rsidP="007365DA">
      <w:pPr>
        <w:pStyle w:val="TOC2"/>
        <w:ind w:left="284"/>
        <w:rPr>
          <w:rFonts w:ascii="Times New Roman" w:hAnsi="Times New Roman" w:cs="Times New Roman"/>
          <w:noProof/>
          <w:sz w:val="24"/>
          <w:szCs w:val="24"/>
          <w:lang w:val="id-ID" w:eastAsia="id-ID"/>
        </w:rPr>
      </w:pPr>
      <w:r>
        <w:t xml:space="preserve">Tabel </w:t>
      </w:r>
      <w:hyperlink w:anchor="_Toc11602318" w:history="1">
        <w:r>
          <w:rPr>
            <w:rStyle w:val="Hyperlink"/>
            <w:rFonts w:ascii="Times New Roman" w:hAnsi="Times New Roman" w:cs="Times New Roman"/>
            <w:noProof/>
            <w:sz w:val="24"/>
            <w:szCs w:val="24"/>
            <w:lang w:val="id-ID"/>
          </w:rPr>
          <w:t xml:space="preserve">4.23 Tanggapan responden mengenai materi </w:t>
        </w:r>
        <w:r>
          <w:rPr>
            <w:rStyle w:val="Hyperlink"/>
            <w:rFonts w:ascii="Times New Roman" w:hAnsi="Times New Roman" w:cs="Times New Roman"/>
            <w:i/>
            <w:noProof/>
            <w:sz w:val="24"/>
            <w:szCs w:val="24"/>
            <w:lang w:val="id-ID"/>
          </w:rPr>
          <w:t>reability</w:t>
        </w:r>
        <w:r>
          <w:rPr>
            <w:rStyle w:val="Hyperlink"/>
            <w:rFonts w:ascii="Times New Roman" w:hAnsi="Times New Roman" w:cs="Times New Roman"/>
            <w:noProof/>
            <w:sz w:val="24"/>
            <w:szCs w:val="24"/>
            <w:lang w:val="id-ID"/>
          </w:rPr>
          <w:t xml:space="preserve"> (keandalan)</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107</w:t>
        </w:r>
      </w:hyperlink>
    </w:p>
    <w:p w:rsidR="007365DA" w:rsidRPr="00F030B9" w:rsidRDefault="007365DA" w:rsidP="007365DA">
      <w:pPr>
        <w:pStyle w:val="TOC2"/>
        <w:ind w:left="284"/>
        <w:rPr>
          <w:rFonts w:ascii="Times New Roman" w:hAnsi="Times New Roman" w:cs="Times New Roman"/>
          <w:noProof/>
          <w:sz w:val="24"/>
          <w:szCs w:val="24"/>
          <w:lang w:val="id-ID" w:eastAsia="id-ID"/>
        </w:rPr>
      </w:pPr>
      <w:r>
        <w:t xml:space="preserve">Tabel </w:t>
      </w:r>
      <w:hyperlink w:anchor="_Toc11602318" w:history="1">
        <w:r>
          <w:rPr>
            <w:rStyle w:val="Hyperlink"/>
            <w:rFonts w:ascii="Times New Roman" w:hAnsi="Times New Roman" w:cs="Times New Roman"/>
            <w:noProof/>
            <w:sz w:val="24"/>
            <w:szCs w:val="24"/>
            <w:lang w:val="id-ID"/>
          </w:rPr>
          <w:t xml:space="preserve">4.24 Tanggapan responden mengenai materi </w:t>
        </w:r>
        <w:r>
          <w:rPr>
            <w:rStyle w:val="Hyperlink"/>
            <w:rFonts w:ascii="Times New Roman" w:hAnsi="Times New Roman" w:cs="Times New Roman"/>
            <w:i/>
            <w:noProof/>
            <w:sz w:val="24"/>
            <w:szCs w:val="24"/>
            <w:lang w:val="id-ID"/>
          </w:rPr>
          <w:t>featurus</w:t>
        </w:r>
        <w:r>
          <w:rPr>
            <w:rStyle w:val="Hyperlink"/>
            <w:rFonts w:ascii="Times New Roman" w:hAnsi="Times New Roman" w:cs="Times New Roman"/>
            <w:noProof/>
            <w:sz w:val="24"/>
            <w:szCs w:val="24"/>
            <w:lang w:val="id-ID"/>
          </w:rPr>
          <w:t xml:space="preserve"> (fitur)</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108</w:t>
        </w:r>
      </w:hyperlink>
    </w:p>
    <w:p w:rsidR="007365DA" w:rsidRPr="00F030B9" w:rsidRDefault="007365DA" w:rsidP="007365DA">
      <w:pPr>
        <w:pStyle w:val="TOC2"/>
        <w:ind w:left="1276" w:hanging="992"/>
        <w:rPr>
          <w:rFonts w:ascii="Times New Roman" w:hAnsi="Times New Roman" w:cs="Times New Roman"/>
          <w:noProof/>
          <w:sz w:val="24"/>
          <w:szCs w:val="24"/>
          <w:lang w:val="id-ID" w:eastAsia="id-ID"/>
        </w:rPr>
      </w:pPr>
      <w:r>
        <w:t xml:space="preserve">Tabel </w:t>
      </w:r>
      <w:hyperlink w:anchor="_Toc11602318" w:history="1">
        <w:r>
          <w:rPr>
            <w:rStyle w:val="Hyperlink"/>
            <w:rFonts w:ascii="Times New Roman" w:hAnsi="Times New Roman" w:cs="Times New Roman"/>
            <w:noProof/>
            <w:sz w:val="24"/>
            <w:szCs w:val="24"/>
            <w:lang w:val="id-ID"/>
          </w:rPr>
          <w:t xml:space="preserve">4.25 Tanggapan responden mengenai materi </w:t>
        </w:r>
        <w:r>
          <w:rPr>
            <w:rStyle w:val="Hyperlink"/>
            <w:rFonts w:ascii="Times New Roman" w:hAnsi="Times New Roman" w:cs="Times New Roman"/>
            <w:i/>
            <w:noProof/>
            <w:sz w:val="24"/>
            <w:szCs w:val="24"/>
            <w:lang w:val="id-ID"/>
          </w:rPr>
          <w:t>conformance with</w:t>
        </w:r>
        <w:r>
          <w:rPr>
            <w:rStyle w:val="Hyperlink"/>
            <w:rFonts w:ascii="Times New Roman" w:hAnsi="Times New Roman" w:cs="Times New Roman"/>
            <w:i/>
            <w:noProof/>
            <w:sz w:val="24"/>
            <w:szCs w:val="24"/>
            <w:lang w:val="en-ID"/>
          </w:rPr>
          <w:t xml:space="preserve"> </w:t>
        </w:r>
        <w:r>
          <w:rPr>
            <w:rStyle w:val="Hyperlink"/>
            <w:rFonts w:ascii="Times New Roman" w:hAnsi="Times New Roman" w:cs="Times New Roman"/>
            <w:i/>
            <w:noProof/>
            <w:sz w:val="24"/>
            <w:szCs w:val="24"/>
            <w:lang w:val="id-ID"/>
          </w:rPr>
          <w:t>spesification</w:t>
        </w:r>
        <w:r>
          <w:rPr>
            <w:rStyle w:val="Hyperlink"/>
            <w:rFonts w:ascii="Times New Roman" w:hAnsi="Times New Roman" w:cs="Times New Roman"/>
            <w:noProof/>
            <w:sz w:val="24"/>
            <w:szCs w:val="24"/>
            <w:lang w:val="id-ID"/>
          </w:rPr>
          <w:t xml:space="preserve"> (kesesuaian spesifikasi)</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109</w:t>
        </w:r>
      </w:hyperlink>
    </w:p>
    <w:p w:rsidR="007365DA" w:rsidRPr="00F030B9" w:rsidRDefault="007365DA" w:rsidP="007365DA">
      <w:pPr>
        <w:pStyle w:val="TOC2"/>
        <w:ind w:left="284"/>
        <w:rPr>
          <w:rFonts w:ascii="Times New Roman" w:hAnsi="Times New Roman" w:cs="Times New Roman"/>
          <w:noProof/>
          <w:sz w:val="24"/>
          <w:szCs w:val="24"/>
          <w:lang w:val="id-ID" w:eastAsia="id-ID"/>
        </w:rPr>
      </w:pPr>
      <w:r>
        <w:t xml:space="preserve">Tabel </w:t>
      </w:r>
      <w:hyperlink w:anchor="_Toc11602318" w:history="1">
        <w:r>
          <w:rPr>
            <w:rStyle w:val="Hyperlink"/>
            <w:rFonts w:ascii="Times New Roman" w:hAnsi="Times New Roman" w:cs="Times New Roman"/>
            <w:noProof/>
            <w:sz w:val="24"/>
            <w:szCs w:val="24"/>
            <w:lang w:val="id-ID"/>
          </w:rPr>
          <w:t>4.26 Rekapitulasi tanggapan responden mengenai produk</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107</w:t>
        </w:r>
      </w:hyperlink>
    </w:p>
    <w:p w:rsidR="007365DA" w:rsidRPr="00F030B9" w:rsidRDefault="007365DA" w:rsidP="007365DA">
      <w:pPr>
        <w:pStyle w:val="TOC2"/>
        <w:ind w:left="284"/>
        <w:rPr>
          <w:rFonts w:ascii="Times New Roman" w:hAnsi="Times New Roman" w:cs="Times New Roman"/>
          <w:noProof/>
          <w:sz w:val="24"/>
          <w:szCs w:val="24"/>
          <w:lang w:val="id-ID" w:eastAsia="id-ID"/>
        </w:rPr>
      </w:pPr>
      <w:r>
        <w:lastRenderedPageBreak/>
        <w:t xml:space="preserve">Tabel </w:t>
      </w:r>
      <w:hyperlink w:anchor="_Toc11602318" w:history="1">
        <w:r>
          <w:rPr>
            <w:rStyle w:val="Hyperlink"/>
            <w:rFonts w:ascii="Times New Roman" w:hAnsi="Times New Roman" w:cs="Times New Roman"/>
            <w:noProof/>
            <w:sz w:val="24"/>
            <w:szCs w:val="24"/>
            <w:lang w:val="id-ID"/>
          </w:rPr>
          <w:t>4.27 Tanggapan responden mengenai materi kepuasan anggota</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111</w:t>
        </w:r>
      </w:hyperlink>
    </w:p>
    <w:p w:rsidR="007365DA" w:rsidRPr="00F030B9" w:rsidRDefault="007365DA" w:rsidP="007365DA">
      <w:pPr>
        <w:pStyle w:val="TOC2"/>
        <w:ind w:left="284"/>
        <w:rPr>
          <w:rFonts w:ascii="Times New Roman" w:hAnsi="Times New Roman" w:cs="Times New Roman"/>
          <w:noProof/>
          <w:sz w:val="24"/>
          <w:szCs w:val="24"/>
          <w:lang w:val="id-ID" w:eastAsia="id-ID"/>
        </w:rPr>
      </w:pPr>
      <w:r>
        <w:t xml:space="preserve">Tabel </w:t>
      </w:r>
      <w:hyperlink w:anchor="_Toc11602318" w:history="1">
        <w:r>
          <w:rPr>
            <w:rStyle w:val="Hyperlink"/>
            <w:rFonts w:ascii="Times New Roman" w:hAnsi="Times New Roman" w:cs="Times New Roman"/>
            <w:noProof/>
            <w:sz w:val="24"/>
            <w:szCs w:val="24"/>
            <w:lang w:val="id-ID"/>
          </w:rPr>
          <w:t>4.28 Rekapitulasi tanggapan responden mengenai kepuasan anggota</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112</w:t>
        </w:r>
      </w:hyperlink>
    </w:p>
    <w:p w:rsidR="007365DA" w:rsidRPr="00F030B9" w:rsidRDefault="007365DA" w:rsidP="007365DA">
      <w:pPr>
        <w:pStyle w:val="TOC2"/>
        <w:ind w:left="284"/>
        <w:rPr>
          <w:rFonts w:ascii="Times New Roman" w:hAnsi="Times New Roman" w:cs="Times New Roman"/>
          <w:noProof/>
          <w:sz w:val="24"/>
          <w:szCs w:val="24"/>
          <w:lang w:val="id-ID" w:eastAsia="id-ID"/>
        </w:rPr>
      </w:pPr>
      <w:r>
        <w:t xml:space="preserve">Tabel </w:t>
      </w:r>
      <w:hyperlink w:anchor="_Toc11602318" w:history="1">
        <w:r>
          <w:rPr>
            <w:rStyle w:val="Hyperlink"/>
            <w:rFonts w:ascii="Times New Roman" w:hAnsi="Times New Roman" w:cs="Times New Roman"/>
            <w:noProof/>
            <w:sz w:val="24"/>
            <w:szCs w:val="24"/>
            <w:lang w:val="id-ID"/>
          </w:rPr>
          <w:t>4.29 Hasil ji normalitas data</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114</w:t>
        </w:r>
      </w:hyperlink>
    </w:p>
    <w:p w:rsidR="007365DA" w:rsidRPr="00F030B9" w:rsidRDefault="007365DA" w:rsidP="007365DA">
      <w:pPr>
        <w:pStyle w:val="TOC2"/>
        <w:ind w:left="284"/>
        <w:rPr>
          <w:rFonts w:ascii="Times New Roman" w:hAnsi="Times New Roman" w:cs="Times New Roman"/>
          <w:noProof/>
          <w:sz w:val="24"/>
          <w:szCs w:val="24"/>
          <w:lang w:val="id-ID" w:eastAsia="id-ID"/>
        </w:rPr>
      </w:pPr>
      <w:r>
        <w:t xml:space="preserve">Tabel </w:t>
      </w:r>
      <w:hyperlink w:anchor="_Toc11602318" w:history="1">
        <w:r>
          <w:rPr>
            <w:rStyle w:val="Hyperlink"/>
            <w:rFonts w:ascii="Times New Roman" w:hAnsi="Times New Roman" w:cs="Times New Roman"/>
            <w:noProof/>
            <w:sz w:val="24"/>
            <w:szCs w:val="24"/>
            <w:lang w:val="id-ID"/>
          </w:rPr>
          <w:t>4.30 Hasil uji multikolineritas</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116</w:t>
        </w:r>
      </w:hyperlink>
      <w:hyperlink w:anchor="_Toc11602318" w:history="1"/>
    </w:p>
    <w:p w:rsidR="007365DA" w:rsidRPr="00F030B9" w:rsidRDefault="007365DA" w:rsidP="007365DA">
      <w:pPr>
        <w:pStyle w:val="TOC2"/>
        <w:ind w:left="284"/>
        <w:rPr>
          <w:rFonts w:ascii="Times New Roman" w:hAnsi="Times New Roman" w:cs="Times New Roman"/>
          <w:noProof/>
          <w:sz w:val="24"/>
          <w:szCs w:val="24"/>
          <w:lang w:val="id-ID" w:eastAsia="id-ID"/>
        </w:rPr>
      </w:pPr>
      <w:r>
        <w:t xml:space="preserve">Tabel </w:t>
      </w:r>
      <w:hyperlink w:anchor="_Toc11602318" w:history="1">
        <w:r>
          <w:rPr>
            <w:rStyle w:val="Hyperlink"/>
            <w:rFonts w:ascii="Times New Roman" w:hAnsi="Times New Roman" w:cs="Times New Roman"/>
            <w:noProof/>
            <w:sz w:val="24"/>
            <w:szCs w:val="24"/>
            <w:lang w:val="id-ID"/>
          </w:rPr>
          <w:t>4.31 Persamaan regresi linier berganda</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119</w:t>
        </w:r>
      </w:hyperlink>
    </w:p>
    <w:p w:rsidR="007365DA" w:rsidRPr="00F030B9" w:rsidRDefault="007365DA" w:rsidP="007365DA">
      <w:pPr>
        <w:pStyle w:val="TOC2"/>
        <w:ind w:left="284"/>
        <w:rPr>
          <w:rFonts w:ascii="Times New Roman" w:hAnsi="Times New Roman" w:cs="Times New Roman"/>
          <w:noProof/>
          <w:sz w:val="24"/>
          <w:szCs w:val="24"/>
          <w:lang w:val="id-ID" w:eastAsia="id-ID"/>
        </w:rPr>
      </w:pPr>
      <w:r>
        <w:t xml:space="preserve">Tabel </w:t>
      </w:r>
      <w:hyperlink w:anchor="_Toc11602318" w:history="1">
        <w:r>
          <w:rPr>
            <w:rStyle w:val="Hyperlink"/>
            <w:rFonts w:ascii="Times New Roman" w:hAnsi="Times New Roman" w:cs="Times New Roman"/>
            <w:noProof/>
            <w:sz w:val="24"/>
            <w:szCs w:val="24"/>
            <w:lang w:val="id-ID"/>
          </w:rPr>
          <w:t>4.32 Pedoman interprestasi koefisien korelasi</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120</w:t>
        </w:r>
      </w:hyperlink>
    </w:p>
    <w:p w:rsidR="007365DA" w:rsidRPr="00F030B9" w:rsidRDefault="007365DA" w:rsidP="007365DA">
      <w:pPr>
        <w:pStyle w:val="TOC2"/>
        <w:ind w:left="284"/>
        <w:rPr>
          <w:rFonts w:ascii="Times New Roman" w:hAnsi="Times New Roman" w:cs="Times New Roman"/>
          <w:noProof/>
          <w:sz w:val="24"/>
          <w:szCs w:val="24"/>
          <w:lang w:val="id-ID" w:eastAsia="id-ID"/>
        </w:rPr>
      </w:pPr>
      <w:r>
        <w:t xml:space="preserve">Tabel </w:t>
      </w:r>
      <w:hyperlink w:anchor="_Toc11602318" w:history="1">
        <w:r>
          <w:rPr>
            <w:rStyle w:val="Hyperlink"/>
            <w:rFonts w:ascii="Times New Roman" w:hAnsi="Times New Roman" w:cs="Times New Roman"/>
            <w:noProof/>
            <w:sz w:val="24"/>
            <w:szCs w:val="24"/>
            <w:lang w:val="id-ID"/>
          </w:rPr>
          <w:t>4.33 Hasil analisi korelasi</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120</w:t>
        </w:r>
      </w:hyperlink>
    </w:p>
    <w:p w:rsidR="007365DA" w:rsidRPr="00F030B9" w:rsidRDefault="007365DA" w:rsidP="007365DA">
      <w:pPr>
        <w:pStyle w:val="TOC2"/>
        <w:ind w:left="284"/>
        <w:rPr>
          <w:rFonts w:ascii="Times New Roman" w:hAnsi="Times New Roman" w:cs="Times New Roman"/>
          <w:noProof/>
          <w:sz w:val="24"/>
          <w:szCs w:val="24"/>
          <w:lang w:val="id-ID" w:eastAsia="id-ID"/>
        </w:rPr>
      </w:pPr>
      <w:r>
        <w:t xml:space="preserve">Tabel </w:t>
      </w:r>
      <w:hyperlink w:anchor="_Toc11602318" w:history="1">
        <w:r>
          <w:rPr>
            <w:rStyle w:val="Hyperlink"/>
            <w:rFonts w:ascii="Times New Roman" w:hAnsi="Times New Roman" w:cs="Times New Roman"/>
            <w:noProof/>
            <w:sz w:val="24"/>
            <w:szCs w:val="24"/>
            <w:lang w:val="id-ID"/>
          </w:rPr>
          <w:t>4.34 Koefisien determinasi simultan</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121</w:t>
        </w:r>
      </w:hyperlink>
    </w:p>
    <w:p w:rsidR="007365DA" w:rsidRPr="00F030B9" w:rsidRDefault="007365DA" w:rsidP="007365DA">
      <w:pPr>
        <w:pStyle w:val="TOC2"/>
        <w:ind w:left="284"/>
        <w:rPr>
          <w:rFonts w:ascii="Times New Roman" w:hAnsi="Times New Roman" w:cs="Times New Roman"/>
          <w:noProof/>
          <w:sz w:val="24"/>
          <w:szCs w:val="24"/>
          <w:lang w:val="id-ID" w:eastAsia="id-ID"/>
        </w:rPr>
      </w:pPr>
      <w:r>
        <w:t xml:space="preserve">Tabel </w:t>
      </w:r>
      <w:hyperlink w:anchor="_Toc11602318" w:history="1">
        <w:r>
          <w:rPr>
            <w:rStyle w:val="Hyperlink"/>
            <w:rFonts w:ascii="Times New Roman" w:hAnsi="Times New Roman" w:cs="Times New Roman"/>
            <w:noProof/>
            <w:sz w:val="24"/>
            <w:szCs w:val="24"/>
            <w:lang w:val="id-ID"/>
          </w:rPr>
          <w:t>4.35 koefisien determinasi parsial</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122</w:t>
        </w:r>
      </w:hyperlink>
    </w:p>
    <w:p w:rsidR="007365DA" w:rsidRPr="00F030B9" w:rsidRDefault="007365DA" w:rsidP="007365DA">
      <w:pPr>
        <w:pStyle w:val="TOC2"/>
        <w:ind w:left="284"/>
        <w:rPr>
          <w:rFonts w:ascii="Times New Roman" w:hAnsi="Times New Roman" w:cs="Times New Roman"/>
          <w:noProof/>
          <w:sz w:val="24"/>
          <w:szCs w:val="24"/>
          <w:lang w:val="id-ID" w:eastAsia="id-ID"/>
        </w:rPr>
      </w:pPr>
      <w:r>
        <w:t xml:space="preserve">Tabel </w:t>
      </w:r>
      <w:hyperlink w:anchor="_Toc11602318" w:history="1">
        <w:r>
          <w:rPr>
            <w:rStyle w:val="Hyperlink"/>
            <w:rFonts w:ascii="Times New Roman" w:hAnsi="Times New Roman" w:cs="Times New Roman"/>
            <w:noProof/>
            <w:sz w:val="24"/>
            <w:szCs w:val="24"/>
            <w:lang w:val="id-ID"/>
          </w:rPr>
          <w:t>4.36 Pengujian hipotesis simultan</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123</w:t>
        </w:r>
      </w:hyperlink>
    </w:p>
    <w:p w:rsidR="007365DA" w:rsidRPr="00F030B9" w:rsidRDefault="007365DA" w:rsidP="007365DA">
      <w:pPr>
        <w:pStyle w:val="TOC2"/>
        <w:ind w:left="284"/>
        <w:rPr>
          <w:rFonts w:ascii="Times New Roman" w:hAnsi="Times New Roman" w:cs="Times New Roman"/>
          <w:noProof/>
          <w:sz w:val="24"/>
          <w:szCs w:val="24"/>
          <w:lang w:val="id-ID" w:eastAsia="id-ID"/>
        </w:rPr>
      </w:pPr>
      <w:r>
        <w:t xml:space="preserve">Tabel </w:t>
      </w:r>
      <w:hyperlink w:anchor="_Toc11602318" w:history="1">
        <w:r>
          <w:rPr>
            <w:rStyle w:val="Hyperlink"/>
            <w:rFonts w:ascii="Times New Roman" w:hAnsi="Times New Roman" w:cs="Times New Roman"/>
            <w:noProof/>
            <w:sz w:val="24"/>
            <w:szCs w:val="24"/>
            <w:lang w:val="id-ID"/>
          </w:rPr>
          <w:t>4.37 Kurva uji hipotesis parsial X</w:t>
        </w:r>
        <w:r>
          <w:rPr>
            <w:rStyle w:val="Hyperlink"/>
            <w:rFonts w:ascii="Times New Roman" w:hAnsi="Times New Roman" w:cs="Times New Roman"/>
            <w:noProof/>
            <w:sz w:val="24"/>
            <w:szCs w:val="24"/>
            <w:vertAlign w:val="subscript"/>
            <w:lang w:val="id-ID"/>
          </w:rPr>
          <w:t>1</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124</w:t>
        </w:r>
      </w:hyperlink>
    </w:p>
    <w:p w:rsidR="007365DA" w:rsidRPr="00861696" w:rsidRDefault="007365DA" w:rsidP="007365DA">
      <w:pPr>
        <w:pStyle w:val="TOC2"/>
        <w:ind w:left="284"/>
        <w:rPr>
          <w:rFonts w:ascii="Times New Roman" w:hAnsi="Times New Roman" w:cs="Times New Roman"/>
          <w:noProof/>
          <w:sz w:val="24"/>
          <w:szCs w:val="24"/>
          <w:lang w:val="en-ID" w:eastAsia="id-ID"/>
        </w:rPr>
      </w:pPr>
      <w:r>
        <w:t xml:space="preserve">Tabel </w:t>
      </w:r>
      <w:hyperlink w:anchor="_Toc11602318" w:history="1">
        <w:r>
          <w:rPr>
            <w:rStyle w:val="Hyperlink"/>
            <w:rFonts w:ascii="Times New Roman" w:hAnsi="Times New Roman" w:cs="Times New Roman"/>
            <w:noProof/>
            <w:sz w:val="24"/>
            <w:szCs w:val="24"/>
            <w:lang w:val="id-ID"/>
          </w:rPr>
          <w:t>4.38 Kurva uji hipotesis parsial X</w:t>
        </w:r>
        <w:r>
          <w:rPr>
            <w:rStyle w:val="Hyperlink"/>
            <w:rFonts w:ascii="Times New Roman" w:hAnsi="Times New Roman" w:cs="Times New Roman"/>
            <w:noProof/>
            <w:sz w:val="24"/>
            <w:szCs w:val="24"/>
            <w:vertAlign w:val="subscript"/>
            <w:lang w:val="id-ID"/>
          </w:rPr>
          <w:t>2</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126</w:t>
        </w:r>
      </w:hyperlink>
    </w:p>
    <w:p w:rsidR="007365DA" w:rsidRDefault="007365DA" w:rsidP="007365DA">
      <w:pPr>
        <w:ind w:left="284"/>
        <w:rPr>
          <w:lang w:val="en-ID" w:eastAsia="id-ID"/>
        </w:rPr>
      </w:pPr>
    </w:p>
    <w:p w:rsidR="007365DA" w:rsidRDefault="007365DA" w:rsidP="007365DA">
      <w:pPr>
        <w:ind w:left="284"/>
        <w:rPr>
          <w:lang w:val="en-ID" w:eastAsia="id-ID"/>
        </w:rPr>
      </w:pPr>
    </w:p>
    <w:p w:rsidR="007365DA" w:rsidRPr="00821D90" w:rsidRDefault="007365DA" w:rsidP="007365DA">
      <w:pPr>
        <w:ind w:left="284"/>
        <w:rPr>
          <w:lang w:val="en-ID" w:eastAsia="id-ID"/>
        </w:rPr>
      </w:pPr>
    </w:p>
    <w:p w:rsidR="007365DA" w:rsidRDefault="007365DA" w:rsidP="007365DA">
      <w:pPr>
        <w:pStyle w:val="TOCHeading"/>
        <w:tabs>
          <w:tab w:val="center" w:pos="3968"/>
          <w:tab w:val="right" w:pos="7938"/>
        </w:tabs>
        <w:spacing w:before="0" w:line="480" w:lineRule="auto"/>
        <w:jc w:val="center"/>
        <w:rPr>
          <w:rFonts w:ascii="Times New Roman" w:hAnsi="Times New Roman" w:cs="Times New Roman"/>
          <w:bCs w:val="0"/>
          <w:noProof/>
          <w:sz w:val="24"/>
          <w:szCs w:val="24"/>
          <w:lang w:val="id-ID"/>
        </w:rPr>
      </w:pPr>
      <w:r w:rsidRPr="00B60F73">
        <w:rPr>
          <w:rFonts w:ascii="Times New Roman" w:hAnsi="Times New Roman" w:cs="Times New Roman"/>
          <w:bCs w:val="0"/>
          <w:noProof/>
          <w:sz w:val="24"/>
          <w:szCs w:val="24"/>
        </w:rPr>
        <w:fldChar w:fldCharType="end"/>
      </w:r>
    </w:p>
    <w:p w:rsidR="007365DA" w:rsidRDefault="007365DA" w:rsidP="007365DA">
      <w:pPr>
        <w:pStyle w:val="TOCHeading"/>
        <w:tabs>
          <w:tab w:val="center" w:pos="3968"/>
          <w:tab w:val="right" w:pos="7938"/>
        </w:tabs>
        <w:spacing w:before="0" w:line="480" w:lineRule="auto"/>
        <w:jc w:val="center"/>
        <w:rPr>
          <w:rFonts w:ascii="Times New Roman" w:hAnsi="Times New Roman" w:cs="Times New Roman"/>
          <w:bCs w:val="0"/>
          <w:noProof/>
          <w:sz w:val="24"/>
          <w:szCs w:val="24"/>
          <w:lang w:val="id-ID"/>
        </w:rPr>
      </w:pPr>
    </w:p>
    <w:p w:rsidR="007365DA" w:rsidRDefault="007365DA" w:rsidP="007365DA">
      <w:pPr>
        <w:pStyle w:val="TOCHeading"/>
        <w:tabs>
          <w:tab w:val="center" w:pos="3968"/>
          <w:tab w:val="right" w:pos="7938"/>
        </w:tabs>
        <w:spacing w:before="0" w:line="480" w:lineRule="auto"/>
        <w:jc w:val="center"/>
        <w:rPr>
          <w:rFonts w:ascii="Times New Roman" w:hAnsi="Times New Roman" w:cs="Times New Roman"/>
          <w:bCs w:val="0"/>
          <w:noProof/>
          <w:sz w:val="24"/>
          <w:szCs w:val="24"/>
          <w:lang w:val="id-ID"/>
        </w:rPr>
      </w:pPr>
    </w:p>
    <w:p w:rsidR="007365DA" w:rsidRPr="007365DA" w:rsidRDefault="007365DA" w:rsidP="007365DA">
      <w:pPr>
        <w:rPr>
          <w:lang w:val="id-ID" w:eastAsia="ja-JP"/>
        </w:rPr>
      </w:pPr>
    </w:p>
    <w:p w:rsidR="007365DA" w:rsidRPr="007365DA" w:rsidRDefault="007365DA" w:rsidP="007365DA">
      <w:pPr>
        <w:rPr>
          <w:lang w:val="id-ID" w:eastAsia="ja-JP"/>
        </w:rPr>
      </w:pPr>
    </w:p>
    <w:p w:rsidR="007365DA" w:rsidRDefault="007365DA" w:rsidP="007365DA">
      <w:pPr>
        <w:pStyle w:val="TOCHeading"/>
        <w:tabs>
          <w:tab w:val="center" w:pos="3968"/>
          <w:tab w:val="right" w:pos="7938"/>
        </w:tabs>
        <w:spacing w:before="0" w:line="480" w:lineRule="auto"/>
        <w:jc w:val="center"/>
        <w:rPr>
          <w:rFonts w:ascii="Times New Roman" w:hAnsi="Times New Roman" w:cs="Times New Roman"/>
          <w:color w:val="000000" w:themeColor="text1"/>
          <w:sz w:val="24"/>
          <w:szCs w:val="24"/>
          <w:lang w:val="en-ID"/>
        </w:rPr>
      </w:pPr>
      <w:r w:rsidRPr="000D4EF2">
        <w:rPr>
          <w:rFonts w:ascii="Times New Roman" w:hAnsi="Times New Roman" w:cs="Times New Roman"/>
          <w:color w:val="000000" w:themeColor="text1"/>
          <w:sz w:val="24"/>
          <w:szCs w:val="24"/>
          <w:lang w:val="id-ID"/>
        </w:rPr>
        <w:lastRenderedPageBreak/>
        <w:t xml:space="preserve"> </w:t>
      </w:r>
      <w:r>
        <w:rPr>
          <w:rFonts w:ascii="Times New Roman" w:hAnsi="Times New Roman" w:cs="Times New Roman"/>
          <w:color w:val="000000" w:themeColor="text1"/>
          <w:sz w:val="24"/>
          <w:szCs w:val="24"/>
          <w:lang w:val="id-ID"/>
        </w:rPr>
        <w:t>DAFTAR GAMBAR</w:t>
      </w:r>
    </w:p>
    <w:p w:rsidR="007365DA" w:rsidRPr="00364D8F" w:rsidRDefault="007365DA" w:rsidP="007365DA">
      <w:pPr>
        <w:pStyle w:val="TOCHeading"/>
        <w:tabs>
          <w:tab w:val="center" w:pos="3968"/>
          <w:tab w:val="right" w:pos="7938"/>
        </w:tabs>
        <w:spacing w:before="0" w:line="480" w:lineRule="auto"/>
        <w:ind w:left="284"/>
        <w:jc w:val="center"/>
        <w:rPr>
          <w:rFonts w:ascii="Times New Roman" w:hAnsi="Times New Roman" w:cs="Times New Roman"/>
          <w:color w:val="000000" w:themeColor="text1"/>
          <w:sz w:val="24"/>
          <w:szCs w:val="24"/>
          <w:lang w:val="id-ID"/>
        </w:rPr>
      </w:pPr>
      <w:r w:rsidRPr="00B60F73">
        <w:rPr>
          <w:rFonts w:asciiTheme="minorHAnsi" w:eastAsiaTheme="minorEastAsia" w:hAnsiTheme="minorHAnsi" w:cstheme="minorBidi"/>
          <w:bCs w:val="0"/>
          <w:sz w:val="22"/>
          <w:szCs w:val="22"/>
        </w:rPr>
        <w:fldChar w:fldCharType="begin"/>
      </w:r>
      <w:r w:rsidRPr="00B60F73">
        <w:instrText xml:space="preserve"> TOC \o "1-3" \h \z \u </w:instrText>
      </w:r>
      <w:r w:rsidRPr="00B60F73">
        <w:rPr>
          <w:rFonts w:asciiTheme="minorHAnsi" w:eastAsiaTheme="minorEastAsia" w:hAnsiTheme="minorHAnsi" w:cstheme="minorBidi"/>
          <w:bCs w:val="0"/>
          <w:sz w:val="22"/>
          <w:szCs w:val="22"/>
        </w:rPr>
        <w:fldChar w:fldCharType="separate"/>
      </w:r>
    </w:p>
    <w:p w:rsidR="007365DA" w:rsidRPr="00F030B9" w:rsidRDefault="007365DA" w:rsidP="007365DA">
      <w:pPr>
        <w:pStyle w:val="TOC2"/>
        <w:ind w:left="1418" w:hanging="1134"/>
        <w:rPr>
          <w:rFonts w:ascii="Times New Roman" w:hAnsi="Times New Roman" w:cs="Times New Roman"/>
          <w:noProof/>
          <w:sz w:val="24"/>
          <w:szCs w:val="24"/>
          <w:lang w:val="id-ID" w:eastAsia="id-ID"/>
        </w:rPr>
      </w:pPr>
      <w:r>
        <w:t xml:space="preserve">Gambar </w:t>
      </w:r>
      <w:hyperlink w:anchor="_Toc11602318" w:history="1">
        <w:r w:rsidRPr="00F030B9">
          <w:rPr>
            <w:rStyle w:val="Hyperlink"/>
            <w:rFonts w:ascii="Times New Roman" w:hAnsi="Times New Roman" w:cs="Times New Roman"/>
            <w:noProof/>
            <w:sz w:val="24"/>
            <w:szCs w:val="24"/>
          </w:rPr>
          <w:t>1.</w:t>
        </w:r>
        <w:r w:rsidRPr="00F030B9">
          <w:rPr>
            <w:rStyle w:val="Hyperlink"/>
            <w:rFonts w:ascii="Times New Roman" w:hAnsi="Times New Roman" w:cs="Times New Roman"/>
            <w:noProof/>
            <w:sz w:val="24"/>
            <w:szCs w:val="24"/>
            <w:lang w:val="id-ID"/>
          </w:rPr>
          <w:t xml:space="preserve">1 </w:t>
        </w:r>
        <w:r>
          <w:rPr>
            <w:rStyle w:val="Hyperlink"/>
            <w:rFonts w:ascii="Times New Roman" w:hAnsi="Times New Roman" w:cs="Times New Roman"/>
            <w:noProof/>
            <w:sz w:val="24"/>
            <w:szCs w:val="24"/>
            <w:lang w:val="id-ID"/>
          </w:rPr>
          <w:t>Grafik pertumbuhan anggota dan pendapatan koperasi syariah BMT itQan Bandung priode 2014-2018</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id-ID"/>
          </w:rPr>
          <w:t>10</w:t>
        </w:r>
      </w:hyperlink>
    </w:p>
    <w:p w:rsidR="007365DA" w:rsidRPr="00F030B9" w:rsidRDefault="007365DA" w:rsidP="007365DA">
      <w:pPr>
        <w:pStyle w:val="TOC2"/>
        <w:ind w:left="284"/>
        <w:rPr>
          <w:rFonts w:ascii="Times New Roman" w:hAnsi="Times New Roman" w:cs="Times New Roman"/>
          <w:noProof/>
          <w:sz w:val="24"/>
          <w:szCs w:val="24"/>
          <w:lang w:val="id-ID" w:eastAsia="id-ID"/>
        </w:rPr>
      </w:pPr>
      <w:r>
        <w:t xml:space="preserve">Gambar </w:t>
      </w:r>
      <w:hyperlink w:anchor="_Toc11602318" w:history="1">
        <w:r>
          <w:rPr>
            <w:rStyle w:val="Hyperlink"/>
            <w:rFonts w:ascii="Times New Roman" w:hAnsi="Times New Roman" w:cs="Times New Roman"/>
            <w:noProof/>
            <w:sz w:val="24"/>
            <w:szCs w:val="24"/>
            <w:lang w:val="id-ID"/>
          </w:rPr>
          <w:t>2.1 Hubungan struktur organisasi BMT</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id-ID"/>
          </w:rPr>
          <w:t>20</w:t>
        </w:r>
      </w:hyperlink>
    </w:p>
    <w:p w:rsidR="007365DA" w:rsidRPr="00F030B9" w:rsidRDefault="007365DA" w:rsidP="007365DA">
      <w:pPr>
        <w:pStyle w:val="TOC2"/>
        <w:ind w:left="284"/>
        <w:rPr>
          <w:rFonts w:ascii="Times New Roman" w:hAnsi="Times New Roman" w:cs="Times New Roman"/>
          <w:noProof/>
          <w:sz w:val="24"/>
          <w:szCs w:val="24"/>
          <w:lang w:val="id-ID" w:eastAsia="id-ID"/>
        </w:rPr>
      </w:pPr>
      <w:r>
        <w:t xml:space="preserve">Gambar </w:t>
      </w:r>
      <w:hyperlink w:anchor="_Toc11602318" w:history="1">
        <w:r>
          <w:rPr>
            <w:rStyle w:val="Hyperlink"/>
            <w:rFonts w:ascii="Times New Roman" w:hAnsi="Times New Roman" w:cs="Times New Roman"/>
            <w:noProof/>
            <w:sz w:val="24"/>
            <w:szCs w:val="24"/>
            <w:lang w:val="id-ID"/>
          </w:rPr>
          <w:t xml:space="preserve">2.2 </w:t>
        </w:r>
        <w:r>
          <w:rPr>
            <w:rStyle w:val="Hyperlink"/>
            <w:rFonts w:ascii="Times New Roman" w:hAnsi="Times New Roman" w:cs="Times New Roman"/>
            <w:noProof/>
            <w:sz w:val="24"/>
            <w:szCs w:val="24"/>
            <w:lang w:val="en-ID"/>
          </w:rPr>
          <w:t>Organisasi badan</w:t>
        </w:r>
        <w:r>
          <w:rPr>
            <w:rStyle w:val="Hyperlink"/>
            <w:rFonts w:ascii="Times New Roman" w:hAnsi="Times New Roman" w:cs="Times New Roman"/>
            <w:noProof/>
            <w:sz w:val="24"/>
            <w:szCs w:val="24"/>
            <w:lang w:val="id-ID"/>
          </w:rPr>
          <w:t xml:space="preserve"> pengelola BMT</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id-ID"/>
          </w:rPr>
          <w:t>22</w:t>
        </w:r>
      </w:hyperlink>
    </w:p>
    <w:p w:rsidR="007365DA" w:rsidRPr="00F030B9" w:rsidRDefault="007365DA" w:rsidP="007365DA">
      <w:pPr>
        <w:pStyle w:val="TOC2"/>
        <w:ind w:left="284"/>
        <w:rPr>
          <w:rFonts w:ascii="Times New Roman" w:hAnsi="Times New Roman" w:cs="Times New Roman"/>
          <w:noProof/>
          <w:sz w:val="24"/>
          <w:szCs w:val="24"/>
          <w:lang w:val="id-ID" w:eastAsia="id-ID"/>
        </w:rPr>
      </w:pPr>
      <w:r>
        <w:t xml:space="preserve">Gambar </w:t>
      </w:r>
      <w:hyperlink w:anchor="_Toc11602318" w:history="1">
        <w:r>
          <w:rPr>
            <w:rStyle w:val="Hyperlink"/>
            <w:rFonts w:ascii="Times New Roman" w:hAnsi="Times New Roman" w:cs="Times New Roman"/>
            <w:noProof/>
            <w:sz w:val="24"/>
            <w:szCs w:val="24"/>
            <w:lang w:val="id-ID"/>
          </w:rPr>
          <w:t>2.3 Organisasi badan pengelola BMT secara lengkap</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id-ID"/>
          </w:rPr>
          <w:t>22</w:t>
        </w:r>
      </w:hyperlink>
    </w:p>
    <w:p w:rsidR="007365DA" w:rsidRPr="00F030B9" w:rsidRDefault="007365DA" w:rsidP="007365DA">
      <w:pPr>
        <w:pStyle w:val="TOC2"/>
        <w:ind w:left="284"/>
        <w:rPr>
          <w:rFonts w:ascii="Times New Roman" w:hAnsi="Times New Roman" w:cs="Times New Roman"/>
          <w:noProof/>
          <w:sz w:val="24"/>
          <w:szCs w:val="24"/>
          <w:lang w:val="id-ID" w:eastAsia="id-ID"/>
        </w:rPr>
      </w:pPr>
      <w:r>
        <w:t xml:space="preserve">Gambar </w:t>
      </w:r>
      <w:hyperlink w:anchor="_Toc11602318" w:history="1">
        <w:r>
          <w:rPr>
            <w:rStyle w:val="Hyperlink"/>
            <w:rFonts w:ascii="Times New Roman" w:hAnsi="Times New Roman" w:cs="Times New Roman"/>
            <w:noProof/>
            <w:sz w:val="24"/>
            <w:szCs w:val="24"/>
            <w:lang w:val="id-ID"/>
          </w:rPr>
          <w:t>2.4 Model kepuasan/ketidakpuasan pelanggan</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id-ID"/>
          </w:rPr>
          <w:t>38</w:t>
        </w:r>
      </w:hyperlink>
    </w:p>
    <w:p w:rsidR="007365DA" w:rsidRPr="00F030B9" w:rsidRDefault="007365DA" w:rsidP="007365DA">
      <w:pPr>
        <w:pStyle w:val="TOC2"/>
        <w:ind w:left="284"/>
        <w:rPr>
          <w:rFonts w:ascii="Times New Roman" w:hAnsi="Times New Roman" w:cs="Times New Roman"/>
          <w:noProof/>
          <w:sz w:val="24"/>
          <w:szCs w:val="24"/>
          <w:lang w:val="id-ID" w:eastAsia="id-ID"/>
        </w:rPr>
      </w:pPr>
      <w:r>
        <w:t xml:space="preserve">Gambar </w:t>
      </w:r>
      <w:hyperlink w:anchor="_Toc11602318" w:history="1">
        <w:r>
          <w:rPr>
            <w:rStyle w:val="Hyperlink"/>
            <w:rFonts w:ascii="Times New Roman" w:hAnsi="Times New Roman" w:cs="Times New Roman"/>
            <w:noProof/>
            <w:sz w:val="24"/>
            <w:szCs w:val="24"/>
            <w:lang w:val="id-ID"/>
          </w:rPr>
          <w:t>2.5 Kerangka pemikiran</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50</w:t>
        </w:r>
      </w:hyperlink>
    </w:p>
    <w:p w:rsidR="007365DA" w:rsidRPr="00F030B9" w:rsidRDefault="007365DA" w:rsidP="007365DA">
      <w:pPr>
        <w:pStyle w:val="TOC2"/>
        <w:ind w:left="284"/>
        <w:rPr>
          <w:rFonts w:ascii="Times New Roman" w:hAnsi="Times New Roman" w:cs="Times New Roman"/>
          <w:noProof/>
          <w:sz w:val="24"/>
          <w:szCs w:val="24"/>
          <w:lang w:val="id-ID" w:eastAsia="id-ID"/>
        </w:rPr>
      </w:pPr>
      <w:r>
        <w:t xml:space="preserve">Gambar </w:t>
      </w:r>
      <w:hyperlink w:anchor="_Toc11602318" w:history="1">
        <w:r>
          <w:rPr>
            <w:rStyle w:val="Hyperlink"/>
            <w:rFonts w:ascii="Times New Roman" w:hAnsi="Times New Roman" w:cs="Times New Roman"/>
            <w:noProof/>
            <w:sz w:val="24"/>
            <w:szCs w:val="24"/>
            <w:lang w:val="id-ID"/>
          </w:rPr>
          <w:t>3.1 Struktur organisasi koperasi syariah BMT itQan</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58</w:t>
        </w:r>
      </w:hyperlink>
    </w:p>
    <w:p w:rsidR="007365DA" w:rsidRPr="00F030B9" w:rsidRDefault="007365DA" w:rsidP="007365DA">
      <w:pPr>
        <w:pStyle w:val="TOC2"/>
        <w:ind w:left="284"/>
        <w:rPr>
          <w:rFonts w:ascii="Times New Roman" w:hAnsi="Times New Roman" w:cs="Times New Roman"/>
          <w:noProof/>
          <w:sz w:val="24"/>
          <w:szCs w:val="24"/>
          <w:lang w:val="id-ID" w:eastAsia="id-ID"/>
        </w:rPr>
      </w:pPr>
      <w:r>
        <w:t xml:space="preserve">Gambar </w:t>
      </w:r>
      <w:hyperlink w:anchor="_Toc11602318" w:history="1">
        <w:r>
          <w:rPr>
            <w:rStyle w:val="Hyperlink"/>
            <w:rFonts w:ascii="Times New Roman" w:hAnsi="Times New Roman" w:cs="Times New Roman"/>
            <w:noProof/>
            <w:sz w:val="24"/>
            <w:szCs w:val="24"/>
            <w:lang w:val="id-ID"/>
          </w:rPr>
          <w:t>3.2 Logo koperasi syariah BMT itQan</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59</w:t>
        </w:r>
      </w:hyperlink>
    </w:p>
    <w:p w:rsidR="007365DA" w:rsidRPr="00F030B9" w:rsidRDefault="007365DA" w:rsidP="007365DA">
      <w:pPr>
        <w:pStyle w:val="TOC2"/>
        <w:ind w:left="284"/>
        <w:rPr>
          <w:rFonts w:ascii="Times New Roman" w:hAnsi="Times New Roman" w:cs="Times New Roman"/>
          <w:noProof/>
          <w:sz w:val="24"/>
          <w:szCs w:val="24"/>
          <w:lang w:val="id-ID" w:eastAsia="id-ID"/>
        </w:rPr>
      </w:pPr>
      <w:r>
        <w:t xml:space="preserve">Gambar </w:t>
      </w:r>
      <w:hyperlink w:anchor="_Toc11602318" w:history="1">
        <w:r>
          <w:rPr>
            <w:rStyle w:val="Hyperlink"/>
            <w:rFonts w:ascii="Times New Roman" w:hAnsi="Times New Roman" w:cs="Times New Roman"/>
            <w:noProof/>
            <w:sz w:val="24"/>
            <w:szCs w:val="24"/>
            <w:lang w:val="id-ID"/>
          </w:rPr>
          <w:t xml:space="preserve">4.1 Garis kontinum indikator </w:t>
        </w:r>
        <w:r>
          <w:rPr>
            <w:rStyle w:val="Hyperlink"/>
            <w:rFonts w:ascii="Times New Roman" w:hAnsi="Times New Roman" w:cs="Times New Roman"/>
            <w:i/>
            <w:noProof/>
            <w:sz w:val="24"/>
            <w:szCs w:val="24"/>
            <w:lang w:val="id-ID"/>
          </w:rPr>
          <w:t>compliance</w:t>
        </w:r>
        <w:r>
          <w:rPr>
            <w:rStyle w:val="Hyperlink"/>
            <w:rFonts w:ascii="Times New Roman" w:hAnsi="Times New Roman" w:cs="Times New Roman"/>
            <w:noProof/>
            <w:sz w:val="24"/>
            <w:szCs w:val="24"/>
            <w:lang w:val="id-ID"/>
          </w:rPr>
          <w:t xml:space="preserve"> (kepatuhan)</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97</w:t>
        </w:r>
      </w:hyperlink>
    </w:p>
    <w:p w:rsidR="007365DA" w:rsidRPr="00F030B9" w:rsidRDefault="007365DA" w:rsidP="007365DA">
      <w:pPr>
        <w:pStyle w:val="TOC2"/>
        <w:ind w:left="284"/>
        <w:rPr>
          <w:rFonts w:ascii="Times New Roman" w:hAnsi="Times New Roman" w:cs="Times New Roman"/>
          <w:noProof/>
          <w:sz w:val="24"/>
          <w:szCs w:val="24"/>
          <w:lang w:val="id-ID" w:eastAsia="id-ID"/>
        </w:rPr>
      </w:pPr>
      <w:r>
        <w:t xml:space="preserve">Gambar </w:t>
      </w:r>
      <w:hyperlink w:anchor="_Toc11602318" w:history="1">
        <w:r>
          <w:rPr>
            <w:rStyle w:val="Hyperlink"/>
            <w:rFonts w:ascii="Times New Roman" w:hAnsi="Times New Roman" w:cs="Times New Roman"/>
            <w:noProof/>
            <w:sz w:val="24"/>
            <w:szCs w:val="24"/>
            <w:lang w:val="id-ID"/>
          </w:rPr>
          <w:t xml:space="preserve">4.2 </w:t>
        </w:r>
        <w:r w:rsidRPr="00296CC4">
          <w:rPr>
            <w:rStyle w:val="Hyperlink"/>
            <w:rFonts w:ascii="Times New Roman" w:hAnsi="Times New Roman" w:cs="Times New Roman"/>
            <w:noProof/>
            <w:sz w:val="24"/>
            <w:szCs w:val="24"/>
            <w:lang w:val="id-ID"/>
          </w:rPr>
          <w:t>Garis kontinum indikator</w:t>
        </w:r>
        <w:r>
          <w:rPr>
            <w:rStyle w:val="Hyperlink"/>
            <w:rFonts w:ascii="Times New Roman" w:hAnsi="Times New Roman" w:cs="Times New Roman"/>
            <w:noProof/>
            <w:sz w:val="24"/>
            <w:szCs w:val="24"/>
            <w:lang w:val="id-ID"/>
          </w:rPr>
          <w:t xml:space="preserve"> </w:t>
        </w:r>
        <w:r>
          <w:rPr>
            <w:rStyle w:val="Hyperlink"/>
            <w:rFonts w:ascii="Times New Roman" w:hAnsi="Times New Roman" w:cs="Times New Roman"/>
            <w:i/>
            <w:noProof/>
            <w:sz w:val="24"/>
            <w:szCs w:val="24"/>
            <w:lang w:val="id-ID"/>
          </w:rPr>
          <w:t>assurance</w:t>
        </w:r>
        <w:r>
          <w:rPr>
            <w:rStyle w:val="Hyperlink"/>
            <w:rFonts w:ascii="Times New Roman" w:hAnsi="Times New Roman" w:cs="Times New Roman"/>
            <w:noProof/>
            <w:sz w:val="24"/>
            <w:szCs w:val="24"/>
            <w:lang w:val="id-ID"/>
          </w:rPr>
          <w:t xml:space="preserve"> (jaminan)</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98</w:t>
        </w:r>
      </w:hyperlink>
    </w:p>
    <w:p w:rsidR="007365DA" w:rsidRPr="00F030B9" w:rsidRDefault="007365DA" w:rsidP="007365DA">
      <w:pPr>
        <w:pStyle w:val="TOC2"/>
        <w:ind w:left="284"/>
        <w:rPr>
          <w:rFonts w:ascii="Times New Roman" w:hAnsi="Times New Roman" w:cs="Times New Roman"/>
          <w:noProof/>
          <w:sz w:val="24"/>
          <w:szCs w:val="24"/>
          <w:lang w:val="id-ID" w:eastAsia="id-ID"/>
        </w:rPr>
      </w:pPr>
      <w:r>
        <w:t xml:space="preserve">Gambar </w:t>
      </w:r>
      <w:hyperlink w:anchor="_Toc11602318" w:history="1">
        <w:r>
          <w:rPr>
            <w:rStyle w:val="Hyperlink"/>
            <w:rFonts w:ascii="Times New Roman" w:hAnsi="Times New Roman" w:cs="Times New Roman"/>
            <w:noProof/>
            <w:sz w:val="24"/>
            <w:szCs w:val="24"/>
            <w:lang w:val="id-ID"/>
          </w:rPr>
          <w:t xml:space="preserve">4.3 </w:t>
        </w:r>
        <w:r w:rsidRPr="00032F99">
          <w:rPr>
            <w:rStyle w:val="Hyperlink"/>
            <w:rFonts w:ascii="Times New Roman" w:hAnsi="Times New Roman" w:cs="Times New Roman"/>
            <w:noProof/>
            <w:sz w:val="24"/>
            <w:szCs w:val="24"/>
            <w:lang w:val="id-ID"/>
          </w:rPr>
          <w:t>Garis kontinum indikator</w:t>
        </w:r>
        <w:r>
          <w:rPr>
            <w:rStyle w:val="Hyperlink"/>
            <w:rFonts w:ascii="Times New Roman" w:hAnsi="Times New Roman" w:cs="Times New Roman"/>
            <w:noProof/>
            <w:sz w:val="24"/>
            <w:szCs w:val="24"/>
            <w:lang w:val="id-ID"/>
          </w:rPr>
          <w:t xml:space="preserve"> </w:t>
        </w:r>
        <w:r>
          <w:rPr>
            <w:rStyle w:val="Hyperlink"/>
            <w:rFonts w:ascii="Times New Roman" w:hAnsi="Times New Roman" w:cs="Times New Roman"/>
            <w:i/>
            <w:noProof/>
            <w:sz w:val="24"/>
            <w:szCs w:val="24"/>
            <w:lang w:val="id-ID"/>
          </w:rPr>
          <w:t>reliability</w:t>
        </w:r>
        <w:r>
          <w:rPr>
            <w:rStyle w:val="Hyperlink"/>
            <w:rFonts w:ascii="Times New Roman" w:hAnsi="Times New Roman" w:cs="Times New Roman"/>
            <w:noProof/>
            <w:sz w:val="24"/>
            <w:szCs w:val="24"/>
            <w:lang w:val="id-ID"/>
          </w:rPr>
          <w:t xml:space="preserve"> (keandalan)</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99</w:t>
        </w:r>
      </w:hyperlink>
    </w:p>
    <w:p w:rsidR="007365DA" w:rsidRPr="00F030B9" w:rsidRDefault="007365DA" w:rsidP="007365DA">
      <w:pPr>
        <w:pStyle w:val="TOC2"/>
        <w:ind w:left="284"/>
        <w:rPr>
          <w:rFonts w:ascii="Times New Roman" w:hAnsi="Times New Roman" w:cs="Times New Roman"/>
          <w:noProof/>
          <w:sz w:val="24"/>
          <w:szCs w:val="24"/>
          <w:lang w:val="id-ID" w:eastAsia="id-ID"/>
        </w:rPr>
      </w:pPr>
      <w:r>
        <w:t xml:space="preserve">Gambar </w:t>
      </w:r>
      <w:hyperlink w:anchor="_Toc11602318" w:history="1">
        <w:r>
          <w:rPr>
            <w:rStyle w:val="Hyperlink"/>
            <w:rFonts w:ascii="Times New Roman" w:hAnsi="Times New Roman" w:cs="Times New Roman"/>
            <w:noProof/>
            <w:sz w:val="24"/>
            <w:szCs w:val="24"/>
            <w:lang w:val="id-ID"/>
          </w:rPr>
          <w:t xml:space="preserve">4.4 </w:t>
        </w:r>
        <w:r w:rsidRPr="00032F99">
          <w:rPr>
            <w:rStyle w:val="Hyperlink"/>
            <w:rFonts w:ascii="Times New Roman" w:hAnsi="Times New Roman" w:cs="Times New Roman"/>
            <w:noProof/>
            <w:sz w:val="24"/>
            <w:szCs w:val="24"/>
            <w:lang w:val="id-ID"/>
          </w:rPr>
          <w:t>Garis kontinum indikator</w:t>
        </w:r>
        <w:r>
          <w:rPr>
            <w:rStyle w:val="Hyperlink"/>
            <w:rFonts w:ascii="Times New Roman" w:hAnsi="Times New Roman" w:cs="Times New Roman"/>
            <w:noProof/>
            <w:sz w:val="24"/>
            <w:szCs w:val="24"/>
            <w:lang w:val="id-ID"/>
          </w:rPr>
          <w:t xml:space="preserve"> </w:t>
        </w:r>
        <w:r>
          <w:rPr>
            <w:rStyle w:val="Hyperlink"/>
            <w:rFonts w:ascii="Times New Roman" w:hAnsi="Times New Roman" w:cs="Times New Roman"/>
            <w:i/>
            <w:noProof/>
            <w:sz w:val="24"/>
            <w:szCs w:val="24"/>
            <w:lang w:val="id-ID"/>
          </w:rPr>
          <w:t>tangible</w:t>
        </w:r>
        <w:r>
          <w:rPr>
            <w:rStyle w:val="Hyperlink"/>
            <w:rFonts w:ascii="Times New Roman" w:hAnsi="Times New Roman" w:cs="Times New Roman"/>
            <w:noProof/>
            <w:sz w:val="24"/>
            <w:szCs w:val="24"/>
            <w:lang w:val="id-ID"/>
          </w:rPr>
          <w:t xml:space="preserve"> (bukti fisik)</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100</w:t>
        </w:r>
      </w:hyperlink>
    </w:p>
    <w:p w:rsidR="007365DA" w:rsidRPr="00F030B9" w:rsidRDefault="007365DA" w:rsidP="007365DA">
      <w:pPr>
        <w:pStyle w:val="TOC2"/>
        <w:ind w:left="284"/>
        <w:rPr>
          <w:rFonts w:ascii="Times New Roman" w:hAnsi="Times New Roman" w:cs="Times New Roman"/>
          <w:noProof/>
          <w:sz w:val="24"/>
          <w:szCs w:val="24"/>
          <w:lang w:val="id-ID" w:eastAsia="id-ID"/>
        </w:rPr>
      </w:pPr>
      <w:r>
        <w:t xml:space="preserve">Gambar </w:t>
      </w:r>
      <w:hyperlink w:anchor="_Toc11602318" w:history="1">
        <w:r>
          <w:rPr>
            <w:rStyle w:val="Hyperlink"/>
            <w:rFonts w:ascii="Times New Roman" w:hAnsi="Times New Roman" w:cs="Times New Roman"/>
            <w:noProof/>
            <w:sz w:val="24"/>
            <w:szCs w:val="24"/>
            <w:lang w:val="id-ID"/>
          </w:rPr>
          <w:t xml:space="preserve">4.5 </w:t>
        </w:r>
        <w:r w:rsidRPr="00032F99">
          <w:rPr>
            <w:rStyle w:val="Hyperlink"/>
            <w:rFonts w:ascii="Times New Roman" w:hAnsi="Times New Roman" w:cs="Times New Roman"/>
            <w:noProof/>
            <w:sz w:val="24"/>
            <w:szCs w:val="24"/>
            <w:lang w:val="id-ID"/>
          </w:rPr>
          <w:t>Garis kontinum indikator</w:t>
        </w:r>
        <w:r>
          <w:rPr>
            <w:rStyle w:val="Hyperlink"/>
            <w:rFonts w:ascii="Times New Roman" w:hAnsi="Times New Roman" w:cs="Times New Roman"/>
            <w:noProof/>
            <w:sz w:val="24"/>
            <w:szCs w:val="24"/>
            <w:lang w:val="id-ID"/>
          </w:rPr>
          <w:t xml:space="preserve"> </w:t>
        </w:r>
        <w:r>
          <w:rPr>
            <w:rStyle w:val="Hyperlink"/>
            <w:rFonts w:ascii="Times New Roman" w:hAnsi="Times New Roman" w:cs="Times New Roman"/>
            <w:i/>
            <w:noProof/>
            <w:sz w:val="24"/>
            <w:szCs w:val="24"/>
            <w:lang w:val="id-ID"/>
          </w:rPr>
          <w:t>emphaty</w:t>
        </w:r>
        <w:r>
          <w:rPr>
            <w:rStyle w:val="Hyperlink"/>
            <w:rFonts w:ascii="Times New Roman" w:hAnsi="Times New Roman" w:cs="Times New Roman"/>
            <w:noProof/>
            <w:sz w:val="24"/>
            <w:szCs w:val="24"/>
            <w:lang w:val="id-ID"/>
          </w:rPr>
          <w:t xml:space="preserve"> (empati)</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101</w:t>
        </w:r>
      </w:hyperlink>
    </w:p>
    <w:p w:rsidR="007365DA" w:rsidRPr="00F030B9" w:rsidRDefault="007365DA" w:rsidP="007365DA">
      <w:pPr>
        <w:pStyle w:val="TOC2"/>
        <w:ind w:left="284"/>
        <w:rPr>
          <w:rFonts w:ascii="Times New Roman" w:hAnsi="Times New Roman" w:cs="Times New Roman"/>
          <w:noProof/>
          <w:sz w:val="24"/>
          <w:szCs w:val="24"/>
          <w:lang w:val="id-ID" w:eastAsia="id-ID"/>
        </w:rPr>
      </w:pPr>
      <w:r>
        <w:t xml:space="preserve">Gambar </w:t>
      </w:r>
      <w:hyperlink w:anchor="_Toc11602318" w:history="1">
        <w:r>
          <w:rPr>
            <w:rStyle w:val="Hyperlink"/>
            <w:rFonts w:ascii="Times New Roman" w:hAnsi="Times New Roman" w:cs="Times New Roman"/>
            <w:noProof/>
            <w:sz w:val="24"/>
            <w:szCs w:val="24"/>
            <w:lang w:val="id-ID"/>
          </w:rPr>
          <w:t xml:space="preserve">4.6 </w:t>
        </w:r>
        <w:r w:rsidRPr="00C456DE">
          <w:rPr>
            <w:rStyle w:val="Hyperlink"/>
            <w:rFonts w:ascii="Times New Roman" w:hAnsi="Times New Roman" w:cs="Times New Roman"/>
            <w:noProof/>
            <w:sz w:val="24"/>
            <w:szCs w:val="24"/>
            <w:lang w:val="id-ID"/>
          </w:rPr>
          <w:t xml:space="preserve">Garis kontinum indikator </w:t>
        </w:r>
        <w:r>
          <w:rPr>
            <w:rStyle w:val="Hyperlink"/>
            <w:rFonts w:ascii="Times New Roman" w:hAnsi="Times New Roman" w:cs="Times New Roman"/>
            <w:i/>
            <w:noProof/>
            <w:sz w:val="24"/>
            <w:szCs w:val="24"/>
            <w:lang w:val="id-ID"/>
          </w:rPr>
          <w:t>responsiveness</w:t>
        </w:r>
        <w:r>
          <w:rPr>
            <w:rStyle w:val="Hyperlink"/>
            <w:rFonts w:ascii="Times New Roman" w:hAnsi="Times New Roman" w:cs="Times New Roman"/>
            <w:noProof/>
            <w:sz w:val="24"/>
            <w:szCs w:val="24"/>
            <w:lang w:val="id-ID"/>
          </w:rPr>
          <w:t xml:space="preserve"> (ketanggapan)</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103</w:t>
        </w:r>
      </w:hyperlink>
    </w:p>
    <w:p w:rsidR="007365DA" w:rsidRPr="00F030B9" w:rsidRDefault="007365DA" w:rsidP="007365DA">
      <w:pPr>
        <w:pStyle w:val="TOC2"/>
        <w:ind w:left="284"/>
        <w:rPr>
          <w:rFonts w:ascii="Times New Roman" w:hAnsi="Times New Roman" w:cs="Times New Roman"/>
          <w:noProof/>
          <w:sz w:val="24"/>
          <w:szCs w:val="24"/>
          <w:lang w:val="id-ID" w:eastAsia="id-ID"/>
        </w:rPr>
      </w:pPr>
      <w:r>
        <w:t xml:space="preserve">Gambar </w:t>
      </w:r>
      <w:hyperlink w:anchor="_Toc11602318" w:history="1">
        <w:r>
          <w:rPr>
            <w:rStyle w:val="Hyperlink"/>
            <w:rFonts w:ascii="Times New Roman" w:hAnsi="Times New Roman" w:cs="Times New Roman"/>
            <w:noProof/>
            <w:sz w:val="24"/>
            <w:szCs w:val="24"/>
            <w:lang w:val="id-ID"/>
          </w:rPr>
          <w:t>4.7 Garis kontinum variabel pelayanan</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104</w:t>
        </w:r>
      </w:hyperlink>
    </w:p>
    <w:p w:rsidR="007365DA" w:rsidRDefault="007365DA" w:rsidP="007365DA">
      <w:pPr>
        <w:pStyle w:val="TOC2"/>
        <w:ind w:left="284"/>
        <w:rPr>
          <w:rFonts w:ascii="Times New Roman" w:hAnsi="Times New Roman" w:cs="Times New Roman"/>
          <w:noProof/>
          <w:sz w:val="24"/>
          <w:szCs w:val="24"/>
          <w:lang w:val="en-ID"/>
        </w:rPr>
      </w:pPr>
      <w:r>
        <w:t xml:space="preserve">Gambar </w:t>
      </w:r>
      <w:hyperlink w:anchor="_Toc11602318" w:history="1">
        <w:r>
          <w:rPr>
            <w:rStyle w:val="Hyperlink"/>
            <w:rFonts w:ascii="Times New Roman" w:hAnsi="Times New Roman" w:cs="Times New Roman"/>
            <w:noProof/>
            <w:sz w:val="24"/>
            <w:szCs w:val="24"/>
            <w:lang w:val="id-ID"/>
          </w:rPr>
          <w:t xml:space="preserve">4.8 </w:t>
        </w:r>
        <w:r w:rsidRPr="00C456DE">
          <w:rPr>
            <w:rStyle w:val="Hyperlink"/>
            <w:rFonts w:ascii="Times New Roman" w:hAnsi="Times New Roman" w:cs="Times New Roman"/>
            <w:noProof/>
            <w:sz w:val="24"/>
            <w:szCs w:val="24"/>
            <w:lang w:val="id-ID"/>
          </w:rPr>
          <w:t>Garis kontinum indikator</w:t>
        </w:r>
        <w:r>
          <w:rPr>
            <w:rStyle w:val="Hyperlink"/>
            <w:rFonts w:ascii="Times New Roman" w:hAnsi="Times New Roman" w:cs="Times New Roman"/>
            <w:noProof/>
            <w:sz w:val="24"/>
            <w:szCs w:val="24"/>
            <w:lang w:val="id-ID"/>
          </w:rPr>
          <w:t xml:space="preserve"> </w:t>
        </w:r>
        <w:r>
          <w:rPr>
            <w:rStyle w:val="Hyperlink"/>
            <w:rFonts w:ascii="Times New Roman" w:hAnsi="Times New Roman" w:cs="Times New Roman"/>
            <w:i/>
            <w:noProof/>
            <w:sz w:val="24"/>
            <w:szCs w:val="24"/>
            <w:lang w:val="id-ID"/>
          </w:rPr>
          <w:t>performance</w:t>
        </w:r>
        <w:r>
          <w:rPr>
            <w:rStyle w:val="Hyperlink"/>
            <w:rFonts w:ascii="Times New Roman" w:hAnsi="Times New Roman" w:cs="Times New Roman"/>
            <w:noProof/>
            <w:sz w:val="24"/>
            <w:szCs w:val="24"/>
            <w:lang w:val="id-ID"/>
          </w:rPr>
          <w:t xml:space="preserve"> (kinerja)</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102</w:t>
        </w:r>
      </w:hyperlink>
    </w:p>
    <w:p w:rsidR="007365DA" w:rsidRPr="00F030B9" w:rsidRDefault="007365DA" w:rsidP="007365DA">
      <w:pPr>
        <w:pStyle w:val="TOC2"/>
        <w:ind w:left="284"/>
        <w:rPr>
          <w:rFonts w:ascii="Times New Roman" w:hAnsi="Times New Roman" w:cs="Times New Roman"/>
          <w:noProof/>
          <w:sz w:val="24"/>
          <w:szCs w:val="24"/>
          <w:lang w:val="id-ID" w:eastAsia="id-ID"/>
        </w:rPr>
      </w:pPr>
      <w:r>
        <w:lastRenderedPageBreak/>
        <w:t xml:space="preserve">Gambar </w:t>
      </w:r>
      <w:hyperlink w:anchor="_Toc11602318" w:history="1">
        <w:r>
          <w:rPr>
            <w:rStyle w:val="Hyperlink"/>
            <w:rFonts w:ascii="Times New Roman" w:hAnsi="Times New Roman" w:cs="Times New Roman"/>
            <w:noProof/>
            <w:sz w:val="24"/>
            <w:szCs w:val="24"/>
            <w:lang w:val="id-ID"/>
          </w:rPr>
          <w:t xml:space="preserve">4.9 </w:t>
        </w:r>
        <w:r w:rsidRPr="00C456DE">
          <w:rPr>
            <w:rStyle w:val="Hyperlink"/>
            <w:rFonts w:ascii="Times New Roman" w:hAnsi="Times New Roman" w:cs="Times New Roman"/>
            <w:noProof/>
            <w:sz w:val="24"/>
            <w:szCs w:val="24"/>
            <w:lang w:val="id-ID"/>
          </w:rPr>
          <w:t xml:space="preserve">Garis kontinum indikator </w:t>
        </w:r>
        <w:r>
          <w:rPr>
            <w:rStyle w:val="Hyperlink"/>
            <w:rFonts w:ascii="Times New Roman" w:hAnsi="Times New Roman" w:cs="Times New Roman"/>
            <w:i/>
            <w:noProof/>
            <w:sz w:val="24"/>
            <w:szCs w:val="24"/>
            <w:lang w:val="id-ID"/>
          </w:rPr>
          <w:t xml:space="preserve">serviceability </w:t>
        </w:r>
        <w:r>
          <w:rPr>
            <w:rStyle w:val="Hyperlink"/>
            <w:rFonts w:ascii="Times New Roman" w:hAnsi="Times New Roman" w:cs="Times New Roman"/>
            <w:noProof/>
            <w:sz w:val="24"/>
            <w:szCs w:val="24"/>
            <w:lang w:val="id-ID"/>
          </w:rPr>
          <w:t xml:space="preserve"> (pelayanan)</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106</w:t>
        </w:r>
      </w:hyperlink>
    </w:p>
    <w:p w:rsidR="007365DA" w:rsidRPr="00F030B9" w:rsidRDefault="007365DA" w:rsidP="007365DA">
      <w:pPr>
        <w:pStyle w:val="TOC2"/>
        <w:ind w:left="284"/>
        <w:rPr>
          <w:rFonts w:ascii="Times New Roman" w:hAnsi="Times New Roman" w:cs="Times New Roman"/>
          <w:noProof/>
          <w:sz w:val="24"/>
          <w:szCs w:val="24"/>
          <w:lang w:val="id-ID" w:eastAsia="id-ID"/>
        </w:rPr>
      </w:pPr>
      <w:hyperlink w:anchor="_Toc11602318" w:history="1">
        <w:r w:rsidRPr="009A4633">
          <w:t xml:space="preserve"> </w:t>
        </w:r>
        <w:r>
          <w:t>Gambar</w:t>
        </w:r>
        <w:r>
          <w:rPr>
            <w:rStyle w:val="Hyperlink"/>
            <w:rFonts w:ascii="Times New Roman" w:hAnsi="Times New Roman" w:cs="Times New Roman"/>
            <w:noProof/>
            <w:sz w:val="24"/>
            <w:szCs w:val="24"/>
            <w:lang w:val="id-ID"/>
          </w:rPr>
          <w:t xml:space="preserve"> 4.10 </w:t>
        </w:r>
        <w:r w:rsidRPr="00C456DE">
          <w:rPr>
            <w:rStyle w:val="Hyperlink"/>
            <w:rFonts w:ascii="Times New Roman" w:hAnsi="Times New Roman" w:cs="Times New Roman"/>
            <w:noProof/>
            <w:sz w:val="24"/>
            <w:szCs w:val="24"/>
            <w:lang w:val="id-ID"/>
          </w:rPr>
          <w:t>Garis kontinum indikator</w:t>
        </w:r>
        <w:r>
          <w:rPr>
            <w:rStyle w:val="Hyperlink"/>
            <w:rFonts w:ascii="Times New Roman" w:hAnsi="Times New Roman" w:cs="Times New Roman"/>
            <w:noProof/>
            <w:sz w:val="24"/>
            <w:szCs w:val="24"/>
            <w:lang w:val="id-ID"/>
          </w:rPr>
          <w:t xml:space="preserve"> </w:t>
        </w:r>
        <w:r>
          <w:rPr>
            <w:rStyle w:val="Hyperlink"/>
            <w:rFonts w:ascii="Times New Roman" w:hAnsi="Times New Roman" w:cs="Times New Roman"/>
            <w:i/>
            <w:noProof/>
            <w:sz w:val="24"/>
            <w:szCs w:val="24"/>
            <w:lang w:val="id-ID"/>
          </w:rPr>
          <w:t>durability</w:t>
        </w:r>
        <w:r>
          <w:rPr>
            <w:rStyle w:val="Hyperlink"/>
            <w:rFonts w:ascii="Times New Roman" w:hAnsi="Times New Roman" w:cs="Times New Roman"/>
            <w:noProof/>
            <w:sz w:val="24"/>
            <w:szCs w:val="24"/>
            <w:lang w:val="id-ID"/>
          </w:rPr>
          <w:t xml:space="preserve"> (daya tahan)</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107</w:t>
        </w:r>
      </w:hyperlink>
    </w:p>
    <w:p w:rsidR="007365DA" w:rsidRPr="00F030B9" w:rsidRDefault="007365DA" w:rsidP="007365DA">
      <w:pPr>
        <w:pStyle w:val="TOC2"/>
        <w:ind w:left="284"/>
        <w:rPr>
          <w:rFonts w:ascii="Times New Roman" w:hAnsi="Times New Roman" w:cs="Times New Roman"/>
          <w:noProof/>
          <w:sz w:val="24"/>
          <w:szCs w:val="24"/>
          <w:lang w:val="id-ID" w:eastAsia="id-ID"/>
        </w:rPr>
      </w:pPr>
      <w:r>
        <w:t xml:space="preserve">Gambar </w:t>
      </w:r>
      <w:hyperlink w:anchor="_Toc11602318" w:history="1">
        <w:r>
          <w:rPr>
            <w:rStyle w:val="Hyperlink"/>
            <w:rFonts w:ascii="Times New Roman" w:hAnsi="Times New Roman" w:cs="Times New Roman"/>
            <w:noProof/>
            <w:sz w:val="24"/>
            <w:szCs w:val="24"/>
            <w:lang w:val="id-ID"/>
          </w:rPr>
          <w:t xml:space="preserve">4.11 </w:t>
        </w:r>
        <w:r w:rsidRPr="00C456DE">
          <w:rPr>
            <w:rStyle w:val="Hyperlink"/>
            <w:rFonts w:ascii="Times New Roman" w:hAnsi="Times New Roman" w:cs="Times New Roman"/>
            <w:noProof/>
            <w:sz w:val="24"/>
            <w:szCs w:val="24"/>
            <w:lang w:val="id-ID"/>
          </w:rPr>
          <w:t>Garis kontinum indikator</w:t>
        </w:r>
        <w:r>
          <w:rPr>
            <w:rStyle w:val="Hyperlink"/>
            <w:rFonts w:ascii="Times New Roman" w:hAnsi="Times New Roman" w:cs="Times New Roman"/>
            <w:noProof/>
            <w:sz w:val="24"/>
            <w:szCs w:val="24"/>
            <w:lang w:val="id-ID"/>
          </w:rPr>
          <w:t xml:space="preserve"> </w:t>
        </w:r>
        <w:r>
          <w:rPr>
            <w:rStyle w:val="Hyperlink"/>
            <w:rFonts w:ascii="Times New Roman" w:hAnsi="Times New Roman" w:cs="Times New Roman"/>
            <w:i/>
            <w:noProof/>
            <w:sz w:val="24"/>
            <w:szCs w:val="24"/>
            <w:lang w:val="id-ID"/>
          </w:rPr>
          <w:t>reability</w:t>
        </w:r>
        <w:r>
          <w:rPr>
            <w:rStyle w:val="Hyperlink"/>
            <w:rFonts w:ascii="Times New Roman" w:hAnsi="Times New Roman" w:cs="Times New Roman"/>
            <w:noProof/>
            <w:sz w:val="24"/>
            <w:szCs w:val="24"/>
            <w:lang w:val="id-ID"/>
          </w:rPr>
          <w:t xml:space="preserve"> (keandalan)</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108</w:t>
        </w:r>
      </w:hyperlink>
    </w:p>
    <w:p w:rsidR="007365DA" w:rsidRPr="00894170" w:rsidRDefault="007365DA" w:rsidP="007365DA">
      <w:pPr>
        <w:pStyle w:val="TOC2"/>
        <w:ind w:left="284"/>
        <w:rPr>
          <w:rFonts w:ascii="Times New Roman" w:hAnsi="Times New Roman" w:cs="Times New Roman"/>
          <w:noProof/>
          <w:sz w:val="24"/>
          <w:szCs w:val="24"/>
          <w:lang w:val="en-ID" w:eastAsia="id-ID"/>
        </w:rPr>
      </w:pPr>
      <w:r>
        <w:t xml:space="preserve">Gambar </w:t>
      </w:r>
      <w:hyperlink w:anchor="_Toc11602318" w:history="1">
        <w:r>
          <w:rPr>
            <w:rStyle w:val="Hyperlink"/>
            <w:rFonts w:ascii="Times New Roman" w:hAnsi="Times New Roman" w:cs="Times New Roman"/>
            <w:noProof/>
            <w:sz w:val="24"/>
            <w:szCs w:val="24"/>
            <w:lang w:val="id-ID"/>
          </w:rPr>
          <w:t xml:space="preserve">4.12 </w:t>
        </w:r>
        <w:r w:rsidRPr="00C456DE">
          <w:rPr>
            <w:rStyle w:val="Hyperlink"/>
            <w:rFonts w:ascii="Times New Roman" w:hAnsi="Times New Roman" w:cs="Times New Roman"/>
            <w:noProof/>
            <w:sz w:val="24"/>
            <w:szCs w:val="24"/>
            <w:lang w:val="id-ID"/>
          </w:rPr>
          <w:t xml:space="preserve">Garis kontinum indikator </w:t>
        </w:r>
        <w:r>
          <w:rPr>
            <w:rStyle w:val="Hyperlink"/>
            <w:rFonts w:ascii="Times New Roman" w:hAnsi="Times New Roman" w:cs="Times New Roman"/>
            <w:i/>
            <w:noProof/>
            <w:sz w:val="24"/>
            <w:szCs w:val="24"/>
            <w:lang w:val="id-ID"/>
          </w:rPr>
          <w:t>featurus</w:t>
        </w:r>
        <w:r>
          <w:rPr>
            <w:rStyle w:val="Hyperlink"/>
            <w:rFonts w:ascii="Times New Roman" w:hAnsi="Times New Roman" w:cs="Times New Roman"/>
            <w:noProof/>
            <w:sz w:val="24"/>
            <w:szCs w:val="24"/>
            <w:lang w:val="id-ID"/>
          </w:rPr>
          <w:t xml:space="preserve"> (fitur)</w:t>
        </w:r>
        <w:r w:rsidRPr="00F030B9">
          <w:rPr>
            <w:rFonts w:ascii="Times New Roman" w:hAnsi="Times New Roman" w:cs="Times New Roman"/>
            <w:noProof/>
            <w:webHidden/>
            <w:sz w:val="24"/>
            <w:szCs w:val="24"/>
          </w:rPr>
          <w:tab/>
        </w:r>
      </w:hyperlink>
      <w:r>
        <w:rPr>
          <w:rFonts w:ascii="Times New Roman" w:hAnsi="Times New Roman" w:cs="Times New Roman"/>
          <w:noProof/>
          <w:sz w:val="24"/>
          <w:szCs w:val="24"/>
          <w:lang w:val="en-ID"/>
        </w:rPr>
        <w:t>109</w:t>
      </w:r>
    </w:p>
    <w:p w:rsidR="007365DA" w:rsidRPr="00F030B9" w:rsidRDefault="007365DA" w:rsidP="007365DA">
      <w:pPr>
        <w:pStyle w:val="TOC2"/>
        <w:ind w:left="1560" w:hanging="1276"/>
        <w:rPr>
          <w:rFonts w:ascii="Times New Roman" w:hAnsi="Times New Roman" w:cs="Times New Roman"/>
          <w:noProof/>
          <w:sz w:val="24"/>
          <w:szCs w:val="24"/>
          <w:lang w:val="id-ID" w:eastAsia="id-ID"/>
        </w:rPr>
      </w:pPr>
      <w:r>
        <w:t xml:space="preserve">Gambar </w:t>
      </w:r>
      <w:hyperlink w:anchor="_Toc11602318" w:history="1">
        <w:r>
          <w:rPr>
            <w:rStyle w:val="Hyperlink"/>
            <w:rFonts w:ascii="Times New Roman" w:hAnsi="Times New Roman" w:cs="Times New Roman"/>
            <w:noProof/>
            <w:sz w:val="24"/>
            <w:szCs w:val="24"/>
            <w:lang w:val="id-ID"/>
          </w:rPr>
          <w:t>4.13</w:t>
        </w:r>
        <w:r w:rsidRPr="00C456DE">
          <w:t xml:space="preserve"> </w:t>
        </w:r>
        <w:r w:rsidRPr="00C456DE">
          <w:rPr>
            <w:rStyle w:val="Hyperlink"/>
            <w:rFonts w:ascii="Times New Roman" w:hAnsi="Times New Roman" w:cs="Times New Roman"/>
            <w:noProof/>
            <w:sz w:val="24"/>
            <w:szCs w:val="24"/>
            <w:lang w:val="id-ID"/>
          </w:rPr>
          <w:t>Garis kontinum indikator</w:t>
        </w:r>
        <w:r>
          <w:rPr>
            <w:rStyle w:val="Hyperlink"/>
            <w:rFonts w:ascii="Times New Roman" w:hAnsi="Times New Roman" w:cs="Times New Roman"/>
            <w:noProof/>
            <w:sz w:val="24"/>
            <w:szCs w:val="24"/>
            <w:lang w:val="id-ID"/>
          </w:rPr>
          <w:t xml:space="preserve"> </w:t>
        </w:r>
        <w:r>
          <w:rPr>
            <w:rStyle w:val="Hyperlink"/>
            <w:rFonts w:ascii="Times New Roman" w:hAnsi="Times New Roman" w:cs="Times New Roman"/>
            <w:i/>
            <w:noProof/>
            <w:sz w:val="24"/>
            <w:szCs w:val="24"/>
            <w:lang w:val="id-ID"/>
          </w:rPr>
          <w:t>conformance with spesification</w:t>
        </w:r>
        <w:r>
          <w:rPr>
            <w:rStyle w:val="Hyperlink"/>
            <w:rFonts w:ascii="Times New Roman" w:hAnsi="Times New Roman" w:cs="Times New Roman"/>
            <w:noProof/>
            <w:sz w:val="24"/>
            <w:szCs w:val="24"/>
            <w:lang w:val="en-ID"/>
          </w:rPr>
          <w:t xml:space="preserve"> </w:t>
        </w:r>
        <w:r>
          <w:rPr>
            <w:rStyle w:val="Hyperlink"/>
            <w:rFonts w:ascii="Times New Roman" w:hAnsi="Times New Roman" w:cs="Times New Roman"/>
            <w:noProof/>
            <w:sz w:val="24"/>
            <w:szCs w:val="24"/>
            <w:lang w:val="id-ID"/>
          </w:rPr>
          <w:t>(kesesuaian spesifikasi)</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110</w:t>
        </w:r>
      </w:hyperlink>
    </w:p>
    <w:p w:rsidR="007365DA" w:rsidRPr="00F030B9" w:rsidRDefault="007365DA" w:rsidP="007365DA">
      <w:pPr>
        <w:pStyle w:val="TOC2"/>
        <w:ind w:left="284"/>
        <w:rPr>
          <w:rFonts w:ascii="Times New Roman" w:hAnsi="Times New Roman" w:cs="Times New Roman"/>
          <w:noProof/>
          <w:sz w:val="24"/>
          <w:szCs w:val="24"/>
          <w:lang w:val="id-ID" w:eastAsia="id-ID"/>
        </w:rPr>
      </w:pPr>
      <w:r>
        <w:t xml:space="preserve">Gambar </w:t>
      </w:r>
      <w:hyperlink w:anchor="_Toc11602318" w:history="1">
        <w:r>
          <w:rPr>
            <w:rStyle w:val="Hyperlink"/>
            <w:rFonts w:ascii="Times New Roman" w:hAnsi="Times New Roman" w:cs="Times New Roman"/>
            <w:noProof/>
            <w:sz w:val="24"/>
            <w:szCs w:val="24"/>
            <w:lang w:val="id-ID"/>
          </w:rPr>
          <w:t>4.14 Garis kontinum variabel produk</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111</w:t>
        </w:r>
      </w:hyperlink>
    </w:p>
    <w:p w:rsidR="007365DA" w:rsidRPr="00F030B9" w:rsidRDefault="007365DA" w:rsidP="007365DA">
      <w:pPr>
        <w:pStyle w:val="TOC2"/>
        <w:ind w:left="284"/>
        <w:rPr>
          <w:rFonts w:ascii="Times New Roman" w:hAnsi="Times New Roman" w:cs="Times New Roman"/>
          <w:noProof/>
          <w:sz w:val="24"/>
          <w:szCs w:val="24"/>
          <w:lang w:val="id-ID" w:eastAsia="id-ID"/>
        </w:rPr>
      </w:pPr>
      <w:r>
        <w:t xml:space="preserve">Gambar </w:t>
      </w:r>
      <w:hyperlink w:anchor="_Toc11602318" w:history="1">
        <w:r>
          <w:rPr>
            <w:rStyle w:val="Hyperlink"/>
            <w:rFonts w:ascii="Times New Roman" w:hAnsi="Times New Roman" w:cs="Times New Roman"/>
            <w:noProof/>
            <w:sz w:val="24"/>
            <w:szCs w:val="24"/>
            <w:lang w:val="id-ID"/>
          </w:rPr>
          <w:t xml:space="preserve">4.15 </w:t>
        </w:r>
        <w:r w:rsidRPr="00C456DE">
          <w:rPr>
            <w:rStyle w:val="Hyperlink"/>
            <w:rFonts w:ascii="Times New Roman" w:hAnsi="Times New Roman" w:cs="Times New Roman"/>
            <w:noProof/>
            <w:sz w:val="24"/>
            <w:szCs w:val="24"/>
            <w:lang w:val="id-ID"/>
          </w:rPr>
          <w:t xml:space="preserve">Garis kontinum indikator </w:t>
        </w:r>
        <w:r>
          <w:rPr>
            <w:rStyle w:val="Hyperlink"/>
            <w:rFonts w:ascii="Times New Roman" w:hAnsi="Times New Roman" w:cs="Times New Roman"/>
            <w:noProof/>
            <w:sz w:val="24"/>
            <w:szCs w:val="24"/>
            <w:lang w:val="id-ID"/>
          </w:rPr>
          <w:t>kepuasan anggota</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112</w:t>
        </w:r>
      </w:hyperlink>
    </w:p>
    <w:p w:rsidR="007365DA" w:rsidRPr="00F030B9" w:rsidRDefault="007365DA" w:rsidP="007365DA">
      <w:pPr>
        <w:pStyle w:val="TOC2"/>
        <w:ind w:left="284"/>
        <w:rPr>
          <w:rFonts w:ascii="Times New Roman" w:hAnsi="Times New Roman" w:cs="Times New Roman"/>
          <w:noProof/>
          <w:sz w:val="24"/>
          <w:szCs w:val="24"/>
          <w:lang w:val="id-ID" w:eastAsia="id-ID"/>
        </w:rPr>
      </w:pPr>
      <w:r>
        <w:t xml:space="preserve">Gambar </w:t>
      </w:r>
      <w:hyperlink w:anchor="_Toc11602318" w:history="1">
        <w:r>
          <w:rPr>
            <w:rStyle w:val="Hyperlink"/>
            <w:rFonts w:ascii="Times New Roman" w:hAnsi="Times New Roman" w:cs="Times New Roman"/>
            <w:noProof/>
            <w:sz w:val="24"/>
            <w:szCs w:val="24"/>
            <w:lang w:val="id-ID"/>
          </w:rPr>
          <w:t>4.16 Garis kontinum variabel kepuasan anggota</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113</w:t>
        </w:r>
      </w:hyperlink>
    </w:p>
    <w:p w:rsidR="007365DA" w:rsidRPr="00894170" w:rsidRDefault="007365DA" w:rsidP="007365DA">
      <w:pPr>
        <w:pStyle w:val="TOC2"/>
        <w:ind w:left="284"/>
        <w:rPr>
          <w:rFonts w:ascii="Times New Roman" w:hAnsi="Times New Roman" w:cs="Times New Roman"/>
          <w:noProof/>
          <w:sz w:val="24"/>
          <w:szCs w:val="24"/>
          <w:lang w:val="en-ID" w:eastAsia="id-ID"/>
        </w:rPr>
      </w:pPr>
      <w:r>
        <w:t xml:space="preserve">Gambar </w:t>
      </w:r>
      <w:hyperlink w:anchor="_Toc11602318" w:history="1">
        <w:r>
          <w:rPr>
            <w:rStyle w:val="Hyperlink"/>
            <w:rFonts w:ascii="Times New Roman" w:hAnsi="Times New Roman" w:cs="Times New Roman"/>
            <w:noProof/>
            <w:sz w:val="24"/>
            <w:szCs w:val="24"/>
            <w:lang w:val="id-ID"/>
          </w:rPr>
          <w:t>4.17 Hasil uji normalitas data</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115</w:t>
        </w:r>
      </w:hyperlink>
    </w:p>
    <w:p w:rsidR="007365DA" w:rsidRPr="00F030B9" w:rsidRDefault="007365DA" w:rsidP="007365DA">
      <w:pPr>
        <w:pStyle w:val="TOC2"/>
        <w:ind w:left="284"/>
        <w:rPr>
          <w:rFonts w:ascii="Times New Roman" w:hAnsi="Times New Roman" w:cs="Times New Roman"/>
          <w:noProof/>
          <w:sz w:val="24"/>
          <w:szCs w:val="24"/>
          <w:lang w:val="id-ID" w:eastAsia="id-ID"/>
        </w:rPr>
      </w:pPr>
      <w:r>
        <w:t xml:space="preserve">Gambar </w:t>
      </w:r>
      <w:hyperlink w:anchor="_Toc11602318" w:history="1">
        <w:r>
          <w:rPr>
            <w:rStyle w:val="Hyperlink"/>
            <w:rFonts w:ascii="Times New Roman" w:hAnsi="Times New Roman" w:cs="Times New Roman"/>
            <w:noProof/>
            <w:sz w:val="24"/>
            <w:szCs w:val="24"/>
            <w:lang w:val="id-ID"/>
          </w:rPr>
          <w:t>4.18 Hasil uji heteroskidastisitas</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117</w:t>
        </w:r>
      </w:hyperlink>
      <w:hyperlink w:anchor="_Toc11602318" w:history="1"/>
    </w:p>
    <w:p w:rsidR="007365DA" w:rsidRPr="00F030B9" w:rsidRDefault="007365DA" w:rsidP="007365DA">
      <w:pPr>
        <w:pStyle w:val="TOC2"/>
        <w:ind w:left="284"/>
        <w:rPr>
          <w:rFonts w:ascii="Times New Roman" w:hAnsi="Times New Roman" w:cs="Times New Roman"/>
          <w:noProof/>
          <w:sz w:val="24"/>
          <w:szCs w:val="24"/>
          <w:lang w:val="id-ID" w:eastAsia="id-ID"/>
        </w:rPr>
      </w:pPr>
      <w:r>
        <w:t xml:space="preserve">Gambar </w:t>
      </w:r>
      <w:hyperlink w:anchor="_Toc11602318" w:history="1">
        <w:r>
          <w:rPr>
            <w:rStyle w:val="Hyperlink"/>
            <w:rFonts w:ascii="Times New Roman" w:hAnsi="Times New Roman" w:cs="Times New Roman"/>
            <w:noProof/>
            <w:sz w:val="24"/>
            <w:szCs w:val="24"/>
            <w:lang w:val="id-ID"/>
          </w:rPr>
          <w:t>4.19 Kurva uji hipotesis simultan X</w:t>
        </w:r>
        <w:r>
          <w:rPr>
            <w:rStyle w:val="Hyperlink"/>
            <w:rFonts w:ascii="Times New Roman" w:hAnsi="Times New Roman" w:cs="Times New Roman"/>
            <w:noProof/>
            <w:sz w:val="24"/>
            <w:szCs w:val="24"/>
            <w:vertAlign w:val="subscript"/>
            <w:lang w:val="id-ID"/>
          </w:rPr>
          <w:t>1</w:t>
        </w:r>
        <w:r>
          <w:rPr>
            <w:rStyle w:val="Hyperlink"/>
            <w:rFonts w:ascii="Times New Roman" w:hAnsi="Times New Roman" w:cs="Times New Roman"/>
            <w:noProof/>
            <w:sz w:val="24"/>
            <w:szCs w:val="24"/>
            <w:lang w:val="id-ID"/>
          </w:rPr>
          <w:t xml:space="preserve"> dan X</w:t>
        </w:r>
        <w:r>
          <w:rPr>
            <w:rStyle w:val="Hyperlink"/>
            <w:rFonts w:ascii="Times New Roman" w:hAnsi="Times New Roman" w:cs="Times New Roman"/>
            <w:noProof/>
            <w:sz w:val="24"/>
            <w:szCs w:val="24"/>
            <w:vertAlign w:val="subscript"/>
            <w:lang w:val="id-ID"/>
          </w:rPr>
          <w:t>2</w:t>
        </w:r>
        <w:r>
          <w:rPr>
            <w:rStyle w:val="Hyperlink"/>
            <w:rFonts w:ascii="Times New Roman" w:hAnsi="Times New Roman" w:cs="Times New Roman"/>
            <w:noProof/>
            <w:sz w:val="24"/>
            <w:szCs w:val="24"/>
            <w:lang w:val="id-ID"/>
          </w:rPr>
          <w:t xml:space="preserve"> terhadap Y</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124</w:t>
        </w:r>
      </w:hyperlink>
    </w:p>
    <w:p w:rsidR="007365DA" w:rsidRPr="00F030B9" w:rsidRDefault="007365DA" w:rsidP="007365DA">
      <w:pPr>
        <w:pStyle w:val="TOC2"/>
        <w:ind w:left="284"/>
        <w:rPr>
          <w:rFonts w:ascii="Times New Roman" w:hAnsi="Times New Roman" w:cs="Times New Roman"/>
          <w:noProof/>
          <w:sz w:val="24"/>
          <w:szCs w:val="24"/>
          <w:lang w:val="id-ID" w:eastAsia="id-ID"/>
        </w:rPr>
      </w:pPr>
      <w:r>
        <w:t xml:space="preserve">Gambar </w:t>
      </w:r>
      <w:hyperlink w:anchor="_Toc11602318" w:history="1">
        <w:r>
          <w:rPr>
            <w:rStyle w:val="Hyperlink"/>
            <w:rFonts w:ascii="Times New Roman" w:hAnsi="Times New Roman" w:cs="Times New Roman"/>
            <w:noProof/>
            <w:sz w:val="24"/>
            <w:szCs w:val="24"/>
            <w:lang w:val="id-ID"/>
          </w:rPr>
          <w:t>4.20 Kurva uji hipotesis parsial X</w:t>
        </w:r>
        <w:r>
          <w:rPr>
            <w:rStyle w:val="Hyperlink"/>
            <w:rFonts w:ascii="Times New Roman" w:hAnsi="Times New Roman" w:cs="Times New Roman"/>
            <w:noProof/>
            <w:sz w:val="24"/>
            <w:szCs w:val="24"/>
            <w:vertAlign w:val="subscript"/>
            <w:lang w:val="id-ID"/>
          </w:rPr>
          <w:t>1</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125</w:t>
        </w:r>
      </w:hyperlink>
    </w:p>
    <w:p w:rsidR="007365DA" w:rsidRPr="00861696" w:rsidRDefault="007365DA" w:rsidP="007365DA">
      <w:pPr>
        <w:pStyle w:val="TOC2"/>
        <w:ind w:left="284"/>
        <w:rPr>
          <w:rFonts w:ascii="Times New Roman" w:hAnsi="Times New Roman" w:cs="Times New Roman"/>
          <w:noProof/>
          <w:sz w:val="24"/>
          <w:szCs w:val="24"/>
          <w:lang w:val="en-ID" w:eastAsia="id-ID"/>
        </w:rPr>
      </w:pPr>
      <w:r>
        <w:t xml:space="preserve">Gambar </w:t>
      </w:r>
      <w:hyperlink w:anchor="_Toc11602318" w:history="1">
        <w:r>
          <w:rPr>
            <w:rStyle w:val="Hyperlink"/>
            <w:rFonts w:ascii="Times New Roman" w:hAnsi="Times New Roman" w:cs="Times New Roman"/>
            <w:noProof/>
            <w:sz w:val="24"/>
            <w:szCs w:val="24"/>
            <w:lang w:val="id-ID"/>
          </w:rPr>
          <w:t>4.21 Kurva uji hipotesis parsial X</w:t>
        </w:r>
        <w:r>
          <w:rPr>
            <w:rStyle w:val="Hyperlink"/>
            <w:rFonts w:ascii="Times New Roman" w:hAnsi="Times New Roman" w:cs="Times New Roman"/>
            <w:noProof/>
            <w:sz w:val="24"/>
            <w:szCs w:val="24"/>
            <w:vertAlign w:val="subscript"/>
            <w:lang w:val="id-ID"/>
          </w:rPr>
          <w:t>2</w:t>
        </w:r>
        <w:r w:rsidRPr="00F030B9">
          <w:rPr>
            <w:rFonts w:ascii="Times New Roman" w:hAnsi="Times New Roman" w:cs="Times New Roman"/>
            <w:noProof/>
            <w:webHidden/>
            <w:sz w:val="24"/>
            <w:szCs w:val="24"/>
          </w:rPr>
          <w:tab/>
        </w:r>
        <w:r>
          <w:rPr>
            <w:rFonts w:ascii="Times New Roman" w:hAnsi="Times New Roman" w:cs="Times New Roman"/>
            <w:noProof/>
            <w:webHidden/>
            <w:sz w:val="24"/>
            <w:szCs w:val="24"/>
            <w:lang w:val="en-ID"/>
          </w:rPr>
          <w:t>126</w:t>
        </w:r>
      </w:hyperlink>
    </w:p>
    <w:p w:rsidR="007365DA" w:rsidRPr="00F030B9" w:rsidRDefault="007365DA" w:rsidP="007365DA">
      <w:pPr>
        <w:pStyle w:val="TOC2"/>
        <w:rPr>
          <w:rFonts w:ascii="Times New Roman" w:hAnsi="Times New Roman" w:cs="Times New Roman"/>
          <w:noProof/>
          <w:sz w:val="24"/>
          <w:szCs w:val="24"/>
          <w:lang w:val="id-ID" w:eastAsia="id-ID"/>
        </w:rPr>
      </w:pPr>
    </w:p>
    <w:p w:rsidR="007365DA" w:rsidRPr="00364D8F" w:rsidRDefault="007365DA" w:rsidP="007365DA">
      <w:pPr>
        <w:pStyle w:val="TOC2"/>
        <w:rPr>
          <w:rFonts w:ascii="Times New Roman" w:hAnsi="Times New Roman" w:cs="Times New Roman"/>
          <w:noProof/>
          <w:sz w:val="24"/>
          <w:szCs w:val="24"/>
          <w:lang w:val="id-ID" w:eastAsia="id-ID"/>
        </w:rPr>
      </w:pPr>
    </w:p>
    <w:p w:rsidR="007365DA" w:rsidRDefault="007365DA" w:rsidP="007365DA">
      <w:pPr>
        <w:pStyle w:val="Heading1"/>
        <w:rPr>
          <w:rFonts w:cs="Times New Roman"/>
          <w:bCs w:val="0"/>
          <w:noProof/>
          <w:szCs w:val="24"/>
        </w:rPr>
      </w:pPr>
      <w:r w:rsidRPr="00B60F73">
        <w:rPr>
          <w:rFonts w:cs="Times New Roman"/>
          <w:bCs w:val="0"/>
          <w:noProof/>
          <w:szCs w:val="24"/>
        </w:rPr>
        <w:fldChar w:fldCharType="end"/>
      </w:r>
    </w:p>
    <w:p w:rsidR="007365DA" w:rsidRDefault="007365DA" w:rsidP="007365DA">
      <w:pPr>
        <w:rPr>
          <w:lang w:val="id-ID"/>
        </w:rPr>
      </w:pPr>
    </w:p>
    <w:p w:rsidR="007365DA" w:rsidRPr="007365DA" w:rsidRDefault="007365DA" w:rsidP="007365DA">
      <w:pPr>
        <w:rPr>
          <w:lang w:val="id-ID"/>
        </w:rPr>
      </w:pPr>
    </w:p>
    <w:p w:rsidR="007365DA" w:rsidRDefault="007365DA" w:rsidP="007365DA"/>
    <w:p w:rsidR="007365DA" w:rsidRDefault="007365DA" w:rsidP="007365DA">
      <w:pPr>
        <w:pStyle w:val="TOCHeading"/>
        <w:tabs>
          <w:tab w:val="center" w:pos="3968"/>
          <w:tab w:val="right" w:pos="7938"/>
        </w:tabs>
        <w:spacing w:before="0" w:line="480" w:lineRule="auto"/>
        <w:jc w:val="center"/>
        <w:rPr>
          <w:rFonts w:ascii="Times New Roman" w:hAnsi="Times New Roman" w:cs="Times New Roman"/>
          <w:color w:val="000000" w:themeColor="text1"/>
          <w:sz w:val="24"/>
          <w:szCs w:val="24"/>
          <w:lang w:val="en-ID"/>
        </w:rPr>
      </w:pPr>
      <w:r>
        <w:rPr>
          <w:rFonts w:ascii="Times New Roman" w:hAnsi="Times New Roman" w:cs="Times New Roman"/>
          <w:color w:val="000000" w:themeColor="text1"/>
          <w:sz w:val="24"/>
          <w:szCs w:val="24"/>
          <w:lang w:val="id-ID"/>
        </w:rPr>
        <w:lastRenderedPageBreak/>
        <w:t xml:space="preserve">DAFTAR </w:t>
      </w:r>
      <w:r>
        <w:rPr>
          <w:rFonts w:ascii="Times New Roman" w:hAnsi="Times New Roman" w:cs="Times New Roman"/>
          <w:color w:val="000000" w:themeColor="text1"/>
          <w:sz w:val="24"/>
          <w:szCs w:val="24"/>
          <w:lang w:val="en-ID"/>
        </w:rPr>
        <w:t>LAMPIRAN</w:t>
      </w:r>
    </w:p>
    <w:p w:rsidR="007365DA" w:rsidRPr="00364D8F" w:rsidRDefault="007365DA" w:rsidP="007365DA">
      <w:pPr>
        <w:pStyle w:val="TOCHeading"/>
        <w:tabs>
          <w:tab w:val="center" w:pos="3968"/>
          <w:tab w:val="right" w:pos="7938"/>
        </w:tabs>
        <w:spacing w:before="0" w:line="480" w:lineRule="auto"/>
        <w:jc w:val="center"/>
        <w:rPr>
          <w:rFonts w:ascii="Times New Roman" w:hAnsi="Times New Roman" w:cs="Times New Roman"/>
          <w:color w:val="000000" w:themeColor="text1"/>
          <w:sz w:val="24"/>
          <w:szCs w:val="24"/>
          <w:lang w:val="id-ID"/>
        </w:rPr>
      </w:pPr>
      <w:r w:rsidRPr="00B60F73">
        <w:rPr>
          <w:rFonts w:asciiTheme="minorHAnsi" w:eastAsiaTheme="minorEastAsia" w:hAnsiTheme="minorHAnsi" w:cstheme="minorBidi"/>
          <w:bCs w:val="0"/>
          <w:sz w:val="22"/>
          <w:szCs w:val="22"/>
        </w:rPr>
        <w:fldChar w:fldCharType="begin"/>
      </w:r>
      <w:r w:rsidRPr="00B60F73">
        <w:instrText xml:space="preserve"> TOC \o "1-3" \h \z \u </w:instrText>
      </w:r>
      <w:r w:rsidRPr="00B60F73">
        <w:rPr>
          <w:rFonts w:asciiTheme="minorHAnsi" w:eastAsiaTheme="minorEastAsia" w:hAnsiTheme="minorHAnsi" w:cstheme="minorBidi"/>
          <w:bCs w:val="0"/>
          <w:sz w:val="22"/>
          <w:szCs w:val="22"/>
        </w:rPr>
        <w:fldChar w:fldCharType="separate"/>
      </w:r>
    </w:p>
    <w:p w:rsidR="007365DA" w:rsidRPr="006A1D9F" w:rsidRDefault="007365DA" w:rsidP="007365DA">
      <w:pPr>
        <w:pStyle w:val="TOC2"/>
        <w:rPr>
          <w:rFonts w:ascii="Times New Roman" w:hAnsi="Times New Roman" w:cs="Times New Roman"/>
          <w:noProof/>
          <w:sz w:val="24"/>
          <w:szCs w:val="24"/>
          <w:lang w:val="en-ID" w:eastAsia="id-ID"/>
        </w:rPr>
      </w:pPr>
      <w:hyperlink w:anchor="_Toc11602318" w:history="1">
        <w:r>
          <w:rPr>
            <w:rStyle w:val="Hyperlink"/>
            <w:rFonts w:ascii="Times New Roman" w:hAnsi="Times New Roman" w:cs="Times New Roman"/>
            <w:noProof/>
            <w:sz w:val="24"/>
            <w:szCs w:val="24"/>
          </w:rPr>
          <w:t xml:space="preserve">lampiran 1 </w:t>
        </w:r>
        <w:r>
          <w:rPr>
            <w:rStyle w:val="Hyperlink"/>
            <w:rFonts w:ascii="Times New Roman" w:hAnsi="Times New Roman" w:cs="Times New Roman"/>
            <w:i/>
            <w:noProof/>
            <w:sz w:val="24"/>
            <w:szCs w:val="24"/>
          </w:rPr>
          <w:t xml:space="preserve">Photocopy </w:t>
        </w:r>
        <w:r>
          <w:rPr>
            <w:rStyle w:val="Hyperlink"/>
            <w:rFonts w:ascii="Times New Roman" w:hAnsi="Times New Roman" w:cs="Times New Roman"/>
            <w:noProof/>
            <w:sz w:val="24"/>
            <w:szCs w:val="24"/>
          </w:rPr>
          <w:t xml:space="preserve">Surat Keputusan </w:t>
        </w:r>
      </w:hyperlink>
    </w:p>
    <w:p w:rsidR="007365DA" w:rsidRPr="006A1D9F" w:rsidRDefault="007365DA" w:rsidP="007365DA">
      <w:pPr>
        <w:pStyle w:val="TOC2"/>
        <w:rPr>
          <w:rFonts w:ascii="Times New Roman" w:hAnsi="Times New Roman" w:cs="Times New Roman"/>
          <w:noProof/>
          <w:sz w:val="24"/>
          <w:szCs w:val="24"/>
          <w:lang w:val="en-ID" w:eastAsia="id-ID"/>
        </w:rPr>
      </w:pPr>
      <w:hyperlink w:anchor="_Toc11602318" w:history="1">
        <w:r>
          <w:rPr>
            <w:rStyle w:val="Hyperlink"/>
            <w:rFonts w:ascii="Times New Roman" w:hAnsi="Times New Roman" w:cs="Times New Roman"/>
            <w:noProof/>
            <w:sz w:val="24"/>
            <w:szCs w:val="24"/>
          </w:rPr>
          <w:t xml:space="preserve">lampiran 2 </w:t>
        </w:r>
        <w:r>
          <w:rPr>
            <w:rStyle w:val="Hyperlink"/>
            <w:rFonts w:ascii="Times New Roman" w:hAnsi="Times New Roman" w:cs="Times New Roman"/>
            <w:i/>
            <w:noProof/>
            <w:sz w:val="24"/>
            <w:szCs w:val="24"/>
          </w:rPr>
          <w:t xml:space="preserve">Photocopy </w:t>
        </w:r>
        <w:r>
          <w:rPr>
            <w:rStyle w:val="Hyperlink"/>
            <w:rFonts w:ascii="Times New Roman" w:hAnsi="Times New Roman" w:cs="Times New Roman"/>
            <w:noProof/>
            <w:sz w:val="24"/>
            <w:szCs w:val="24"/>
          </w:rPr>
          <w:t xml:space="preserve">Kartu Bimbingan </w:t>
        </w:r>
      </w:hyperlink>
    </w:p>
    <w:p w:rsidR="007365DA" w:rsidRPr="006A1D9F" w:rsidRDefault="007365DA" w:rsidP="007365DA">
      <w:pPr>
        <w:pStyle w:val="TOC2"/>
        <w:rPr>
          <w:rFonts w:ascii="Times New Roman" w:hAnsi="Times New Roman" w:cs="Times New Roman"/>
          <w:noProof/>
          <w:sz w:val="24"/>
          <w:szCs w:val="24"/>
          <w:lang w:val="en-ID" w:eastAsia="id-ID"/>
        </w:rPr>
      </w:pPr>
      <w:hyperlink w:anchor="_Toc11602318" w:history="1">
        <w:r>
          <w:rPr>
            <w:rStyle w:val="Hyperlink"/>
            <w:rFonts w:ascii="Times New Roman" w:hAnsi="Times New Roman" w:cs="Times New Roman"/>
            <w:noProof/>
            <w:sz w:val="24"/>
            <w:szCs w:val="24"/>
          </w:rPr>
          <w:t>lampiran 3</w:t>
        </w:r>
        <w:r>
          <w:rPr>
            <w:rStyle w:val="Hyperlink"/>
            <w:rFonts w:ascii="Times New Roman" w:hAnsi="Times New Roman" w:cs="Times New Roman"/>
            <w:i/>
            <w:noProof/>
            <w:sz w:val="24"/>
            <w:szCs w:val="24"/>
          </w:rPr>
          <w:t xml:space="preserve"> </w:t>
        </w:r>
        <w:r>
          <w:rPr>
            <w:rStyle w:val="Hyperlink"/>
            <w:rFonts w:ascii="Times New Roman" w:hAnsi="Times New Roman" w:cs="Times New Roman"/>
            <w:noProof/>
            <w:sz w:val="24"/>
            <w:szCs w:val="24"/>
          </w:rPr>
          <w:t xml:space="preserve">Kuesioner Penelitian </w:t>
        </w:r>
      </w:hyperlink>
    </w:p>
    <w:p w:rsidR="007365DA" w:rsidRPr="006A1D9F" w:rsidRDefault="007365DA" w:rsidP="007365DA">
      <w:pPr>
        <w:pStyle w:val="TOC2"/>
        <w:rPr>
          <w:rFonts w:ascii="Times New Roman" w:hAnsi="Times New Roman" w:cs="Times New Roman"/>
          <w:noProof/>
          <w:sz w:val="24"/>
          <w:szCs w:val="24"/>
          <w:lang w:val="en-ID" w:eastAsia="id-ID"/>
        </w:rPr>
      </w:pPr>
      <w:hyperlink w:anchor="_Toc11602318" w:history="1">
        <w:r>
          <w:rPr>
            <w:rStyle w:val="Hyperlink"/>
            <w:rFonts w:ascii="Times New Roman" w:hAnsi="Times New Roman" w:cs="Times New Roman"/>
            <w:noProof/>
            <w:sz w:val="24"/>
            <w:szCs w:val="24"/>
          </w:rPr>
          <w:t>lampiran 4 Tabulasi</w:t>
        </w:r>
      </w:hyperlink>
      <w:r>
        <w:rPr>
          <w:rFonts w:ascii="Times New Roman" w:hAnsi="Times New Roman" w:cs="Times New Roman"/>
          <w:noProof/>
          <w:sz w:val="24"/>
          <w:szCs w:val="24"/>
          <w:lang w:val="en-ID"/>
        </w:rPr>
        <w:t xml:space="preserve"> Data</w:t>
      </w:r>
    </w:p>
    <w:p w:rsidR="007365DA" w:rsidRPr="006A1D9F" w:rsidRDefault="007365DA" w:rsidP="007365DA">
      <w:pPr>
        <w:pStyle w:val="TOC2"/>
        <w:rPr>
          <w:rFonts w:ascii="Times New Roman" w:hAnsi="Times New Roman" w:cs="Times New Roman"/>
          <w:noProof/>
          <w:sz w:val="24"/>
          <w:szCs w:val="24"/>
          <w:lang w:val="en-ID" w:eastAsia="id-ID"/>
        </w:rPr>
      </w:pPr>
      <w:hyperlink w:anchor="_Toc11602318" w:history="1">
        <w:r>
          <w:rPr>
            <w:rStyle w:val="Hyperlink"/>
            <w:rFonts w:ascii="Times New Roman" w:hAnsi="Times New Roman" w:cs="Times New Roman"/>
            <w:noProof/>
            <w:sz w:val="24"/>
            <w:szCs w:val="24"/>
          </w:rPr>
          <w:t>lampiran 5</w:t>
        </w:r>
        <w:r>
          <w:rPr>
            <w:rStyle w:val="Hyperlink"/>
            <w:rFonts w:ascii="Times New Roman" w:hAnsi="Times New Roman" w:cs="Times New Roman"/>
            <w:i/>
            <w:noProof/>
            <w:sz w:val="24"/>
            <w:szCs w:val="24"/>
          </w:rPr>
          <w:t xml:space="preserve"> Output</w:t>
        </w:r>
        <w:r>
          <w:rPr>
            <w:rStyle w:val="Hyperlink"/>
            <w:rFonts w:ascii="Times New Roman" w:hAnsi="Times New Roman" w:cs="Times New Roman"/>
            <w:noProof/>
            <w:sz w:val="24"/>
            <w:szCs w:val="24"/>
          </w:rPr>
          <w:t xml:space="preserve"> SPSS Versi 21.0 </w:t>
        </w:r>
      </w:hyperlink>
    </w:p>
    <w:p w:rsidR="007365DA" w:rsidRPr="00565E7A" w:rsidRDefault="007365DA" w:rsidP="007365DA">
      <w:pPr>
        <w:pStyle w:val="TOC2"/>
        <w:rPr>
          <w:rFonts w:ascii="Times New Roman" w:hAnsi="Times New Roman" w:cs="Times New Roman"/>
          <w:noProof/>
          <w:sz w:val="24"/>
          <w:szCs w:val="24"/>
          <w:lang w:val="en-ID" w:eastAsia="id-ID"/>
        </w:rPr>
      </w:pPr>
      <w:hyperlink w:anchor="_Toc11602318" w:history="1">
        <w:r>
          <w:rPr>
            <w:rStyle w:val="Hyperlink"/>
            <w:rFonts w:ascii="Times New Roman" w:hAnsi="Times New Roman" w:cs="Times New Roman"/>
            <w:noProof/>
            <w:sz w:val="24"/>
            <w:szCs w:val="24"/>
          </w:rPr>
          <w:t>lampiran 6 Daftar Tabel uji-</w:t>
        </w:r>
        <w:r>
          <w:rPr>
            <w:rStyle w:val="Hyperlink"/>
            <w:rFonts w:ascii="Times New Roman" w:hAnsi="Times New Roman" w:cs="Times New Roman"/>
            <w:i/>
            <w:noProof/>
            <w:sz w:val="24"/>
            <w:szCs w:val="24"/>
          </w:rPr>
          <w:t>t</w:t>
        </w:r>
        <w:r>
          <w:rPr>
            <w:rStyle w:val="Hyperlink"/>
            <w:rFonts w:ascii="Times New Roman" w:hAnsi="Times New Roman" w:cs="Times New Roman"/>
            <w:noProof/>
            <w:sz w:val="24"/>
            <w:szCs w:val="24"/>
          </w:rPr>
          <w:t xml:space="preserve"> </w:t>
        </w:r>
      </w:hyperlink>
    </w:p>
    <w:p w:rsidR="007365DA" w:rsidRPr="006A1D9F" w:rsidRDefault="007365DA" w:rsidP="007365DA">
      <w:pPr>
        <w:pStyle w:val="TOC2"/>
        <w:rPr>
          <w:rFonts w:ascii="Times New Roman" w:hAnsi="Times New Roman" w:cs="Times New Roman"/>
          <w:noProof/>
          <w:sz w:val="24"/>
          <w:szCs w:val="24"/>
          <w:lang w:val="en-ID" w:eastAsia="id-ID"/>
        </w:rPr>
      </w:pPr>
      <w:hyperlink w:anchor="_Toc11602318" w:history="1">
        <w:r>
          <w:rPr>
            <w:rStyle w:val="Hyperlink"/>
            <w:rFonts w:ascii="Times New Roman" w:hAnsi="Times New Roman" w:cs="Times New Roman"/>
            <w:noProof/>
            <w:sz w:val="24"/>
            <w:szCs w:val="24"/>
          </w:rPr>
          <w:t>lampiran 7 Daftar Tabel Uji-</w:t>
        </w:r>
        <w:r>
          <w:rPr>
            <w:rStyle w:val="Hyperlink"/>
            <w:rFonts w:ascii="Times New Roman" w:hAnsi="Times New Roman" w:cs="Times New Roman"/>
            <w:i/>
            <w:noProof/>
            <w:sz w:val="24"/>
            <w:szCs w:val="24"/>
          </w:rPr>
          <w:t>F</w:t>
        </w:r>
        <w:r>
          <w:rPr>
            <w:rStyle w:val="Hyperlink"/>
            <w:rFonts w:ascii="Times New Roman" w:hAnsi="Times New Roman" w:cs="Times New Roman"/>
            <w:noProof/>
            <w:sz w:val="24"/>
            <w:szCs w:val="24"/>
          </w:rPr>
          <w:t xml:space="preserve"> </w:t>
        </w:r>
      </w:hyperlink>
    </w:p>
    <w:p w:rsidR="007365DA" w:rsidRPr="00565E7A" w:rsidRDefault="007365DA" w:rsidP="007365DA">
      <w:pPr>
        <w:pStyle w:val="TOC2"/>
        <w:rPr>
          <w:rFonts w:ascii="Times New Roman" w:hAnsi="Times New Roman" w:cs="Times New Roman"/>
          <w:noProof/>
          <w:sz w:val="24"/>
          <w:szCs w:val="24"/>
          <w:lang w:val="en-ID" w:eastAsia="id-ID"/>
        </w:rPr>
      </w:pPr>
      <w:hyperlink w:anchor="_Toc11602318" w:history="1">
        <w:r>
          <w:rPr>
            <w:rStyle w:val="Hyperlink"/>
            <w:rFonts w:ascii="Times New Roman" w:hAnsi="Times New Roman" w:cs="Times New Roman"/>
            <w:noProof/>
            <w:sz w:val="24"/>
            <w:szCs w:val="24"/>
          </w:rPr>
          <w:t>lampiran 8</w:t>
        </w:r>
        <w:r>
          <w:rPr>
            <w:rStyle w:val="Hyperlink"/>
            <w:rFonts w:ascii="Times New Roman" w:hAnsi="Times New Roman" w:cs="Times New Roman"/>
            <w:i/>
            <w:noProof/>
            <w:sz w:val="24"/>
            <w:szCs w:val="24"/>
          </w:rPr>
          <w:t xml:space="preserve"> </w:t>
        </w:r>
        <w:r>
          <w:rPr>
            <w:rStyle w:val="Hyperlink"/>
            <w:rFonts w:ascii="Times New Roman" w:hAnsi="Times New Roman" w:cs="Times New Roman"/>
            <w:noProof/>
            <w:sz w:val="24"/>
            <w:szCs w:val="24"/>
          </w:rPr>
          <w:t xml:space="preserve">Daftar Riwayat Hidup </w:t>
        </w:r>
      </w:hyperlink>
    </w:p>
    <w:p w:rsidR="007365DA" w:rsidRPr="00821D90" w:rsidRDefault="007365DA" w:rsidP="007365DA">
      <w:pPr>
        <w:rPr>
          <w:lang w:val="en-ID" w:eastAsia="id-ID"/>
        </w:rPr>
      </w:pPr>
    </w:p>
    <w:p w:rsidR="007365DA" w:rsidRPr="006A1D9F" w:rsidRDefault="007365DA" w:rsidP="007365DA">
      <w:r w:rsidRPr="00B60F73">
        <w:rPr>
          <w:rFonts w:ascii="Times New Roman" w:hAnsi="Times New Roman" w:cs="Times New Roman"/>
          <w:bCs/>
          <w:noProof/>
          <w:sz w:val="24"/>
          <w:szCs w:val="24"/>
        </w:rPr>
        <w:fldChar w:fldCharType="end"/>
      </w:r>
      <w:bookmarkEnd w:id="0"/>
    </w:p>
    <w:p w:rsidR="007365DA" w:rsidRDefault="007365DA" w:rsidP="007365DA">
      <w:pPr>
        <w:spacing w:after="0" w:line="240" w:lineRule="auto"/>
        <w:rPr>
          <w:rFonts w:ascii="Times New Roman" w:hAnsi="Times New Roman" w:cs="Times New Roman"/>
          <w:sz w:val="24"/>
          <w:lang w:val="id-ID"/>
        </w:rPr>
      </w:pPr>
    </w:p>
    <w:p w:rsidR="007365DA" w:rsidRDefault="007365DA" w:rsidP="007365DA">
      <w:pPr>
        <w:spacing w:after="0" w:line="240" w:lineRule="auto"/>
        <w:rPr>
          <w:rFonts w:ascii="Times New Roman" w:hAnsi="Times New Roman" w:cs="Times New Roman"/>
          <w:sz w:val="24"/>
          <w:lang w:val="id-ID"/>
        </w:rPr>
      </w:pPr>
    </w:p>
    <w:p w:rsidR="007365DA" w:rsidRDefault="007365DA" w:rsidP="007365DA">
      <w:pPr>
        <w:spacing w:after="0" w:line="240" w:lineRule="auto"/>
        <w:rPr>
          <w:rFonts w:ascii="Times New Roman" w:hAnsi="Times New Roman" w:cs="Times New Roman"/>
          <w:sz w:val="24"/>
          <w:lang w:val="id-ID"/>
        </w:rPr>
      </w:pPr>
    </w:p>
    <w:p w:rsidR="007365DA" w:rsidRDefault="007365DA" w:rsidP="007365DA">
      <w:pPr>
        <w:spacing w:after="0" w:line="240" w:lineRule="auto"/>
        <w:rPr>
          <w:rFonts w:ascii="Times New Roman" w:hAnsi="Times New Roman" w:cs="Times New Roman"/>
          <w:sz w:val="24"/>
          <w:lang w:val="id-ID"/>
        </w:rPr>
      </w:pPr>
    </w:p>
    <w:p w:rsidR="007365DA" w:rsidRDefault="007365DA" w:rsidP="007365DA">
      <w:pPr>
        <w:spacing w:after="0" w:line="240" w:lineRule="auto"/>
        <w:rPr>
          <w:rFonts w:ascii="Times New Roman" w:hAnsi="Times New Roman" w:cs="Times New Roman"/>
          <w:sz w:val="24"/>
          <w:lang w:val="id-ID"/>
        </w:rPr>
      </w:pPr>
    </w:p>
    <w:p w:rsidR="007365DA" w:rsidRDefault="007365DA" w:rsidP="007365DA">
      <w:pPr>
        <w:spacing w:after="0" w:line="240" w:lineRule="auto"/>
        <w:rPr>
          <w:rFonts w:ascii="Times New Roman" w:hAnsi="Times New Roman" w:cs="Times New Roman"/>
          <w:sz w:val="24"/>
          <w:lang w:val="id-ID"/>
        </w:rPr>
      </w:pPr>
    </w:p>
    <w:p w:rsidR="007365DA" w:rsidRDefault="007365DA" w:rsidP="007365DA">
      <w:pPr>
        <w:spacing w:after="0" w:line="240" w:lineRule="auto"/>
        <w:rPr>
          <w:rFonts w:ascii="Times New Roman" w:hAnsi="Times New Roman" w:cs="Times New Roman"/>
          <w:sz w:val="24"/>
          <w:lang w:val="id-ID"/>
        </w:rPr>
      </w:pPr>
    </w:p>
    <w:p w:rsidR="007365DA" w:rsidRDefault="007365DA" w:rsidP="007365DA">
      <w:pPr>
        <w:spacing w:after="0" w:line="240" w:lineRule="auto"/>
        <w:rPr>
          <w:rFonts w:ascii="Times New Roman" w:hAnsi="Times New Roman" w:cs="Times New Roman"/>
          <w:sz w:val="24"/>
          <w:lang w:val="id-ID"/>
        </w:rPr>
      </w:pPr>
    </w:p>
    <w:p w:rsidR="007365DA" w:rsidRDefault="007365DA" w:rsidP="007365DA">
      <w:pPr>
        <w:spacing w:after="0" w:line="240" w:lineRule="auto"/>
        <w:rPr>
          <w:rFonts w:ascii="Times New Roman" w:hAnsi="Times New Roman" w:cs="Times New Roman"/>
          <w:sz w:val="24"/>
          <w:lang w:val="id-ID"/>
        </w:rPr>
      </w:pPr>
    </w:p>
    <w:p w:rsidR="007365DA" w:rsidRDefault="007365DA" w:rsidP="007365DA">
      <w:pPr>
        <w:spacing w:after="0" w:line="240" w:lineRule="auto"/>
        <w:rPr>
          <w:rFonts w:ascii="Times New Roman" w:hAnsi="Times New Roman" w:cs="Times New Roman"/>
          <w:sz w:val="24"/>
          <w:lang w:val="id-ID"/>
        </w:rPr>
      </w:pPr>
    </w:p>
    <w:p w:rsidR="007365DA" w:rsidRDefault="007365DA" w:rsidP="007365DA">
      <w:pPr>
        <w:spacing w:after="0" w:line="240" w:lineRule="auto"/>
        <w:rPr>
          <w:rFonts w:ascii="Times New Roman" w:hAnsi="Times New Roman" w:cs="Times New Roman"/>
          <w:sz w:val="24"/>
          <w:lang w:val="id-ID"/>
        </w:rPr>
      </w:pPr>
    </w:p>
    <w:p w:rsidR="007365DA" w:rsidRDefault="007365DA" w:rsidP="007365DA">
      <w:pPr>
        <w:spacing w:after="0" w:line="240" w:lineRule="auto"/>
        <w:rPr>
          <w:rFonts w:ascii="Times New Roman" w:hAnsi="Times New Roman" w:cs="Times New Roman"/>
          <w:sz w:val="24"/>
          <w:lang w:val="id-ID"/>
        </w:rPr>
      </w:pPr>
    </w:p>
    <w:p w:rsidR="007365DA" w:rsidRDefault="007365DA" w:rsidP="007365DA">
      <w:pPr>
        <w:spacing w:after="0" w:line="240" w:lineRule="auto"/>
        <w:rPr>
          <w:rFonts w:ascii="Times New Roman" w:hAnsi="Times New Roman" w:cs="Times New Roman"/>
          <w:sz w:val="24"/>
          <w:lang w:val="id-ID"/>
        </w:rPr>
      </w:pPr>
    </w:p>
    <w:p w:rsidR="007365DA" w:rsidRDefault="007365DA" w:rsidP="007365DA">
      <w:pPr>
        <w:spacing w:after="0" w:line="240" w:lineRule="auto"/>
        <w:rPr>
          <w:rFonts w:ascii="Times New Roman" w:hAnsi="Times New Roman" w:cs="Times New Roman"/>
          <w:sz w:val="24"/>
          <w:lang w:val="id-ID"/>
        </w:rPr>
      </w:pPr>
    </w:p>
    <w:p w:rsidR="007365DA" w:rsidRDefault="007365DA" w:rsidP="007365DA">
      <w:pPr>
        <w:spacing w:after="0" w:line="240" w:lineRule="auto"/>
        <w:rPr>
          <w:rFonts w:ascii="Times New Roman" w:hAnsi="Times New Roman" w:cs="Times New Roman"/>
          <w:sz w:val="24"/>
          <w:lang w:val="id-ID"/>
        </w:rPr>
      </w:pPr>
    </w:p>
    <w:p w:rsidR="007365DA" w:rsidRDefault="007365DA" w:rsidP="007365DA">
      <w:pPr>
        <w:spacing w:after="0" w:line="240" w:lineRule="auto"/>
        <w:rPr>
          <w:rFonts w:ascii="Times New Roman" w:hAnsi="Times New Roman" w:cs="Times New Roman"/>
          <w:sz w:val="24"/>
          <w:lang w:val="id-ID"/>
        </w:rPr>
      </w:pPr>
    </w:p>
    <w:p w:rsidR="007365DA" w:rsidRDefault="007365DA" w:rsidP="007365DA">
      <w:pPr>
        <w:spacing w:after="0" w:line="240" w:lineRule="auto"/>
        <w:rPr>
          <w:rFonts w:ascii="Times New Roman" w:hAnsi="Times New Roman" w:cs="Times New Roman"/>
          <w:sz w:val="24"/>
          <w:lang w:val="id-ID"/>
        </w:rPr>
      </w:pPr>
    </w:p>
    <w:p w:rsidR="007365DA" w:rsidRDefault="007365DA" w:rsidP="007365DA">
      <w:pPr>
        <w:spacing w:after="0" w:line="240" w:lineRule="auto"/>
        <w:rPr>
          <w:rFonts w:ascii="Times New Roman" w:hAnsi="Times New Roman" w:cs="Times New Roman"/>
          <w:sz w:val="24"/>
          <w:lang w:val="id-ID"/>
        </w:rPr>
      </w:pPr>
    </w:p>
    <w:p w:rsidR="007365DA" w:rsidRDefault="007365DA" w:rsidP="007365DA">
      <w:pPr>
        <w:jc w:val="center"/>
        <w:rPr>
          <w:rFonts w:ascii="Times New Roman" w:hAnsi="Times New Roman" w:cs="Times New Roman"/>
          <w:b/>
          <w:sz w:val="24"/>
          <w:szCs w:val="24"/>
          <w:lang w:val="en-ID"/>
        </w:rPr>
      </w:pPr>
      <w:r>
        <w:rPr>
          <w:rFonts w:ascii="Times New Roman" w:hAnsi="Times New Roman" w:cs="Times New Roman"/>
          <w:b/>
          <w:sz w:val="24"/>
          <w:szCs w:val="24"/>
          <w:lang w:val="en-ID"/>
        </w:rPr>
        <w:lastRenderedPageBreak/>
        <w:t>BAB I</w:t>
      </w:r>
    </w:p>
    <w:p w:rsidR="007365DA" w:rsidRPr="00EF586C" w:rsidRDefault="007365DA" w:rsidP="007365DA">
      <w:pPr>
        <w:spacing w:line="48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PENDAHULUAN</w:t>
      </w:r>
    </w:p>
    <w:p w:rsidR="007365DA" w:rsidRPr="007D2ECF" w:rsidRDefault="007365DA" w:rsidP="007365DA">
      <w:pPr>
        <w:spacing w:after="0" w:line="480" w:lineRule="auto"/>
        <w:rPr>
          <w:rFonts w:ascii="Times New Roman" w:hAnsi="Times New Roman" w:cs="Times New Roman"/>
          <w:b/>
          <w:sz w:val="24"/>
          <w:szCs w:val="24"/>
          <w:lang w:val="id-ID"/>
        </w:rPr>
      </w:pPr>
    </w:p>
    <w:p w:rsidR="007365DA" w:rsidRPr="00E03532" w:rsidRDefault="007365DA" w:rsidP="006F6BA6">
      <w:pPr>
        <w:pStyle w:val="ListParagraph"/>
        <w:numPr>
          <w:ilvl w:val="0"/>
          <w:numId w:val="2"/>
        </w:numPr>
        <w:spacing w:line="480" w:lineRule="auto"/>
        <w:ind w:left="426" w:hanging="426"/>
        <w:rPr>
          <w:rFonts w:ascii="Times New Roman" w:hAnsi="Times New Roman"/>
          <w:b/>
          <w:sz w:val="24"/>
          <w:szCs w:val="24"/>
          <w:lang w:val="en-ID"/>
        </w:rPr>
      </w:pPr>
      <w:r>
        <w:rPr>
          <w:rFonts w:ascii="Times New Roman" w:hAnsi="Times New Roman"/>
          <w:b/>
          <w:sz w:val="24"/>
          <w:szCs w:val="24"/>
          <w:lang w:val="en-ID"/>
        </w:rPr>
        <w:t>L</w:t>
      </w:r>
      <w:r>
        <w:rPr>
          <w:rFonts w:ascii="Times New Roman" w:hAnsi="Times New Roman"/>
          <w:b/>
          <w:sz w:val="24"/>
          <w:szCs w:val="24"/>
        </w:rPr>
        <w:t>atar Belakang Penelitian</w:t>
      </w:r>
    </w:p>
    <w:p w:rsidR="007365DA" w:rsidRDefault="007365DA" w:rsidP="007365DA">
      <w:pPr>
        <w:spacing w:after="0" w:line="480" w:lineRule="auto"/>
        <w:ind w:firstLine="426"/>
        <w:jc w:val="both"/>
        <w:rPr>
          <w:rFonts w:ascii="Times New Roman" w:hAnsi="Times New Roman" w:cs="Times New Roman"/>
          <w:sz w:val="24"/>
          <w:szCs w:val="24"/>
          <w:lang w:val="en-ID"/>
        </w:rPr>
      </w:pPr>
      <w:r>
        <w:rPr>
          <w:rFonts w:ascii="Times New Roman" w:hAnsi="Times New Roman" w:cs="Times New Roman"/>
          <w:sz w:val="24"/>
          <w:szCs w:val="24"/>
          <w:lang w:val="en-ID"/>
        </w:rPr>
        <w:t xml:space="preserve">Indonesia memiliki potensi untuk mengembangkan sistem Lembaga Keuangan Syariah dengan lebih cepat. Dalam perkembangannya ekonomi syariah mendapat tanggapan yang cukup baik. Maka dari itu, saat ini banyak bermunculan Lembaga berbasis nama Syariah dan kegiatanya berdasarkan prinsip syariah, meliputi bank syariah, koperasi syariah, </w:t>
      </w:r>
      <w:r>
        <w:rPr>
          <w:rFonts w:ascii="Times New Roman" w:hAnsi="Times New Roman" w:cs="Times New Roman"/>
          <w:i/>
          <w:sz w:val="24"/>
          <w:szCs w:val="24"/>
          <w:lang w:val="en-ID"/>
        </w:rPr>
        <w:t>baitul maal wa tamwil</w:t>
      </w:r>
      <w:r>
        <w:rPr>
          <w:rFonts w:ascii="Times New Roman" w:hAnsi="Times New Roman" w:cs="Times New Roman"/>
          <w:sz w:val="24"/>
          <w:szCs w:val="24"/>
          <w:lang w:val="en-ID"/>
        </w:rPr>
        <w:t>, asuransi syariah, pegadaian syariah dan lain sebagiannya. Seiring dengan perkembangan Pemerintah mengesahkan perturan Undang-Undang No. 21 Tahun 2018 tentang Perbankan Syariah tanggal 16 juli 2018 Sjahdeini</w:t>
      </w:r>
      <w:r>
        <w:rPr>
          <w:rFonts w:ascii="Times New Roman" w:hAnsi="Times New Roman" w:cs="Times New Roman"/>
          <w:sz w:val="24"/>
          <w:szCs w:val="24"/>
          <w:lang w:val="id-ID"/>
        </w:rPr>
        <w:t xml:space="preserve"> (</w:t>
      </w:r>
      <w:r>
        <w:rPr>
          <w:rFonts w:ascii="Times New Roman" w:hAnsi="Times New Roman" w:cs="Times New Roman"/>
          <w:sz w:val="24"/>
          <w:szCs w:val="24"/>
          <w:lang w:val="en-ID"/>
        </w:rPr>
        <w:t>2014</w:t>
      </w:r>
      <w:r>
        <w:rPr>
          <w:rFonts w:ascii="Times New Roman" w:hAnsi="Times New Roman" w:cs="Times New Roman"/>
          <w:sz w:val="24"/>
          <w:szCs w:val="24"/>
          <w:lang w:val="id-ID"/>
        </w:rPr>
        <w:t>:</w:t>
      </w:r>
      <w:r>
        <w:rPr>
          <w:rFonts w:ascii="Times New Roman" w:hAnsi="Times New Roman" w:cs="Times New Roman"/>
          <w:sz w:val="24"/>
          <w:szCs w:val="24"/>
          <w:lang w:val="en-ID"/>
        </w:rPr>
        <w:t>31).</w:t>
      </w:r>
    </w:p>
    <w:p w:rsidR="007365DA" w:rsidRPr="006F51CE" w:rsidRDefault="007365DA" w:rsidP="007365DA">
      <w:pPr>
        <w:spacing w:line="480" w:lineRule="auto"/>
        <w:ind w:firstLine="426"/>
        <w:jc w:val="both"/>
        <w:rPr>
          <w:rFonts w:ascii="Times New Roman" w:hAnsi="Times New Roman" w:cs="Times New Roman"/>
          <w:sz w:val="24"/>
          <w:szCs w:val="24"/>
          <w:lang w:val="en-ID"/>
        </w:rPr>
      </w:pPr>
      <w:r>
        <w:rPr>
          <w:rFonts w:ascii="Times New Roman" w:hAnsi="Times New Roman" w:cs="Times New Roman"/>
          <w:sz w:val="24"/>
          <w:szCs w:val="24"/>
          <w:lang w:val="en-ID"/>
        </w:rPr>
        <w:t>Dengan diterbitkannya Undang-Undang No. 10 tahun 1998 yang merupakan revisi dari Undang-Undang No.</w:t>
      </w:r>
      <w:r>
        <w:rPr>
          <w:rFonts w:ascii="Times New Roman" w:hAnsi="Times New Roman" w:cs="Times New Roman"/>
          <w:sz w:val="24"/>
          <w:szCs w:val="24"/>
          <w:lang w:val="id-ID"/>
        </w:rPr>
        <w:t xml:space="preserve"> 7 </w:t>
      </w:r>
      <w:r>
        <w:rPr>
          <w:rFonts w:ascii="Times New Roman" w:hAnsi="Times New Roman" w:cs="Times New Roman"/>
          <w:sz w:val="24"/>
          <w:szCs w:val="24"/>
          <w:lang w:val="en-ID"/>
        </w:rPr>
        <w:t xml:space="preserve">tahun 1992 tentang </w:t>
      </w:r>
      <w:r>
        <w:rPr>
          <w:rFonts w:ascii="Times New Roman" w:hAnsi="Times New Roman" w:cs="Times New Roman"/>
          <w:sz w:val="24"/>
          <w:szCs w:val="24"/>
          <w:lang w:val="id-ID"/>
        </w:rPr>
        <w:t>p</w:t>
      </w:r>
      <w:r>
        <w:rPr>
          <w:rFonts w:ascii="Times New Roman" w:hAnsi="Times New Roman" w:cs="Times New Roman"/>
          <w:sz w:val="24"/>
          <w:szCs w:val="24"/>
          <w:lang w:val="en-ID"/>
        </w:rPr>
        <w:t>er</w:t>
      </w:r>
      <w:r>
        <w:rPr>
          <w:rFonts w:ascii="Times New Roman" w:hAnsi="Times New Roman" w:cs="Times New Roman"/>
          <w:sz w:val="24"/>
          <w:szCs w:val="24"/>
          <w:lang w:val="id-ID"/>
        </w:rPr>
        <w:t>b</w:t>
      </w:r>
      <w:r>
        <w:rPr>
          <w:rFonts w:ascii="Times New Roman" w:hAnsi="Times New Roman" w:cs="Times New Roman"/>
          <w:sz w:val="24"/>
          <w:szCs w:val="24"/>
          <w:lang w:val="en-ID"/>
        </w:rPr>
        <w:t>ank</w:t>
      </w:r>
      <w:r>
        <w:rPr>
          <w:rFonts w:ascii="Times New Roman" w:hAnsi="Times New Roman" w:cs="Times New Roman"/>
          <w:sz w:val="24"/>
          <w:szCs w:val="24"/>
          <w:lang w:val="id-ID"/>
        </w:rPr>
        <w:t>an</w:t>
      </w:r>
      <w:r>
        <w:rPr>
          <w:rFonts w:ascii="Times New Roman" w:hAnsi="Times New Roman" w:cs="Times New Roman"/>
          <w:sz w:val="24"/>
          <w:szCs w:val="24"/>
          <w:lang w:val="en-ID"/>
        </w:rPr>
        <w:t>, maka seiring dengan hal tersebut banyak pula lembaga keuangan non bank yang muncul dengan sistem bagi hasil. Salah satunya adalah BMT (</w:t>
      </w:r>
      <w:r>
        <w:rPr>
          <w:rFonts w:ascii="Times New Roman" w:hAnsi="Times New Roman" w:cs="Times New Roman"/>
          <w:i/>
          <w:sz w:val="24"/>
          <w:szCs w:val="24"/>
          <w:lang w:val="en-ID"/>
        </w:rPr>
        <w:t>Baitul Mal Wat Tamwil)</w:t>
      </w:r>
      <w:r>
        <w:rPr>
          <w:rFonts w:ascii="Times New Roman" w:hAnsi="Times New Roman" w:cs="Times New Roman"/>
          <w:sz w:val="24"/>
          <w:szCs w:val="24"/>
          <w:lang w:val="en-ID"/>
        </w:rPr>
        <w:t>, yang merupakan lembaga keuangan mikro yang menginduk pada koperasi, sehingga BMT lebih dikenal dengan Koperasi Jasa Keuangan Syariah (KJKS). Perturan dan pelaksanaan kegiatannya diatur dalam Keputsan Menteri Negara Koperasi dan Usaha Kecil Menengah RI nomor: 91/Kep/M.KUKM/IX/2004 tentang petunjuk pelaksanaan kegiatan usaha koperasi jasa keuangan syariah. (</w:t>
      </w:r>
      <w:hyperlink r:id="rId9" w:history="1">
        <w:r w:rsidRPr="007008EC">
          <w:rPr>
            <w:rStyle w:val="Hyperlink"/>
            <w:rFonts w:ascii="Times New Roman" w:hAnsi="Times New Roman" w:cs="Times New Roman"/>
            <w:sz w:val="24"/>
            <w:szCs w:val="24"/>
            <w:lang w:val="en-ID"/>
          </w:rPr>
          <w:t>www.bpkp.go.id</w:t>
        </w:r>
      </w:hyperlink>
      <w:r w:rsidRPr="007008EC">
        <w:rPr>
          <w:rFonts w:ascii="Times New Roman" w:hAnsi="Times New Roman" w:cs="Times New Roman"/>
          <w:sz w:val="24"/>
          <w:szCs w:val="24"/>
          <w:lang w:val="en-ID"/>
        </w:rPr>
        <w:t>)</w:t>
      </w:r>
    </w:p>
    <w:p w:rsidR="007365DA" w:rsidRDefault="007365DA" w:rsidP="007365DA">
      <w:pPr>
        <w:spacing w:line="480" w:lineRule="auto"/>
        <w:ind w:firstLine="426"/>
        <w:jc w:val="both"/>
        <w:rPr>
          <w:rFonts w:ascii="Times New Roman" w:hAnsi="Times New Roman" w:cs="Times New Roman"/>
          <w:sz w:val="24"/>
          <w:szCs w:val="24"/>
          <w:lang w:val="id-ID"/>
        </w:rPr>
      </w:pPr>
      <w:r>
        <w:rPr>
          <w:rFonts w:ascii="Times New Roman" w:hAnsi="Times New Roman" w:cs="Times New Roman"/>
          <w:sz w:val="24"/>
          <w:szCs w:val="24"/>
          <w:lang w:val="en-ID"/>
        </w:rPr>
        <w:lastRenderedPageBreak/>
        <w:t>Salah satu</w:t>
      </w:r>
      <w:r w:rsidRPr="00131A7D">
        <w:rPr>
          <w:rFonts w:ascii="Times New Roman" w:hAnsi="Times New Roman" w:cs="Times New Roman"/>
          <w:sz w:val="24"/>
          <w:szCs w:val="24"/>
          <w:lang w:val="en-ID"/>
        </w:rPr>
        <w:t xml:space="preserve"> wujud dari LKMS </w:t>
      </w:r>
      <w:r>
        <w:rPr>
          <w:rFonts w:ascii="Times New Roman" w:hAnsi="Times New Roman" w:cs="Times New Roman"/>
          <w:sz w:val="24"/>
          <w:szCs w:val="24"/>
          <w:lang w:val="en-ID"/>
        </w:rPr>
        <w:t xml:space="preserve">(Lembaga Keuangan Mikro Syariah) </w:t>
      </w:r>
      <w:r w:rsidRPr="00131A7D">
        <w:rPr>
          <w:rFonts w:ascii="Times New Roman" w:hAnsi="Times New Roman" w:cs="Times New Roman"/>
          <w:sz w:val="24"/>
          <w:szCs w:val="24"/>
          <w:lang w:val="en-ID"/>
        </w:rPr>
        <w:t xml:space="preserve">adalah Baitul Maal wat Tamwil (BMT). BMT adalah </w:t>
      </w:r>
      <w:r>
        <w:rPr>
          <w:rFonts w:ascii="Times New Roman" w:hAnsi="Times New Roman" w:cs="Times New Roman"/>
          <w:sz w:val="24"/>
          <w:szCs w:val="24"/>
          <w:lang w:val="en-ID"/>
        </w:rPr>
        <w:t>Lembaga Keuangan Mikro Syariah</w:t>
      </w:r>
      <w:r w:rsidRPr="00131A7D">
        <w:rPr>
          <w:rFonts w:ascii="Times New Roman" w:hAnsi="Times New Roman" w:cs="Times New Roman"/>
          <w:sz w:val="24"/>
          <w:szCs w:val="24"/>
          <w:lang w:val="en-ID"/>
        </w:rPr>
        <w:t xml:space="preserve"> </w:t>
      </w:r>
      <w:r>
        <w:rPr>
          <w:rFonts w:ascii="Times New Roman" w:hAnsi="Times New Roman" w:cs="Times New Roman"/>
          <w:sz w:val="24"/>
          <w:szCs w:val="24"/>
          <w:lang w:val="id-ID"/>
        </w:rPr>
        <w:t xml:space="preserve"> (</w:t>
      </w:r>
      <w:r w:rsidRPr="00131A7D">
        <w:rPr>
          <w:rFonts w:ascii="Times New Roman" w:hAnsi="Times New Roman" w:cs="Times New Roman"/>
          <w:sz w:val="24"/>
          <w:szCs w:val="24"/>
          <w:lang w:val="en-ID"/>
        </w:rPr>
        <w:t>LKMS</w:t>
      </w:r>
      <w:r>
        <w:rPr>
          <w:rFonts w:ascii="Times New Roman" w:hAnsi="Times New Roman" w:cs="Times New Roman"/>
          <w:sz w:val="24"/>
          <w:szCs w:val="24"/>
          <w:lang w:val="id-ID"/>
        </w:rPr>
        <w:t>)</w:t>
      </w:r>
      <w:r w:rsidRPr="00131A7D">
        <w:rPr>
          <w:rFonts w:ascii="Times New Roman" w:hAnsi="Times New Roman" w:cs="Times New Roman"/>
          <w:sz w:val="24"/>
          <w:szCs w:val="24"/>
          <w:lang w:val="en-ID"/>
        </w:rPr>
        <w:t xml:space="preserve"> yang memiliki</w:t>
      </w:r>
      <w:r>
        <w:rPr>
          <w:rFonts w:ascii="Times New Roman" w:hAnsi="Times New Roman" w:cs="Times New Roman"/>
          <w:sz w:val="24"/>
          <w:szCs w:val="24"/>
          <w:lang w:val="en-ID"/>
        </w:rPr>
        <w:t xml:space="preserve"> kegiatan utama yaitu </w:t>
      </w:r>
      <w:r w:rsidRPr="00131A7D">
        <w:rPr>
          <w:rFonts w:ascii="Times New Roman" w:hAnsi="Times New Roman" w:cs="Times New Roman"/>
          <w:i/>
          <w:sz w:val="24"/>
          <w:szCs w:val="24"/>
          <w:lang w:val="en-ID"/>
        </w:rPr>
        <w:t>funding</w:t>
      </w:r>
      <w:r>
        <w:rPr>
          <w:rFonts w:ascii="Times New Roman" w:hAnsi="Times New Roman" w:cs="Times New Roman"/>
          <w:sz w:val="24"/>
          <w:szCs w:val="24"/>
          <w:lang w:val="en-ID"/>
        </w:rPr>
        <w:t xml:space="preserve"> (P</w:t>
      </w:r>
      <w:r w:rsidRPr="00131A7D">
        <w:rPr>
          <w:rFonts w:ascii="Times New Roman" w:hAnsi="Times New Roman" w:cs="Times New Roman"/>
          <w:sz w:val="24"/>
          <w:szCs w:val="24"/>
          <w:lang w:val="en-ID"/>
        </w:rPr>
        <w:t xml:space="preserve">enghimpunan) dan </w:t>
      </w:r>
      <w:r w:rsidRPr="00131A7D">
        <w:rPr>
          <w:rFonts w:ascii="Times New Roman" w:hAnsi="Times New Roman" w:cs="Times New Roman"/>
          <w:i/>
          <w:sz w:val="24"/>
          <w:szCs w:val="24"/>
          <w:lang w:val="en-ID"/>
        </w:rPr>
        <w:t>financing</w:t>
      </w:r>
      <w:r w:rsidRPr="00131A7D">
        <w:rPr>
          <w:rFonts w:ascii="Times New Roman" w:hAnsi="Times New Roman" w:cs="Times New Roman"/>
          <w:sz w:val="24"/>
          <w:szCs w:val="24"/>
          <w:lang w:val="en-ID"/>
        </w:rPr>
        <w:t xml:space="preserve"> (pembiayaan) dana dari dan kepada masyaraka</w:t>
      </w:r>
      <w:r>
        <w:rPr>
          <w:rFonts w:ascii="Times New Roman" w:hAnsi="Times New Roman" w:cs="Times New Roman"/>
          <w:sz w:val="24"/>
          <w:szCs w:val="24"/>
          <w:lang w:val="en-ID"/>
        </w:rPr>
        <w:t xml:space="preserve">t untuk tujuan sosial dan niaga </w:t>
      </w:r>
      <w:r w:rsidRPr="00131A7D">
        <w:rPr>
          <w:rFonts w:ascii="Times New Roman" w:hAnsi="Times New Roman" w:cs="Times New Roman"/>
          <w:sz w:val="24"/>
          <w:szCs w:val="24"/>
          <w:lang w:val="en-ID"/>
        </w:rPr>
        <w:t>Da</w:t>
      </w:r>
      <w:r>
        <w:rPr>
          <w:rFonts w:ascii="Times New Roman" w:hAnsi="Times New Roman" w:cs="Times New Roman"/>
          <w:sz w:val="24"/>
          <w:szCs w:val="24"/>
          <w:lang w:val="en-ID"/>
        </w:rPr>
        <w:t>mayanti dan Herianingrum</w:t>
      </w:r>
      <w:r>
        <w:rPr>
          <w:rFonts w:ascii="Times New Roman" w:hAnsi="Times New Roman" w:cs="Times New Roman"/>
          <w:sz w:val="24"/>
          <w:szCs w:val="24"/>
          <w:lang w:val="id-ID"/>
        </w:rPr>
        <w:t xml:space="preserve"> (</w:t>
      </w:r>
      <w:r>
        <w:rPr>
          <w:rFonts w:ascii="Times New Roman" w:hAnsi="Times New Roman" w:cs="Times New Roman"/>
          <w:sz w:val="24"/>
          <w:szCs w:val="24"/>
          <w:lang w:val="en-ID"/>
        </w:rPr>
        <w:t>2014:</w:t>
      </w:r>
      <w:r w:rsidRPr="00131A7D">
        <w:rPr>
          <w:rFonts w:ascii="Times New Roman" w:hAnsi="Times New Roman" w:cs="Times New Roman"/>
          <w:sz w:val="24"/>
          <w:szCs w:val="24"/>
          <w:lang w:val="en-ID"/>
        </w:rPr>
        <w:t>197).</w:t>
      </w:r>
      <w:r>
        <w:rPr>
          <w:rFonts w:ascii="Times New Roman" w:hAnsi="Times New Roman" w:cs="Times New Roman"/>
          <w:sz w:val="24"/>
          <w:szCs w:val="24"/>
          <w:lang w:val="id-ID"/>
        </w:rPr>
        <w:t xml:space="preserve"> </w:t>
      </w:r>
    </w:p>
    <w:p w:rsidR="007365DA" w:rsidRPr="002E0025" w:rsidRDefault="007365DA" w:rsidP="007365DA">
      <w:pPr>
        <w:spacing w:line="480" w:lineRule="auto"/>
        <w:ind w:firstLine="426"/>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Selain itu </w:t>
      </w:r>
      <w:r>
        <w:rPr>
          <w:rFonts w:ascii="Times New Roman" w:hAnsi="Times New Roman" w:cs="Times New Roman"/>
          <w:sz w:val="24"/>
          <w:szCs w:val="24"/>
          <w:lang w:val="en-ID"/>
        </w:rPr>
        <w:t>BMT juga berguna membangkitkan ekonomi umat dengan berlandaskan pada ajaran Islam. BMT ini telah dicanangkan oleh pemerintah Indonesia pada saat Muktamar II Ikatan Cendikiawan Muslim Indonesia (ICMI) di Jakarta pada tanggal 7 desember 1995 yang merupakan gerakan nasional untuk mendukung usaha kecil diseluruh Indonesia Mardia</w:t>
      </w:r>
      <w:r>
        <w:rPr>
          <w:rFonts w:ascii="Times New Roman" w:hAnsi="Times New Roman" w:cs="Times New Roman"/>
          <w:sz w:val="24"/>
          <w:szCs w:val="24"/>
          <w:lang w:val="id-ID"/>
        </w:rPr>
        <w:t xml:space="preserve"> (</w:t>
      </w:r>
      <w:r>
        <w:rPr>
          <w:rFonts w:ascii="Times New Roman" w:hAnsi="Times New Roman" w:cs="Times New Roman"/>
          <w:sz w:val="24"/>
          <w:szCs w:val="24"/>
          <w:lang w:val="en-ID"/>
        </w:rPr>
        <w:t>2015: 3)</w:t>
      </w:r>
    </w:p>
    <w:p w:rsidR="007365DA" w:rsidRDefault="007365DA" w:rsidP="007365DA">
      <w:pPr>
        <w:spacing w:line="480" w:lineRule="auto"/>
        <w:ind w:firstLine="426"/>
        <w:jc w:val="both"/>
        <w:rPr>
          <w:rFonts w:ascii="Times New Roman" w:hAnsi="Times New Roman" w:cs="Times New Roman"/>
          <w:sz w:val="24"/>
          <w:szCs w:val="24"/>
          <w:lang w:val="en-ID"/>
        </w:rPr>
      </w:pPr>
      <w:r>
        <w:rPr>
          <w:rFonts w:ascii="Times New Roman" w:hAnsi="Times New Roman" w:cs="Times New Roman"/>
          <w:sz w:val="24"/>
          <w:szCs w:val="24"/>
          <w:lang w:val="en-ID"/>
        </w:rPr>
        <w:t>BMT pada umumnya memiliki dua latar belakang pendirian dan kegiatan yang hampir sama kuatnya, yakni sebagai lembaga keuangan mikro dan sebagai lembaga keuangan syariah. Indentifikasi yang demikian sudah tampak pada beberapa BMT perintis, yang beroperasi pada akhir tahun 1980-an sampai dengan pertengahan tahun 1990-an,BMT berfungsi untuk menghimpun dan menyalurkan dana kepada anggotanya. BMT pertama kali yang didirikan bersama ”</w:t>
      </w:r>
      <w:r>
        <w:rPr>
          <w:rFonts w:ascii="Times New Roman" w:hAnsi="Times New Roman" w:cs="Times New Roman"/>
          <w:i/>
          <w:sz w:val="24"/>
          <w:szCs w:val="24"/>
          <w:lang w:val="en-ID"/>
        </w:rPr>
        <w:t>Bait at Tamwil Salman”</w:t>
      </w:r>
      <w:r>
        <w:rPr>
          <w:rFonts w:ascii="Times New Roman" w:hAnsi="Times New Roman" w:cs="Times New Roman"/>
          <w:sz w:val="24"/>
          <w:szCs w:val="24"/>
          <w:lang w:val="en-ID"/>
        </w:rPr>
        <w:t xml:space="preserve"> pada</w:t>
      </w:r>
      <w:r w:rsidRPr="0031562D">
        <w:rPr>
          <w:rFonts w:ascii="Times New Roman" w:hAnsi="Times New Roman" w:cs="Times New Roman"/>
          <w:sz w:val="24"/>
          <w:szCs w:val="24"/>
          <w:lang w:val="en-ID"/>
        </w:rPr>
        <w:t xml:space="preserve"> tahun </w:t>
      </w:r>
      <w:r>
        <w:rPr>
          <w:rFonts w:ascii="Times New Roman" w:hAnsi="Times New Roman" w:cs="Times New Roman"/>
          <w:sz w:val="24"/>
          <w:szCs w:val="24"/>
          <w:lang w:val="en-ID"/>
        </w:rPr>
        <w:t>1980 oleh aktivis mahasiswa ITB</w:t>
      </w:r>
      <w:r w:rsidRPr="00DA2949">
        <w:rPr>
          <w:rFonts w:ascii="Times New Roman" w:hAnsi="Times New Roman" w:cs="Times New Roman"/>
          <w:sz w:val="24"/>
          <w:szCs w:val="24"/>
          <w:lang w:val="en-ID"/>
        </w:rPr>
        <w:t>.</w:t>
      </w:r>
      <w:r>
        <w:rPr>
          <w:rFonts w:ascii="Times New Roman" w:hAnsi="Times New Roman" w:cs="Times New Roman"/>
          <w:sz w:val="24"/>
          <w:szCs w:val="24"/>
        </w:rPr>
        <w:t xml:space="preserve"> Azis</w:t>
      </w:r>
      <w:r>
        <w:rPr>
          <w:rFonts w:ascii="Times New Roman" w:hAnsi="Times New Roman" w:cs="Times New Roman"/>
          <w:sz w:val="24"/>
          <w:szCs w:val="24"/>
          <w:lang w:val="id-ID"/>
        </w:rPr>
        <w:t xml:space="preserve"> (</w:t>
      </w:r>
      <w:r>
        <w:rPr>
          <w:rFonts w:ascii="Times New Roman" w:hAnsi="Times New Roman" w:cs="Times New Roman"/>
          <w:sz w:val="24"/>
          <w:szCs w:val="24"/>
        </w:rPr>
        <w:t>2000:2</w:t>
      </w:r>
      <w:r w:rsidRPr="00DA2949">
        <w:rPr>
          <w:rFonts w:ascii="Times New Roman" w:hAnsi="Times New Roman" w:cs="Times New Roman"/>
          <w:sz w:val="24"/>
          <w:szCs w:val="24"/>
        </w:rPr>
        <w:t>)</w:t>
      </w:r>
    </w:p>
    <w:p w:rsidR="007365DA" w:rsidRPr="008378EF" w:rsidRDefault="007365DA" w:rsidP="007365DA">
      <w:pPr>
        <w:spacing w:line="480" w:lineRule="auto"/>
        <w:ind w:firstLine="426"/>
        <w:jc w:val="both"/>
      </w:pPr>
      <w:r w:rsidRPr="00C11694">
        <w:rPr>
          <w:rFonts w:ascii="Times New Roman" w:hAnsi="Times New Roman" w:cs="Times New Roman"/>
          <w:sz w:val="24"/>
          <w:szCs w:val="24"/>
          <w:lang w:val="en-ID"/>
        </w:rPr>
        <w:t>BMT telah menjadi pembicaraan di masyarakat sebagai lembaga keuangan syariah yang sukses dan dipercaya menjadi solusi mengatasi kemiskinan</w:t>
      </w:r>
      <w:r>
        <w:rPr>
          <w:rFonts w:ascii="Times New Roman" w:hAnsi="Times New Roman" w:cs="Times New Roman"/>
          <w:sz w:val="24"/>
          <w:szCs w:val="24"/>
          <w:lang w:val="en-ID"/>
        </w:rPr>
        <w:t xml:space="preserve">. Pengertiaan BMT sendiri adalah balai usaha mandiri terpadu yang isinya </w:t>
      </w:r>
      <w:r>
        <w:rPr>
          <w:rFonts w:ascii="Times New Roman" w:hAnsi="Times New Roman" w:cs="Times New Roman"/>
          <w:i/>
          <w:sz w:val="24"/>
          <w:szCs w:val="24"/>
          <w:lang w:val="en-ID"/>
        </w:rPr>
        <w:t xml:space="preserve">baitul maal wa tamwil </w:t>
      </w:r>
      <w:r>
        <w:rPr>
          <w:rFonts w:ascii="Times New Roman" w:hAnsi="Times New Roman" w:cs="Times New Roman"/>
          <w:sz w:val="24"/>
          <w:szCs w:val="24"/>
          <w:lang w:val="en-ID"/>
        </w:rPr>
        <w:t xml:space="preserve">secara </w:t>
      </w:r>
      <w:r>
        <w:rPr>
          <w:rFonts w:ascii="Times New Roman" w:hAnsi="Times New Roman" w:cs="Times New Roman"/>
          <w:i/>
          <w:sz w:val="24"/>
          <w:szCs w:val="24"/>
          <w:lang w:val="en-ID"/>
        </w:rPr>
        <w:t>harfiah/lughowi baitul maal</w:t>
      </w:r>
      <w:r>
        <w:rPr>
          <w:rFonts w:ascii="Times New Roman" w:hAnsi="Times New Roman" w:cs="Times New Roman"/>
          <w:sz w:val="24"/>
          <w:szCs w:val="24"/>
          <w:lang w:val="en-ID"/>
        </w:rPr>
        <w:t xml:space="preserve"> berarti rumah dana dan </w:t>
      </w:r>
      <w:r>
        <w:rPr>
          <w:rFonts w:ascii="Times New Roman" w:hAnsi="Times New Roman" w:cs="Times New Roman"/>
          <w:i/>
          <w:sz w:val="24"/>
          <w:szCs w:val="24"/>
          <w:lang w:val="en-ID"/>
        </w:rPr>
        <w:t xml:space="preserve">baitul tamwil </w:t>
      </w:r>
      <w:r>
        <w:rPr>
          <w:rFonts w:ascii="Times New Roman" w:hAnsi="Times New Roman" w:cs="Times New Roman"/>
          <w:sz w:val="24"/>
          <w:szCs w:val="24"/>
          <w:lang w:val="en-ID"/>
        </w:rPr>
        <w:t xml:space="preserve">berarti </w:t>
      </w:r>
      <w:r>
        <w:rPr>
          <w:rFonts w:ascii="Times New Roman" w:hAnsi="Times New Roman" w:cs="Times New Roman"/>
          <w:sz w:val="24"/>
          <w:szCs w:val="24"/>
          <w:lang w:val="en-ID"/>
        </w:rPr>
        <w:lastRenderedPageBreak/>
        <w:t>rumah usaha.(</w:t>
      </w:r>
      <w:r>
        <w:t>Ridwan,2006:1).</w:t>
      </w:r>
      <w:r>
        <w:rPr>
          <w:lang w:val="id-ID"/>
        </w:rPr>
        <w:t xml:space="preserve"> </w:t>
      </w:r>
      <w:r>
        <w:rPr>
          <w:rFonts w:ascii="Times New Roman" w:hAnsi="Times New Roman" w:cs="Times New Roman"/>
          <w:sz w:val="24"/>
          <w:szCs w:val="24"/>
          <w:lang w:val="en-ID"/>
        </w:rPr>
        <w:t>Dengan demikain, keberadaan BMT adalah sebagai sektor investasi yang bersifat produktif. Memberikan peluang bagi UMKM unruk meminjam sebagian dana yang diperuntukkan sebagai modal dengan syarat yang mudah.</w:t>
      </w:r>
    </w:p>
    <w:p w:rsidR="007365DA" w:rsidRPr="00E213B2" w:rsidRDefault="007365DA" w:rsidP="007365DA">
      <w:pPr>
        <w:spacing w:line="480" w:lineRule="auto"/>
        <w:ind w:firstLine="426"/>
        <w:jc w:val="both"/>
        <w:rPr>
          <w:rFonts w:ascii="Times New Roman" w:hAnsi="Times New Roman" w:cs="Times New Roman"/>
          <w:color w:val="000000" w:themeColor="text1"/>
          <w:sz w:val="24"/>
          <w:szCs w:val="24"/>
          <w:lang w:val="id-ID"/>
        </w:rPr>
      </w:pPr>
      <w:r>
        <w:rPr>
          <w:rFonts w:ascii="Times New Roman" w:hAnsi="Times New Roman" w:cs="Times New Roman"/>
          <w:color w:val="000000" w:themeColor="text1"/>
          <w:sz w:val="24"/>
          <w:szCs w:val="24"/>
          <w:lang w:val="id-ID"/>
        </w:rPr>
        <w:t xml:space="preserve">BMT bisa berjalan karena berbadan hukum koperasi hal tersebut ada kaitannya dengan keberadaan </w:t>
      </w:r>
      <w:r w:rsidRPr="00B07B2D">
        <w:rPr>
          <w:rFonts w:ascii="Times New Roman" w:hAnsi="Times New Roman" w:cs="Times New Roman"/>
          <w:color w:val="000000" w:themeColor="text1"/>
          <w:sz w:val="24"/>
          <w:szCs w:val="24"/>
          <w:lang w:val="en-ID"/>
        </w:rPr>
        <w:t xml:space="preserve">Koperasi Syariah BMT itQan </w:t>
      </w:r>
      <w:r w:rsidRPr="00B07B2D">
        <w:rPr>
          <w:rFonts w:ascii="Times New Roman" w:hAnsi="Times New Roman" w:cs="Times New Roman"/>
          <w:color w:val="000000" w:themeColor="text1"/>
          <w:sz w:val="24"/>
          <w:szCs w:val="24"/>
          <w:shd w:val="clear" w:color="auto" w:fill="FFFFFF"/>
        </w:rPr>
        <w:t>dirikan t</w:t>
      </w:r>
      <w:r>
        <w:rPr>
          <w:rFonts w:ascii="Times New Roman" w:hAnsi="Times New Roman" w:cs="Times New Roman"/>
          <w:color w:val="000000" w:themeColor="text1"/>
          <w:sz w:val="24"/>
          <w:szCs w:val="24"/>
          <w:shd w:val="clear" w:color="auto" w:fill="FFFFFF"/>
        </w:rPr>
        <w:t>ahun 2007, s</w:t>
      </w:r>
      <w:r w:rsidRPr="00B07B2D">
        <w:rPr>
          <w:rFonts w:ascii="Times New Roman" w:hAnsi="Times New Roman" w:cs="Times New Roman"/>
          <w:color w:val="000000" w:themeColor="text1"/>
          <w:sz w:val="24"/>
          <w:szCs w:val="24"/>
          <w:shd w:val="clear" w:color="auto" w:fill="FFFFFF"/>
        </w:rPr>
        <w:t xml:space="preserve">aat itu beberapa orang yang dulunya merupakan kelompok pengajian di Bandung, berinisiatif untuk membentuk suatu amal usaha bersama yang bertujuan mengimplementasi nilai-nilai kebenaran Agama Islam dalam wujud nyata di bidang ekonomi, sosial, pendidikan, Kesehatan dan </w:t>
      </w:r>
      <w:r w:rsidRPr="00B07B2D">
        <w:rPr>
          <w:rFonts w:ascii="Times New Roman" w:hAnsi="Times New Roman" w:cs="Times New Roman"/>
          <w:color w:val="000000" w:themeColor="text1"/>
          <w:sz w:val="24"/>
          <w:szCs w:val="24"/>
          <w:lang w:val="en-ID"/>
        </w:rPr>
        <w:t>lembaga keuangan mikro syariah yang mengacu pada kegiatan pengembangan usaha produktif dan investasi, dalam meningkatkan kualitas kegiatan ekonomi usaha kecil dengan mengajak kepada masyarakat dalam kegiatan menambung dan menunjang pembi</w:t>
      </w:r>
      <w:r>
        <w:rPr>
          <w:rFonts w:ascii="Times New Roman" w:hAnsi="Times New Roman" w:cs="Times New Roman"/>
          <w:color w:val="000000" w:themeColor="text1"/>
          <w:sz w:val="24"/>
          <w:szCs w:val="24"/>
          <w:lang w:val="en-ID"/>
        </w:rPr>
        <w:t>ayaan kegiataan perekonomiannya</w:t>
      </w:r>
      <w:r>
        <w:rPr>
          <w:rFonts w:ascii="Times New Roman" w:hAnsi="Times New Roman" w:cs="Times New Roman"/>
          <w:color w:val="000000" w:themeColor="text1"/>
          <w:sz w:val="24"/>
          <w:szCs w:val="24"/>
          <w:lang w:val="id-ID"/>
        </w:rPr>
        <w:t xml:space="preserve"> (bmtitqan.org)</w:t>
      </w:r>
    </w:p>
    <w:p w:rsidR="007365DA" w:rsidRDefault="007365DA" w:rsidP="007365DA">
      <w:pPr>
        <w:spacing w:line="480" w:lineRule="auto"/>
        <w:ind w:firstLine="426"/>
        <w:jc w:val="both"/>
        <w:rPr>
          <w:rFonts w:ascii="Times New Roman" w:hAnsi="Times New Roman" w:cs="Times New Roman"/>
          <w:sz w:val="24"/>
          <w:szCs w:val="24"/>
          <w:lang w:val="en-ID"/>
        </w:rPr>
      </w:pPr>
      <w:r w:rsidRPr="00595081">
        <w:rPr>
          <w:rFonts w:ascii="Times New Roman" w:hAnsi="Times New Roman" w:cs="Times New Roman"/>
          <w:sz w:val="24"/>
          <w:szCs w:val="24"/>
          <w:lang w:val="en-ID"/>
        </w:rPr>
        <w:t>BMT itQan merupakan salah satu BMT yang mengutamakan kesejahteraan para anggotanya. BMT itQan mempunyai tujuan di antaranya untuk meningkatkan kualitas usaha ekonomi dalam membangun kesejahteraan perekonomian masyarakat pada umumnya. BMT itQan ini memberikan layanan kepada nasabanya dengan sebaik mungkin untuk menunjukan kepada nasabah bahwa BMT itQan benar-benar BMT yang mengutamakan layanan yang sesuai dengan prinsip-prinsip syariah.</w:t>
      </w:r>
      <w:r>
        <w:rPr>
          <w:rFonts w:ascii="Times New Roman" w:hAnsi="Times New Roman" w:cs="Times New Roman"/>
          <w:sz w:val="24"/>
          <w:szCs w:val="24"/>
          <w:lang w:val="en-ID"/>
        </w:rPr>
        <w:t xml:space="preserve"> (bmtitqan.org)</w:t>
      </w:r>
    </w:p>
    <w:p w:rsidR="007365DA" w:rsidRDefault="007365DA" w:rsidP="007365DA">
      <w:pPr>
        <w:spacing w:line="480" w:lineRule="auto"/>
        <w:ind w:firstLine="426"/>
        <w:jc w:val="both"/>
        <w:rPr>
          <w:rFonts w:ascii="Times New Roman" w:hAnsi="Times New Roman" w:cs="Times New Roman"/>
          <w:sz w:val="24"/>
          <w:szCs w:val="24"/>
          <w:lang w:val="en-ID"/>
        </w:rPr>
      </w:pPr>
      <w:r>
        <w:rPr>
          <w:rFonts w:ascii="Times New Roman" w:hAnsi="Times New Roman" w:cs="Times New Roman"/>
          <w:sz w:val="24"/>
          <w:szCs w:val="24"/>
          <w:lang w:val="en-ID"/>
        </w:rPr>
        <w:lastRenderedPageBreak/>
        <w:t xml:space="preserve">Faktor utama yang membedakan untuk perusahaan-perusahaan jasa adalah kualitas layanan pelanggan. Para pelanggan semakin piawai dalam permintaan mereka dan semakin menuntut standard layanan yang lebih tinggi. Banyak perusahaan jasa besar telah terjaga dari kebutuhan untuk memperbaiki layanan </w:t>
      </w:r>
      <w:bookmarkStart w:id="1" w:name="_GoBack"/>
      <w:bookmarkEnd w:id="1"/>
      <w:r>
        <w:rPr>
          <w:rFonts w:ascii="Times New Roman" w:hAnsi="Times New Roman" w:cs="Times New Roman"/>
          <w:sz w:val="24"/>
          <w:szCs w:val="24"/>
          <w:lang w:val="en-ID"/>
        </w:rPr>
        <w:t>pelanggan guna bersaing dalam lingkungan jasa yang sangat kompetitif saat ini.</w:t>
      </w:r>
    </w:p>
    <w:p w:rsidR="007365DA" w:rsidRDefault="007365DA" w:rsidP="007365DA">
      <w:pPr>
        <w:spacing w:line="480" w:lineRule="auto"/>
        <w:ind w:firstLine="426"/>
        <w:jc w:val="both"/>
        <w:rPr>
          <w:rFonts w:ascii="Times New Roman" w:hAnsi="Times New Roman" w:cs="Times New Roman"/>
          <w:sz w:val="24"/>
          <w:szCs w:val="24"/>
          <w:lang w:val="en-ID"/>
        </w:rPr>
      </w:pPr>
      <w:r w:rsidRPr="0093361B">
        <w:rPr>
          <w:rFonts w:ascii="Times New Roman" w:hAnsi="Times New Roman" w:cs="Times New Roman"/>
          <w:sz w:val="24"/>
          <w:szCs w:val="24"/>
          <w:lang w:val="en-ID"/>
        </w:rPr>
        <w:t xml:space="preserve">Dalam </w:t>
      </w:r>
      <w:r w:rsidRPr="0093361B">
        <w:rPr>
          <w:rFonts w:ascii="Times New Roman" w:hAnsi="Times New Roman" w:cs="Times New Roman"/>
          <w:i/>
          <w:sz w:val="24"/>
          <w:szCs w:val="24"/>
          <w:lang w:val="en-ID"/>
        </w:rPr>
        <w:t xml:space="preserve">literatur </w:t>
      </w:r>
      <w:r w:rsidRPr="0093361B">
        <w:rPr>
          <w:rFonts w:ascii="Times New Roman" w:hAnsi="Times New Roman" w:cs="Times New Roman"/>
          <w:sz w:val="24"/>
          <w:szCs w:val="24"/>
          <w:lang w:val="en-ID"/>
        </w:rPr>
        <w:t>pemasaran</w:t>
      </w:r>
      <w:r>
        <w:rPr>
          <w:rFonts w:ascii="Times New Roman" w:hAnsi="Times New Roman" w:cs="Times New Roman"/>
          <w:sz w:val="24"/>
          <w:szCs w:val="24"/>
          <w:lang w:val="id-ID"/>
        </w:rPr>
        <w:t xml:space="preserve"> Tjiptono (2011:40) </w:t>
      </w:r>
      <w:r>
        <w:rPr>
          <w:rFonts w:ascii="Times New Roman" w:hAnsi="Times New Roman" w:cs="Times New Roman"/>
          <w:sz w:val="24"/>
          <w:szCs w:val="24"/>
          <w:lang w:val="en-ID"/>
        </w:rPr>
        <w:t xml:space="preserve">layanan pelanggan seringkali dilihat sebagai dari unsur bauran pemasaran </w:t>
      </w:r>
      <w:r>
        <w:rPr>
          <w:rFonts w:ascii="Times New Roman" w:hAnsi="Times New Roman" w:cs="Times New Roman"/>
          <w:i/>
          <w:sz w:val="24"/>
          <w:szCs w:val="24"/>
          <w:lang w:val="en-ID"/>
        </w:rPr>
        <w:t xml:space="preserve">place </w:t>
      </w:r>
      <w:r>
        <w:rPr>
          <w:rFonts w:ascii="Times New Roman" w:hAnsi="Times New Roman" w:cs="Times New Roman"/>
          <w:sz w:val="24"/>
          <w:szCs w:val="24"/>
          <w:lang w:val="en-ID"/>
        </w:rPr>
        <w:t>dan dikaitkan dengan komponen distribusi dan logisti</w:t>
      </w:r>
      <w:r>
        <w:rPr>
          <w:rFonts w:ascii="Times New Roman" w:hAnsi="Times New Roman" w:cs="Times New Roman"/>
          <w:sz w:val="24"/>
          <w:szCs w:val="24"/>
          <w:lang w:val="id-ID"/>
        </w:rPr>
        <w:t>k</w:t>
      </w:r>
      <w:r>
        <w:rPr>
          <w:rFonts w:ascii="Times New Roman" w:hAnsi="Times New Roman" w:cs="Times New Roman"/>
          <w:sz w:val="24"/>
          <w:szCs w:val="24"/>
          <w:lang w:val="en-ID"/>
        </w:rPr>
        <w:t xml:space="preserve"> dari unsur </w:t>
      </w:r>
      <w:r w:rsidRPr="00C337E6">
        <w:rPr>
          <w:rFonts w:ascii="Times New Roman" w:hAnsi="Times New Roman" w:cs="Times New Roman"/>
          <w:sz w:val="24"/>
          <w:szCs w:val="24"/>
          <w:lang w:val="en-ID"/>
        </w:rPr>
        <w:t>tersebut.</w:t>
      </w:r>
      <w:r>
        <w:rPr>
          <w:rFonts w:ascii="Times New Roman" w:hAnsi="Times New Roman" w:cs="Times New Roman"/>
          <w:sz w:val="24"/>
          <w:szCs w:val="24"/>
          <w:lang w:val="en-ID"/>
        </w:rPr>
        <w:t xml:space="preserve"> Pandangan ini mengenai layanan pelanggan sebagai hasil fungsi distribusi dan logisti</w:t>
      </w:r>
      <w:r>
        <w:rPr>
          <w:rFonts w:ascii="Times New Roman" w:hAnsi="Times New Roman" w:cs="Times New Roman"/>
          <w:sz w:val="24"/>
          <w:szCs w:val="24"/>
          <w:lang w:val="id-ID"/>
        </w:rPr>
        <w:t>k</w:t>
      </w:r>
      <w:r>
        <w:rPr>
          <w:rFonts w:ascii="Times New Roman" w:hAnsi="Times New Roman" w:cs="Times New Roman"/>
          <w:sz w:val="24"/>
          <w:szCs w:val="24"/>
          <w:lang w:val="en-ID"/>
        </w:rPr>
        <w:t xml:space="preserve"> berupaya menjelasskan signifikansinya dalam hal cara jasa disampaikan dan sejauh mana pelanggan puas, khususnya dalam kontek </w:t>
      </w:r>
      <w:r>
        <w:rPr>
          <w:rFonts w:ascii="Times New Roman" w:hAnsi="Times New Roman" w:cs="Times New Roman"/>
          <w:i/>
          <w:sz w:val="24"/>
          <w:szCs w:val="24"/>
          <w:lang w:val="en-ID"/>
        </w:rPr>
        <w:t xml:space="preserve">reliebilitas </w:t>
      </w:r>
      <w:r>
        <w:rPr>
          <w:rFonts w:ascii="Times New Roman" w:hAnsi="Times New Roman" w:cs="Times New Roman"/>
          <w:sz w:val="24"/>
          <w:szCs w:val="24"/>
          <w:lang w:val="en-ID"/>
        </w:rPr>
        <w:t>dan kecepatan penyampaian.</w:t>
      </w:r>
    </w:p>
    <w:p w:rsidR="007365DA" w:rsidRDefault="007365DA" w:rsidP="007365DA">
      <w:pPr>
        <w:spacing w:line="480" w:lineRule="auto"/>
        <w:ind w:firstLine="426"/>
        <w:jc w:val="both"/>
        <w:rPr>
          <w:rFonts w:ascii="Times New Roman" w:hAnsi="Times New Roman" w:cs="Times New Roman"/>
          <w:sz w:val="24"/>
          <w:szCs w:val="24"/>
          <w:lang w:val="id-ID"/>
        </w:rPr>
      </w:pPr>
      <w:r>
        <w:rPr>
          <w:rFonts w:ascii="Times New Roman" w:hAnsi="Times New Roman" w:cs="Times New Roman"/>
          <w:sz w:val="24"/>
          <w:szCs w:val="24"/>
          <w:lang w:val="en-ID"/>
        </w:rPr>
        <w:t>Menurut</w:t>
      </w:r>
      <w:r>
        <w:rPr>
          <w:rFonts w:ascii="Times New Roman" w:hAnsi="Times New Roman" w:cs="Times New Roman"/>
          <w:sz w:val="24"/>
          <w:szCs w:val="24"/>
          <w:lang w:val="id-ID"/>
        </w:rPr>
        <w:t xml:space="preserve"> </w:t>
      </w:r>
      <w:r>
        <w:rPr>
          <w:rFonts w:ascii="Times New Roman" w:hAnsi="Times New Roman" w:cs="Times New Roman"/>
          <w:sz w:val="24"/>
          <w:szCs w:val="24"/>
          <w:lang w:val="en-ID"/>
        </w:rPr>
        <w:t xml:space="preserve">Kotler (2000:20). Perusahaan-perusahaan yang berorientasi produk sering merancang produk-produk mereka dengan sedikit tanpa masukan dari pelanggan. Mereka percaya bahwa para rekayasawan mereka dapat merancang produk-produk yang luar biasa. Sering kali mereka bahkan tidak mengamati produk-produk pesaing. </w:t>
      </w:r>
      <w:r>
        <w:rPr>
          <w:rFonts w:ascii="Times New Roman" w:hAnsi="Times New Roman" w:cs="Times New Roman"/>
          <w:sz w:val="24"/>
          <w:szCs w:val="24"/>
          <w:lang w:val="id-ID"/>
        </w:rPr>
        <w:t xml:space="preserve">Padahal </w:t>
      </w:r>
      <w:r>
        <w:rPr>
          <w:rFonts w:ascii="Times New Roman" w:hAnsi="Times New Roman" w:cs="Times New Roman"/>
          <w:sz w:val="24"/>
          <w:szCs w:val="24"/>
          <w:lang w:val="en-ID"/>
        </w:rPr>
        <w:t xml:space="preserve">Penambahan produk yang diharapkan </w:t>
      </w:r>
      <w:r w:rsidRPr="00391690">
        <w:rPr>
          <w:rFonts w:ascii="Times New Roman" w:hAnsi="Times New Roman" w:cs="Times New Roman"/>
          <w:sz w:val="24"/>
          <w:szCs w:val="24"/>
          <w:lang w:val="en-ID"/>
        </w:rPr>
        <w:t>mencerminkan diferensiasi</w:t>
      </w:r>
      <w:r>
        <w:rPr>
          <w:rFonts w:ascii="Times New Roman" w:hAnsi="Times New Roman" w:cs="Times New Roman"/>
          <w:sz w:val="24"/>
          <w:szCs w:val="24"/>
          <w:lang w:val="en-ID"/>
        </w:rPr>
        <w:t xml:space="preserve"> produk dan dengan demikian menambah nilai dari perspektif pelanggan Payne</w:t>
      </w:r>
      <w:r>
        <w:rPr>
          <w:rFonts w:ascii="Times New Roman" w:hAnsi="Times New Roman" w:cs="Times New Roman"/>
          <w:sz w:val="24"/>
          <w:szCs w:val="24"/>
          <w:lang w:val="id-ID"/>
        </w:rPr>
        <w:t xml:space="preserve"> (</w:t>
      </w:r>
      <w:r>
        <w:rPr>
          <w:rFonts w:ascii="Times New Roman" w:hAnsi="Times New Roman" w:cs="Times New Roman"/>
          <w:sz w:val="24"/>
          <w:szCs w:val="24"/>
          <w:lang w:val="en-ID"/>
        </w:rPr>
        <w:t>2000:157).</w:t>
      </w:r>
    </w:p>
    <w:p w:rsidR="007365DA" w:rsidRPr="0046427B" w:rsidRDefault="007365DA" w:rsidP="007365DA">
      <w:pPr>
        <w:spacing w:line="480" w:lineRule="auto"/>
        <w:ind w:firstLine="426"/>
        <w:jc w:val="both"/>
        <w:rPr>
          <w:rFonts w:ascii="Times New Roman" w:hAnsi="Times New Roman" w:cs="Times New Roman"/>
          <w:sz w:val="24"/>
          <w:szCs w:val="24"/>
          <w:lang w:val="id-ID"/>
        </w:rPr>
      </w:pPr>
      <w:r>
        <w:rPr>
          <w:rFonts w:ascii="Times New Roman" w:hAnsi="Times New Roman" w:cs="Times New Roman"/>
          <w:sz w:val="24"/>
          <w:szCs w:val="24"/>
          <w:lang w:val="en-ID"/>
        </w:rPr>
        <w:t xml:space="preserve">Dengan demikian, produk jasa merupakan rangkaian pemuasan nilai yang kompleks. Orang membeli jasa merupakan rangkaian pemasaran nilai yang kompleks. Orang membeli jasa dalam kaitannya dengan kemampuan jasa yang dipersepsikan </w:t>
      </w:r>
      <w:r>
        <w:rPr>
          <w:rFonts w:ascii="Times New Roman" w:hAnsi="Times New Roman" w:cs="Times New Roman"/>
          <w:sz w:val="24"/>
          <w:szCs w:val="24"/>
          <w:lang w:val="en-ID"/>
        </w:rPr>
        <w:lastRenderedPageBreak/>
        <w:t xml:space="preserve">untuk memecah masalah tersebut. Nilai diberikan oleh para pembeli dalam hubungannya dengan manfaat yang mereka terima. </w:t>
      </w:r>
    </w:p>
    <w:p w:rsidR="007365DA" w:rsidRDefault="007365DA" w:rsidP="007365DA">
      <w:pPr>
        <w:spacing w:line="480" w:lineRule="auto"/>
        <w:ind w:firstLine="426"/>
        <w:jc w:val="both"/>
        <w:rPr>
          <w:rFonts w:ascii="Times New Roman" w:hAnsi="Times New Roman" w:cs="Times New Roman"/>
          <w:sz w:val="24"/>
          <w:szCs w:val="24"/>
          <w:lang w:val="en-ID"/>
        </w:rPr>
      </w:pPr>
      <w:r>
        <w:rPr>
          <w:rFonts w:ascii="Times New Roman" w:hAnsi="Times New Roman" w:cs="Times New Roman"/>
          <w:sz w:val="24"/>
          <w:szCs w:val="24"/>
          <w:lang w:val="en-ID"/>
        </w:rPr>
        <w:t xml:space="preserve"> Menurut Kotler</w:t>
      </w:r>
      <w:r>
        <w:rPr>
          <w:rFonts w:ascii="Times New Roman" w:hAnsi="Times New Roman" w:cs="Times New Roman"/>
          <w:sz w:val="24"/>
          <w:szCs w:val="24"/>
          <w:lang w:val="id-ID"/>
        </w:rPr>
        <w:t xml:space="preserve"> (</w:t>
      </w:r>
      <w:r>
        <w:rPr>
          <w:rFonts w:ascii="Times New Roman" w:hAnsi="Times New Roman" w:cs="Times New Roman"/>
          <w:sz w:val="24"/>
          <w:szCs w:val="24"/>
          <w:lang w:val="en-ID"/>
        </w:rPr>
        <w:t>2000:50) salah satu tindakan untuk memuaskan konsumen dengan sebaik-baiknya. Kenyataan ini dapat dilihat, bahwa ada beberapa hal yang dapat memberikan kepuasan pelanggan yaitu nilai total pelanggan yang terdiri dari biaya moneter, biaya waktu, biaya tenaga, dan biaya pemipikiran karena hubungan yang baik dengan pelanggan merupakan nilai tambah yang sangat mengguntungkan dan mendorong pelanggan untuk menjalin hubungan yang kuat dengan perusahaan. Bahkan dalam jangka panjang memungkinkan perusahaan untuk memahami harapan serta kebutuhan pelanggan serta selanjutnya dapat meningkatkan kualitas layanannya karena pengalaman menyenakan dari layanan jasa yang diberikan akan diingat oleh pelanggan atau menambah kepuasan anggota sangat diperhatikan oleh perusahaan karena berdampak pada kinerja Sugiarto</w:t>
      </w:r>
      <w:r>
        <w:rPr>
          <w:rFonts w:ascii="Times New Roman" w:hAnsi="Times New Roman" w:cs="Times New Roman"/>
          <w:sz w:val="24"/>
          <w:szCs w:val="24"/>
          <w:lang w:val="id-ID"/>
        </w:rPr>
        <w:t xml:space="preserve"> (</w:t>
      </w:r>
      <w:r>
        <w:rPr>
          <w:rFonts w:ascii="Times New Roman" w:hAnsi="Times New Roman" w:cs="Times New Roman"/>
          <w:sz w:val="24"/>
          <w:szCs w:val="24"/>
          <w:lang w:val="en-ID"/>
        </w:rPr>
        <w:t xml:space="preserve">1999:87). </w:t>
      </w:r>
    </w:p>
    <w:p w:rsidR="007365DA" w:rsidRDefault="007365DA" w:rsidP="007365DA">
      <w:pPr>
        <w:spacing w:line="480" w:lineRule="auto"/>
        <w:ind w:firstLine="426"/>
        <w:jc w:val="both"/>
        <w:rPr>
          <w:rFonts w:ascii="Times New Roman" w:hAnsi="Times New Roman" w:cs="Times New Roman"/>
          <w:sz w:val="24"/>
          <w:szCs w:val="24"/>
          <w:lang w:val="id-ID"/>
        </w:rPr>
      </w:pPr>
      <w:r>
        <w:rPr>
          <w:rFonts w:ascii="Times New Roman" w:hAnsi="Times New Roman" w:cs="Times New Roman"/>
          <w:sz w:val="24"/>
          <w:szCs w:val="24"/>
          <w:lang w:val="en-ID"/>
        </w:rPr>
        <w:t>Kepuasaan anggota ditentukan oleh kualitas barang atau jasa yang dikehendaki anggota, sehingga jaminan kualitas menjadi prioritas utama bagi setiap perusahaan sebagai tolak ukur keunggulan daya saing perusahaan tersebut. Persaingan yang ketat antar BMT ini mendorong setiap BMT untuk meberikan layanan yang terbaik kepada nasabahnya. Masing-masing BMT mempunyai program yang terus diperbarui program tersebut berbentuk layanan-layanan baru, juga untuk mepertahankan supaya anggota lama tidak beralih ke jasa keuangan lainnya.</w:t>
      </w:r>
    </w:p>
    <w:p w:rsidR="007365DA" w:rsidRPr="00243E0D" w:rsidRDefault="007365DA" w:rsidP="007365DA">
      <w:pPr>
        <w:spacing w:line="480" w:lineRule="auto"/>
        <w:ind w:firstLine="426"/>
        <w:jc w:val="both"/>
        <w:rPr>
          <w:rFonts w:ascii="Times New Roman" w:hAnsi="Times New Roman" w:cs="Times New Roman"/>
          <w:sz w:val="24"/>
          <w:szCs w:val="24"/>
          <w:lang w:val="id-ID"/>
        </w:rPr>
      </w:pPr>
      <w:r>
        <w:rPr>
          <w:rFonts w:ascii="Times New Roman" w:hAnsi="Times New Roman" w:cs="Times New Roman"/>
          <w:sz w:val="24"/>
          <w:szCs w:val="24"/>
          <w:lang w:val="id-ID"/>
        </w:rPr>
        <w:lastRenderedPageBreak/>
        <w:t xml:space="preserve">Menurut </w:t>
      </w:r>
      <w:r>
        <w:rPr>
          <w:rFonts w:ascii="Times New Roman" w:hAnsi="Times New Roman" w:cs="Times New Roman"/>
          <w:sz w:val="24"/>
          <w:szCs w:val="24"/>
          <w:lang w:val="en-ID"/>
        </w:rPr>
        <w:t>(Kotler,1997:94). Hal ini mendorong bisnis jasa</w:t>
      </w:r>
      <w:r>
        <w:rPr>
          <w:rFonts w:ascii="Times New Roman" w:hAnsi="Times New Roman" w:cs="Times New Roman"/>
          <w:sz w:val="24"/>
          <w:szCs w:val="24"/>
          <w:lang w:val="id-ID"/>
        </w:rPr>
        <w:t xml:space="preserve"> c</w:t>
      </w:r>
      <w:r>
        <w:rPr>
          <w:rFonts w:ascii="Times New Roman" w:hAnsi="Times New Roman" w:cs="Times New Roman"/>
          <w:sz w:val="24"/>
          <w:szCs w:val="24"/>
          <w:lang w:val="en-ID"/>
        </w:rPr>
        <w:t>ara</w:t>
      </w:r>
      <w:r>
        <w:rPr>
          <w:rFonts w:ascii="Times New Roman" w:hAnsi="Times New Roman" w:cs="Times New Roman"/>
          <w:sz w:val="24"/>
          <w:szCs w:val="24"/>
          <w:lang w:val="id-ID"/>
        </w:rPr>
        <w:t xml:space="preserve"> </w:t>
      </w:r>
      <w:r>
        <w:rPr>
          <w:rFonts w:ascii="Times New Roman" w:hAnsi="Times New Roman" w:cs="Times New Roman"/>
          <w:i/>
          <w:sz w:val="24"/>
          <w:szCs w:val="24"/>
          <w:lang w:val="en-ID"/>
        </w:rPr>
        <w:t>mendiferensiasikan</w:t>
      </w:r>
      <w:r>
        <w:rPr>
          <w:rFonts w:ascii="Times New Roman" w:hAnsi="Times New Roman" w:cs="Times New Roman"/>
          <w:sz w:val="24"/>
          <w:szCs w:val="24"/>
          <w:lang w:val="en-ID"/>
        </w:rPr>
        <w:t xml:space="preserve"> diri mereka terhadap pesaing.</w:t>
      </w:r>
      <w:r>
        <w:rPr>
          <w:rFonts w:ascii="Times New Roman" w:hAnsi="Times New Roman" w:cs="Times New Roman"/>
          <w:sz w:val="24"/>
          <w:szCs w:val="24"/>
          <w:lang w:val="id-ID"/>
        </w:rPr>
        <w:t xml:space="preserve"> </w:t>
      </w:r>
      <w:r>
        <w:rPr>
          <w:rFonts w:ascii="Times New Roman" w:hAnsi="Times New Roman" w:cs="Times New Roman"/>
          <w:sz w:val="24"/>
          <w:szCs w:val="24"/>
          <w:lang w:val="en-ID"/>
        </w:rPr>
        <w:t>Bisnis perbankan merupakan bisnis jasa yang berdasarkan pada asas kepercayaan sehingga dalam keberhasilan usaha. Kualitas layanan suatu bentuk penilaian konsumen terhadap tingkat layanan yang diterima (</w:t>
      </w:r>
      <w:r>
        <w:rPr>
          <w:rFonts w:ascii="Times New Roman" w:hAnsi="Times New Roman" w:cs="Times New Roman"/>
          <w:i/>
          <w:sz w:val="24"/>
          <w:szCs w:val="24"/>
          <w:lang w:val="en-ID"/>
        </w:rPr>
        <w:t>perceived service)</w:t>
      </w:r>
      <w:r>
        <w:rPr>
          <w:rFonts w:ascii="Times New Roman" w:hAnsi="Times New Roman" w:cs="Times New Roman"/>
          <w:sz w:val="24"/>
          <w:szCs w:val="24"/>
          <w:lang w:val="en-ID"/>
        </w:rPr>
        <w:t xml:space="preserve"> dengan tingkat yang diharapkan (</w:t>
      </w:r>
      <w:r>
        <w:rPr>
          <w:rFonts w:ascii="Times New Roman" w:hAnsi="Times New Roman" w:cs="Times New Roman"/>
          <w:i/>
          <w:sz w:val="24"/>
          <w:szCs w:val="24"/>
          <w:lang w:val="en-ID"/>
        </w:rPr>
        <w:t>expected service).</w:t>
      </w:r>
    </w:p>
    <w:p w:rsidR="007365DA" w:rsidRPr="009726CD" w:rsidRDefault="007365DA" w:rsidP="007365DA">
      <w:pPr>
        <w:spacing w:line="480" w:lineRule="auto"/>
        <w:ind w:firstLine="426"/>
        <w:jc w:val="both"/>
        <w:rPr>
          <w:rFonts w:ascii="Times New Roman" w:hAnsi="Times New Roman" w:cs="Times New Roman"/>
          <w:sz w:val="24"/>
          <w:szCs w:val="24"/>
          <w:lang w:val="en-ID"/>
        </w:rPr>
      </w:pPr>
      <w:r>
        <w:rPr>
          <w:rFonts w:ascii="Times New Roman" w:hAnsi="Times New Roman" w:cs="Times New Roman"/>
          <w:sz w:val="24"/>
          <w:szCs w:val="24"/>
        </w:rPr>
        <w:t>Menurut Parasuraman</w:t>
      </w:r>
      <w:r>
        <w:rPr>
          <w:rFonts w:ascii="Times New Roman" w:hAnsi="Times New Roman" w:cs="Times New Roman"/>
          <w:sz w:val="24"/>
          <w:szCs w:val="24"/>
          <w:lang w:val="id-ID"/>
        </w:rPr>
        <w:t xml:space="preserve"> (</w:t>
      </w:r>
      <w:r>
        <w:rPr>
          <w:rFonts w:ascii="Times New Roman" w:hAnsi="Times New Roman" w:cs="Times New Roman"/>
          <w:sz w:val="24"/>
          <w:szCs w:val="24"/>
        </w:rPr>
        <w:t>2006:182</w:t>
      </w:r>
      <w:r w:rsidRPr="009726CD">
        <w:rPr>
          <w:rFonts w:ascii="Times New Roman" w:hAnsi="Times New Roman" w:cs="Times New Roman"/>
          <w:sz w:val="24"/>
          <w:szCs w:val="24"/>
        </w:rPr>
        <w:t>). Salah satu strategi yang dapat menunjang keberhasilan dalam bisnis perbankan adalah berusaha menawarkan kualitas jasa dengan layanan yang tinggi yang nampak pada kinerja yang tinggi dalam peforma dari layanan yang ada. Dalam menghadapai persaingan, ada beberapa dimensi kualitas layanan yang dapat mempengaruhi perilaku nasabah, menunjukan bahwa persepsi pelanggan terhadap kualitas layanan meliputi persepsi yang berhubungan dengan wujud fisik (</w:t>
      </w:r>
      <w:r w:rsidRPr="009726CD">
        <w:rPr>
          <w:rFonts w:ascii="Times New Roman" w:hAnsi="Times New Roman" w:cs="Times New Roman"/>
          <w:i/>
          <w:sz w:val="24"/>
          <w:szCs w:val="24"/>
        </w:rPr>
        <w:t>tangible</w:t>
      </w:r>
      <w:r w:rsidRPr="009726CD">
        <w:rPr>
          <w:rFonts w:ascii="Times New Roman" w:hAnsi="Times New Roman" w:cs="Times New Roman"/>
          <w:sz w:val="24"/>
          <w:szCs w:val="24"/>
        </w:rPr>
        <w:t>), empati (</w:t>
      </w:r>
      <w:r w:rsidRPr="009726CD">
        <w:rPr>
          <w:rFonts w:ascii="Times New Roman" w:hAnsi="Times New Roman" w:cs="Times New Roman"/>
          <w:i/>
          <w:sz w:val="24"/>
          <w:szCs w:val="24"/>
        </w:rPr>
        <w:t>empathy</w:t>
      </w:r>
      <w:r w:rsidRPr="009726CD">
        <w:rPr>
          <w:rFonts w:ascii="Times New Roman" w:hAnsi="Times New Roman" w:cs="Times New Roman"/>
          <w:sz w:val="24"/>
          <w:szCs w:val="24"/>
        </w:rPr>
        <w:t>), keandalan (</w:t>
      </w:r>
      <w:r w:rsidRPr="009726CD">
        <w:rPr>
          <w:rFonts w:ascii="Times New Roman" w:hAnsi="Times New Roman" w:cs="Times New Roman"/>
          <w:i/>
          <w:sz w:val="24"/>
          <w:szCs w:val="24"/>
        </w:rPr>
        <w:t>releability</w:t>
      </w:r>
      <w:r w:rsidRPr="009726CD">
        <w:rPr>
          <w:rFonts w:ascii="Times New Roman" w:hAnsi="Times New Roman" w:cs="Times New Roman"/>
          <w:sz w:val="24"/>
          <w:szCs w:val="24"/>
        </w:rPr>
        <w:t>), daya tanggap (</w:t>
      </w:r>
      <w:r w:rsidRPr="009726CD">
        <w:rPr>
          <w:rFonts w:ascii="Times New Roman" w:hAnsi="Times New Roman" w:cs="Times New Roman"/>
          <w:i/>
          <w:sz w:val="24"/>
          <w:szCs w:val="24"/>
        </w:rPr>
        <w:t>responsiveness</w:t>
      </w:r>
      <w:r w:rsidRPr="009726CD">
        <w:rPr>
          <w:rFonts w:ascii="Times New Roman" w:hAnsi="Times New Roman" w:cs="Times New Roman"/>
          <w:sz w:val="24"/>
          <w:szCs w:val="24"/>
        </w:rPr>
        <w:t>), jaminan (</w:t>
      </w:r>
      <w:r w:rsidRPr="009726CD">
        <w:rPr>
          <w:rFonts w:ascii="Times New Roman" w:hAnsi="Times New Roman" w:cs="Times New Roman"/>
          <w:i/>
          <w:sz w:val="24"/>
          <w:szCs w:val="24"/>
        </w:rPr>
        <w:t>assurance</w:t>
      </w:r>
      <w:r w:rsidRPr="009726CD">
        <w:rPr>
          <w:rFonts w:ascii="Times New Roman" w:hAnsi="Times New Roman" w:cs="Times New Roman"/>
          <w:sz w:val="24"/>
          <w:szCs w:val="24"/>
        </w:rPr>
        <w:t>), yang dapat diukur dengan instrumen servqual. Hasil pengukuran tersebut memberikan informasi tentang beberapa jauh layanan yang diberikan oleh organisasi dapat memenuhi harapan pelanggan. Keandalan (releability) secara konsisten merupakan dimensi paling kritis, kemudian tingkat kedua jaminan (</w:t>
      </w:r>
      <w:r w:rsidRPr="009726CD">
        <w:rPr>
          <w:rFonts w:ascii="Times New Roman" w:hAnsi="Times New Roman" w:cs="Times New Roman"/>
          <w:i/>
          <w:sz w:val="24"/>
          <w:szCs w:val="24"/>
        </w:rPr>
        <w:t>assurance</w:t>
      </w:r>
      <w:r w:rsidRPr="009726CD">
        <w:rPr>
          <w:rFonts w:ascii="Times New Roman" w:hAnsi="Times New Roman" w:cs="Times New Roman"/>
          <w:sz w:val="24"/>
          <w:szCs w:val="24"/>
        </w:rPr>
        <w:t>) wujud fisik (</w:t>
      </w:r>
      <w:r w:rsidRPr="009726CD">
        <w:rPr>
          <w:rFonts w:ascii="Times New Roman" w:hAnsi="Times New Roman" w:cs="Times New Roman"/>
          <w:i/>
          <w:sz w:val="24"/>
          <w:szCs w:val="24"/>
        </w:rPr>
        <w:t>tangibles</w:t>
      </w:r>
      <w:r w:rsidRPr="009726CD">
        <w:rPr>
          <w:rFonts w:ascii="Times New Roman" w:hAnsi="Times New Roman" w:cs="Times New Roman"/>
          <w:sz w:val="24"/>
          <w:szCs w:val="24"/>
        </w:rPr>
        <w:t xml:space="preserve">) terutama oleh perbankan ke empat daya tanggap </w:t>
      </w:r>
      <w:r w:rsidRPr="009726CD">
        <w:rPr>
          <w:rFonts w:ascii="Times New Roman" w:hAnsi="Times New Roman" w:cs="Times New Roman"/>
          <w:i/>
          <w:sz w:val="24"/>
          <w:szCs w:val="24"/>
        </w:rPr>
        <w:t>(responsiveness</w:t>
      </w:r>
      <w:r w:rsidRPr="009726CD">
        <w:rPr>
          <w:rFonts w:ascii="Times New Roman" w:hAnsi="Times New Roman" w:cs="Times New Roman"/>
          <w:sz w:val="24"/>
          <w:szCs w:val="24"/>
        </w:rPr>
        <w:t>), dan kadar kepentingan yang paling rendah adalah empati (</w:t>
      </w:r>
      <w:r w:rsidRPr="009726CD">
        <w:rPr>
          <w:rFonts w:ascii="Times New Roman" w:hAnsi="Times New Roman" w:cs="Times New Roman"/>
          <w:i/>
          <w:sz w:val="24"/>
          <w:szCs w:val="24"/>
        </w:rPr>
        <w:t>empathy</w:t>
      </w:r>
      <w:r w:rsidRPr="009726CD">
        <w:rPr>
          <w:rFonts w:ascii="Times New Roman" w:hAnsi="Times New Roman" w:cs="Times New Roman"/>
          <w:sz w:val="24"/>
          <w:szCs w:val="24"/>
        </w:rPr>
        <w:t xml:space="preserve">). </w:t>
      </w:r>
    </w:p>
    <w:p w:rsidR="007365DA" w:rsidRPr="009726CD" w:rsidRDefault="007365DA" w:rsidP="007365DA">
      <w:pPr>
        <w:spacing w:line="480" w:lineRule="auto"/>
        <w:ind w:firstLine="426"/>
        <w:jc w:val="both"/>
        <w:rPr>
          <w:rFonts w:ascii="Times New Roman" w:hAnsi="Times New Roman" w:cs="Times New Roman"/>
          <w:sz w:val="24"/>
          <w:szCs w:val="24"/>
          <w:lang w:val="en-ID"/>
        </w:rPr>
      </w:pPr>
      <w:r w:rsidRPr="00B836DA">
        <w:rPr>
          <w:rFonts w:ascii="Times New Roman" w:hAnsi="Times New Roman" w:cs="Times New Roman"/>
          <w:sz w:val="24"/>
          <w:szCs w:val="24"/>
        </w:rPr>
        <w:t>Koperasi Syariah BMT itQan</w:t>
      </w:r>
      <w:r>
        <w:rPr>
          <w:rFonts w:ascii="Times New Roman" w:hAnsi="Times New Roman" w:cs="Times New Roman"/>
          <w:sz w:val="24"/>
          <w:szCs w:val="24"/>
          <w:lang w:val="id-ID"/>
        </w:rPr>
        <w:t xml:space="preserve"> berdiri tahun 2007 hingga saat ini tahun 2019 sudah </w:t>
      </w:r>
      <w:r w:rsidRPr="00B836DA">
        <w:rPr>
          <w:rFonts w:ascii="Times New Roman" w:hAnsi="Times New Roman" w:cs="Times New Roman"/>
          <w:sz w:val="24"/>
          <w:szCs w:val="24"/>
        </w:rPr>
        <w:t xml:space="preserve">selama </w:t>
      </w:r>
      <w:r>
        <w:rPr>
          <w:rFonts w:ascii="Times New Roman" w:hAnsi="Times New Roman" w:cs="Times New Roman"/>
          <w:sz w:val="24"/>
          <w:szCs w:val="24"/>
        </w:rPr>
        <w:t xml:space="preserve">12 tahun </w:t>
      </w:r>
      <w:r>
        <w:rPr>
          <w:rFonts w:ascii="Times New Roman" w:hAnsi="Times New Roman" w:cs="Times New Roman"/>
          <w:sz w:val="24"/>
          <w:szCs w:val="24"/>
          <w:lang w:val="id-ID"/>
        </w:rPr>
        <w:t xml:space="preserve">dipercayai </w:t>
      </w:r>
      <w:r w:rsidRPr="00B836DA">
        <w:rPr>
          <w:rFonts w:ascii="Times New Roman" w:hAnsi="Times New Roman" w:cs="Times New Roman"/>
          <w:sz w:val="24"/>
          <w:szCs w:val="24"/>
        </w:rPr>
        <w:t xml:space="preserve">anggota dan anggota akan merasa puas jika sistem layanan Koperasi Syariah BMT itQan Bandung sesuai dengan yang diharapkan </w:t>
      </w:r>
      <w:r w:rsidRPr="00B836DA">
        <w:rPr>
          <w:rFonts w:ascii="Times New Roman" w:hAnsi="Times New Roman" w:cs="Times New Roman"/>
          <w:sz w:val="24"/>
          <w:szCs w:val="24"/>
        </w:rPr>
        <w:lastRenderedPageBreak/>
        <w:t>anggotanya</w:t>
      </w:r>
      <w:r>
        <w:rPr>
          <w:rFonts w:ascii="Times New Roman" w:hAnsi="Times New Roman" w:cs="Times New Roman"/>
          <w:sz w:val="24"/>
          <w:szCs w:val="24"/>
          <w:lang w:val="id-ID"/>
        </w:rPr>
        <w:t xml:space="preserve"> (bmtitqan.org)</w:t>
      </w:r>
      <w:r w:rsidRPr="00B836DA">
        <w:rPr>
          <w:rFonts w:ascii="Times New Roman" w:hAnsi="Times New Roman" w:cs="Times New Roman"/>
          <w:sz w:val="24"/>
          <w:szCs w:val="24"/>
        </w:rPr>
        <w:t>. Sebaliknya anggota akan merasa kecewa jika sistem layanan yang di berikan tidak sesuai dengan yang diharapkan pelanggan (anggota). Ini akan menimbulkan loyalitas anggota menurun dan anggota akan beralih ke BMT atau lembaga keuangan lainnya, kepuasan konsumen menjadi faktor penting untuk mengukur suatu keberhasilan suatu perusahaan.</w:t>
      </w:r>
    </w:p>
    <w:p w:rsidR="007365DA" w:rsidRPr="009726CD" w:rsidRDefault="007365DA" w:rsidP="007365DA">
      <w:pPr>
        <w:spacing w:line="480" w:lineRule="auto"/>
        <w:ind w:firstLine="426"/>
        <w:jc w:val="both"/>
        <w:rPr>
          <w:rFonts w:ascii="Times New Roman" w:hAnsi="Times New Roman" w:cs="Times New Roman"/>
          <w:sz w:val="24"/>
          <w:szCs w:val="24"/>
          <w:lang w:val="en-ID"/>
        </w:rPr>
      </w:pPr>
      <w:r w:rsidRPr="009726CD">
        <w:rPr>
          <w:rFonts w:ascii="Times New Roman" w:hAnsi="Times New Roman" w:cs="Times New Roman"/>
          <w:sz w:val="24"/>
          <w:szCs w:val="24"/>
        </w:rPr>
        <w:t>Selain pelayanan yang baik produk yang unggul juga berperan penting terhadap kepuasan anggota</w:t>
      </w:r>
      <w:r>
        <w:rPr>
          <w:rFonts w:ascii="Times New Roman" w:hAnsi="Times New Roman" w:cs="Times New Roman"/>
          <w:sz w:val="24"/>
          <w:szCs w:val="24"/>
        </w:rPr>
        <w:t xml:space="preserve"> koperasi syariah BMT itQan</w:t>
      </w:r>
      <w:r w:rsidRPr="009726CD">
        <w:rPr>
          <w:rFonts w:ascii="Times New Roman" w:hAnsi="Times New Roman" w:cs="Times New Roman"/>
          <w:sz w:val="24"/>
          <w:szCs w:val="24"/>
        </w:rPr>
        <w:t>. Semakin pesatnya persaingan saat ini membuat lembaga keuangan saling bersaing dalam menawarkan keunggulan produknya msaing-masing. Keunggulan produk didapatkan dengan cara menemukan keseluruhan harapan anggota, meningkatkan nilai produk atau pelayanan dalam rangka memenuhi anggota. Produk yang ditawarkan Koperasi Syariah BMT itQan Bandung berupa Pinjaman atau Pembiayaan Kelompok, Simpanan Wajib, Simpanan Investasi, Simpanan Sukarela, Simpanan Terencana, Simpanan Berjangka,</w:t>
      </w:r>
      <w:r>
        <w:rPr>
          <w:rFonts w:ascii="Times New Roman" w:hAnsi="Times New Roman" w:cs="Times New Roman"/>
          <w:sz w:val="24"/>
          <w:szCs w:val="24"/>
        </w:rPr>
        <w:t xml:space="preserve"> </w:t>
      </w:r>
      <w:r w:rsidRPr="009726CD">
        <w:rPr>
          <w:rFonts w:ascii="Times New Roman" w:hAnsi="Times New Roman" w:cs="Times New Roman"/>
          <w:sz w:val="24"/>
          <w:szCs w:val="24"/>
        </w:rPr>
        <w:t>Simpanan Idul Adha, PPOB (Payment Point Online Bank), ItQan Mobile (Mobile Banking), Pendidikan Anggota. Setiap produk produk tersebut mempunyai fasilitas yang berbeda satu dengan yang lainnya. Diantara produk tersebut yang merupakan produk unggulan Koperasi Syariah BMT itQan Bandung yaitu Simpanan Terencana, Simpanan Investasi dan Pinjaman atau Pembiayaan Kelompok.</w:t>
      </w:r>
    </w:p>
    <w:p w:rsidR="007365DA" w:rsidRPr="009726CD" w:rsidRDefault="007365DA" w:rsidP="007365DA">
      <w:pPr>
        <w:spacing w:line="480" w:lineRule="auto"/>
        <w:ind w:firstLine="426"/>
        <w:jc w:val="both"/>
        <w:rPr>
          <w:rFonts w:ascii="Times New Roman" w:hAnsi="Times New Roman" w:cs="Times New Roman"/>
          <w:sz w:val="24"/>
          <w:szCs w:val="24"/>
          <w:lang w:val="en-ID"/>
        </w:rPr>
      </w:pPr>
      <w:r w:rsidRPr="009726CD">
        <w:rPr>
          <w:rFonts w:ascii="Times New Roman" w:hAnsi="Times New Roman" w:cs="Times New Roman"/>
          <w:sz w:val="24"/>
          <w:szCs w:val="24"/>
        </w:rPr>
        <w:t xml:space="preserve">Di samping persaingan yang sangat ketat saat ini, Koperasi Syariah BMT itQan harus menerapkan sistem pelayanan yang berkualitas tinggi pada seluruh produk dan jasanya. Produk dan jasa yang ditawarkan pada hakekatnya ditujukan untuk pemuasan kebutuhan nasabah dalam seluruh aktivitas keuanganya, untuk memenuhi </w:t>
      </w:r>
      <w:r w:rsidRPr="009726CD">
        <w:rPr>
          <w:rFonts w:ascii="Times New Roman" w:hAnsi="Times New Roman" w:cs="Times New Roman"/>
          <w:sz w:val="24"/>
          <w:szCs w:val="24"/>
        </w:rPr>
        <w:lastRenderedPageBreak/>
        <w:t>hal tersebut Koperasi Syariah BMT itQan harus secara efektif menciptakan produk jasa yang dapat memenuhi kebutuhan nasabahnya, kemudian untuk menang dalam suatu persaingan maka dalam memasarkan produk saat ini produsen tidak hanya berdasarkan pada kualitas produk saja, tetapi juga tergantung dari strategi yang diterapkan oleh perusahaan. Keberhasilan suatu produk baru menjadi kunci utama bagi banyak perusahaan. Hal tersebut menjadi bahan diskusi semenjak keunggulan produk, terlepas barang atau jasa menjadi salah satu jalan bagi organisasi untuk beradaptasi terhadap perubahan pasar, teknologi dan kopetisi dalam suatu industri.</w:t>
      </w:r>
    </w:p>
    <w:p w:rsidR="007365DA" w:rsidRPr="009726CD" w:rsidRDefault="007365DA" w:rsidP="007365DA">
      <w:pPr>
        <w:spacing w:line="480" w:lineRule="auto"/>
        <w:ind w:firstLine="426"/>
        <w:jc w:val="both"/>
        <w:rPr>
          <w:rFonts w:ascii="Times New Roman" w:hAnsi="Times New Roman" w:cs="Times New Roman"/>
          <w:sz w:val="24"/>
          <w:szCs w:val="24"/>
          <w:lang w:val="en-ID"/>
        </w:rPr>
      </w:pPr>
      <w:r w:rsidRPr="009726CD">
        <w:rPr>
          <w:rFonts w:ascii="Times New Roman" w:hAnsi="Times New Roman" w:cs="Times New Roman"/>
          <w:sz w:val="24"/>
          <w:szCs w:val="24"/>
        </w:rPr>
        <w:t xml:space="preserve">Bagi perusahaan yang bergerak di bidang jasa keuangan, memuasankan anggota adalah hal pokok yang tidak boleh di abaikan, dimana kepuasan anggota merupakan aspek strategis dalam memenangkan persaingan mempertahankan citra perusahaan di masyarakat luas menurut </w:t>
      </w:r>
      <w:r>
        <w:rPr>
          <w:rFonts w:ascii="Times New Roman" w:hAnsi="Times New Roman" w:cs="Times New Roman"/>
          <w:sz w:val="24"/>
          <w:szCs w:val="24"/>
        </w:rPr>
        <w:t>Antonio</w:t>
      </w:r>
      <w:r>
        <w:rPr>
          <w:rFonts w:ascii="Times New Roman" w:hAnsi="Times New Roman" w:cs="Times New Roman"/>
          <w:sz w:val="24"/>
          <w:szCs w:val="24"/>
          <w:lang w:val="id-ID"/>
        </w:rPr>
        <w:t xml:space="preserve"> (</w:t>
      </w:r>
      <w:r w:rsidRPr="004E17BC">
        <w:rPr>
          <w:rFonts w:ascii="Times New Roman" w:hAnsi="Times New Roman" w:cs="Times New Roman"/>
          <w:sz w:val="24"/>
          <w:szCs w:val="24"/>
        </w:rPr>
        <w:t>2000</w:t>
      </w:r>
      <w:r>
        <w:rPr>
          <w:rFonts w:ascii="Times New Roman" w:hAnsi="Times New Roman" w:cs="Times New Roman"/>
          <w:sz w:val="24"/>
          <w:szCs w:val="24"/>
        </w:rPr>
        <w:t>:</w:t>
      </w:r>
      <w:r w:rsidRPr="004E17BC">
        <w:rPr>
          <w:rFonts w:ascii="Times New Roman" w:hAnsi="Times New Roman" w:cs="Times New Roman"/>
          <w:sz w:val="24"/>
          <w:szCs w:val="24"/>
        </w:rPr>
        <w:t>16).</w:t>
      </w:r>
      <w:r w:rsidRPr="009726CD">
        <w:rPr>
          <w:rFonts w:ascii="Times New Roman" w:hAnsi="Times New Roman" w:cs="Times New Roman"/>
          <w:sz w:val="24"/>
          <w:szCs w:val="24"/>
        </w:rPr>
        <w:t xml:space="preserve"> Kepuasan pelanggan ditentukan oleh kualitas produk dan layanan yang dikehendaki pelanggan, sehingga jaminan kualitas utama bagi suatu perusahaan. Untuk kepuasan pelanggan terhadap layanan, ada dua hal pokok yang saling berkaitan erat yaitu harapan pelanggan terhadap kualitas pelayanan dan persepsi konsumen terh</w:t>
      </w:r>
      <w:r>
        <w:rPr>
          <w:rFonts w:ascii="Times New Roman" w:hAnsi="Times New Roman" w:cs="Times New Roman"/>
          <w:sz w:val="24"/>
          <w:szCs w:val="24"/>
        </w:rPr>
        <w:t>adap kualitas pelayanan</w:t>
      </w:r>
      <w:r>
        <w:rPr>
          <w:rFonts w:ascii="Times New Roman" w:hAnsi="Times New Roman" w:cs="Times New Roman"/>
          <w:sz w:val="24"/>
          <w:szCs w:val="24"/>
          <w:lang w:val="id-ID"/>
        </w:rPr>
        <w:t xml:space="preserve"> </w:t>
      </w:r>
      <w:r>
        <w:rPr>
          <w:rFonts w:ascii="Times New Roman" w:hAnsi="Times New Roman" w:cs="Times New Roman"/>
          <w:sz w:val="24"/>
          <w:szCs w:val="24"/>
        </w:rPr>
        <w:t>Sinungan</w:t>
      </w:r>
      <w:r>
        <w:rPr>
          <w:rFonts w:ascii="Times New Roman" w:hAnsi="Times New Roman" w:cs="Times New Roman"/>
          <w:sz w:val="24"/>
          <w:szCs w:val="24"/>
          <w:lang w:val="id-ID"/>
        </w:rPr>
        <w:t xml:space="preserve"> (</w:t>
      </w:r>
      <w:r w:rsidRPr="004E17BC">
        <w:rPr>
          <w:rFonts w:ascii="Times New Roman" w:hAnsi="Times New Roman" w:cs="Times New Roman"/>
          <w:sz w:val="24"/>
          <w:szCs w:val="24"/>
        </w:rPr>
        <w:t>1994</w:t>
      </w:r>
      <w:r>
        <w:rPr>
          <w:rFonts w:ascii="Times New Roman" w:hAnsi="Times New Roman" w:cs="Times New Roman"/>
          <w:sz w:val="24"/>
          <w:szCs w:val="24"/>
        </w:rPr>
        <w:t>:</w:t>
      </w:r>
      <w:r w:rsidRPr="004E17BC">
        <w:rPr>
          <w:rFonts w:ascii="Times New Roman" w:hAnsi="Times New Roman" w:cs="Times New Roman"/>
          <w:sz w:val="24"/>
          <w:szCs w:val="24"/>
        </w:rPr>
        <w:t>18) .</w:t>
      </w:r>
    </w:p>
    <w:p w:rsidR="007365DA" w:rsidRPr="009726CD" w:rsidRDefault="007365DA" w:rsidP="007365DA">
      <w:pPr>
        <w:spacing w:line="480" w:lineRule="auto"/>
        <w:ind w:firstLine="426"/>
        <w:jc w:val="both"/>
        <w:rPr>
          <w:rFonts w:ascii="Times New Roman" w:hAnsi="Times New Roman" w:cs="Times New Roman"/>
          <w:sz w:val="24"/>
          <w:szCs w:val="24"/>
          <w:lang w:val="en-ID"/>
        </w:rPr>
      </w:pPr>
      <w:r w:rsidRPr="009726CD">
        <w:rPr>
          <w:rFonts w:ascii="Times New Roman" w:hAnsi="Times New Roman" w:cs="Times New Roman"/>
          <w:sz w:val="24"/>
          <w:szCs w:val="24"/>
        </w:rPr>
        <w:t xml:space="preserve">Sampai saat ini kepuasan nasabah masih menjadi masalah dan proiritas utama Koperasi Syariah BMT itQan Bandung agar mampu bertahan dalam ketatnya persaingan antar Lembaga Keuanggan lainnya. Untuk mempertahankan anggotanya, Koperasi Syariah BMT itQan Bandung menerapkan pelayanan yang terbaik dan bermutu dalam melayani semua anggotanya tanpa terkecuali. Dalam memenuhi </w:t>
      </w:r>
      <w:r w:rsidRPr="009726CD">
        <w:rPr>
          <w:rFonts w:ascii="Times New Roman" w:hAnsi="Times New Roman" w:cs="Times New Roman"/>
          <w:sz w:val="24"/>
          <w:szCs w:val="24"/>
        </w:rPr>
        <w:lastRenderedPageBreak/>
        <w:t>kebutuhan dan kepuasan anggotanya, Koperasi Syariah BMT itQan Bandung memiliki standart yang sama dalam mengukur pelayanan yang baik.</w:t>
      </w:r>
    </w:p>
    <w:p w:rsidR="007365DA" w:rsidRDefault="007365DA" w:rsidP="007365DA">
      <w:pPr>
        <w:spacing w:line="480" w:lineRule="auto"/>
        <w:ind w:firstLine="426"/>
        <w:jc w:val="both"/>
        <w:rPr>
          <w:rFonts w:ascii="Times New Roman" w:hAnsi="Times New Roman" w:cs="Times New Roman"/>
          <w:sz w:val="24"/>
          <w:szCs w:val="24"/>
        </w:rPr>
      </w:pPr>
      <w:r w:rsidRPr="009726CD">
        <w:rPr>
          <w:rFonts w:ascii="Times New Roman" w:hAnsi="Times New Roman" w:cs="Times New Roman"/>
          <w:sz w:val="24"/>
          <w:szCs w:val="24"/>
        </w:rPr>
        <w:t>Selain menerapkan pelayanan yang terbaik, Koperasi Syariah BMT itQan Bandung selalu berupaya untuk memberikan produk berkualitas dan unggul dibandingkan produk yang dimiliki Lembaga Keuangan lain sebagi pesaingnya. Keunggulan produk Koperasi Syariah BMT itQan Bandung agar anggotanya tetap setia memakai dan menikmati jasa yang diberikan Koperasi Syariah BMT itQan Bandung tersebut, keunggulan dan menikmati jasa yang diberikan Koperasi Syariah BMT itQan Bandung tersebut.</w:t>
      </w:r>
    </w:p>
    <w:p w:rsidR="007365DA" w:rsidRPr="00E64533" w:rsidRDefault="007365DA" w:rsidP="007365DA">
      <w:pPr>
        <w:spacing w:line="480" w:lineRule="auto"/>
        <w:ind w:firstLine="426"/>
        <w:jc w:val="both"/>
        <w:rPr>
          <w:rFonts w:ascii="Times New Roman" w:hAnsi="Times New Roman" w:cs="Times New Roman"/>
          <w:sz w:val="24"/>
          <w:szCs w:val="24"/>
        </w:rPr>
      </w:pPr>
      <w:r>
        <w:rPr>
          <w:rFonts w:ascii="Times New Roman" w:hAnsi="Times New Roman" w:cs="Times New Roman"/>
          <w:sz w:val="24"/>
          <w:szCs w:val="24"/>
          <w:lang w:val="en-ID"/>
        </w:rPr>
        <w:t xml:space="preserve">Adapun jumlah Anggota dan Pendapatan </w:t>
      </w:r>
      <w:r w:rsidRPr="009726CD">
        <w:rPr>
          <w:rFonts w:ascii="Times New Roman" w:hAnsi="Times New Roman" w:cs="Times New Roman"/>
          <w:sz w:val="24"/>
          <w:szCs w:val="24"/>
        </w:rPr>
        <w:t>Koperasi Syariah BMT itQan Bandung</w:t>
      </w:r>
      <w:r>
        <w:rPr>
          <w:rFonts w:ascii="Times New Roman" w:hAnsi="Times New Roman" w:cs="Times New Roman"/>
          <w:sz w:val="24"/>
          <w:szCs w:val="24"/>
        </w:rPr>
        <w:t xml:space="preserve">, pada setiap tahunnya mengalami penuruan dan kenaikan pada anggota tetapi untuk pendapatan setiap tahunnya mengalami kenaikan, berikut tabel anggota dan pendapatan </w:t>
      </w:r>
      <w:r w:rsidRPr="009726CD">
        <w:rPr>
          <w:rFonts w:ascii="Times New Roman" w:hAnsi="Times New Roman" w:cs="Times New Roman"/>
          <w:sz w:val="24"/>
          <w:szCs w:val="24"/>
        </w:rPr>
        <w:t>Koperasi Syariah BMT itQan Bandung</w:t>
      </w:r>
      <w:r>
        <w:rPr>
          <w:rFonts w:ascii="Times New Roman" w:hAnsi="Times New Roman" w:cs="Times New Roman"/>
          <w:sz w:val="24"/>
          <w:szCs w:val="24"/>
        </w:rPr>
        <w:t xml:space="preserve"> pada lima tahun terakhir ini bisa dilihat pada table 1.1 sebagai berikut</w:t>
      </w:r>
    </w:p>
    <w:p w:rsidR="007365DA" w:rsidRPr="00C83035" w:rsidRDefault="007365DA" w:rsidP="007365DA">
      <w:pPr>
        <w:spacing w:after="0" w:line="360" w:lineRule="auto"/>
        <w:ind w:firstLine="426"/>
        <w:jc w:val="center"/>
        <w:rPr>
          <w:rFonts w:ascii="Times New Roman" w:hAnsi="Times New Roman" w:cs="Times New Roman"/>
          <w:b/>
          <w:sz w:val="24"/>
          <w:szCs w:val="24"/>
        </w:rPr>
      </w:pPr>
      <w:r w:rsidRPr="00C83035">
        <w:rPr>
          <w:rFonts w:ascii="Times New Roman" w:hAnsi="Times New Roman" w:cs="Times New Roman"/>
          <w:b/>
          <w:sz w:val="24"/>
          <w:szCs w:val="24"/>
        </w:rPr>
        <w:t xml:space="preserve">Tabel 1.1 </w:t>
      </w:r>
      <w:r>
        <w:rPr>
          <w:rFonts w:ascii="Times New Roman" w:hAnsi="Times New Roman" w:cs="Times New Roman"/>
          <w:b/>
          <w:sz w:val="24"/>
          <w:szCs w:val="24"/>
          <w:lang w:val="en-ID"/>
        </w:rPr>
        <w:t xml:space="preserve">Pertumbuhan Anggota dan Pendapatan </w:t>
      </w:r>
      <w:r w:rsidRPr="00E64533">
        <w:rPr>
          <w:rFonts w:ascii="Times New Roman" w:hAnsi="Times New Roman" w:cs="Times New Roman"/>
          <w:b/>
          <w:sz w:val="24"/>
          <w:szCs w:val="24"/>
        </w:rPr>
        <w:t>Koperasi Syariah BMT itQan Bandung</w:t>
      </w:r>
      <w:r w:rsidRPr="00E64533">
        <w:rPr>
          <w:rFonts w:ascii="Times New Roman" w:hAnsi="Times New Roman" w:cs="Times New Roman"/>
          <w:b/>
          <w:sz w:val="24"/>
          <w:szCs w:val="24"/>
          <w:lang w:val="en-ID"/>
        </w:rPr>
        <w:t xml:space="preserve"> Priode 2014-2018</w:t>
      </w:r>
      <w:r>
        <w:rPr>
          <w:rFonts w:ascii="Times New Roman" w:hAnsi="Times New Roman" w:cs="Times New Roman"/>
          <w:b/>
          <w:sz w:val="24"/>
          <w:szCs w:val="24"/>
          <w:lang w:val="en-ID"/>
        </w:rPr>
        <w:t xml:space="preserve"> </w:t>
      </w:r>
    </w:p>
    <w:tbl>
      <w:tblPr>
        <w:tblW w:w="8245" w:type="dxa"/>
        <w:tblInd w:w="93" w:type="dxa"/>
        <w:tblLook w:val="04A0" w:firstRow="1" w:lastRow="0" w:firstColumn="1" w:lastColumn="0" w:noHBand="0" w:noVBand="1"/>
      </w:tblPr>
      <w:tblGrid>
        <w:gridCol w:w="2224"/>
        <w:gridCol w:w="2654"/>
        <w:gridCol w:w="3367"/>
      </w:tblGrid>
      <w:tr w:rsidR="007365DA" w:rsidRPr="00C83035" w:rsidTr="007365DA">
        <w:trPr>
          <w:trHeight w:val="454"/>
        </w:trPr>
        <w:tc>
          <w:tcPr>
            <w:tcW w:w="222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7365DA" w:rsidRPr="00C83035" w:rsidRDefault="007365DA" w:rsidP="007365DA">
            <w:pPr>
              <w:spacing w:after="0" w:line="240" w:lineRule="auto"/>
              <w:jc w:val="center"/>
              <w:rPr>
                <w:rFonts w:ascii="Times New Roman" w:eastAsia="Times New Roman" w:hAnsi="Times New Roman" w:cs="Times New Roman"/>
                <w:color w:val="000000"/>
                <w:sz w:val="24"/>
                <w:szCs w:val="24"/>
              </w:rPr>
            </w:pPr>
            <w:r w:rsidRPr="00C83035">
              <w:rPr>
                <w:rFonts w:ascii="Times New Roman" w:eastAsia="Times New Roman" w:hAnsi="Times New Roman" w:cs="Times New Roman"/>
                <w:color w:val="000000"/>
                <w:sz w:val="24"/>
                <w:szCs w:val="24"/>
              </w:rPr>
              <w:t>Tahun</w:t>
            </w:r>
          </w:p>
        </w:tc>
        <w:tc>
          <w:tcPr>
            <w:tcW w:w="2654" w:type="dxa"/>
            <w:tcBorders>
              <w:top w:val="single" w:sz="8" w:space="0" w:color="auto"/>
              <w:left w:val="nil"/>
              <w:bottom w:val="single" w:sz="8" w:space="0" w:color="auto"/>
              <w:right w:val="single" w:sz="8" w:space="0" w:color="auto"/>
            </w:tcBorders>
            <w:shd w:val="clear" w:color="auto" w:fill="auto"/>
            <w:vAlign w:val="center"/>
            <w:hideMark/>
          </w:tcPr>
          <w:p w:rsidR="007365DA" w:rsidRPr="00C83035" w:rsidRDefault="007365DA" w:rsidP="007365DA">
            <w:pPr>
              <w:spacing w:after="0" w:line="240" w:lineRule="auto"/>
              <w:jc w:val="center"/>
              <w:rPr>
                <w:rFonts w:ascii="Times New Roman" w:eastAsia="Times New Roman" w:hAnsi="Times New Roman" w:cs="Times New Roman"/>
                <w:color w:val="000000"/>
                <w:sz w:val="24"/>
                <w:szCs w:val="24"/>
              </w:rPr>
            </w:pPr>
            <w:r w:rsidRPr="00C83035">
              <w:rPr>
                <w:rFonts w:ascii="Times New Roman" w:eastAsia="Times New Roman" w:hAnsi="Times New Roman" w:cs="Times New Roman"/>
                <w:color w:val="000000"/>
                <w:sz w:val="24"/>
                <w:szCs w:val="24"/>
              </w:rPr>
              <w:t>Anggota</w:t>
            </w:r>
          </w:p>
        </w:tc>
        <w:tc>
          <w:tcPr>
            <w:tcW w:w="3367" w:type="dxa"/>
            <w:tcBorders>
              <w:top w:val="single" w:sz="8" w:space="0" w:color="auto"/>
              <w:left w:val="nil"/>
              <w:bottom w:val="single" w:sz="8" w:space="0" w:color="auto"/>
              <w:right w:val="single" w:sz="8" w:space="0" w:color="auto"/>
            </w:tcBorders>
            <w:shd w:val="clear" w:color="auto" w:fill="auto"/>
            <w:vAlign w:val="center"/>
            <w:hideMark/>
          </w:tcPr>
          <w:p w:rsidR="007365DA" w:rsidRPr="00C83035" w:rsidRDefault="007365DA" w:rsidP="007365DA">
            <w:pPr>
              <w:spacing w:after="0" w:line="240" w:lineRule="auto"/>
              <w:jc w:val="center"/>
              <w:rPr>
                <w:rFonts w:ascii="Times New Roman" w:eastAsia="Times New Roman" w:hAnsi="Times New Roman" w:cs="Times New Roman"/>
                <w:color w:val="000000"/>
                <w:sz w:val="24"/>
                <w:szCs w:val="24"/>
              </w:rPr>
            </w:pPr>
            <w:r w:rsidRPr="00C83035">
              <w:rPr>
                <w:rFonts w:ascii="Times New Roman" w:eastAsia="Times New Roman" w:hAnsi="Times New Roman" w:cs="Times New Roman"/>
                <w:color w:val="000000"/>
                <w:sz w:val="24"/>
                <w:szCs w:val="24"/>
              </w:rPr>
              <w:t>Pendapatan</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lang w:val="id-ID"/>
              </w:rPr>
              <w:t>Milyar-an</w:t>
            </w:r>
            <w:r>
              <w:rPr>
                <w:rFonts w:ascii="Times New Roman" w:eastAsia="Times New Roman" w:hAnsi="Times New Roman" w:cs="Times New Roman"/>
                <w:color w:val="000000"/>
                <w:sz w:val="24"/>
                <w:szCs w:val="24"/>
              </w:rPr>
              <w:t>)</w:t>
            </w:r>
          </w:p>
        </w:tc>
      </w:tr>
      <w:tr w:rsidR="007365DA" w:rsidRPr="00C83035" w:rsidTr="007365DA">
        <w:trPr>
          <w:trHeight w:val="231"/>
        </w:trPr>
        <w:tc>
          <w:tcPr>
            <w:tcW w:w="2224" w:type="dxa"/>
            <w:tcBorders>
              <w:top w:val="nil"/>
              <w:left w:val="single" w:sz="8" w:space="0" w:color="auto"/>
              <w:bottom w:val="single" w:sz="8" w:space="0" w:color="auto"/>
              <w:right w:val="single" w:sz="8" w:space="0" w:color="auto"/>
            </w:tcBorders>
            <w:shd w:val="clear" w:color="auto" w:fill="auto"/>
            <w:vAlign w:val="center"/>
            <w:hideMark/>
          </w:tcPr>
          <w:p w:rsidR="007365DA" w:rsidRPr="00C83035" w:rsidRDefault="007365DA" w:rsidP="007365DA">
            <w:pPr>
              <w:spacing w:after="0" w:line="240" w:lineRule="auto"/>
              <w:jc w:val="center"/>
              <w:rPr>
                <w:rFonts w:ascii="Times New Roman" w:eastAsia="Times New Roman" w:hAnsi="Times New Roman" w:cs="Times New Roman"/>
                <w:color w:val="000000"/>
                <w:sz w:val="24"/>
                <w:szCs w:val="24"/>
              </w:rPr>
            </w:pPr>
            <w:r w:rsidRPr="00C83035">
              <w:rPr>
                <w:rFonts w:ascii="Times New Roman" w:eastAsia="Times New Roman" w:hAnsi="Times New Roman" w:cs="Times New Roman"/>
                <w:color w:val="000000"/>
                <w:sz w:val="24"/>
                <w:szCs w:val="24"/>
              </w:rPr>
              <w:t>2014</w:t>
            </w:r>
          </w:p>
        </w:tc>
        <w:tc>
          <w:tcPr>
            <w:tcW w:w="2654" w:type="dxa"/>
            <w:tcBorders>
              <w:top w:val="nil"/>
              <w:left w:val="nil"/>
              <w:bottom w:val="single" w:sz="8" w:space="0" w:color="auto"/>
              <w:right w:val="single" w:sz="8" w:space="0" w:color="auto"/>
            </w:tcBorders>
            <w:shd w:val="clear" w:color="auto" w:fill="auto"/>
            <w:vAlign w:val="center"/>
            <w:hideMark/>
          </w:tcPr>
          <w:p w:rsidR="007365DA" w:rsidRPr="00C83035" w:rsidRDefault="007365DA" w:rsidP="007365DA">
            <w:pPr>
              <w:spacing w:after="0" w:line="240" w:lineRule="auto"/>
              <w:jc w:val="center"/>
              <w:rPr>
                <w:rFonts w:ascii="Times New Roman" w:eastAsia="Times New Roman" w:hAnsi="Times New Roman" w:cs="Times New Roman"/>
                <w:color w:val="000000"/>
                <w:sz w:val="24"/>
                <w:szCs w:val="24"/>
              </w:rPr>
            </w:pPr>
            <w:r w:rsidRPr="00C83035">
              <w:rPr>
                <w:rFonts w:ascii="Times New Roman" w:eastAsia="Times New Roman" w:hAnsi="Times New Roman" w:cs="Times New Roman"/>
                <w:color w:val="000000"/>
                <w:sz w:val="24"/>
                <w:szCs w:val="24"/>
              </w:rPr>
              <w:t>7.695</w:t>
            </w:r>
          </w:p>
        </w:tc>
        <w:tc>
          <w:tcPr>
            <w:tcW w:w="3367" w:type="dxa"/>
            <w:tcBorders>
              <w:top w:val="nil"/>
              <w:left w:val="nil"/>
              <w:bottom w:val="single" w:sz="8" w:space="0" w:color="auto"/>
              <w:right w:val="single" w:sz="8" w:space="0" w:color="auto"/>
            </w:tcBorders>
            <w:shd w:val="clear" w:color="auto" w:fill="auto"/>
            <w:vAlign w:val="center"/>
            <w:hideMark/>
          </w:tcPr>
          <w:p w:rsidR="007365DA" w:rsidRPr="00C83035" w:rsidRDefault="007365DA" w:rsidP="007365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r w:rsidRPr="00C83035">
              <w:rPr>
                <w:rFonts w:ascii="Times New Roman" w:eastAsia="Times New Roman" w:hAnsi="Times New Roman" w:cs="Times New Roman"/>
                <w:color w:val="000000"/>
                <w:sz w:val="24"/>
                <w:szCs w:val="24"/>
              </w:rPr>
              <w:t>082</w:t>
            </w:r>
          </w:p>
        </w:tc>
      </w:tr>
      <w:tr w:rsidR="007365DA" w:rsidRPr="00C83035" w:rsidTr="007365DA">
        <w:trPr>
          <w:trHeight w:val="231"/>
        </w:trPr>
        <w:tc>
          <w:tcPr>
            <w:tcW w:w="2224" w:type="dxa"/>
            <w:tcBorders>
              <w:top w:val="nil"/>
              <w:left w:val="single" w:sz="8" w:space="0" w:color="auto"/>
              <w:bottom w:val="single" w:sz="8" w:space="0" w:color="auto"/>
              <w:right w:val="single" w:sz="8" w:space="0" w:color="auto"/>
            </w:tcBorders>
            <w:shd w:val="clear" w:color="auto" w:fill="auto"/>
            <w:vAlign w:val="center"/>
            <w:hideMark/>
          </w:tcPr>
          <w:p w:rsidR="007365DA" w:rsidRPr="00C83035" w:rsidRDefault="007365DA" w:rsidP="007365DA">
            <w:pPr>
              <w:spacing w:after="0" w:line="240" w:lineRule="auto"/>
              <w:jc w:val="center"/>
              <w:rPr>
                <w:rFonts w:ascii="Times New Roman" w:eastAsia="Times New Roman" w:hAnsi="Times New Roman" w:cs="Times New Roman"/>
                <w:color w:val="000000"/>
                <w:sz w:val="24"/>
                <w:szCs w:val="24"/>
              </w:rPr>
            </w:pPr>
            <w:r w:rsidRPr="00C83035">
              <w:rPr>
                <w:rFonts w:ascii="Times New Roman" w:eastAsia="Times New Roman" w:hAnsi="Times New Roman" w:cs="Times New Roman"/>
                <w:color w:val="000000"/>
                <w:sz w:val="24"/>
                <w:szCs w:val="24"/>
              </w:rPr>
              <w:t>2015</w:t>
            </w:r>
          </w:p>
        </w:tc>
        <w:tc>
          <w:tcPr>
            <w:tcW w:w="2654" w:type="dxa"/>
            <w:tcBorders>
              <w:top w:val="nil"/>
              <w:left w:val="nil"/>
              <w:bottom w:val="single" w:sz="8" w:space="0" w:color="auto"/>
              <w:right w:val="single" w:sz="8" w:space="0" w:color="auto"/>
            </w:tcBorders>
            <w:shd w:val="clear" w:color="auto" w:fill="auto"/>
            <w:vAlign w:val="center"/>
            <w:hideMark/>
          </w:tcPr>
          <w:p w:rsidR="007365DA" w:rsidRPr="00C83035" w:rsidRDefault="007365DA" w:rsidP="007365DA">
            <w:pPr>
              <w:spacing w:after="0" w:line="240" w:lineRule="auto"/>
              <w:jc w:val="center"/>
              <w:rPr>
                <w:rFonts w:ascii="Times New Roman" w:eastAsia="Times New Roman" w:hAnsi="Times New Roman" w:cs="Times New Roman"/>
                <w:color w:val="000000"/>
                <w:sz w:val="24"/>
                <w:szCs w:val="24"/>
              </w:rPr>
            </w:pPr>
            <w:r w:rsidRPr="00C83035">
              <w:rPr>
                <w:rFonts w:ascii="Times New Roman" w:eastAsia="Times New Roman" w:hAnsi="Times New Roman" w:cs="Times New Roman"/>
                <w:color w:val="000000"/>
                <w:sz w:val="24"/>
                <w:szCs w:val="24"/>
              </w:rPr>
              <w:t>10.071</w:t>
            </w:r>
          </w:p>
        </w:tc>
        <w:tc>
          <w:tcPr>
            <w:tcW w:w="3367" w:type="dxa"/>
            <w:tcBorders>
              <w:top w:val="nil"/>
              <w:left w:val="nil"/>
              <w:bottom w:val="single" w:sz="8" w:space="0" w:color="auto"/>
              <w:right w:val="single" w:sz="8" w:space="0" w:color="auto"/>
            </w:tcBorders>
            <w:shd w:val="clear" w:color="auto" w:fill="auto"/>
            <w:vAlign w:val="center"/>
            <w:hideMark/>
          </w:tcPr>
          <w:p w:rsidR="007365DA" w:rsidRPr="00C83035" w:rsidRDefault="007365DA" w:rsidP="007365DA">
            <w:pPr>
              <w:spacing w:after="0" w:line="240" w:lineRule="auto"/>
              <w:jc w:val="center"/>
              <w:rPr>
                <w:rFonts w:ascii="Times New Roman" w:eastAsia="Times New Roman" w:hAnsi="Times New Roman" w:cs="Times New Roman"/>
                <w:color w:val="000000"/>
                <w:sz w:val="24"/>
                <w:szCs w:val="24"/>
              </w:rPr>
            </w:pPr>
            <w:r w:rsidRPr="00C83035">
              <w:rPr>
                <w:rFonts w:ascii="Times New Roman" w:eastAsia="Times New Roman" w:hAnsi="Times New Roman" w:cs="Times New Roman"/>
                <w:color w:val="000000"/>
                <w:sz w:val="24"/>
                <w:szCs w:val="24"/>
              </w:rPr>
              <w:t>6.624</w:t>
            </w:r>
          </w:p>
        </w:tc>
      </w:tr>
      <w:tr w:rsidR="007365DA" w:rsidRPr="00C83035" w:rsidTr="007365DA">
        <w:trPr>
          <w:trHeight w:val="231"/>
        </w:trPr>
        <w:tc>
          <w:tcPr>
            <w:tcW w:w="2224" w:type="dxa"/>
            <w:tcBorders>
              <w:top w:val="nil"/>
              <w:left w:val="single" w:sz="8" w:space="0" w:color="auto"/>
              <w:bottom w:val="single" w:sz="8" w:space="0" w:color="auto"/>
              <w:right w:val="single" w:sz="8" w:space="0" w:color="auto"/>
            </w:tcBorders>
            <w:shd w:val="clear" w:color="auto" w:fill="auto"/>
            <w:vAlign w:val="center"/>
            <w:hideMark/>
          </w:tcPr>
          <w:p w:rsidR="007365DA" w:rsidRPr="00C83035" w:rsidRDefault="007365DA" w:rsidP="007365DA">
            <w:pPr>
              <w:spacing w:after="0" w:line="240" w:lineRule="auto"/>
              <w:jc w:val="center"/>
              <w:rPr>
                <w:rFonts w:ascii="Times New Roman" w:eastAsia="Times New Roman" w:hAnsi="Times New Roman" w:cs="Times New Roman"/>
                <w:color w:val="000000"/>
                <w:sz w:val="24"/>
                <w:szCs w:val="24"/>
              </w:rPr>
            </w:pPr>
            <w:r w:rsidRPr="00C83035">
              <w:rPr>
                <w:rFonts w:ascii="Times New Roman" w:eastAsia="Times New Roman" w:hAnsi="Times New Roman" w:cs="Times New Roman"/>
                <w:color w:val="000000"/>
                <w:sz w:val="24"/>
                <w:szCs w:val="24"/>
              </w:rPr>
              <w:t>2016</w:t>
            </w:r>
          </w:p>
        </w:tc>
        <w:tc>
          <w:tcPr>
            <w:tcW w:w="2654" w:type="dxa"/>
            <w:tcBorders>
              <w:top w:val="nil"/>
              <w:left w:val="nil"/>
              <w:bottom w:val="single" w:sz="8" w:space="0" w:color="auto"/>
              <w:right w:val="single" w:sz="8" w:space="0" w:color="auto"/>
            </w:tcBorders>
            <w:shd w:val="clear" w:color="auto" w:fill="auto"/>
            <w:vAlign w:val="center"/>
            <w:hideMark/>
          </w:tcPr>
          <w:p w:rsidR="007365DA" w:rsidRPr="00C83035" w:rsidRDefault="007365DA" w:rsidP="007365DA">
            <w:pPr>
              <w:spacing w:after="0" w:line="240" w:lineRule="auto"/>
              <w:jc w:val="center"/>
              <w:rPr>
                <w:rFonts w:ascii="Times New Roman" w:eastAsia="Times New Roman" w:hAnsi="Times New Roman" w:cs="Times New Roman"/>
                <w:color w:val="000000"/>
                <w:sz w:val="24"/>
                <w:szCs w:val="24"/>
              </w:rPr>
            </w:pPr>
            <w:r w:rsidRPr="00C83035">
              <w:rPr>
                <w:rFonts w:ascii="Times New Roman" w:eastAsia="Times New Roman" w:hAnsi="Times New Roman" w:cs="Times New Roman"/>
                <w:color w:val="000000"/>
                <w:sz w:val="24"/>
                <w:szCs w:val="24"/>
              </w:rPr>
              <w:t>11.167</w:t>
            </w:r>
          </w:p>
        </w:tc>
        <w:tc>
          <w:tcPr>
            <w:tcW w:w="3367" w:type="dxa"/>
            <w:tcBorders>
              <w:top w:val="nil"/>
              <w:left w:val="nil"/>
              <w:bottom w:val="single" w:sz="8" w:space="0" w:color="auto"/>
              <w:right w:val="single" w:sz="8" w:space="0" w:color="auto"/>
            </w:tcBorders>
            <w:shd w:val="clear" w:color="auto" w:fill="auto"/>
            <w:vAlign w:val="center"/>
            <w:hideMark/>
          </w:tcPr>
          <w:p w:rsidR="007365DA" w:rsidRPr="00C83035" w:rsidRDefault="007365DA" w:rsidP="007365DA">
            <w:pPr>
              <w:spacing w:after="0" w:line="240" w:lineRule="auto"/>
              <w:jc w:val="center"/>
              <w:rPr>
                <w:rFonts w:ascii="Times New Roman" w:eastAsia="Times New Roman" w:hAnsi="Times New Roman" w:cs="Times New Roman"/>
                <w:color w:val="000000"/>
                <w:sz w:val="24"/>
                <w:szCs w:val="24"/>
              </w:rPr>
            </w:pPr>
            <w:r w:rsidRPr="00C83035">
              <w:rPr>
                <w:rFonts w:ascii="Times New Roman" w:eastAsia="Times New Roman" w:hAnsi="Times New Roman" w:cs="Times New Roman"/>
                <w:color w:val="000000"/>
                <w:sz w:val="24"/>
                <w:szCs w:val="24"/>
              </w:rPr>
              <w:t>8.813</w:t>
            </w:r>
          </w:p>
        </w:tc>
      </w:tr>
      <w:tr w:rsidR="007365DA" w:rsidRPr="00C83035" w:rsidTr="007365DA">
        <w:trPr>
          <w:trHeight w:val="231"/>
        </w:trPr>
        <w:tc>
          <w:tcPr>
            <w:tcW w:w="2224" w:type="dxa"/>
            <w:tcBorders>
              <w:top w:val="nil"/>
              <w:left w:val="single" w:sz="8" w:space="0" w:color="auto"/>
              <w:bottom w:val="single" w:sz="8" w:space="0" w:color="auto"/>
              <w:right w:val="single" w:sz="8" w:space="0" w:color="auto"/>
            </w:tcBorders>
            <w:shd w:val="clear" w:color="auto" w:fill="auto"/>
            <w:vAlign w:val="center"/>
            <w:hideMark/>
          </w:tcPr>
          <w:p w:rsidR="007365DA" w:rsidRPr="00C83035" w:rsidRDefault="007365DA" w:rsidP="007365DA">
            <w:pPr>
              <w:spacing w:after="0" w:line="240" w:lineRule="auto"/>
              <w:jc w:val="center"/>
              <w:rPr>
                <w:rFonts w:ascii="Times New Roman" w:eastAsia="Times New Roman" w:hAnsi="Times New Roman" w:cs="Times New Roman"/>
                <w:color w:val="000000"/>
                <w:sz w:val="24"/>
                <w:szCs w:val="24"/>
              </w:rPr>
            </w:pPr>
            <w:r w:rsidRPr="00C83035">
              <w:rPr>
                <w:rFonts w:ascii="Times New Roman" w:eastAsia="Times New Roman" w:hAnsi="Times New Roman" w:cs="Times New Roman"/>
                <w:color w:val="000000"/>
                <w:sz w:val="24"/>
                <w:szCs w:val="24"/>
              </w:rPr>
              <w:t>2017</w:t>
            </w:r>
          </w:p>
        </w:tc>
        <w:tc>
          <w:tcPr>
            <w:tcW w:w="2654" w:type="dxa"/>
            <w:tcBorders>
              <w:top w:val="nil"/>
              <w:left w:val="nil"/>
              <w:bottom w:val="single" w:sz="8" w:space="0" w:color="auto"/>
              <w:right w:val="single" w:sz="8" w:space="0" w:color="auto"/>
            </w:tcBorders>
            <w:shd w:val="clear" w:color="auto" w:fill="auto"/>
            <w:vAlign w:val="center"/>
            <w:hideMark/>
          </w:tcPr>
          <w:p w:rsidR="007365DA" w:rsidRPr="00C83035" w:rsidRDefault="007365DA" w:rsidP="007365DA">
            <w:pPr>
              <w:spacing w:after="0" w:line="240" w:lineRule="auto"/>
              <w:jc w:val="center"/>
              <w:rPr>
                <w:rFonts w:ascii="Times New Roman" w:eastAsia="Times New Roman" w:hAnsi="Times New Roman" w:cs="Times New Roman"/>
                <w:color w:val="000000"/>
                <w:sz w:val="24"/>
                <w:szCs w:val="24"/>
              </w:rPr>
            </w:pPr>
            <w:r w:rsidRPr="00C83035">
              <w:rPr>
                <w:rFonts w:ascii="Times New Roman" w:eastAsia="Times New Roman" w:hAnsi="Times New Roman" w:cs="Times New Roman"/>
                <w:color w:val="000000"/>
                <w:sz w:val="24"/>
                <w:szCs w:val="24"/>
              </w:rPr>
              <w:t>8.419</w:t>
            </w:r>
          </w:p>
        </w:tc>
        <w:tc>
          <w:tcPr>
            <w:tcW w:w="3367" w:type="dxa"/>
            <w:tcBorders>
              <w:top w:val="nil"/>
              <w:left w:val="nil"/>
              <w:bottom w:val="single" w:sz="8" w:space="0" w:color="auto"/>
              <w:right w:val="single" w:sz="8" w:space="0" w:color="auto"/>
            </w:tcBorders>
            <w:shd w:val="clear" w:color="auto" w:fill="auto"/>
            <w:vAlign w:val="center"/>
            <w:hideMark/>
          </w:tcPr>
          <w:p w:rsidR="007365DA" w:rsidRPr="00C83035" w:rsidRDefault="007365DA" w:rsidP="007365DA">
            <w:pPr>
              <w:spacing w:after="0" w:line="240" w:lineRule="auto"/>
              <w:jc w:val="center"/>
              <w:rPr>
                <w:rFonts w:ascii="Times New Roman" w:eastAsia="Times New Roman" w:hAnsi="Times New Roman" w:cs="Times New Roman"/>
                <w:color w:val="000000"/>
                <w:sz w:val="24"/>
                <w:szCs w:val="24"/>
              </w:rPr>
            </w:pPr>
            <w:r w:rsidRPr="00C83035">
              <w:rPr>
                <w:rFonts w:ascii="Times New Roman" w:eastAsia="Times New Roman" w:hAnsi="Times New Roman" w:cs="Times New Roman"/>
                <w:color w:val="000000"/>
                <w:sz w:val="24"/>
                <w:szCs w:val="24"/>
              </w:rPr>
              <w:t>11.131</w:t>
            </w:r>
          </w:p>
        </w:tc>
      </w:tr>
      <w:tr w:rsidR="007365DA" w:rsidRPr="00C83035" w:rsidTr="007365DA">
        <w:trPr>
          <w:trHeight w:val="231"/>
        </w:trPr>
        <w:tc>
          <w:tcPr>
            <w:tcW w:w="2224" w:type="dxa"/>
            <w:tcBorders>
              <w:top w:val="nil"/>
              <w:left w:val="single" w:sz="8" w:space="0" w:color="auto"/>
              <w:bottom w:val="single" w:sz="8" w:space="0" w:color="auto"/>
              <w:right w:val="single" w:sz="8" w:space="0" w:color="auto"/>
            </w:tcBorders>
            <w:shd w:val="clear" w:color="auto" w:fill="auto"/>
            <w:vAlign w:val="center"/>
            <w:hideMark/>
          </w:tcPr>
          <w:p w:rsidR="007365DA" w:rsidRPr="00C83035" w:rsidRDefault="007365DA" w:rsidP="007365DA">
            <w:pPr>
              <w:spacing w:after="0" w:line="240" w:lineRule="auto"/>
              <w:jc w:val="center"/>
              <w:rPr>
                <w:rFonts w:ascii="Times New Roman" w:eastAsia="Times New Roman" w:hAnsi="Times New Roman" w:cs="Times New Roman"/>
                <w:color w:val="000000"/>
                <w:sz w:val="24"/>
                <w:szCs w:val="24"/>
              </w:rPr>
            </w:pPr>
            <w:r w:rsidRPr="00C83035">
              <w:rPr>
                <w:rFonts w:ascii="Times New Roman" w:eastAsia="Times New Roman" w:hAnsi="Times New Roman" w:cs="Times New Roman"/>
                <w:color w:val="000000"/>
                <w:sz w:val="24"/>
                <w:szCs w:val="24"/>
              </w:rPr>
              <w:t>2018</w:t>
            </w:r>
          </w:p>
        </w:tc>
        <w:tc>
          <w:tcPr>
            <w:tcW w:w="2654" w:type="dxa"/>
            <w:tcBorders>
              <w:top w:val="nil"/>
              <w:left w:val="nil"/>
              <w:bottom w:val="single" w:sz="8" w:space="0" w:color="auto"/>
              <w:right w:val="single" w:sz="8" w:space="0" w:color="auto"/>
            </w:tcBorders>
            <w:shd w:val="clear" w:color="auto" w:fill="auto"/>
            <w:vAlign w:val="center"/>
            <w:hideMark/>
          </w:tcPr>
          <w:p w:rsidR="007365DA" w:rsidRPr="00C83035" w:rsidRDefault="007365DA" w:rsidP="007365DA">
            <w:pPr>
              <w:spacing w:after="0" w:line="240" w:lineRule="auto"/>
              <w:jc w:val="center"/>
              <w:rPr>
                <w:rFonts w:ascii="Times New Roman" w:eastAsia="Times New Roman" w:hAnsi="Times New Roman" w:cs="Times New Roman"/>
                <w:color w:val="000000"/>
                <w:sz w:val="24"/>
                <w:szCs w:val="24"/>
              </w:rPr>
            </w:pPr>
            <w:r w:rsidRPr="00C83035">
              <w:rPr>
                <w:rFonts w:ascii="Times New Roman" w:eastAsia="Times New Roman" w:hAnsi="Times New Roman" w:cs="Times New Roman"/>
                <w:color w:val="000000"/>
                <w:sz w:val="24"/>
                <w:szCs w:val="24"/>
              </w:rPr>
              <w:t>9.966</w:t>
            </w:r>
          </w:p>
        </w:tc>
        <w:tc>
          <w:tcPr>
            <w:tcW w:w="3367" w:type="dxa"/>
            <w:tcBorders>
              <w:top w:val="nil"/>
              <w:left w:val="nil"/>
              <w:bottom w:val="single" w:sz="8" w:space="0" w:color="auto"/>
              <w:right w:val="single" w:sz="8" w:space="0" w:color="auto"/>
            </w:tcBorders>
            <w:shd w:val="clear" w:color="auto" w:fill="auto"/>
            <w:vAlign w:val="center"/>
            <w:hideMark/>
          </w:tcPr>
          <w:p w:rsidR="007365DA" w:rsidRPr="00C83035" w:rsidRDefault="007365DA" w:rsidP="007365DA">
            <w:pPr>
              <w:spacing w:after="0" w:line="240" w:lineRule="auto"/>
              <w:jc w:val="center"/>
              <w:rPr>
                <w:rFonts w:ascii="Times New Roman" w:eastAsia="Times New Roman" w:hAnsi="Times New Roman" w:cs="Times New Roman"/>
                <w:color w:val="000000"/>
                <w:sz w:val="24"/>
                <w:szCs w:val="24"/>
              </w:rPr>
            </w:pPr>
            <w:r w:rsidRPr="00C83035">
              <w:rPr>
                <w:rFonts w:ascii="Times New Roman" w:eastAsia="Times New Roman" w:hAnsi="Times New Roman" w:cs="Times New Roman"/>
                <w:color w:val="000000"/>
                <w:sz w:val="24"/>
                <w:szCs w:val="24"/>
              </w:rPr>
              <w:t>11.778</w:t>
            </w:r>
          </w:p>
        </w:tc>
      </w:tr>
    </w:tbl>
    <w:p w:rsidR="007365DA" w:rsidRPr="00E64533" w:rsidRDefault="007365DA" w:rsidP="007365DA">
      <w:pPr>
        <w:jc w:val="center"/>
        <w:rPr>
          <w:rFonts w:ascii="Times New Roman" w:hAnsi="Times New Roman" w:cs="Times New Roman"/>
          <w:sz w:val="24"/>
          <w:szCs w:val="24"/>
          <w:lang w:val="en-ID"/>
        </w:rPr>
      </w:pPr>
      <w:r>
        <w:rPr>
          <w:rFonts w:ascii="Times New Roman" w:hAnsi="Times New Roman" w:cs="Times New Roman"/>
          <w:b/>
          <w:sz w:val="24"/>
          <w:szCs w:val="24"/>
          <w:lang w:val="en-ID"/>
        </w:rPr>
        <w:t>Sumber :</w:t>
      </w:r>
      <w:r w:rsidRPr="00AE0B6D">
        <w:t xml:space="preserve"> </w:t>
      </w:r>
      <w:hyperlink r:id="rId10" w:history="1">
        <w:r w:rsidRPr="00E64533">
          <w:rPr>
            <w:rStyle w:val="Hyperlink"/>
            <w:rFonts w:ascii="Times New Roman" w:hAnsi="Times New Roman" w:cs="Times New Roman"/>
            <w:b/>
            <w:color w:val="000000" w:themeColor="text1"/>
            <w:sz w:val="24"/>
            <w:szCs w:val="24"/>
            <w:lang w:val="en-ID"/>
          </w:rPr>
          <w:t>http://bmtitqan.org/pencapaian/detail/6/kinerja-keuangan-tahun-2018.html</w:t>
        </w:r>
      </w:hyperlink>
      <w:r w:rsidRPr="00E64533">
        <w:rPr>
          <w:rFonts w:ascii="Times New Roman" w:hAnsi="Times New Roman" w:cs="Times New Roman"/>
          <w:b/>
          <w:color w:val="000000" w:themeColor="text1"/>
          <w:sz w:val="24"/>
          <w:szCs w:val="24"/>
          <w:lang w:val="en-ID"/>
        </w:rPr>
        <w:t xml:space="preserve"> Diunduh pada 3 Maret 2019</w:t>
      </w:r>
    </w:p>
    <w:p w:rsidR="007365DA" w:rsidRPr="00645C98" w:rsidRDefault="007365DA" w:rsidP="007365DA">
      <w:pPr>
        <w:spacing w:line="480" w:lineRule="auto"/>
        <w:jc w:val="both"/>
        <w:rPr>
          <w:rFonts w:ascii="Times New Roman" w:hAnsi="Times New Roman" w:cs="Times New Roman"/>
          <w:sz w:val="24"/>
          <w:szCs w:val="24"/>
          <w:lang w:val="id-ID"/>
        </w:rPr>
      </w:pPr>
    </w:p>
    <w:p w:rsidR="007365DA" w:rsidRDefault="007365DA" w:rsidP="007365DA">
      <w:pPr>
        <w:spacing w:line="480" w:lineRule="auto"/>
        <w:ind w:firstLine="426"/>
        <w:jc w:val="both"/>
        <w:rPr>
          <w:rFonts w:ascii="Times New Roman" w:hAnsi="Times New Roman" w:cs="Times New Roman"/>
          <w:sz w:val="24"/>
          <w:szCs w:val="24"/>
          <w:lang w:val="id-ID"/>
        </w:rPr>
      </w:pPr>
      <w:r>
        <w:rPr>
          <w:rFonts w:ascii="Times New Roman" w:hAnsi="Times New Roman" w:cs="Times New Roman"/>
          <w:noProof/>
          <w:sz w:val="24"/>
          <w:szCs w:val="24"/>
          <w:lang w:val="id-ID" w:eastAsia="id-ID"/>
        </w:rPr>
        <w:lastRenderedPageBreak/>
        <w:drawing>
          <wp:anchor distT="0" distB="0" distL="114300" distR="114300" simplePos="0" relativeHeight="251662336" behindDoc="0" locked="0" layoutInCell="1" allowOverlap="1" wp14:anchorId="4E0D7065" wp14:editId="749DB3F2">
            <wp:simplePos x="0" y="0"/>
            <wp:positionH relativeFrom="column">
              <wp:posOffset>207645</wp:posOffset>
            </wp:positionH>
            <wp:positionV relativeFrom="paragraph">
              <wp:posOffset>681990</wp:posOffset>
            </wp:positionV>
            <wp:extent cx="5295900" cy="1447800"/>
            <wp:effectExtent l="0" t="0" r="19050" b="19050"/>
            <wp:wrapNone/>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14:sizeRelH relativeFrom="page">
              <wp14:pctWidth>0</wp14:pctWidth>
            </wp14:sizeRelH>
            <wp14:sizeRelV relativeFrom="page">
              <wp14:pctHeight>0</wp14:pctHeight>
            </wp14:sizeRelV>
          </wp:anchor>
        </w:drawing>
      </w:r>
      <w:r>
        <w:rPr>
          <w:rFonts w:ascii="Times New Roman" w:hAnsi="Times New Roman" w:cs="Times New Roman"/>
          <w:sz w:val="24"/>
          <w:szCs w:val="24"/>
        </w:rPr>
        <w:t xml:space="preserve">Berikut grafik anggota dan pendapatan </w:t>
      </w:r>
      <w:r w:rsidRPr="009726CD">
        <w:rPr>
          <w:rFonts w:ascii="Times New Roman" w:hAnsi="Times New Roman" w:cs="Times New Roman"/>
          <w:sz w:val="24"/>
          <w:szCs w:val="24"/>
        </w:rPr>
        <w:t>Koperasi Syariah BMT itQan Bandung</w:t>
      </w:r>
      <w:r>
        <w:rPr>
          <w:rFonts w:ascii="Times New Roman" w:hAnsi="Times New Roman" w:cs="Times New Roman"/>
          <w:sz w:val="24"/>
          <w:szCs w:val="24"/>
        </w:rPr>
        <w:t xml:space="preserve"> pada lima tahun terakhir ini bisa dilihat pada grafik 1.1 sebagai berikut :</w:t>
      </w:r>
    </w:p>
    <w:p w:rsidR="007365DA" w:rsidRPr="00243E0D" w:rsidRDefault="007365DA" w:rsidP="007365DA">
      <w:pPr>
        <w:spacing w:line="480" w:lineRule="auto"/>
        <w:ind w:firstLine="426"/>
        <w:jc w:val="both"/>
        <w:rPr>
          <w:rFonts w:ascii="Times New Roman" w:hAnsi="Times New Roman" w:cs="Times New Roman"/>
          <w:sz w:val="24"/>
          <w:szCs w:val="24"/>
        </w:rPr>
      </w:pPr>
    </w:p>
    <w:p w:rsidR="007365DA" w:rsidRDefault="007365DA" w:rsidP="007365DA">
      <w:pPr>
        <w:jc w:val="both"/>
        <w:rPr>
          <w:rFonts w:ascii="Times New Roman" w:hAnsi="Times New Roman" w:cs="Times New Roman"/>
          <w:sz w:val="24"/>
          <w:szCs w:val="24"/>
        </w:rPr>
      </w:pPr>
    </w:p>
    <w:p w:rsidR="007365DA" w:rsidRDefault="007365DA" w:rsidP="007365DA">
      <w:pPr>
        <w:ind w:firstLine="426"/>
        <w:jc w:val="both"/>
        <w:rPr>
          <w:rFonts w:ascii="Times New Roman" w:hAnsi="Times New Roman" w:cs="Times New Roman"/>
          <w:sz w:val="24"/>
          <w:szCs w:val="24"/>
        </w:rPr>
      </w:pPr>
    </w:p>
    <w:p w:rsidR="007365DA" w:rsidRDefault="007365DA" w:rsidP="007365DA">
      <w:pPr>
        <w:ind w:firstLine="426"/>
        <w:jc w:val="both"/>
        <w:rPr>
          <w:rFonts w:ascii="Times New Roman" w:hAnsi="Times New Roman" w:cs="Times New Roman"/>
          <w:sz w:val="24"/>
          <w:szCs w:val="24"/>
        </w:rPr>
      </w:pPr>
      <w:r>
        <w:rPr>
          <w:rFonts w:ascii="Times New Roman" w:hAnsi="Times New Roman" w:cs="Times New Roman"/>
          <w:noProof/>
          <w:sz w:val="24"/>
          <w:szCs w:val="24"/>
          <w:lang w:val="id-ID" w:eastAsia="id-ID"/>
        </w:rPr>
        <w:drawing>
          <wp:anchor distT="0" distB="0" distL="114300" distR="114300" simplePos="0" relativeHeight="251661312" behindDoc="0" locked="0" layoutInCell="1" allowOverlap="1" wp14:anchorId="6D50BED9" wp14:editId="4DB68830">
            <wp:simplePos x="0" y="0"/>
            <wp:positionH relativeFrom="column">
              <wp:posOffset>207645</wp:posOffset>
            </wp:positionH>
            <wp:positionV relativeFrom="paragraph">
              <wp:posOffset>167005</wp:posOffset>
            </wp:positionV>
            <wp:extent cx="5295900" cy="1371600"/>
            <wp:effectExtent l="0" t="0" r="19050" b="19050"/>
            <wp:wrapNone/>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14:sizeRelH relativeFrom="page">
              <wp14:pctWidth>0</wp14:pctWidth>
            </wp14:sizeRelH>
            <wp14:sizeRelV relativeFrom="page">
              <wp14:pctHeight>0</wp14:pctHeight>
            </wp14:sizeRelV>
          </wp:anchor>
        </w:drawing>
      </w:r>
    </w:p>
    <w:p w:rsidR="007365DA" w:rsidRPr="00243E0D" w:rsidRDefault="007365DA" w:rsidP="007365DA">
      <w:pPr>
        <w:jc w:val="both"/>
        <w:rPr>
          <w:rFonts w:ascii="Times New Roman" w:hAnsi="Times New Roman" w:cs="Times New Roman"/>
          <w:sz w:val="24"/>
          <w:szCs w:val="24"/>
          <w:lang w:val="id-ID"/>
        </w:rPr>
      </w:pPr>
    </w:p>
    <w:p w:rsidR="007365DA" w:rsidRDefault="007365DA" w:rsidP="007365DA">
      <w:pPr>
        <w:spacing w:after="0" w:line="360" w:lineRule="auto"/>
        <w:jc w:val="center"/>
        <w:rPr>
          <w:rFonts w:ascii="Times New Roman" w:hAnsi="Times New Roman" w:cs="Times New Roman"/>
          <w:b/>
          <w:sz w:val="24"/>
          <w:szCs w:val="24"/>
          <w:lang w:val="en-ID"/>
        </w:rPr>
      </w:pPr>
    </w:p>
    <w:p w:rsidR="007365DA" w:rsidRDefault="007365DA" w:rsidP="007365DA">
      <w:pPr>
        <w:spacing w:after="0" w:line="360" w:lineRule="auto"/>
        <w:jc w:val="center"/>
        <w:rPr>
          <w:rFonts w:ascii="Times New Roman" w:hAnsi="Times New Roman" w:cs="Times New Roman"/>
          <w:b/>
          <w:sz w:val="24"/>
          <w:szCs w:val="24"/>
          <w:lang w:val="en-ID"/>
        </w:rPr>
      </w:pPr>
    </w:p>
    <w:p w:rsidR="007365DA" w:rsidRDefault="007365DA" w:rsidP="007365DA">
      <w:pPr>
        <w:spacing w:after="0" w:line="360" w:lineRule="auto"/>
        <w:jc w:val="center"/>
        <w:rPr>
          <w:rFonts w:ascii="Times New Roman" w:hAnsi="Times New Roman" w:cs="Times New Roman"/>
          <w:b/>
          <w:sz w:val="24"/>
          <w:szCs w:val="24"/>
          <w:lang w:val="en-ID"/>
        </w:rPr>
      </w:pPr>
    </w:p>
    <w:p w:rsidR="007365DA" w:rsidRDefault="007365DA" w:rsidP="007365DA">
      <w:pPr>
        <w:spacing w:after="0" w:line="360" w:lineRule="auto"/>
        <w:jc w:val="center"/>
        <w:rPr>
          <w:rFonts w:ascii="Times New Roman" w:hAnsi="Times New Roman" w:cs="Times New Roman"/>
          <w:b/>
          <w:sz w:val="24"/>
          <w:szCs w:val="24"/>
          <w:lang w:val="en-ID"/>
        </w:rPr>
      </w:pPr>
    </w:p>
    <w:p w:rsidR="007365DA" w:rsidRPr="008D0D3E" w:rsidRDefault="007365DA" w:rsidP="007365DA">
      <w:pPr>
        <w:spacing w:after="0" w:line="360" w:lineRule="auto"/>
        <w:jc w:val="center"/>
        <w:rPr>
          <w:rFonts w:ascii="Times New Roman" w:hAnsi="Times New Roman" w:cs="Times New Roman"/>
          <w:b/>
          <w:sz w:val="24"/>
          <w:szCs w:val="24"/>
          <w:lang w:val="id-ID"/>
        </w:rPr>
      </w:pPr>
      <w:r>
        <w:rPr>
          <w:rFonts w:ascii="Times New Roman" w:hAnsi="Times New Roman" w:cs="Times New Roman"/>
          <w:b/>
          <w:sz w:val="24"/>
          <w:szCs w:val="24"/>
          <w:lang w:val="en-ID"/>
        </w:rPr>
        <w:t xml:space="preserve">Gambar 1.1 Grafik Pertumbuhan Anggota dan Pendapatan </w:t>
      </w:r>
      <w:r w:rsidRPr="00E64533">
        <w:rPr>
          <w:rFonts w:ascii="Times New Roman" w:hAnsi="Times New Roman" w:cs="Times New Roman"/>
          <w:b/>
          <w:sz w:val="24"/>
          <w:szCs w:val="24"/>
        </w:rPr>
        <w:t xml:space="preserve">Koperasi Syariah BMT itQan Bandung </w:t>
      </w:r>
      <w:r w:rsidRPr="00E64533">
        <w:rPr>
          <w:rFonts w:ascii="Times New Roman" w:hAnsi="Times New Roman" w:cs="Times New Roman"/>
          <w:b/>
          <w:sz w:val="24"/>
          <w:szCs w:val="24"/>
          <w:lang w:val="en-ID"/>
        </w:rPr>
        <w:t>Priode 2014-201</w:t>
      </w:r>
      <w:r>
        <w:rPr>
          <w:rFonts w:ascii="Times New Roman" w:hAnsi="Times New Roman" w:cs="Times New Roman"/>
          <w:b/>
          <w:sz w:val="24"/>
          <w:szCs w:val="24"/>
          <w:lang w:val="id-ID"/>
        </w:rPr>
        <w:t>8</w:t>
      </w:r>
    </w:p>
    <w:p w:rsidR="007365DA" w:rsidRPr="00243E0D" w:rsidRDefault="007365DA" w:rsidP="007365DA">
      <w:pPr>
        <w:spacing w:line="360" w:lineRule="auto"/>
        <w:ind w:firstLine="426"/>
        <w:jc w:val="center"/>
        <w:rPr>
          <w:rFonts w:ascii="Times New Roman" w:hAnsi="Times New Roman" w:cs="Times New Roman"/>
          <w:b/>
          <w:color w:val="000000" w:themeColor="text1"/>
          <w:sz w:val="24"/>
          <w:szCs w:val="24"/>
          <w:lang w:val="id-ID"/>
        </w:rPr>
      </w:pPr>
      <w:r>
        <w:rPr>
          <w:rFonts w:ascii="Times New Roman" w:hAnsi="Times New Roman" w:cs="Times New Roman"/>
          <w:b/>
          <w:sz w:val="24"/>
          <w:szCs w:val="24"/>
          <w:lang w:val="en-ID"/>
        </w:rPr>
        <w:t>Sumber :</w:t>
      </w:r>
      <w:r w:rsidRPr="00AE0B6D">
        <w:t xml:space="preserve"> </w:t>
      </w:r>
      <w:hyperlink r:id="rId13" w:history="1">
        <w:r w:rsidRPr="00243E0D">
          <w:rPr>
            <w:rStyle w:val="Hyperlink"/>
            <w:rFonts w:ascii="Times New Roman" w:hAnsi="Times New Roman" w:cs="Times New Roman"/>
            <w:b/>
            <w:color w:val="000000" w:themeColor="text1"/>
            <w:sz w:val="24"/>
            <w:szCs w:val="24"/>
            <w:lang w:val="en-ID"/>
          </w:rPr>
          <w:t>http://bmtitqan.org/pencapaian/detail/6/kinerja-keuangan-tahun-2018.html</w:t>
        </w:r>
      </w:hyperlink>
      <w:r w:rsidRPr="00E64533">
        <w:rPr>
          <w:rStyle w:val="Hyperlink"/>
          <w:rFonts w:ascii="Times New Roman" w:hAnsi="Times New Roman" w:cs="Times New Roman"/>
          <w:b/>
          <w:color w:val="000000" w:themeColor="text1"/>
          <w:sz w:val="24"/>
          <w:szCs w:val="24"/>
          <w:lang w:val="en-ID"/>
        </w:rPr>
        <w:t xml:space="preserve"> Diunduh pada 3 Maret 2019</w:t>
      </w:r>
    </w:p>
    <w:p w:rsidR="007365DA" w:rsidRPr="00463A96" w:rsidRDefault="007365DA" w:rsidP="007365DA">
      <w:pPr>
        <w:spacing w:line="480" w:lineRule="auto"/>
        <w:ind w:firstLine="720"/>
        <w:jc w:val="both"/>
        <w:rPr>
          <w:rFonts w:ascii="Times New Roman" w:hAnsi="Times New Roman"/>
          <w:sz w:val="24"/>
          <w:szCs w:val="24"/>
          <w:lang w:val="en-ID"/>
        </w:rPr>
      </w:pPr>
      <w:r>
        <w:rPr>
          <w:rFonts w:ascii="Times New Roman" w:hAnsi="Times New Roman"/>
          <w:sz w:val="24"/>
          <w:szCs w:val="24"/>
        </w:rPr>
        <w:t xml:space="preserve">Berdasarkan tabel dan grafik 1.1, pertumbuhan anggota lima tahun terakhir dari tahun 2014 ke tahun 2018 sebesar 7.695 </w:t>
      </w:r>
      <w:r>
        <w:rPr>
          <w:rFonts w:ascii="Times New Roman" w:hAnsi="Times New Roman"/>
          <w:sz w:val="24"/>
          <w:szCs w:val="24"/>
          <w:lang w:val="id-ID"/>
        </w:rPr>
        <w:t xml:space="preserve">anggota </w:t>
      </w:r>
      <w:r>
        <w:rPr>
          <w:rFonts w:ascii="Times New Roman" w:hAnsi="Times New Roman"/>
          <w:sz w:val="24"/>
          <w:szCs w:val="24"/>
        </w:rPr>
        <w:t>menjadi sebesar 9.966</w:t>
      </w:r>
      <w:r>
        <w:rPr>
          <w:rFonts w:ascii="Times New Roman" w:hAnsi="Times New Roman"/>
          <w:sz w:val="24"/>
          <w:szCs w:val="24"/>
          <w:lang w:val="id-ID"/>
        </w:rPr>
        <w:t xml:space="preserve"> anggota</w:t>
      </w:r>
      <w:r>
        <w:rPr>
          <w:rFonts w:ascii="Times New Roman" w:hAnsi="Times New Roman"/>
          <w:sz w:val="24"/>
          <w:szCs w:val="24"/>
        </w:rPr>
        <w:t xml:space="preserve"> Dari segi pendapatan juga mengalami peningkatan lima tahun terakhir. Dari tahun 2014 ke tahun 2018 sebesar Rp. 6</w:t>
      </w:r>
      <w:r>
        <w:rPr>
          <w:rFonts w:ascii="Times New Roman" w:hAnsi="Times New Roman"/>
          <w:sz w:val="24"/>
          <w:szCs w:val="24"/>
          <w:lang w:val="id-ID"/>
        </w:rPr>
        <w:t>.</w:t>
      </w:r>
      <w:r>
        <w:rPr>
          <w:rFonts w:ascii="Times New Roman" w:hAnsi="Times New Roman"/>
          <w:sz w:val="24"/>
          <w:szCs w:val="24"/>
        </w:rPr>
        <w:t>082.000.000 menjadi sebesar Rp. 11</w:t>
      </w:r>
      <w:r>
        <w:rPr>
          <w:rFonts w:ascii="Times New Roman" w:hAnsi="Times New Roman"/>
          <w:sz w:val="24"/>
          <w:szCs w:val="24"/>
          <w:lang w:val="id-ID"/>
        </w:rPr>
        <w:t>.</w:t>
      </w:r>
      <w:r>
        <w:rPr>
          <w:rFonts w:ascii="Times New Roman" w:hAnsi="Times New Roman"/>
          <w:sz w:val="24"/>
          <w:szCs w:val="24"/>
        </w:rPr>
        <w:t>778.000.000 M walapun adanya penurunan anggota pada tahun 2016 ke tahun 2017 dari sebesar 11.167</w:t>
      </w:r>
      <w:r>
        <w:rPr>
          <w:rFonts w:ascii="Times New Roman" w:hAnsi="Times New Roman"/>
          <w:sz w:val="24"/>
          <w:szCs w:val="24"/>
          <w:lang w:val="id-ID"/>
        </w:rPr>
        <w:t xml:space="preserve"> anggota</w:t>
      </w:r>
      <w:r w:rsidRPr="004E17BC">
        <w:rPr>
          <w:rFonts w:ascii="Times New Roman" w:hAnsi="Times New Roman"/>
          <w:sz w:val="24"/>
          <w:szCs w:val="24"/>
        </w:rPr>
        <w:t xml:space="preserve"> </w:t>
      </w:r>
      <w:r>
        <w:rPr>
          <w:rFonts w:ascii="Times New Roman" w:hAnsi="Times New Roman"/>
          <w:sz w:val="24"/>
          <w:szCs w:val="24"/>
        </w:rPr>
        <w:t>mengalami penuruan menjadi 8.419</w:t>
      </w:r>
      <w:r w:rsidRPr="004E17BC">
        <w:rPr>
          <w:rFonts w:ascii="Times New Roman" w:hAnsi="Times New Roman"/>
          <w:sz w:val="24"/>
          <w:szCs w:val="24"/>
        </w:rPr>
        <w:t xml:space="preserve"> </w:t>
      </w:r>
      <w:r>
        <w:rPr>
          <w:rFonts w:ascii="Times New Roman" w:hAnsi="Times New Roman"/>
          <w:sz w:val="24"/>
          <w:szCs w:val="24"/>
          <w:lang w:val="id-ID"/>
        </w:rPr>
        <w:t>anggota</w:t>
      </w:r>
      <w:r>
        <w:rPr>
          <w:rFonts w:ascii="Times New Roman" w:hAnsi="Times New Roman"/>
          <w:sz w:val="24"/>
          <w:szCs w:val="24"/>
        </w:rPr>
        <w:t xml:space="preserve"> akan tetapi pendapatan pada tahun 2016 ke tahun 2017 mengalami kenaikan dari Rp. 8</w:t>
      </w:r>
      <w:r>
        <w:rPr>
          <w:rFonts w:ascii="Times New Roman" w:hAnsi="Times New Roman"/>
          <w:sz w:val="24"/>
          <w:szCs w:val="24"/>
          <w:lang w:val="id-ID"/>
        </w:rPr>
        <w:t>.</w:t>
      </w:r>
      <w:r>
        <w:rPr>
          <w:rFonts w:ascii="Times New Roman" w:hAnsi="Times New Roman"/>
          <w:sz w:val="24"/>
          <w:szCs w:val="24"/>
        </w:rPr>
        <w:t>813.000.000 menjadi Rp. 11</w:t>
      </w:r>
      <w:r>
        <w:rPr>
          <w:rFonts w:ascii="Times New Roman" w:hAnsi="Times New Roman"/>
          <w:sz w:val="24"/>
          <w:szCs w:val="24"/>
          <w:lang w:val="id-ID"/>
        </w:rPr>
        <w:t>.</w:t>
      </w:r>
      <w:r>
        <w:rPr>
          <w:rFonts w:ascii="Times New Roman" w:hAnsi="Times New Roman"/>
          <w:sz w:val="24"/>
          <w:szCs w:val="24"/>
        </w:rPr>
        <w:t>131</w:t>
      </w:r>
      <w:r>
        <w:rPr>
          <w:rFonts w:ascii="Times New Roman" w:hAnsi="Times New Roman"/>
          <w:sz w:val="24"/>
          <w:szCs w:val="24"/>
          <w:lang w:val="en-ID"/>
        </w:rPr>
        <w:t>.000.000</w:t>
      </w:r>
    </w:p>
    <w:p w:rsidR="007365DA" w:rsidRPr="00417DFD" w:rsidRDefault="007365DA" w:rsidP="007365DA">
      <w:pPr>
        <w:spacing w:line="480" w:lineRule="auto"/>
        <w:ind w:firstLine="720"/>
        <w:jc w:val="both"/>
        <w:rPr>
          <w:rFonts w:ascii="Times New Roman" w:hAnsi="Times New Roman"/>
          <w:color w:val="000000" w:themeColor="text1"/>
          <w:sz w:val="24"/>
          <w:szCs w:val="24"/>
        </w:rPr>
      </w:pPr>
      <w:r>
        <w:rPr>
          <w:rFonts w:ascii="Times New Roman" w:hAnsi="Times New Roman"/>
          <w:sz w:val="24"/>
          <w:szCs w:val="24"/>
        </w:rPr>
        <w:lastRenderedPageBreak/>
        <w:t>T</w:t>
      </w:r>
      <w:r w:rsidRPr="002D56A0">
        <w:rPr>
          <w:rFonts w:ascii="Times New Roman" w:hAnsi="Times New Roman" w:cs="Times New Roman"/>
          <w:color w:val="000000" w:themeColor="text1"/>
          <w:sz w:val="24"/>
          <w:szCs w:val="24"/>
          <w:shd w:val="clear" w:color="auto" w:fill="FFFFFF"/>
        </w:rPr>
        <w:t xml:space="preserve">ahun 2018 ini </w:t>
      </w:r>
      <w:r>
        <w:rPr>
          <w:rFonts w:ascii="Times New Roman" w:hAnsi="Times New Roman" w:cs="Times New Roman"/>
          <w:color w:val="000000" w:themeColor="text1"/>
          <w:sz w:val="24"/>
          <w:szCs w:val="24"/>
          <w:shd w:val="clear" w:color="auto" w:fill="FFFFFF"/>
        </w:rPr>
        <w:t>diakhiri</w:t>
      </w:r>
      <w:r w:rsidRPr="002D56A0">
        <w:rPr>
          <w:rFonts w:ascii="Times New Roman" w:hAnsi="Times New Roman" w:cs="Times New Roman"/>
          <w:color w:val="000000" w:themeColor="text1"/>
          <w:sz w:val="24"/>
          <w:szCs w:val="24"/>
          <w:shd w:val="clear" w:color="auto" w:fill="FFFFFF"/>
        </w:rPr>
        <w:t xml:space="preserve"> dengan terjadinya pe</w:t>
      </w:r>
      <w:r>
        <w:rPr>
          <w:rFonts w:ascii="Times New Roman" w:hAnsi="Times New Roman" w:cs="Times New Roman"/>
          <w:color w:val="000000" w:themeColor="text1"/>
          <w:sz w:val="24"/>
          <w:szCs w:val="24"/>
          <w:shd w:val="clear" w:color="auto" w:fill="FFFFFF"/>
        </w:rPr>
        <w:t>ningkatan dari sisi Pendapatan, Jumlah Anggota</w:t>
      </w:r>
      <w:r w:rsidRPr="002D56A0">
        <w:rPr>
          <w:rFonts w:ascii="Times New Roman" w:hAnsi="Times New Roman" w:cs="Times New Roman"/>
          <w:color w:val="000000" w:themeColor="text1"/>
          <w:sz w:val="24"/>
          <w:szCs w:val="24"/>
          <w:shd w:val="clear" w:color="auto" w:fill="FFFFFF"/>
        </w:rPr>
        <w:t>. Hal ini patut disyukuri, dipertahankan bahkan ditingkatkan di tahun-tahun mendatang. Namun demikian</w:t>
      </w:r>
      <w:r>
        <w:rPr>
          <w:rFonts w:ascii="Times New Roman" w:hAnsi="Times New Roman" w:cs="Times New Roman"/>
          <w:color w:val="000000" w:themeColor="text1"/>
          <w:sz w:val="24"/>
          <w:szCs w:val="24"/>
          <w:shd w:val="clear" w:color="auto" w:fill="FFFFFF"/>
        </w:rPr>
        <w:t xml:space="preserve"> di penghujung Tahun 2018, Koperasi Syariah</w:t>
      </w:r>
      <w:r w:rsidRPr="002D56A0">
        <w:rPr>
          <w:rFonts w:ascii="Times New Roman" w:hAnsi="Times New Roman" w:cs="Times New Roman"/>
          <w:color w:val="000000" w:themeColor="text1"/>
          <w:sz w:val="24"/>
          <w:szCs w:val="24"/>
          <w:shd w:val="clear" w:color="auto" w:fill="FFFFFF"/>
        </w:rPr>
        <w:t xml:space="preserve"> BMT itQan</w:t>
      </w:r>
      <w:r>
        <w:rPr>
          <w:rFonts w:ascii="Times New Roman" w:hAnsi="Times New Roman" w:cs="Times New Roman"/>
          <w:color w:val="000000" w:themeColor="text1"/>
          <w:sz w:val="24"/>
          <w:szCs w:val="24"/>
          <w:shd w:val="clear" w:color="auto" w:fill="FFFFFF"/>
        </w:rPr>
        <w:t xml:space="preserve"> Bandung</w:t>
      </w:r>
      <w:r w:rsidRPr="002D56A0">
        <w:rPr>
          <w:rFonts w:ascii="Times New Roman" w:hAnsi="Times New Roman" w:cs="Times New Roman"/>
          <w:color w:val="000000" w:themeColor="text1"/>
          <w:sz w:val="24"/>
          <w:szCs w:val="24"/>
          <w:shd w:val="clear" w:color="auto" w:fill="FFFFFF"/>
        </w:rPr>
        <w:t xml:space="preserve"> yang sebelumnya begitu tergantung dari sumber dana Bank, mendapatkan kepercayaan dari 3 lembaga Teknologi Finansial yaitu Gandeng Tangan, Mekar dan Ammana. Selain itu pada tahun 2018 pula </w:t>
      </w:r>
      <w:r>
        <w:rPr>
          <w:rFonts w:ascii="Times New Roman" w:hAnsi="Times New Roman" w:cs="Times New Roman"/>
          <w:color w:val="000000" w:themeColor="text1"/>
          <w:sz w:val="24"/>
          <w:szCs w:val="24"/>
          <w:shd w:val="clear" w:color="auto" w:fill="FFFFFF"/>
        </w:rPr>
        <w:t>Koperasi Syariah</w:t>
      </w:r>
      <w:r w:rsidRPr="002D56A0">
        <w:rPr>
          <w:rFonts w:ascii="Times New Roman" w:hAnsi="Times New Roman" w:cs="Times New Roman"/>
          <w:color w:val="000000" w:themeColor="text1"/>
          <w:sz w:val="24"/>
          <w:szCs w:val="24"/>
          <w:shd w:val="clear" w:color="auto" w:fill="FFFFFF"/>
        </w:rPr>
        <w:t xml:space="preserve"> BMT itQan</w:t>
      </w:r>
      <w:r>
        <w:rPr>
          <w:rFonts w:ascii="Times New Roman" w:hAnsi="Times New Roman" w:cs="Times New Roman"/>
          <w:color w:val="000000" w:themeColor="text1"/>
          <w:sz w:val="24"/>
          <w:szCs w:val="24"/>
          <w:shd w:val="clear" w:color="auto" w:fill="FFFFFF"/>
        </w:rPr>
        <w:t xml:space="preserve"> Bandung</w:t>
      </w:r>
      <w:r w:rsidRPr="002D56A0">
        <w:rPr>
          <w:rFonts w:ascii="Times New Roman" w:hAnsi="Times New Roman" w:cs="Times New Roman"/>
          <w:color w:val="000000" w:themeColor="text1"/>
          <w:sz w:val="24"/>
          <w:szCs w:val="24"/>
          <w:shd w:val="clear" w:color="auto" w:fill="FFFFFF"/>
        </w:rPr>
        <w:t xml:space="preserve"> mendapatkan kepercayaan dari Pemerintah melalui Pusat Informasi Pemerintah dan Bahana Artha Ventura untuk menyalu</w:t>
      </w:r>
      <w:r>
        <w:rPr>
          <w:rFonts w:ascii="Times New Roman" w:hAnsi="Times New Roman" w:cs="Times New Roman"/>
          <w:color w:val="000000" w:themeColor="text1"/>
          <w:sz w:val="24"/>
          <w:szCs w:val="24"/>
          <w:shd w:val="clear" w:color="auto" w:fill="FFFFFF"/>
        </w:rPr>
        <w:t>rkan Pembiayaan Ultra Mikro (UM</w:t>
      </w:r>
      <w:r w:rsidRPr="002D56A0">
        <w:rPr>
          <w:rFonts w:ascii="Times New Roman" w:hAnsi="Times New Roman" w:cs="Times New Roman"/>
          <w:color w:val="000000" w:themeColor="text1"/>
          <w:sz w:val="24"/>
          <w:szCs w:val="24"/>
          <w:shd w:val="clear" w:color="auto" w:fill="FFFFFF"/>
        </w:rPr>
        <w:t>). Hal ini memberikan alternatif pilihan sumber dana di tahun 2019, sehingga keberlangsungan pembiayaan dapat didanai selain dari dana anggota yang masih terbatas.</w:t>
      </w:r>
      <w:r>
        <w:rPr>
          <w:rFonts w:ascii="Times New Roman" w:hAnsi="Times New Roman" w:cs="Times New Roman"/>
          <w:color w:val="000000" w:themeColor="text1"/>
          <w:sz w:val="24"/>
          <w:szCs w:val="24"/>
          <w:lang w:val="id-ID"/>
        </w:rPr>
        <w:t xml:space="preserve"> </w:t>
      </w:r>
      <w:r w:rsidRPr="002D56A0">
        <w:rPr>
          <w:rFonts w:ascii="Times New Roman" w:hAnsi="Times New Roman" w:cs="Times New Roman"/>
          <w:color w:val="000000" w:themeColor="text1"/>
          <w:sz w:val="24"/>
          <w:szCs w:val="24"/>
          <w:shd w:val="clear" w:color="auto" w:fill="FFFFFF"/>
        </w:rPr>
        <w:t>Hal yang patut dibanggakan adalah meningkatnya kepercayaan anggota untuk menyimpan dananya baik dari sisi ekuitas da</w:t>
      </w:r>
      <w:r>
        <w:rPr>
          <w:rFonts w:ascii="Times New Roman" w:hAnsi="Times New Roman" w:cs="Times New Roman"/>
          <w:color w:val="000000" w:themeColor="text1"/>
          <w:sz w:val="24"/>
          <w:szCs w:val="24"/>
          <w:shd w:val="clear" w:color="auto" w:fill="FFFFFF"/>
        </w:rPr>
        <w:t>n dana non ekuitas Koperasi syariah BMT itQan Bandung</w:t>
      </w:r>
      <w:r w:rsidRPr="002D56A0">
        <w:rPr>
          <w:rFonts w:ascii="Times New Roman" w:hAnsi="Times New Roman" w:cs="Times New Roman"/>
          <w:color w:val="000000" w:themeColor="text1"/>
          <w:sz w:val="24"/>
          <w:szCs w:val="24"/>
          <w:shd w:val="clear" w:color="auto" w:fill="FFFFFF"/>
        </w:rPr>
        <w:t xml:space="preserve">. Hal ini menunjukkan bahwa upaya pengurus dan pengelola untuk mewujudkan visi menjadi koperasi terpercaya sudah mulai terlihat kemajuannya. </w:t>
      </w:r>
      <w:r>
        <w:rPr>
          <w:rFonts w:ascii="Times New Roman" w:hAnsi="Times New Roman" w:cs="Times New Roman"/>
          <w:color w:val="000000" w:themeColor="text1"/>
          <w:sz w:val="24"/>
          <w:szCs w:val="24"/>
          <w:shd w:val="clear" w:color="auto" w:fill="FFFFFF"/>
          <w:lang w:val="id-ID"/>
        </w:rPr>
        <w:t>Asset</w:t>
      </w:r>
      <w:r w:rsidRPr="002D56A0">
        <w:rPr>
          <w:rFonts w:ascii="Times New Roman" w:hAnsi="Times New Roman" w:cs="Times New Roman"/>
          <w:color w:val="000000" w:themeColor="text1"/>
          <w:sz w:val="24"/>
          <w:szCs w:val="24"/>
          <w:shd w:val="clear" w:color="auto" w:fill="FFFFFF"/>
        </w:rPr>
        <w:t xml:space="preserve"> meningkat dari sebelumnya 16,2% menjadi 17,7% sementara porsi hutang berkurang dari sebelumnya 58,6% menjadi 51,4%.Dari sisi keanggotaan terjadi peningkatan dari sebelumnya 8</w:t>
      </w:r>
      <w:r>
        <w:rPr>
          <w:rFonts w:ascii="Times New Roman" w:hAnsi="Times New Roman" w:cs="Times New Roman"/>
          <w:color w:val="000000" w:themeColor="text1"/>
          <w:sz w:val="24"/>
          <w:szCs w:val="24"/>
          <w:shd w:val="clear" w:color="auto" w:fill="FFFFFF"/>
        </w:rPr>
        <w:t>.</w:t>
      </w:r>
      <w:r w:rsidRPr="002D56A0">
        <w:rPr>
          <w:rFonts w:ascii="Times New Roman" w:hAnsi="Times New Roman" w:cs="Times New Roman"/>
          <w:color w:val="000000" w:themeColor="text1"/>
          <w:sz w:val="24"/>
          <w:szCs w:val="24"/>
          <w:shd w:val="clear" w:color="auto" w:fill="FFFFFF"/>
        </w:rPr>
        <w:t>419 menjadi 9.966, peningkatan ini cukup membanggakan mengingat tahun sebelumnya terjadi penurunan jumlah anggota</w:t>
      </w:r>
      <w:r>
        <w:rPr>
          <w:rFonts w:ascii="Times New Roman" w:hAnsi="Times New Roman"/>
          <w:color w:val="000000" w:themeColor="text1"/>
          <w:sz w:val="24"/>
          <w:szCs w:val="24"/>
        </w:rPr>
        <w:t xml:space="preserve"> (bmtitqan.org)</w:t>
      </w:r>
    </w:p>
    <w:p w:rsidR="007365DA" w:rsidRDefault="007365DA" w:rsidP="007365DA">
      <w:pPr>
        <w:spacing w:line="480" w:lineRule="auto"/>
        <w:ind w:firstLine="426"/>
        <w:jc w:val="both"/>
        <w:rPr>
          <w:rFonts w:ascii="Times New Roman" w:hAnsi="Times New Roman" w:cs="Times New Roman"/>
          <w:sz w:val="24"/>
          <w:szCs w:val="24"/>
          <w:lang w:val="id-ID"/>
        </w:rPr>
      </w:pPr>
      <w:r w:rsidRPr="009726CD">
        <w:rPr>
          <w:rFonts w:ascii="Times New Roman" w:hAnsi="Times New Roman" w:cs="Times New Roman"/>
          <w:sz w:val="24"/>
          <w:szCs w:val="24"/>
        </w:rPr>
        <w:t xml:space="preserve">Berdasarkan latar belakang tersebut, dapat diketahui bahwa kualitas pelayanan </w:t>
      </w:r>
      <w:r w:rsidRPr="004640D8">
        <w:rPr>
          <w:rFonts w:ascii="Times New Roman" w:hAnsi="Times New Roman" w:cs="Times New Roman"/>
          <w:sz w:val="24"/>
          <w:szCs w:val="24"/>
        </w:rPr>
        <w:t>dan kualitas</w:t>
      </w:r>
      <w:r>
        <w:rPr>
          <w:rFonts w:ascii="Times New Roman" w:hAnsi="Times New Roman" w:cs="Times New Roman"/>
          <w:sz w:val="24"/>
          <w:szCs w:val="24"/>
        </w:rPr>
        <w:t xml:space="preserve"> produk bagi anggota </w:t>
      </w:r>
      <w:r w:rsidRPr="009726CD">
        <w:rPr>
          <w:rFonts w:ascii="Times New Roman" w:hAnsi="Times New Roman" w:cs="Times New Roman"/>
          <w:sz w:val="24"/>
          <w:szCs w:val="24"/>
        </w:rPr>
        <w:t>dap</w:t>
      </w:r>
      <w:r>
        <w:rPr>
          <w:rFonts w:ascii="Times New Roman" w:hAnsi="Times New Roman" w:cs="Times New Roman"/>
          <w:sz w:val="24"/>
          <w:szCs w:val="24"/>
        </w:rPr>
        <w:t>at mempengaruhi kepuasan anggota</w:t>
      </w:r>
      <w:r w:rsidRPr="009726CD">
        <w:rPr>
          <w:rFonts w:ascii="Times New Roman" w:hAnsi="Times New Roman" w:cs="Times New Roman"/>
          <w:sz w:val="24"/>
          <w:szCs w:val="24"/>
        </w:rPr>
        <w:t xml:space="preserve">. Dalam jangka panjang kepuasan pelanggan dapat dijadikan tujuan utama bagi perencanaan </w:t>
      </w:r>
      <w:r w:rsidRPr="009726CD">
        <w:rPr>
          <w:rFonts w:ascii="Times New Roman" w:hAnsi="Times New Roman" w:cs="Times New Roman"/>
          <w:sz w:val="24"/>
          <w:szCs w:val="24"/>
        </w:rPr>
        <w:lastRenderedPageBreak/>
        <w:t xml:space="preserve">strategi pemasaran di Koperasi Syariah BMT itQan Bandung. Berdasarkan uraian diatas, penelitian ingin </w:t>
      </w:r>
      <w:r>
        <w:rPr>
          <w:rFonts w:ascii="Times New Roman" w:hAnsi="Times New Roman" w:cs="Times New Roman"/>
          <w:sz w:val="24"/>
          <w:szCs w:val="24"/>
        </w:rPr>
        <w:t>meneliti tentang pelayanan</w:t>
      </w:r>
      <w:r>
        <w:rPr>
          <w:rFonts w:ascii="Times New Roman" w:hAnsi="Times New Roman" w:cs="Times New Roman"/>
          <w:sz w:val="24"/>
          <w:szCs w:val="24"/>
          <w:lang w:val="id-ID"/>
        </w:rPr>
        <w:t xml:space="preserve">, </w:t>
      </w:r>
      <w:r w:rsidRPr="009726CD">
        <w:rPr>
          <w:rFonts w:ascii="Times New Roman" w:hAnsi="Times New Roman" w:cs="Times New Roman"/>
          <w:sz w:val="24"/>
          <w:szCs w:val="24"/>
        </w:rPr>
        <w:t>produk</w:t>
      </w:r>
      <w:r>
        <w:rPr>
          <w:rFonts w:ascii="Times New Roman" w:hAnsi="Times New Roman" w:cs="Times New Roman"/>
          <w:sz w:val="24"/>
          <w:szCs w:val="24"/>
          <w:lang w:val="id-ID"/>
        </w:rPr>
        <w:t xml:space="preserve"> dan kepuasan anggota</w:t>
      </w:r>
      <w:r w:rsidRPr="009726CD">
        <w:rPr>
          <w:rFonts w:ascii="Times New Roman" w:hAnsi="Times New Roman" w:cs="Times New Roman"/>
          <w:sz w:val="24"/>
          <w:szCs w:val="24"/>
        </w:rPr>
        <w:t xml:space="preserve"> yang di miliki Koperasi Syariah BMT itQan Bandung. Oleh karena itu, peneliti menyusun penelitian yang berjudul “</w:t>
      </w:r>
      <w:r w:rsidRPr="009726CD">
        <w:rPr>
          <w:rFonts w:ascii="Times New Roman" w:hAnsi="Times New Roman" w:cs="Times New Roman"/>
          <w:b/>
          <w:sz w:val="24"/>
          <w:szCs w:val="24"/>
        </w:rPr>
        <w:t>Analisis Pelayanan Dan Produk Terhadap Kepuasan Anggota Koperasi Syariah BMT ItQan Bandung”</w:t>
      </w:r>
    </w:p>
    <w:p w:rsidR="007365DA" w:rsidRDefault="007365DA" w:rsidP="007365DA">
      <w:pPr>
        <w:spacing w:after="0" w:line="480" w:lineRule="auto"/>
        <w:ind w:firstLine="426"/>
        <w:jc w:val="both"/>
        <w:rPr>
          <w:rFonts w:ascii="Times New Roman" w:hAnsi="Times New Roman" w:cs="Times New Roman"/>
          <w:sz w:val="24"/>
          <w:szCs w:val="24"/>
          <w:lang w:val="id-ID"/>
        </w:rPr>
      </w:pPr>
    </w:p>
    <w:p w:rsidR="007365DA" w:rsidRPr="00EF586C" w:rsidRDefault="007365DA" w:rsidP="007365DA">
      <w:pPr>
        <w:spacing w:line="480" w:lineRule="auto"/>
        <w:jc w:val="both"/>
        <w:rPr>
          <w:rFonts w:ascii="Times New Roman" w:hAnsi="Times New Roman" w:cs="Times New Roman"/>
          <w:sz w:val="24"/>
          <w:szCs w:val="24"/>
          <w:lang w:val="id-ID"/>
        </w:rPr>
      </w:pPr>
      <w:r w:rsidRPr="009726CD">
        <w:rPr>
          <w:rFonts w:ascii="Times New Roman" w:hAnsi="Times New Roman" w:cs="Times New Roman"/>
          <w:b/>
          <w:sz w:val="24"/>
          <w:szCs w:val="24"/>
        </w:rPr>
        <w:t>1.2 Rumusan Masalah</w:t>
      </w:r>
      <w:r>
        <w:rPr>
          <w:rFonts w:ascii="Times New Roman" w:hAnsi="Times New Roman" w:cs="Times New Roman"/>
          <w:b/>
          <w:sz w:val="24"/>
          <w:szCs w:val="24"/>
          <w:lang w:val="id-ID"/>
        </w:rPr>
        <w:t xml:space="preserve"> Penelitian</w:t>
      </w:r>
    </w:p>
    <w:p w:rsidR="007365DA" w:rsidRPr="009726CD" w:rsidRDefault="007365DA" w:rsidP="007365DA">
      <w:pPr>
        <w:spacing w:line="480" w:lineRule="auto"/>
        <w:ind w:left="426"/>
        <w:jc w:val="both"/>
        <w:rPr>
          <w:rFonts w:ascii="Times New Roman" w:hAnsi="Times New Roman" w:cs="Times New Roman"/>
          <w:b/>
          <w:sz w:val="24"/>
          <w:szCs w:val="24"/>
        </w:rPr>
      </w:pPr>
      <w:r w:rsidRPr="009726CD">
        <w:rPr>
          <w:rFonts w:ascii="Times New Roman" w:hAnsi="Times New Roman" w:cs="Times New Roman"/>
          <w:sz w:val="24"/>
          <w:szCs w:val="24"/>
        </w:rPr>
        <w:t>Berdasarkan uraian diatas latar belakang masalah maka dapat dirumuskan permasalahan yang hendak ditiliti, yaitu:</w:t>
      </w:r>
    </w:p>
    <w:p w:rsidR="007365DA" w:rsidRPr="009726CD" w:rsidRDefault="007365DA" w:rsidP="006F6BA6">
      <w:pPr>
        <w:pStyle w:val="ListParagraph"/>
        <w:numPr>
          <w:ilvl w:val="0"/>
          <w:numId w:val="3"/>
        </w:numPr>
        <w:spacing w:line="480" w:lineRule="auto"/>
        <w:jc w:val="both"/>
        <w:rPr>
          <w:rFonts w:ascii="Times New Roman" w:hAnsi="Times New Roman"/>
          <w:sz w:val="24"/>
          <w:szCs w:val="24"/>
        </w:rPr>
      </w:pPr>
      <w:r>
        <w:rPr>
          <w:rFonts w:ascii="Times New Roman" w:hAnsi="Times New Roman"/>
          <w:sz w:val="24"/>
          <w:szCs w:val="24"/>
        </w:rPr>
        <w:t xml:space="preserve">Bagaimana deskripsi </w:t>
      </w:r>
      <w:r w:rsidRPr="009726CD">
        <w:rPr>
          <w:rFonts w:ascii="Times New Roman" w:hAnsi="Times New Roman"/>
          <w:sz w:val="24"/>
          <w:szCs w:val="24"/>
        </w:rPr>
        <w:t xml:space="preserve">pelayanan </w:t>
      </w:r>
      <w:r>
        <w:rPr>
          <w:rFonts w:ascii="Times New Roman" w:hAnsi="Times New Roman"/>
          <w:sz w:val="24"/>
          <w:szCs w:val="24"/>
        </w:rPr>
        <w:t xml:space="preserve">dan </w:t>
      </w:r>
      <w:r w:rsidRPr="009726CD">
        <w:rPr>
          <w:rFonts w:ascii="Times New Roman" w:hAnsi="Times New Roman"/>
          <w:sz w:val="24"/>
          <w:szCs w:val="24"/>
        </w:rPr>
        <w:t>kepuasaan anggota Kop</w:t>
      </w:r>
      <w:r>
        <w:rPr>
          <w:rFonts w:ascii="Times New Roman" w:hAnsi="Times New Roman"/>
          <w:sz w:val="24"/>
          <w:szCs w:val="24"/>
        </w:rPr>
        <w:t>erasi Syariah BMT itQan Bandung.</w:t>
      </w:r>
    </w:p>
    <w:p w:rsidR="007365DA" w:rsidRPr="004640D8" w:rsidRDefault="007365DA" w:rsidP="006F6BA6">
      <w:pPr>
        <w:pStyle w:val="ListParagraph"/>
        <w:numPr>
          <w:ilvl w:val="0"/>
          <w:numId w:val="3"/>
        </w:numPr>
        <w:spacing w:line="480" w:lineRule="auto"/>
        <w:jc w:val="both"/>
        <w:rPr>
          <w:rFonts w:ascii="Times New Roman" w:hAnsi="Times New Roman"/>
          <w:sz w:val="24"/>
          <w:szCs w:val="24"/>
        </w:rPr>
      </w:pPr>
      <w:r>
        <w:rPr>
          <w:rFonts w:ascii="Times New Roman" w:hAnsi="Times New Roman"/>
          <w:sz w:val="24"/>
          <w:szCs w:val="24"/>
        </w:rPr>
        <w:t xml:space="preserve"> Bagaimana kepuasaan anggota terhadap produk Koperasi Syariah BMT itQan Bandung </w:t>
      </w:r>
      <w:r>
        <w:rPr>
          <w:rFonts w:ascii="Times New Roman" w:hAnsi="Times New Roman"/>
          <w:sz w:val="24"/>
          <w:szCs w:val="24"/>
          <w:lang w:val="en-ID"/>
        </w:rPr>
        <w:t>.</w:t>
      </w:r>
    </w:p>
    <w:p w:rsidR="007365DA" w:rsidRDefault="007365DA" w:rsidP="007365DA">
      <w:pPr>
        <w:spacing w:line="480" w:lineRule="auto"/>
        <w:jc w:val="both"/>
        <w:rPr>
          <w:rFonts w:ascii="Times New Roman" w:hAnsi="Times New Roman" w:cs="Times New Roman"/>
          <w:b/>
          <w:sz w:val="24"/>
          <w:szCs w:val="24"/>
          <w:lang w:val="id-ID"/>
        </w:rPr>
      </w:pPr>
    </w:p>
    <w:p w:rsidR="007365DA" w:rsidRDefault="007365DA" w:rsidP="007365DA">
      <w:pPr>
        <w:spacing w:line="480" w:lineRule="auto"/>
        <w:jc w:val="both"/>
        <w:rPr>
          <w:rFonts w:ascii="Times New Roman" w:hAnsi="Times New Roman" w:cs="Times New Roman"/>
          <w:sz w:val="24"/>
          <w:szCs w:val="24"/>
        </w:rPr>
      </w:pPr>
      <w:r w:rsidRPr="009726CD">
        <w:rPr>
          <w:rFonts w:ascii="Times New Roman" w:hAnsi="Times New Roman" w:cs="Times New Roman"/>
          <w:b/>
          <w:sz w:val="24"/>
          <w:szCs w:val="24"/>
        </w:rPr>
        <w:t>1.3 Maksud dan Tujuan Penelitian</w:t>
      </w:r>
    </w:p>
    <w:p w:rsidR="007365DA" w:rsidRPr="009726CD" w:rsidRDefault="007365DA" w:rsidP="007365DA">
      <w:pPr>
        <w:spacing w:line="480"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Maksud penelitian ini adalah untuk memperoleh data-data dan informasi mengenai pelayanan dan produk terhadap kepuasan anggota pada Koperasi Syariah BMT itQan. </w:t>
      </w:r>
      <w:r w:rsidRPr="009726CD">
        <w:rPr>
          <w:rFonts w:ascii="Times New Roman" w:hAnsi="Times New Roman" w:cs="Times New Roman"/>
          <w:sz w:val="24"/>
          <w:szCs w:val="24"/>
        </w:rPr>
        <w:t>Berdasarkan latar belakang dan rumusan massalah maka tujuan penelitian ini adalah</w:t>
      </w:r>
    </w:p>
    <w:p w:rsidR="007365DA" w:rsidRDefault="007365DA" w:rsidP="006F6BA6">
      <w:pPr>
        <w:pStyle w:val="ListParagraph"/>
        <w:numPr>
          <w:ilvl w:val="0"/>
          <w:numId w:val="4"/>
        </w:numPr>
        <w:spacing w:line="480" w:lineRule="auto"/>
        <w:ind w:left="709" w:hanging="283"/>
        <w:jc w:val="both"/>
        <w:rPr>
          <w:rFonts w:ascii="Times New Roman" w:hAnsi="Times New Roman"/>
          <w:sz w:val="24"/>
          <w:szCs w:val="24"/>
        </w:rPr>
      </w:pPr>
      <w:r w:rsidRPr="009726CD">
        <w:rPr>
          <w:rFonts w:ascii="Times New Roman" w:hAnsi="Times New Roman"/>
          <w:sz w:val="24"/>
          <w:szCs w:val="24"/>
        </w:rPr>
        <w:lastRenderedPageBreak/>
        <w:t xml:space="preserve">Untuk mengetahui </w:t>
      </w:r>
      <w:r>
        <w:rPr>
          <w:rFonts w:ascii="Times New Roman" w:hAnsi="Times New Roman"/>
          <w:sz w:val="24"/>
          <w:szCs w:val="24"/>
        </w:rPr>
        <w:t>deskripsi</w:t>
      </w:r>
      <w:r w:rsidRPr="009726CD">
        <w:rPr>
          <w:rFonts w:ascii="Times New Roman" w:hAnsi="Times New Roman"/>
          <w:sz w:val="24"/>
          <w:szCs w:val="24"/>
        </w:rPr>
        <w:t xml:space="preserve"> pelayanan di Koperasi Syariah BMT itQan Bandung.</w:t>
      </w:r>
    </w:p>
    <w:p w:rsidR="007365DA" w:rsidRPr="00243E0D" w:rsidRDefault="007365DA" w:rsidP="006F6BA6">
      <w:pPr>
        <w:pStyle w:val="ListParagraph"/>
        <w:numPr>
          <w:ilvl w:val="0"/>
          <w:numId w:val="4"/>
        </w:numPr>
        <w:spacing w:line="480" w:lineRule="auto"/>
        <w:ind w:left="709" w:hanging="283"/>
        <w:jc w:val="both"/>
        <w:rPr>
          <w:rFonts w:ascii="Times New Roman" w:hAnsi="Times New Roman"/>
          <w:sz w:val="24"/>
          <w:szCs w:val="24"/>
        </w:rPr>
      </w:pPr>
      <w:r w:rsidRPr="009A4A89">
        <w:rPr>
          <w:rFonts w:ascii="Times New Roman" w:hAnsi="Times New Roman"/>
          <w:sz w:val="24"/>
          <w:szCs w:val="24"/>
        </w:rPr>
        <w:t>Untuk mengetahui kepuasan anggota terhadap produk Koperasi Syariah BMT itQan Bandung</w:t>
      </w:r>
    </w:p>
    <w:p w:rsidR="007365DA" w:rsidRDefault="007365DA" w:rsidP="007365DA">
      <w:pPr>
        <w:spacing w:line="480" w:lineRule="auto"/>
        <w:jc w:val="both"/>
        <w:rPr>
          <w:rFonts w:ascii="Times New Roman" w:hAnsi="Times New Roman" w:cs="Times New Roman"/>
          <w:b/>
          <w:sz w:val="24"/>
          <w:szCs w:val="24"/>
        </w:rPr>
      </w:pPr>
      <w:r w:rsidRPr="009726CD">
        <w:rPr>
          <w:rFonts w:ascii="Times New Roman" w:hAnsi="Times New Roman" w:cs="Times New Roman"/>
          <w:b/>
          <w:sz w:val="24"/>
          <w:szCs w:val="24"/>
        </w:rPr>
        <w:t xml:space="preserve">1.4 </w:t>
      </w:r>
      <w:r>
        <w:rPr>
          <w:rFonts w:ascii="Times New Roman" w:hAnsi="Times New Roman" w:cs="Times New Roman"/>
          <w:b/>
          <w:sz w:val="24"/>
          <w:szCs w:val="24"/>
          <w:lang w:val="id-ID"/>
        </w:rPr>
        <w:t>Manfaat</w:t>
      </w:r>
      <w:r w:rsidRPr="009726CD">
        <w:rPr>
          <w:rFonts w:ascii="Times New Roman" w:hAnsi="Times New Roman" w:cs="Times New Roman"/>
          <w:b/>
          <w:sz w:val="24"/>
          <w:szCs w:val="24"/>
        </w:rPr>
        <w:t xml:space="preserve"> Penelitian</w:t>
      </w:r>
    </w:p>
    <w:p w:rsidR="007365DA" w:rsidRPr="00D77411" w:rsidRDefault="007365DA" w:rsidP="007365DA">
      <w:pPr>
        <w:spacing w:line="480" w:lineRule="auto"/>
        <w:ind w:firstLine="426"/>
        <w:jc w:val="both"/>
        <w:rPr>
          <w:rFonts w:ascii="Times New Roman" w:hAnsi="Times New Roman" w:cs="Times New Roman"/>
          <w:sz w:val="24"/>
          <w:szCs w:val="24"/>
          <w:lang w:val="id-ID"/>
        </w:rPr>
      </w:pPr>
      <w:r w:rsidRPr="009726CD">
        <w:rPr>
          <w:rFonts w:ascii="Times New Roman" w:hAnsi="Times New Roman" w:cs="Times New Roman"/>
          <w:sz w:val="24"/>
          <w:szCs w:val="24"/>
        </w:rPr>
        <w:t>Kegunaan penelitian pada prinsipnya adalah memecahkan suatu permasalahan yang sedang dihadapi dengan berb</w:t>
      </w:r>
      <w:r>
        <w:rPr>
          <w:rFonts w:ascii="Times New Roman" w:hAnsi="Times New Roman" w:cs="Times New Roman"/>
          <w:sz w:val="24"/>
          <w:szCs w:val="24"/>
        </w:rPr>
        <w:t xml:space="preserve">agai metode yang akan ditempuh </w:t>
      </w:r>
      <w:r w:rsidRPr="009726CD">
        <w:rPr>
          <w:rFonts w:ascii="Times New Roman" w:hAnsi="Times New Roman" w:cs="Times New Roman"/>
          <w:sz w:val="24"/>
          <w:szCs w:val="24"/>
        </w:rPr>
        <w:t xml:space="preserve">untuk mengatasi masalah-masalah tersebut. Dari </w:t>
      </w:r>
      <w:r>
        <w:rPr>
          <w:rFonts w:ascii="Times New Roman" w:hAnsi="Times New Roman" w:cs="Times New Roman"/>
          <w:sz w:val="24"/>
          <w:szCs w:val="24"/>
        </w:rPr>
        <w:t xml:space="preserve">hasil penelitian dan penulisan </w:t>
      </w:r>
      <w:r w:rsidRPr="009726CD">
        <w:rPr>
          <w:rFonts w:ascii="Times New Roman" w:hAnsi="Times New Roman" w:cs="Times New Roman"/>
          <w:sz w:val="24"/>
          <w:szCs w:val="24"/>
        </w:rPr>
        <w:t xml:space="preserve">skripsi ini diharapkan berguna bagi dua aspek </w:t>
      </w:r>
      <w:r>
        <w:rPr>
          <w:rFonts w:ascii="Times New Roman" w:hAnsi="Times New Roman" w:cs="Times New Roman"/>
          <w:sz w:val="24"/>
          <w:szCs w:val="24"/>
        </w:rPr>
        <w:t xml:space="preserve">yaitu aspek teoritis dan aspek </w:t>
      </w:r>
      <w:r w:rsidRPr="009726CD">
        <w:rPr>
          <w:rFonts w:ascii="Times New Roman" w:hAnsi="Times New Roman" w:cs="Times New Roman"/>
          <w:sz w:val="24"/>
          <w:szCs w:val="24"/>
        </w:rPr>
        <w:t xml:space="preserve">praktis: </w:t>
      </w:r>
    </w:p>
    <w:p w:rsidR="007365DA" w:rsidRPr="005214F9" w:rsidRDefault="007365DA" w:rsidP="006F6BA6">
      <w:pPr>
        <w:pStyle w:val="ListParagraph"/>
        <w:numPr>
          <w:ilvl w:val="0"/>
          <w:numId w:val="5"/>
        </w:numPr>
        <w:spacing w:line="480" w:lineRule="auto"/>
        <w:jc w:val="both"/>
        <w:rPr>
          <w:rFonts w:ascii="Times New Roman" w:hAnsi="Times New Roman"/>
          <w:b/>
          <w:sz w:val="24"/>
          <w:szCs w:val="24"/>
        </w:rPr>
      </w:pPr>
      <w:r w:rsidRPr="005214F9">
        <w:rPr>
          <w:rFonts w:ascii="Times New Roman" w:hAnsi="Times New Roman"/>
          <w:b/>
          <w:sz w:val="24"/>
          <w:szCs w:val="24"/>
        </w:rPr>
        <w:t xml:space="preserve">Aspek Teoritis </w:t>
      </w:r>
    </w:p>
    <w:p w:rsidR="007365DA" w:rsidRDefault="007365DA" w:rsidP="007365DA">
      <w:pPr>
        <w:spacing w:line="480" w:lineRule="auto"/>
        <w:ind w:left="709"/>
        <w:jc w:val="both"/>
        <w:rPr>
          <w:rFonts w:ascii="Times New Roman" w:hAnsi="Times New Roman" w:cs="Times New Roman"/>
          <w:sz w:val="24"/>
          <w:szCs w:val="24"/>
          <w:lang w:val="id-ID"/>
        </w:rPr>
      </w:pPr>
      <w:r w:rsidRPr="009726CD">
        <w:rPr>
          <w:rFonts w:ascii="Times New Roman" w:hAnsi="Times New Roman" w:cs="Times New Roman"/>
          <w:sz w:val="24"/>
          <w:szCs w:val="24"/>
        </w:rPr>
        <w:t xml:space="preserve">Sebagai </w:t>
      </w:r>
      <w:r>
        <w:rPr>
          <w:rFonts w:ascii="Times New Roman" w:hAnsi="Times New Roman" w:cs="Times New Roman"/>
          <w:sz w:val="24"/>
          <w:szCs w:val="24"/>
        </w:rPr>
        <w:t xml:space="preserve">bahan informasi dan pengayaan bagi pengembangan khasanah ilmu pengetahuan </w:t>
      </w:r>
      <w:r>
        <w:rPr>
          <w:rFonts w:ascii="Times New Roman" w:hAnsi="Times New Roman" w:cs="Times New Roman"/>
          <w:sz w:val="24"/>
          <w:szCs w:val="24"/>
          <w:lang w:val="id-ID"/>
        </w:rPr>
        <w:t xml:space="preserve"> dan bagi penelitian selanjutnya</w:t>
      </w:r>
    </w:p>
    <w:p w:rsidR="007365DA" w:rsidRPr="005214F9" w:rsidRDefault="007365DA" w:rsidP="006F6BA6">
      <w:pPr>
        <w:pStyle w:val="ListParagraph"/>
        <w:numPr>
          <w:ilvl w:val="0"/>
          <w:numId w:val="5"/>
        </w:numPr>
        <w:spacing w:line="480" w:lineRule="auto"/>
        <w:jc w:val="both"/>
        <w:rPr>
          <w:rFonts w:ascii="Times New Roman" w:hAnsi="Times New Roman"/>
          <w:b/>
          <w:sz w:val="24"/>
          <w:szCs w:val="24"/>
        </w:rPr>
      </w:pPr>
      <w:r w:rsidRPr="005214F9">
        <w:rPr>
          <w:rFonts w:ascii="Times New Roman" w:hAnsi="Times New Roman"/>
          <w:b/>
          <w:sz w:val="24"/>
          <w:szCs w:val="24"/>
        </w:rPr>
        <w:t xml:space="preserve">Aspek Praktis </w:t>
      </w:r>
    </w:p>
    <w:p w:rsidR="007365DA" w:rsidRDefault="007365DA" w:rsidP="007365DA">
      <w:pPr>
        <w:spacing w:line="480" w:lineRule="auto"/>
        <w:ind w:left="720"/>
        <w:jc w:val="both"/>
        <w:rPr>
          <w:rFonts w:ascii="Times New Roman" w:hAnsi="Times New Roman" w:cs="Times New Roman"/>
          <w:sz w:val="24"/>
          <w:szCs w:val="24"/>
        </w:rPr>
      </w:pPr>
      <w:r>
        <w:rPr>
          <w:rFonts w:ascii="Times New Roman" w:hAnsi="Times New Roman" w:cs="Times New Roman"/>
          <w:sz w:val="24"/>
          <w:szCs w:val="24"/>
        </w:rPr>
        <w:t>a. Bagi pemerintah dan masyarakat</w:t>
      </w:r>
    </w:p>
    <w:p w:rsidR="007365DA" w:rsidRDefault="007365DA" w:rsidP="007365DA">
      <w:pPr>
        <w:spacing w:line="480" w:lineRule="auto"/>
        <w:ind w:left="993"/>
        <w:jc w:val="both"/>
        <w:rPr>
          <w:rFonts w:ascii="Times New Roman" w:hAnsi="Times New Roman" w:cs="Times New Roman"/>
          <w:sz w:val="24"/>
          <w:szCs w:val="24"/>
        </w:rPr>
      </w:pPr>
      <w:r w:rsidRPr="009A4A89">
        <w:rPr>
          <w:rFonts w:ascii="Times New Roman" w:hAnsi="Times New Roman" w:cs="Times New Roman"/>
          <w:sz w:val="24"/>
          <w:szCs w:val="24"/>
        </w:rPr>
        <w:t xml:space="preserve">Untuk informasi bagaimana pemerintah dan masyarakat dapat </w:t>
      </w:r>
      <w:r>
        <w:rPr>
          <w:rFonts w:ascii="Times New Roman" w:hAnsi="Times New Roman" w:cs="Times New Roman"/>
          <w:sz w:val="24"/>
          <w:szCs w:val="24"/>
        </w:rPr>
        <w:t>meningkatkan se</w:t>
      </w:r>
      <w:r>
        <w:rPr>
          <w:rFonts w:ascii="Times New Roman" w:hAnsi="Times New Roman" w:cs="Times New Roman"/>
          <w:sz w:val="24"/>
          <w:szCs w:val="24"/>
          <w:lang w:val="id-ID"/>
        </w:rPr>
        <w:t>k</w:t>
      </w:r>
      <w:r>
        <w:rPr>
          <w:rFonts w:ascii="Times New Roman" w:hAnsi="Times New Roman" w:cs="Times New Roman"/>
          <w:sz w:val="24"/>
          <w:szCs w:val="24"/>
        </w:rPr>
        <w:t>tor</w:t>
      </w:r>
      <w:r>
        <w:rPr>
          <w:rFonts w:ascii="Times New Roman" w:hAnsi="Times New Roman" w:cs="Times New Roman"/>
          <w:sz w:val="24"/>
          <w:szCs w:val="24"/>
          <w:lang w:val="id-ID"/>
        </w:rPr>
        <w:t xml:space="preserve"> LKNB</w:t>
      </w:r>
      <w:r w:rsidRPr="009A4A89">
        <w:rPr>
          <w:rFonts w:ascii="Times New Roman" w:hAnsi="Times New Roman" w:cs="Times New Roman"/>
          <w:sz w:val="24"/>
          <w:szCs w:val="24"/>
        </w:rPr>
        <w:t xml:space="preserve"> syariah serta berguna bagi pembanding bagi penelitian yang serupa. </w:t>
      </w:r>
    </w:p>
    <w:p w:rsidR="007365DA" w:rsidRDefault="007365DA" w:rsidP="007365DA">
      <w:pPr>
        <w:tabs>
          <w:tab w:val="left" w:pos="2625"/>
        </w:tabs>
        <w:spacing w:line="480" w:lineRule="auto"/>
        <w:ind w:left="720"/>
        <w:jc w:val="both"/>
        <w:rPr>
          <w:rFonts w:ascii="Times New Roman" w:hAnsi="Times New Roman" w:cs="Times New Roman"/>
          <w:sz w:val="24"/>
          <w:szCs w:val="24"/>
        </w:rPr>
      </w:pPr>
      <w:r>
        <w:rPr>
          <w:rFonts w:ascii="Times New Roman" w:hAnsi="Times New Roman" w:cs="Times New Roman"/>
          <w:sz w:val="24"/>
          <w:szCs w:val="24"/>
        </w:rPr>
        <w:t>b. BMT</w:t>
      </w:r>
      <w:r>
        <w:rPr>
          <w:rFonts w:ascii="Times New Roman" w:hAnsi="Times New Roman" w:cs="Times New Roman"/>
          <w:sz w:val="24"/>
          <w:szCs w:val="24"/>
        </w:rPr>
        <w:tab/>
      </w:r>
    </w:p>
    <w:p w:rsidR="007365DA" w:rsidRDefault="007365DA" w:rsidP="007365DA">
      <w:pPr>
        <w:spacing w:line="480" w:lineRule="auto"/>
        <w:ind w:left="993"/>
        <w:jc w:val="both"/>
        <w:rPr>
          <w:rFonts w:ascii="Times New Roman" w:hAnsi="Times New Roman" w:cs="Times New Roman"/>
          <w:sz w:val="24"/>
          <w:szCs w:val="24"/>
          <w:lang w:val="id-ID"/>
        </w:rPr>
      </w:pPr>
      <w:r w:rsidRPr="009A4A89">
        <w:rPr>
          <w:rFonts w:ascii="Times New Roman" w:hAnsi="Times New Roman" w:cs="Times New Roman"/>
          <w:sz w:val="24"/>
          <w:szCs w:val="24"/>
        </w:rPr>
        <w:lastRenderedPageBreak/>
        <w:t xml:space="preserve">Manfaat bagi BMT adalah untuk sumber referensi dan informasi bagaimana membuat kebijakan yang berkaitan </w:t>
      </w:r>
      <w:r>
        <w:rPr>
          <w:rFonts w:ascii="Times New Roman" w:hAnsi="Times New Roman" w:cs="Times New Roman"/>
          <w:sz w:val="24"/>
          <w:szCs w:val="24"/>
        </w:rPr>
        <w:t>dengan pelayanan dan produk terhadap kepuasan anggota</w:t>
      </w:r>
      <w:r w:rsidRPr="009A4A89">
        <w:rPr>
          <w:rFonts w:ascii="Times New Roman" w:hAnsi="Times New Roman" w:cs="Times New Roman"/>
          <w:sz w:val="24"/>
          <w:szCs w:val="24"/>
        </w:rPr>
        <w:t xml:space="preserve">.  </w:t>
      </w:r>
    </w:p>
    <w:p w:rsidR="007365DA" w:rsidRPr="008F59E7" w:rsidRDefault="007365DA" w:rsidP="007365DA">
      <w:pPr>
        <w:spacing w:line="480" w:lineRule="auto"/>
        <w:jc w:val="both"/>
        <w:rPr>
          <w:rFonts w:ascii="Times New Roman" w:hAnsi="Times New Roman" w:cs="Times New Roman"/>
          <w:sz w:val="24"/>
          <w:szCs w:val="24"/>
          <w:lang w:val="en-ID"/>
        </w:rPr>
      </w:pPr>
    </w:p>
    <w:p w:rsidR="007365DA" w:rsidRPr="00EF3697" w:rsidRDefault="007365DA" w:rsidP="007365DA">
      <w:pPr>
        <w:spacing w:line="480" w:lineRule="auto"/>
        <w:jc w:val="both"/>
        <w:rPr>
          <w:rFonts w:ascii="Times New Roman" w:hAnsi="Times New Roman" w:cs="Times New Roman"/>
          <w:b/>
          <w:sz w:val="24"/>
          <w:szCs w:val="24"/>
        </w:rPr>
      </w:pPr>
      <w:r w:rsidRPr="00EF3697">
        <w:rPr>
          <w:rFonts w:ascii="Times New Roman" w:hAnsi="Times New Roman" w:cs="Times New Roman"/>
          <w:b/>
          <w:sz w:val="24"/>
          <w:szCs w:val="24"/>
        </w:rPr>
        <w:t xml:space="preserve">1.5 Lokasi dan Waktu Penelitian </w:t>
      </w:r>
    </w:p>
    <w:p w:rsidR="007365DA" w:rsidRDefault="007365DA" w:rsidP="007365DA">
      <w:pPr>
        <w:spacing w:line="480" w:lineRule="auto"/>
        <w:ind w:firstLine="720"/>
        <w:jc w:val="both"/>
      </w:pPr>
      <w:r w:rsidRPr="00EF3697">
        <w:rPr>
          <w:rFonts w:ascii="Times New Roman" w:hAnsi="Times New Roman" w:cs="Times New Roman"/>
          <w:sz w:val="24"/>
          <w:szCs w:val="24"/>
        </w:rPr>
        <w:t>Penelitian ini dilakukan pada Koperasi Sy</w:t>
      </w:r>
      <w:r>
        <w:rPr>
          <w:rFonts w:ascii="Times New Roman" w:hAnsi="Times New Roman" w:cs="Times New Roman"/>
          <w:sz w:val="24"/>
          <w:szCs w:val="24"/>
        </w:rPr>
        <w:t xml:space="preserve">ariah BMT ITQAN yang </w:t>
      </w:r>
      <w:r w:rsidRPr="00EF3697">
        <w:rPr>
          <w:rFonts w:ascii="Times New Roman" w:hAnsi="Times New Roman" w:cs="Times New Roman"/>
          <w:sz w:val="24"/>
          <w:szCs w:val="24"/>
        </w:rPr>
        <w:t>beralamat di Jalan Padasuka No.160 Bandung</w:t>
      </w:r>
      <w:r>
        <w:rPr>
          <w:rFonts w:ascii="Times New Roman" w:hAnsi="Times New Roman" w:cs="Times New Roman"/>
          <w:sz w:val="24"/>
          <w:szCs w:val="24"/>
        </w:rPr>
        <w:t xml:space="preserve"> telp.(022) 7209 247.Data yang </w:t>
      </w:r>
      <w:r w:rsidRPr="00EF3697">
        <w:rPr>
          <w:rFonts w:ascii="Times New Roman" w:hAnsi="Times New Roman" w:cs="Times New Roman"/>
          <w:sz w:val="24"/>
          <w:szCs w:val="24"/>
        </w:rPr>
        <w:t>diteliti oleh penulis merupakan data annual rep</w:t>
      </w:r>
      <w:r>
        <w:rPr>
          <w:rFonts w:ascii="Times New Roman" w:hAnsi="Times New Roman" w:cs="Times New Roman"/>
          <w:sz w:val="24"/>
          <w:szCs w:val="24"/>
        </w:rPr>
        <w:t>ort Koperasi Syariah BMT ITQAN periode 2014 sampai dengan 2018</w:t>
      </w:r>
      <w:r w:rsidRPr="00EF3697">
        <w:rPr>
          <w:rFonts w:ascii="Times New Roman" w:hAnsi="Times New Roman" w:cs="Times New Roman"/>
          <w:sz w:val="24"/>
          <w:szCs w:val="24"/>
        </w:rPr>
        <w:t>.Waktu penel</w:t>
      </w:r>
      <w:r>
        <w:rPr>
          <w:rFonts w:ascii="Times New Roman" w:hAnsi="Times New Roman" w:cs="Times New Roman"/>
          <w:sz w:val="24"/>
          <w:szCs w:val="24"/>
        </w:rPr>
        <w:t>itian ini dilakukan pada bulan Febuari 2018 sampai dengan Maret 2018</w:t>
      </w:r>
      <w:r w:rsidRPr="00EF3697">
        <w:rPr>
          <w:rFonts w:ascii="Times New Roman" w:hAnsi="Times New Roman" w:cs="Times New Roman"/>
          <w:sz w:val="24"/>
          <w:szCs w:val="24"/>
        </w:rPr>
        <w:t>.</w:t>
      </w:r>
    </w:p>
    <w:p w:rsidR="007365DA" w:rsidRDefault="007365DA" w:rsidP="007365DA">
      <w:pPr>
        <w:spacing w:after="0" w:line="240" w:lineRule="auto"/>
        <w:rPr>
          <w:rFonts w:ascii="Times New Roman" w:hAnsi="Times New Roman" w:cs="Times New Roman"/>
          <w:sz w:val="24"/>
          <w:lang w:val="id-ID"/>
        </w:rPr>
      </w:pPr>
    </w:p>
    <w:p w:rsidR="007365DA" w:rsidRDefault="007365DA" w:rsidP="007365DA">
      <w:pPr>
        <w:spacing w:after="0" w:line="240" w:lineRule="auto"/>
        <w:rPr>
          <w:rFonts w:ascii="Times New Roman" w:hAnsi="Times New Roman" w:cs="Times New Roman"/>
          <w:sz w:val="24"/>
          <w:lang w:val="id-ID"/>
        </w:rPr>
      </w:pPr>
    </w:p>
    <w:p w:rsidR="007365DA" w:rsidRDefault="007365DA" w:rsidP="007365DA">
      <w:pPr>
        <w:spacing w:after="0" w:line="240" w:lineRule="auto"/>
        <w:rPr>
          <w:rFonts w:ascii="Times New Roman" w:hAnsi="Times New Roman" w:cs="Times New Roman"/>
          <w:sz w:val="24"/>
          <w:lang w:val="id-ID"/>
        </w:rPr>
      </w:pPr>
    </w:p>
    <w:p w:rsidR="007365DA" w:rsidRDefault="007365DA" w:rsidP="007365DA">
      <w:pPr>
        <w:spacing w:after="0" w:line="240" w:lineRule="auto"/>
        <w:rPr>
          <w:rFonts w:ascii="Times New Roman" w:hAnsi="Times New Roman" w:cs="Times New Roman"/>
          <w:sz w:val="24"/>
          <w:lang w:val="id-ID"/>
        </w:rPr>
      </w:pPr>
    </w:p>
    <w:p w:rsidR="007365DA" w:rsidRDefault="007365DA" w:rsidP="007365DA">
      <w:pPr>
        <w:spacing w:after="0" w:line="240" w:lineRule="auto"/>
        <w:rPr>
          <w:rFonts w:ascii="Times New Roman" w:hAnsi="Times New Roman" w:cs="Times New Roman"/>
          <w:sz w:val="24"/>
          <w:lang w:val="id-ID"/>
        </w:rPr>
      </w:pPr>
    </w:p>
    <w:p w:rsidR="007365DA" w:rsidRDefault="007365DA" w:rsidP="007365DA">
      <w:pPr>
        <w:spacing w:after="0" w:line="240" w:lineRule="auto"/>
        <w:rPr>
          <w:rFonts w:ascii="Times New Roman" w:hAnsi="Times New Roman" w:cs="Times New Roman"/>
          <w:sz w:val="24"/>
          <w:lang w:val="id-ID"/>
        </w:rPr>
      </w:pPr>
    </w:p>
    <w:p w:rsidR="007365DA" w:rsidRDefault="007365DA" w:rsidP="007365DA">
      <w:pPr>
        <w:spacing w:after="0" w:line="240" w:lineRule="auto"/>
        <w:rPr>
          <w:rFonts w:ascii="Times New Roman" w:hAnsi="Times New Roman" w:cs="Times New Roman"/>
          <w:sz w:val="24"/>
          <w:lang w:val="id-ID"/>
        </w:rPr>
      </w:pPr>
    </w:p>
    <w:p w:rsidR="007365DA" w:rsidRDefault="007365DA" w:rsidP="007365DA">
      <w:pPr>
        <w:spacing w:after="0" w:line="240" w:lineRule="auto"/>
        <w:rPr>
          <w:rFonts w:ascii="Times New Roman" w:hAnsi="Times New Roman" w:cs="Times New Roman"/>
          <w:sz w:val="24"/>
          <w:lang w:val="id-ID"/>
        </w:rPr>
      </w:pPr>
    </w:p>
    <w:p w:rsidR="007365DA" w:rsidRDefault="007365DA" w:rsidP="007365DA">
      <w:pPr>
        <w:spacing w:after="0" w:line="240" w:lineRule="auto"/>
        <w:rPr>
          <w:rFonts w:ascii="Times New Roman" w:hAnsi="Times New Roman" w:cs="Times New Roman"/>
          <w:sz w:val="24"/>
          <w:lang w:val="id-ID"/>
        </w:rPr>
      </w:pPr>
    </w:p>
    <w:p w:rsidR="007365DA" w:rsidRDefault="007365DA" w:rsidP="007365DA">
      <w:pPr>
        <w:spacing w:after="0" w:line="240" w:lineRule="auto"/>
        <w:rPr>
          <w:rFonts w:ascii="Times New Roman" w:hAnsi="Times New Roman" w:cs="Times New Roman"/>
          <w:sz w:val="24"/>
          <w:lang w:val="id-ID"/>
        </w:rPr>
      </w:pPr>
    </w:p>
    <w:p w:rsidR="007365DA" w:rsidRDefault="007365DA" w:rsidP="007365DA">
      <w:pPr>
        <w:spacing w:after="0" w:line="240" w:lineRule="auto"/>
        <w:rPr>
          <w:rFonts w:ascii="Times New Roman" w:hAnsi="Times New Roman" w:cs="Times New Roman"/>
          <w:sz w:val="24"/>
          <w:lang w:val="id-ID"/>
        </w:rPr>
      </w:pPr>
    </w:p>
    <w:p w:rsidR="007365DA" w:rsidRDefault="007365DA" w:rsidP="007365DA">
      <w:pPr>
        <w:spacing w:after="0" w:line="240" w:lineRule="auto"/>
        <w:rPr>
          <w:rFonts w:ascii="Times New Roman" w:hAnsi="Times New Roman" w:cs="Times New Roman"/>
          <w:sz w:val="24"/>
          <w:lang w:val="id-ID"/>
        </w:rPr>
      </w:pPr>
    </w:p>
    <w:p w:rsidR="007365DA" w:rsidRDefault="007365DA" w:rsidP="007365DA">
      <w:pPr>
        <w:spacing w:after="0" w:line="240" w:lineRule="auto"/>
        <w:rPr>
          <w:rFonts w:ascii="Times New Roman" w:hAnsi="Times New Roman" w:cs="Times New Roman"/>
          <w:sz w:val="24"/>
          <w:lang w:val="id-ID"/>
        </w:rPr>
      </w:pPr>
    </w:p>
    <w:p w:rsidR="007365DA" w:rsidRDefault="007365DA" w:rsidP="007365DA">
      <w:pPr>
        <w:spacing w:after="0" w:line="240" w:lineRule="auto"/>
        <w:rPr>
          <w:rFonts w:ascii="Times New Roman" w:hAnsi="Times New Roman" w:cs="Times New Roman"/>
          <w:sz w:val="24"/>
          <w:lang w:val="id-ID"/>
        </w:rPr>
      </w:pPr>
    </w:p>
    <w:p w:rsidR="007365DA" w:rsidRDefault="007365DA" w:rsidP="007365DA">
      <w:pPr>
        <w:spacing w:after="0" w:line="240" w:lineRule="auto"/>
        <w:rPr>
          <w:rFonts w:ascii="Times New Roman" w:hAnsi="Times New Roman" w:cs="Times New Roman"/>
          <w:sz w:val="24"/>
          <w:lang w:val="id-ID"/>
        </w:rPr>
      </w:pPr>
    </w:p>
    <w:p w:rsidR="007365DA" w:rsidRDefault="007365DA" w:rsidP="007365DA">
      <w:pPr>
        <w:spacing w:after="0" w:line="240" w:lineRule="auto"/>
        <w:rPr>
          <w:rFonts w:ascii="Times New Roman" w:hAnsi="Times New Roman" w:cs="Times New Roman"/>
          <w:sz w:val="24"/>
          <w:lang w:val="id-ID"/>
        </w:rPr>
      </w:pPr>
    </w:p>
    <w:p w:rsidR="007365DA" w:rsidRDefault="007365DA" w:rsidP="007365DA">
      <w:pPr>
        <w:spacing w:after="0" w:line="240" w:lineRule="auto"/>
        <w:rPr>
          <w:rFonts w:ascii="Times New Roman" w:hAnsi="Times New Roman" w:cs="Times New Roman"/>
          <w:sz w:val="24"/>
          <w:lang w:val="id-ID"/>
        </w:rPr>
      </w:pPr>
    </w:p>
    <w:p w:rsidR="007365DA" w:rsidRDefault="007365DA" w:rsidP="007365DA">
      <w:pPr>
        <w:spacing w:after="0" w:line="240" w:lineRule="auto"/>
        <w:rPr>
          <w:rFonts w:ascii="Times New Roman" w:hAnsi="Times New Roman" w:cs="Times New Roman"/>
          <w:sz w:val="24"/>
          <w:lang w:val="id-ID"/>
        </w:rPr>
      </w:pPr>
    </w:p>
    <w:p w:rsidR="007365DA" w:rsidRDefault="007365DA" w:rsidP="007365DA">
      <w:pPr>
        <w:spacing w:after="0" w:line="240" w:lineRule="auto"/>
        <w:rPr>
          <w:rFonts w:ascii="Times New Roman" w:hAnsi="Times New Roman" w:cs="Times New Roman"/>
          <w:sz w:val="24"/>
          <w:lang w:val="id-ID"/>
        </w:rPr>
      </w:pPr>
    </w:p>
    <w:p w:rsidR="007365DA" w:rsidRDefault="007365DA" w:rsidP="007365DA">
      <w:pPr>
        <w:spacing w:after="0" w:line="240" w:lineRule="auto"/>
        <w:rPr>
          <w:rFonts w:ascii="Times New Roman" w:hAnsi="Times New Roman" w:cs="Times New Roman"/>
          <w:sz w:val="24"/>
          <w:lang w:val="id-ID"/>
        </w:rPr>
      </w:pPr>
    </w:p>
    <w:p w:rsidR="007365DA" w:rsidRDefault="007365DA" w:rsidP="007365DA">
      <w:pPr>
        <w:spacing w:after="0" w:line="240" w:lineRule="auto"/>
        <w:rPr>
          <w:rFonts w:ascii="Times New Roman" w:hAnsi="Times New Roman" w:cs="Times New Roman"/>
          <w:sz w:val="24"/>
          <w:lang w:val="id-ID"/>
        </w:rPr>
      </w:pPr>
    </w:p>
    <w:p w:rsidR="007365DA" w:rsidRDefault="007365DA" w:rsidP="007365DA">
      <w:pPr>
        <w:spacing w:after="0" w:line="240" w:lineRule="auto"/>
        <w:rPr>
          <w:rFonts w:ascii="Times New Roman" w:hAnsi="Times New Roman" w:cs="Times New Roman"/>
          <w:sz w:val="24"/>
          <w:lang w:val="id-ID"/>
        </w:rPr>
      </w:pPr>
    </w:p>
    <w:p w:rsidR="007365DA" w:rsidRPr="00651FE8" w:rsidRDefault="007365DA" w:rsidP="007365DA">
      <w:pPr>
        <w:spacing w:after="0" w:line="480" w:lineRule="auto"/>
        <w:jc w:val="center"/>
        <w:rPr>
          <w:rFonts w:ascii="Times New Roman" w:hAnsi="Times New Roman" w:cs="Times New Roman"/>
          <w:b/>
          <w:sz w:val="24"/>
          <w:lang w:val="en-ID"/>
        </w:rPr>
      </w:pPr>
      <w:r w:rsidRPr="00651FE8">
        <w:rPr>
          <w:rFonts w:ascii="Times New Roman" w:hAnsi="Times New Roman" w:cs="Times New Roman"/>
          <w:b/>
          <w:sz w:val="24"/>
          <w:lang w:val="en-ID"/>
        </w:rPr>
        <w:lastRenderedPageBreak/>
        <w:t>BAB II</w:t>
      </w:r>
    </w:p>
    <w:p w:rsidR="007365DA" w:rsidRPr="00651FE8" w:rsidRDefault="007365DA" w:rsidP="007365DA">
      <w:pPr>
        <w:spacing w:after="0" w:line="480" w:lineRule="auto"/>
        <w:jc w:val="center"/>
        <w:rPr>
          <w:rFonts w:ascii="Times New Roman" w:hAnsi="Times New Roman" w:cs="Times New Roman"/>
          <w:b/>
          <w:sz w:val="24"/>
          <w:lang w:val="en-ID"/>
        </w:rPr>
      </w:pPr>
      <w:r w:rsidRPr="00651FE8">
        <w:rPr>
          <w:rFonts w:ascii="Times New Roman" w:hAnsi="Times New Roman" w:cs="Times New Roman"/>
          <w:b/>
          <w:sz w:val="24"/>
          <w:lang w:val="en-ID"/>
        </w:rPr>
        <w:t>TINJAUAN PUSTAKA, KERANGKA PEMIKIRAN, DAN HIPOTESIS</w:t>
      </w:r>
    </w:p>
    <w:p w:rsidR="007365DA" w:rsidRPr="001A083D" w:rsidRDefault="007365DA" w:rsidP="007365DA">
      <w:pPr>
        <w:spacing w:after="0" w:line="480" w:lineRule="auto"/>
        <w:jc w:val="center"/>
        <w:rPr>
          <w:rFonts w:ascii="Times New Roman" w:hAnsi="Times New Roman" w:cs="Times New Roman"/>
          <w:b/>
          <w:sz w:val="24"/>
          <w:lang w:val="id-ID"/>
        </w:rPr>
      </w:pPr>
      <w:r w:rsidRPr="00651FE8">
        <w:rPr>
          <w:rFonts w:ascii="Times New Roman" w:hAnsi="Times New Roman" w:cs="Times New Roman"/>
          <w:b/>
          <w:sz w:val="24"/>
          <w:lang w:val="en-ID"/>
        </w:rPr>
        <w:t>PENELITIAN</w:t>
      </w:r>
    </w:p>
    <w:p w:rsidR="007365DA" w:rsidRPr="00243A0F" w:rsidRDefault="007365DA" w:rsidP="007365DA">
      <w:pPr>
        <w:rPr>
          <w:rFonts w:ascii="Times New Roman" w:hAnsi="Times New Roman" w:cs="Times New Roman"/>
          <w:sz w:val="24"/>
          <w:lang w:val="id-ID"/>
        </w:rPr>
      </w:pPr>
    </w:p>
    <w:p w:rsidR="007365DA" w:rsidRPr="002F452B" w:rsidRDefault="007365DA" w:rsidP="007365DA">
      <w:pPr>
        <w:spacing w:after="0" w:line="480" w:lineRule="auto"/>
        <w:rPr>
          <w:rFonts w:ascii="Times New Roman" w:hAnsi="Times New Roman" w:cs="Times New Roman"/>
          <w:b/>
          <w:sz w:val="24"/>
          <w:lang w:val="en-ID"/>
        </w:rPr>
      </w:pPr>
      <w:r w:rsidRPr="002F452B">
        <w:rPr>
          <w:rFonts w:ascii="Times New Roman" w:hAnsi="Times New Roman" w:cs="Times New Roman"/>
          <w:b/>
          <w:sz w:val="24"/>
          <w:lang w:val="en-ID"/>
        </w:rPr>
        <w:t xml:space="preserve">2.1  Tinjauan Pustaka </w:t>
      </w:r>
    </w:p>
    <w:p w:rsidR="007365DA" w:rsidRPr="002F452B" w:rsidRDefault="007365DA" w:rsidP="007365DA">
      <w:pPr>
        <w:spacing w:after="0" w:line="480" w:lineRule="auto"/>
        <w:rPr>
          <w:rFonts w:ascii="Times New Roman" w:hAnsi="Times New Roman" w:cs="Times New Roman"/>
          <w:b/>
          <w:sz w:val="24"/>
          <w:lang w:val="en-ID"/>
        </w:rPr>
      </w:pPr>
      <w:r w:rsidRPr="002F452B">
        <w:rPr>
          <w:rFonts w:ascii="Times New Roman" w:hAnsi="Times New Roman" w:cs="Times New Roman"/>
          <w:b/>
          <w:sz w:val="24"/>
          <w:lang w:val="en-ID"/>
        </w:rPr>
        <w:t xml:space="preserve">2.1.1 BMT </w:t>
      </w:r>
    </w:p>
    <w:p w:rsidR="007365DA" w:rsidRPr="00E17A94" w:rsidRDefault="007365DA" w:rsidP="007365DA">
      <w:pPr>
        <w:spacing w:after="0" w:line="480" w:lineRule="auto"/>
        <w:rPr>
          <w:rFonts w:ascii="Times New Roman" w:hAnsi="Times New Roman" w:cs="Times New Roman"/>
          <w:b/>
          <w:sz w:val="24"/>
          <w:lang w:val="id-ID"/>
        </w:rPr>
      </w:pPr>
      <w:r w:rsidRPr="002F452B">
        <w:rPr>
          <w:rFonts w:ascii="Times New Roman" w:hAnsi="Times New Roman" w:cs="Times New Roman"/>
          <w:b/>
          <w:sz w:val="24"/>
          <w:lang w:val="en-ID"/>
        </w:rPr>
        <w:t xml:space="preserve">2.1.1.1 Sejarah Singkat BMT </w:t>
      </w:r>
    </w:p>
    <w:p w:rsidR="007365DA" w:rsidRDefault="007365DA" w:rsidP="007365DA">
      <w:pPr>
        <w:spacing w:before="240" w:line="480" w:lineRule="auto"/>
        <w:ind w:firstLine="720"/>
        <w:jc w:val="both"/>
        <w:rPr>
          <w:rFonts w:ascii="Times New Roman" w:hAnsi="Times New Roman" w:cs="Times New Roman"/>
          <w:sz w:val="24"/>
          <w:szCs w:val="24"/>
          <w:lang w:val="en-ID"/>
        </w:rPr>
      </w:pPr>
      <w:r w:rsidRPr="002F452B">
        <w:rPr>
          <w:rFonts w:ascii="Times New Roman" w:hAnsi="Times New Roman" w:cs="Times New Roman"/>
          <w:sz w:val="24"/>
          <w:szCs w:val="24"/>
          <w:lang w:val="en-ID"/>
        </w:rPr>
        <w:t xml:space="preserve">Berawal dari lahirnya Bank Muamalat Indonesia (BMI) sebagai sentral </w:t>
      </w:r>
      <w:r>
        <w:rPr>
          <w:rFonts w:ascii="Times New Roman" w:hAnsi="Times New Roman" w:cs="Times New Roman"/>
          <w:sz w:val="24"/>
          <w:szCs w:val="24"/>
          <w:lang w:val="en-ID"/>
        </w:rPr>
        <w:t xml:space="preserve">perekonomian </w:t>
      </w:r>
      <w:r w:rsidRPr="002F452B">
        <w:rPr>
          <w:rFonts w:ascii="Times New Roman" w:hAnsi="Times New Roman" w:cs="Times New Roman"/>
          <w:sz w:val="24"/>
          <w:szCs w:val="24"/>
          <w:lang w:val="en-ID"/>
        </w:rPr>
        <w:t>yang bernuansa islami, ma</w:t>
      </w:r>
      <w:r>
        <w:rPr>
          <w:rFonts w:ascii="Times New Roman" w:hAnsi="Times New Roman" w:cs="Times New Roman"/>
          <w:sz w:val="24"/>
          <w:szCs w:val="24"/>
          <w:lang w:val="en-ID"/>
        </w:rPr>
        <w:t xml:space="preserve">ka bermunculan lembaga-lembaga </w:t>
      </w:r>
      <w:r w:rsidRPr="002F452B">
        <w:rPr>
          <w:rFonts w:ascii="Times New Roman" w:hAnsi="Times New Roman" w:cs="Times New Roman"/>
          <w:sz w:val="24"/>
          <w:szCs w:val="24"/>
          <w:lang w:val="en-ID"/>
        </w:rPr>
        <w:t>keuangan yang lain. Yaitu ditandai dengan</w:t>
      </w:r>
      <w:r>
        <w:rPr>
          <w:rFonts w:ascii="Times New Roman" w:hAnsi="Times New Roman" w:cs="Times New Roman"/>
          <w:sz w:val="24"/>
          <w:szCs w:val="24"/>
          <w:lang w:val="en-ID"/>
        </w:rPr>
        <w:t xml:space="preserve"> mulai berkembangannya lembaga </w:t>
      </w:r>
      <w:r w:rsidRPr="002F452B">
        <w:rPr>
          <w:rFonts w:ascii="Times New Roman" w:hAnsi="Times New Roman" w:cs="Times New Roman"/>
          <w:sz w:val="24"/>
          <w:szCs w:val="24"/>
          <w:lang w:val="en-ID"/>
        </w:rPr>
        <w:t>keuangan mikro syariah seperti Bank Perkredi</w:t>
      </w:r>
      <w:r>
        <w:rPr>
          <w:rFonts w:ascii="Times New Roman" w:hAnsi="Times New Roman" w:cs="Times New Roman"/>
          <w:sz w:val="24"/>
          <w:szCs w:val="24"/>
          <w:lang w:val="en-ID"/>
        </w:rPr>
        <w:t xml:space="preserve">tan Rakyat (BPR) Syariah dan </w:t>
      </w:r>
      <w:r w:rsidRPr="002F452B">
        <w:rPr>
          <w:rFonts w:ascii="Times New Roman" w:hAnsi="Times New Roman" w:cs="Times New Roman"/>
          <w:sz w:val="24"/>
          <w:szCs w:val="24"/>
          <w:lang w:val="en-ID"/>
        </w:rPr>
        <w:t>Baitul Maal wat Tamwil (BMT). Salah satu al</w:t>
      </w:r>
      <w:r>
        <w:rPr>
          <w:rFonts w:ascii="Times New Roman" w:hAnsi="Times New Roman" w:cs="Times New Roman"/>
          <w:sz w:val="24"/>
          <w:szCs w:val="24"/>
          <w:lang w:val="en-ID"/>
        </w:rPr>
        <w:t xml:space="preserve">asan yang melatarbelakangi hal </w:t>
      </w:r>
      <w:r w:rsidRPr="002F452B">
        <w:rPr>
          <w:rFonts w:ascii="Times New Roman" w:hAnsi="Times New Roman" w:cs="Times New Roman"/>
          <w:sz w:val="24"/>
          <w:szCs w:val="24"/>
          <w:lang w:val="en-ID"/>
        </w:rPr>
        <w:t>tersebut adalah karena operasionalisasi BM</w:t>
      </w:r>
      <w:r>
        <w:rPr>
          <w:rFonts w:ascii="Times New Roman" w:hAnsi="Times New Roman" w:cs="Times New Roman"/>
          <w:sz w:val="24"/>
          <w:szCs w:val="24"/>
          <w:lang w:val="en-ID"/>
        </w:rPr>
        <w:t xml:space="preserve">I yang kurang menjangkau usaha </w:t>
      </w:r>
      <w:r w:rsidRPr="002F452B">
        <w:rPr>
          <w:rFonts w:ascii="Times New Roman" w:hAnsi="Times New Roman" w:cs="Times New Roman"/>
          <w:sz w:val="24"/>
          <w:szCs w:val="24"/>
          <w:lang w:val="en-ID"/>
        </w:rPr>
        <w:t xml:space="preserve">masyarakat kecil dan menengah. Sehingga </w:t>
      </w:r>
      <w:r>
        <w:rPr>
          <w:rFonts w:ascii="Times New Roman" w:hAnsi="Times New Roman" w:cs="Times New Roman"/>
          <w:sz w:val="24"/>
          <w:szCs w:val="24"/>
          <w:lang w:val="en-ID"/>
        </w:rPr>
        <w:t xml:space="preserve">membutuhkan lembaga yang dapat </w:t>
      </w:r>
      <w:r w:rsidRPr="002F452B">
        <w:rPr>
          <w:rFonts w:ascii="Times New Roman" w:hAnsi="Times New Roman" w:cs="Times New Roman"/>
          <w:sz w:val="24"/>
          <w:szCs w:val="24"/>
          <w:lang w:val="en-ID"/>
        </w:rPr>
        <w:t>mengatas</w:t>
      </w:r>
      <w:r>
        <w:rPr>
          <w:rFonts w:ascii="Times New Roman" w:hAnsi="Times New Roman" w:cs="Times New Roman"/>
          <w:sz w:val="24"/>
          <w:szCs w:val="24"/>
          <w:lang w:val="en-ID"/>
        </w:rPr>
        <w:t xml:space="preserve">i hambatan operasional daerah. </w:t>
      </w:r>
    </w:p>
    <w:p w:rsidR="007365DA" w:rsidRDefault="007365DA" w:rsidP="007365DA">
      <w:pPr>
        <w:spacing w:line="480" w:lineRule="auto"/>
        <w:ind w:firstLine="720"/>
        <w:jc w:val="both"/>
        <w:rPr>
          <w:rFonts w:ascii="Times New Roman" w:hAnsi="Times New Roman" w:cs="Times New Roman"/>
          <w:sz w:val="24"/>
          <w:szCs w:val="24"/>
          <w:lang w:val="en-ID"/>
        </w:rPr>
      </w:pPr>
      <w:r w:rsidRPr="002F452B">
        <w:rPr>
          <w:rFonts w:ascii="Times New Roman" w:hAnsi="Times New Roman" w:cs="Times New Roman"/>
          <w:sz w:val="24"/>
          <w:szCs w:val="24"/>
          <w:lang w:val="en-ID"/>
        </w:rPr>
        <w:t>Perkembangan BMT saat ini tidak</w:t>
      </w:r>
      <w:r>
        <w:rPr>
          <w:rFonts w:ascii="Times New Roman" w:hAnsi="Times New Roman" w:cs="Times New Roman"/>
          <w:sz w:val="24"/>
          <w:szCs w:val="24"/>
          <w:lang w:val="en-ID"/>
        </w:rPr>
        <w:t xml:space="preserve"> sekadar mengganti bank, namun </w:t>
      </w:r>
      <w:r w:rsidRPr="002F452B">
        <w:rPr>
          <w:rFonts w:ascii="Times New Roman" w:hAnsi="Times New Roman" w:cs="Times New Roman"/>
          <w:sz w:val="24"/>
          <w:szCs w:val="24"/>
          <w:lang w:val="en-ID"/>
        </w:rPr>
        <w:t>menjalankan berbagai fungsi yang tidak mampu di</w:t>
      </w:r>
      <w:r>
        <w:rPr>
          <w:rFonts w:ascii="Times New Roman" w:hAnsi="Times New Roman" w:cs="Times New Roman"/>
          <w:sz w:val="24"/>
          <w:szCs w:val="24"/>
          <w:lang w:val="en-ID"/>
        </w:rPr>
        <w:t xml:space="preserve">selenggarakan dengan baik oleh </w:t>
      </w:r>
      <w:r w:rsidRPr="002F452B">
        <w:rPr>
          <w:rFonts w:ascii="Times New Roman" w:hAnsi="Times New Roman" w:cs="Times New Roman"/>
          <w:sz w:val="24"/>
          <w:szCs w:val="24"/>
          <w:lang w:val="en-ID"/>
        </w:rPr>
        <w:t>Bank Syariah sekalipun. Selain persoalan ma</w:t>
      </w:r>
      <w:r>
        <w:rPr>
          <w:rFonts w:ascii="Times New Roman" w:hAnsi="Times New Roman" w:cs="Times New Roman"/>
          <w:sz w:val="24"/>
          <w:szCs w:val="24"/>
          <w:lang w:val="en-ID"/>
        </w:rPr>
        <w:t xml:space="preserve">sih banyaknya orang atau usaha </w:t>
      </w:r>
      <w:r w:rsidRPr="002F452B">
        <w:rPr>
          <w:rFonts w:ascii="Times New Roman" w:hAnsi="Times New Roman" w:cs="Times New Roman"/>
          <w:sz w:val="24"/>
          <w:szCs w:val="24"/>
          <w:lang w:val="en-ID"/>
        </w:rPr>
        <w:t>mikro yang unbankable, BMT berhasil mengakom</w:t>
      </w:r>
      <w:r>
        <w:rPr>
          <w:rFonts w:ascii="Times New Roman" w:hAnsi="Times New Roman" w:cs="Times New Roman"/>
          <w:sz w:val="24"/>
          <w:szCs w:val="24"/>
          <w:lang w:val="en-ID"/>
        </w:rPr>
        <w:t xml:space="preserve">odasi budaya lokal dalam aspek </w:t>
      </w:r>
      <w:r w:rsidRPr="002F452B">
        <w:rPr>
          <w:rFonts w:ascii="Times New Roman" w:hAnsi="Times New Roman" w:cs="Times New Roman"/>
          <w:sz w:val="24"/>
          <w:szCs w:val="24"/>
          <w:lang w:val="en-ID"/>
        </w:rPr>
        <w:t>operasionalnya. Ciri dan identitas masyaraka</w:t>
      </w:r>
      <w:r>
        <w:rPr>
          <w:rFonts w:ascii="Times New Roman" w:hAnsi="Times New Roman" w:cs="Times New Roman"/>
          <w:sz w:val="24"/>
          <w:szCs w:val="24"/>
          <w:lang w:val="en-ID"/>
        </w:rPr>
        <w:t xml:space="preserve">t lokal pada umumnya tercermin </w:t>
      </w:r>
      <w:r w:rsidRPr="002F452B">
        <w:rPr>
          <w:rFonts w:ascii="Times New Roman" w:hAnsi="Times New Roman" w:cs="Times New Roman"/>
          <w:sz w:val="24"/>
          <w:szCs w:val="24"/>
          <w:lang w:val="en-ID"/>
        </w:rPr>
        <w:t xml:space="preserve">dalam dinamika </w:t>
      </w:r>
      <w:r>
        <w:rPr>
          <w:rFonts w:ascii="Times New Roman" w:hAnsi="Times New Roman" w:cs="Times New Roman"/>
          <w:sz w:val="24"/>
          <w:szCs w:val="24"/>
          <w:lang w:val="en-ID"/>
        </w:rPr>
        <w:t>BMT yang eksis di wilayah itu.</w:t>
      </w:r>
    </w:p>
    <w:p w:rsidR="007365DA" w:rsidRPr="009E2BEA" w:rsidRDefault="007365DA" w:rsidP="007365DA">
      <w:pPr>
        <w:spacing w:line="480" w:lineRule="auto"/>
        <w:ind w:firstLine="720"/>
        <w:jc w:val="both"/>
        <w:rPr>
          <w:rFonts w:ascii="Times New Roman" w:hAnsi="Times New Roman" w:cs="Times New Roman"/>
          <w:sz w:val="24"/>
          <w:szCs w:val="24"/>
          <w:lang w:val="id-ID"/>
        </w:rPr>
      </w:pPr>
      <w:r w:rsidRPr="002F452B">
        <w:rPr>
          <w:rFonts w:ascii="Times New Roman" w:hAnsi="Times New Roman" w:cs="Times New Roman"/>
          <w:sz w:val="24"/>
          <w:szCs w:val="24"/>
          <w:lang w:val="en-ID"/>
        </w:rPr>
        <w:lastRenderedPageBreak/>
        <w:t>Tonggak penting yang memperkuat gerakan BMT adalah didirikann</w:t>
      </w:r>
      <w:r>
        <w:rPr>
          <w:rFonts w:ascii="Times New Roman" w:hAnsi="Times New Roman" w:cs="Times New Roman"/>
          <w:sz w:val="24"/>
          <w:szCs w:val="24"/>
          <w:lang w:val="en-ID"/>
        </w:rPr>
        <w:t xml:space="preserve">ya </w:t>
      </w:r>
      <w:r w:rsidRPr="002F452B">
        <w:rPr>
          <w:rFonts w:ascii="Times New Roman" w:hAnsi="Times New Roman" w:cs="Times New Roman"/>
          <w:sz w:val="24"/>
          <w:szCs w:val="24"/>
          <w:lang w:val="en-ID"/>
        </w:rPr>
        <w:t>Pusat Inkubasi Bisnis Usaha Kecil (Pinbuk) p</w:t>
      </w:r>
      <w:r>
        <w:rPr>
          <w:rFonts w:ascii="Times New Roman" w:hAnsi="Times New Roman" w:cs="Times New Roman"/>
          <w:sz w:val="24"/>
          <w:szCs w:val="24"/>
          <w:lang w:val="en-ID"/>
        </w:rPr>
        <w:t xml:space="preserve">ada tahun 1995 oleh Ketua Umum </w:t>
      </w:r>
      <w:r w:rsidRPr="002F452B">
        <w:rPr>
          <w:rFonts w:ascii="Times New Roman" w:hAnsi="Times New Roman" w:cs="Times New Roman"/>
          <w:sz w:val="24"/>
          <w:szCs w:val="24"/>
          <w:lang w:val="en-ID"/>
        </w:rPr>
        <w:t>MUI, Ketua Umum ICMI dan Direktur Utama</w:t>
      </w:r>
      <w:r>
        <w:rPr>
          <w:rFonts w:ascii="Times New Roman" w:hAnsi="Times New Roman" w:cs="Times New Roman"/>
          <w:sz w:val="24"/>
          <w:szCs w:val="24"/>
          <w:lang w:val="en-ID"/>
        </w:rPr>
        <w:t xml:space="preserve"> Bank Muamalat Indonesia. Dari </w:t>
      </w:r>
      <w:r w:rsidRPr="002F452B">
        <w:rPr>
          <w:rFonts w:ascii="Times New Roman" w:hAnsi="Times New Roman" w:cs="Times New Roman"/>
          <w:sz w:val="24"/>
          <w:szCs w:val="24"/>
          <w:lang w:val="en-ID"/>
        </w:rPr>
        <w:t>hasil pendataan di pinbuk, statistik yang akurat tentang BMT memang belum tersedia dan tak sepenuhnya dapat diveri</w:t>
      </w:r>
      <w:r>
        <w:rPr>
          <w:rFonts w:ascii="Times New Roman" w:hAnsi="Times New Roman" w:cs="Times New Roman"/>
          <w:sz w:val="24"/>
          <w:szCs w:val="24"/>
          <w:lang w:val="en-ID"/>
        </w:rPr>
        <w:t>fikasi saat ini.</w:t>
      </w:r>
    </w:p>
    <w:p w:rsidR="007365DA" w:rsidRDefault="007365DA" w:rsidP="007365DA">
      <w:pPr>
        <w:spacing w:line="480" w:lineRule="auto"/>
        <w:ind w:firstLine="720"/>
        <w:jc w:val="both"/>
        <w:rPr>
          <w:rFonts w:ascii="Times New Roman" w:hAnsi="Times New Roman" w:cs="Times New Roman"/>
          <w:sz w:val="24"/>
          <w:szCs w:val="24"/>
          <w:lang w:val="id-ID"/>
        </w:rPr>
      </w:pPr>
      <w:r w:rsidRPr="002F452B">
        <w:rPr>
          <w:rFonts w:ascii="Times New Roman" w:hAnsi="Times New Roman" w:cs="Times New Roman"/>
          <w:sz w:val="24"/>
          <w:szCs w:val="24"/>
          <w:lang w:val="en-ID"/>
        </w:rPr>
        <w:t>Pertumbuhan kelembagaan dan</w:t>
      </w:r>
      <w:r>
        <w:rPr>
          <w:rFonts w:ascii="Times New Roman" w:hAnsi="Times New Roman" w:cs="Times New Roman"/>
          <w:sz w:val="24"/>
          <w:szCs w:val="24"/>
          <w:lang w:val="id-ID"/>
        </w:rPr>
        <w:t xml:space="preserve">  </w:t>
      </w:r>
      <w:r w:rsidRPr="002F452B">
        <w:rPr>
          <w:rFonts w:ascii="Times New Roman" w:hAnsi="Times New Roman" w:cs="Times New Roman"/>
          <w:sz w:val="24"/>
          <w:szCs w:val="24"/>
          <w:lang w:val="en-ID"/>
        </w:rPr>
        <w:t>jumlah</w:t>
      </w:r>
      <w:r>
        <w:rPr>
          <w:rFonts w:ascii="Times New Roman" w:hAnsi="Times New Roman" w:cs="Times New Roman"/>
          <w:sz w:val="24"/>
          <w:szCs w:val="24"/>
          <w:lang w:val="id-ID"/>
        </w:rPr>
        <w:t xml:space="preserve"> </w:t>
      </w:r>
      <w:r w:rsidRPr="002F452B">
        <w:rPr>
          <w:rFonts w:ascii="Times New Roman" w:hAnsi="Times New Roman" w:cs="Times New Roman"/>
          <w:sz w:val="24"/>
          <w:szCs w:val="24"/>
          <w:lang w:val="en-ID"/>
        </w:rPr>
        <w:t xml:space="preserve"> nasabah tersebut membawa perkembangan yang pesat pula dalam kiner</w:t>
      </w:r>
      <w:r>
        <w:rPr>
          <w:rFonts w:ascii="Times New Roman" w:hAnsi="Times New Roman" w:cs="Times New Roman"/>
          <w:sz w:val="24"/>
          <w:szCs w:val="24"/>
          <w:lang w:val="en-ID"/>
        </w:rPr>
        <w:t xml:space="preserve">ja keuangannya. Dana yang bisa </w:t>
      </w:r>
      <w:r w:rsidRPr="002F452B">
        <w:rPr>
          <w:rFonts w:ascii="Times New Roman" w:hAnsi="Times New Roman" w:cs="Times New Roman"/>
          <w:sz w:val="24"/>
          <w:szCs w:val="24"/>
          <w:lang w:val="en-ID"/>
        </w:rPr>
        <w:t>dihimpun bertambah banyak, pembiayaan yang bi</w:t>
      </w:r>
      <w:r>
        <w:rPr>
          <w:rFonts w:ascii="Times New Roman" w:hAnsi="Times New Roman" w:cs="Times New Roman"/>
          <w:sz w:val="24"/>
          <w:szCs w:val="24"/>
          <w:lang w:val="en-ID"/>
        </w:rPr>
        <w:t xml:space="preserve">sa dilakukan naik drastis, dan </w:t>
      </w:r>
      <w:r w:rsidRPr="002F452B">
        <w:rPr>
          <w:rFonts w:ascii="Times New Roman" w:hAnsi="Times New Roman" w:cs="Times New Roman"/>
          <w:sz w:val="24"/>
          <w:szCs w:val="24"/>
          <w:lang w:val="en-ID"/>
        </w:rPr>
        <w:t>pada akhirnya aset tumbuh berlipat hanya d</w:t>
      </w:r>
      <w:r>
        <w:rPr>
          <w:rFonts w:ascii="Times New Roman" w:hAnsi="Times New Roman" w:cs="Times New Roman"/>
          <w:sz w:val="24"/>
          <w:szCs w:val="24"/>
          <w:lang w:val="en-ID"/>
        </w:rPr>
        <w:t xml:space="preserve">alam beberapa tahun. Pada saat </w:t>
      </w:r>
      <w:r w:rsidRPr="002F452B">
        <w:rPr>
          <w:rFonts w:ascii="Times New Roman" w:hAnsi="Times New Roman" w:cs="Times New Roman"/>
          <w:sz w:val="24"/>
          <w:szCs w:val="24"/>
          <w:lang w:val="en-ID"/>
        </w:rPr>
        <w:t>bersamaan, BMT telah memberikan pembiayaan melebihi dana yang berhasil dihimpun, yang dimungkinkan oleh semakin m</w:t>
      </w:r>
      <w:r>
        <w:rPr>
          <w:rFonts w:ascii="Times New Roman" w:hAnsi="Times New Roman" w:cs="Times New Roman"/>
          <w:sz w:val="24"/>
          <w:szCs w:val="24"/>
          <w:lang w:val="en-ID"/>
        </w:rPr>
        <w:t xml:space="preserve">embaiknya modal sendiri maupun </w:t>
      </w:r>
      <w:r w:rsidRPr="002F452B">
        <w:rPr>
          <w:rFonts w:ascii="Times New Roman" w:hAnsi="Times New Roman" w:cs="Times New Roman"/>
          <w:sz w:val="24"/>
          <w:szCs w:val="24"/>
          <w:lang w:val="en-ID"/>
        </w:rPr>
        <w:t>mulai ada kepercayaan dari bank syariah untuk be</w:t>
      </w:r>
      <w:r>
        <w:rPr>
          <w:rFonts w:ascii="Times New Roman" w:hAnsi="Times New Roman" w:cs="Times New Roman"/>
          <w:sz w:val="24"/>
          <w:szCs w:val="24"/>
          <w:lang w:val="en-ID"/>
        </w:rPr>
        <w:t xml:space="preserve">kerjasama. Patut dicatat bahwa </w:t>
      </w:r>
      <w:r w:rsidRPr="002F452B">
        <w:rPr>
          <w:rFonts w:ascii="Times New Roman" w:hAnsi="Times New Roman" w:cs="Times New Roman"/>
          <w:sz w:val="24"/>
          <w:szCs w:val="24"/>
          <w:lang w:val="en-ID"/>
        </w:rPr>
        <w:t>seluruhnya diberikan kepada UMKM atau perora</w:t>
      </w:r>
      <w:r>
        <w:rPr>
          <w:rFonts w:ascii="Times New Roman" w:hAnsi="Times New Roman" w:cs="Times New Roman"/>
          <w:sz w:val="24"/>
          <w:szCs w:val="24"/>
          <w:lang w:val="en-ID"/>
        </w:rPr>
        <w:t xml:space="preserve">ngan dari rakyat berpendapatan </w:t>
      </w:r>
      <w:r w:rsidRPr="002F452B">
        <w:rPr>
          <w:rFonts w:ascii="Times New Roman" w:hAnsi="Times New Roman" w:cs="Times New Roman"/>
          <w:sz w:val="24"/>
          <w:szCs w:val="24"/>
          <w:lang w:val="en-ID"/>
        </w:rPr>
        <w:t xml:space="preserve">rendah. </w:t>
      </w:r>
    </w:p>
    <w:p w:rsidR="007365DA" w:rsidRPr="001A083D" w:rsidRDefault="007365DA" w:rsidP="007365DA">
      <w:pPr>
        <w:spacing w:after="0" w:line="480" w:lineRule="auto"/>
        <w:ind w:firstLine="720"/>
        <w:jc w:val="both"/>
        <w:rPr>
          <w:rFonts w:ascii="Times New Roman" w:hAnsi="Times New Roman" w:cs="Times New Roman"/>
          <w:sz w:val="24"/>
          <w:szCs w:val="24"/>
          <w:lang w:val="id-ID"/>
        </w:rPr>
      </w:pPr>
    </w:p>
    <w:p w:rsidR="007365DA" w:rsidRPr="002F452B" w:rsidRDefault="007365DA" w:rsidP="007365DA">
      <w:pPr>
        <w:spacing w:line="480" w:lineRule="auto"/>
        <w:jc w:val="both"/>
        <w:rPr>
          <w:rFonts w:ascii="Times New Roman" w:hAnsi="Times New Roman" w:cs="Times New Roman"/>
          <w:b/>
          <w:sz w:val="24"/>
          <w:szCs w:val="24"/>
          <w:lang w:val="en-ID"/>
        </w:rPr>
      </w:pPr>
      <w:r w:rsidRPr="002F452B">
        <w:rPr>
          <w:rFonts w:ascii="Times New Roman" w:hAnsi="Times New Roman" w:cs="Times New Roman"/>
          <w:b/>
          <w:sz w:val="24"/>
          <w:szCs w:val="24"/>
          <w:lang w:val="en-ID"/>
        </w:rPr>
        <w:t xml:space="preserve">2.1.1.2 Definis BMT </w:t>
      </w:r>
    </w:p>
    <w:p w:rsidR="007365DA" w:rsidRDefault="007365DA" w:rsidP="007365DA">
      <w:pPr>
        <w:spacing w:line="480" w:lineRule="auto"/>
        <w:ind w:firstLine="720"/>
        <w:jc w:val="both"/>
        <w:rPr>
          <w:rFonts w:ascii="Times New Roman" w:hAnsi="Times New Roman" w:cs="Times New Roman"/>
          <w:sz w:val="24"/>
          <w:szCs w:val="24"/>
          <w:lang w:val="en-ID"/>
        </w:rPr>
      </w:pPr>
      <w:r w:rsidRPr="002F452B">
        <w:rPr>
          <w:rFonts w:ascii="Times New Roman" w:hAnsi="Times New Roman" w:cs="Times New Roman"/>
          <w:sz w:val="24"/>
          <w:szCs w:val="24"/>
          <w:lang w:val="en-ID"/>
        </w:rPr>
        <w:t>Baitul Maal wat Tamwil (BMT) atau Balai Usaha Mandiri Terpadu, adalah lembaga keuangan mikro yang dioperasi</w:t>
      </w:r>
      <w:r>
        <w:rPr>
          <w:rFonts w:ascii="Times New Roman" w:hAnsi="Times New Roman" w:cs="Times New Roman"/>
          <w:sz w:val="24"/>
          <w:szCs w:val="24"/>
          <w:lang w:val="en-ID"/>
        </w:rPr>
        <w:t xml:space="preserve">kan dengan prinsip bagi hasil, </w:t>
      </w:r>
      <w:r w:rsidRPr="002F452B">
        <w:rPr>
          <w:rFonts w:ascii="Times New Roman" w:hAnsi="Times New Roman" w:cs="Times New Roman"/>
          <w:sz w:val="24"/>
          <w:szCs w:val="24"/>
          <w:lang w:val="en-ID"/>
        </w:rPr>
        <w:t>menumbuhkembangkan bisnis usaha mikro dalam</w:t>
      </w:r>
      <w:r>
        <w:rPr>
          <w:rFonts w:ascii="Times New Roman" w:hAnsi="Times New Roman" w:cs="Times New Roman"/>
          <w:sz w:val="24"/>
          <w:szCs w:val="24"/>
          <w:lang w:val="en-ID"/>
        </w:rPr>
        <w:t xml:space="preserve"> rangka mengangkat derajat dan </w:t>
      </w:r>
      <w:r w:rsidRPr="002F452B">
        <w:rPr>
          <w:rFonts w:ascii="Times New Roman" w:hAnsi="Times New Roman" w:cs="Times New Roman"/>
          <w:sz w:val="24"/>
          <w:szCs w:val="24"/>
          <w:lang w:val="en-ID"/>
        </w:rPr>
        <w:t>martabat serta membela kepentingan kaum f</w:t>
      </w:r>
      <w:r>
        <w:rPr>
          <w:rFonts w:ascii="Times New Roman" w:hAnsi="Times New Roman" w:cs="Times New Roman"/>
          <w:sz w:val="24"/>
          <w:szCs w:val="24"/>
          <w:lang w:val="en-ID"/>
        </w:rPr>
        <w:t xml:space="preserve">akir miskin, ditumbuhkan atas </w:t>
      </w:r>
      <w:r w:rsidRPr="002F452B">
        <w:rPr>
          <w:rFonts w:ascii="Times New Roman" w:hAnsi="Times New Roman" w:cs="Times New Roman"/>
          <w:sz w:val="24"/>
          <w:szCs w:val="24"/>
          <w:lang w:val="en-ID"/>
        </w:rPr>
        <w:t>prakarsa dan modal awal dari tokoh-to</w:t>
      </w:r>
      <w:r>
        <w:rPr>
          <w:rFonts w:ascii="Times New Roman" w:hAnsi="Times New Roman" w:cs="Times New Roman"/>
          <w:sz w:val="24"/>
          <w:szCs w:val="24"/>
          <w:lang w:val="en-ID"/>
        </w:rPr>
        <w:t xml:space="preserve">koh masyarakat setempat dengan </w:t>
      </w:r>
      <w:r w:rsidRPr="002F452B">
        <w:rPr>
          <w:rFonts w:ascii="Times New Roman" w:hAnsi="Times New Roman" w:cs="Times New Roman"/>
          <w:sz w:val="24"/>
          <w:szCs w:val="24"/>
          <w:lang w:val="en-ID"/>
        </w:rPr>
        <w:t xml:space="preserve">berlandaskan sistem </w:t>
      </w:r>
      <w:r w:rsidRPr="002F452B">
        <w:rPr>
          <w:rFonts w:ascii="Times New Roman" w:hAnsi="Times New Roman" w:cs="Times New Roman"/>
          <w:sz w:val="24"/>
          <w:szCs w:val="24"/>
          <w:lang w:val="en-ID"/>
        </w:rPr>
        <w:lastRenderedPageBreak/>
        <w:t>ekonomi yang salaam: kese</w:t>
      </w:r>
      <w:r>
        <w:rPr>
          <w:rFonts w:ascii="Times New Roman" w:hAnsi="Times New Roman" w:cs="Times New Roman"/>
          <w:sz w:val="24"/>
          <w:szCs w:val="24"/>
          <w:lang w:val="en-ID"/>
        </w:rPr>
        <w:t xml:space="preserve">lamatan (berintikan keadilan), </w:t>
      </w:r>
      <w:r w:rsidRPr="002F452B">
        <w:rPr>
          <w:rFonts w:ascii="Times New Roman" w:hAnsi="Times New Roman" w:cs="Times New Roman"/>
          <w:sz w:val="24"/>
          <w:szCs w:val="24"/>
          <w:lang w:val="en-ID"/>
        </w:rPr>
        <w:t>kedamaian, dan kes</w:t>
      </w:r>
      <w:r>
        <w:rPr>
          <w:rFonts w:ascii="Times New Roman" w:hAnsi="Times New Roman" w:cs="Times New Roman"/>
          <w:sz w:val="24"/>
          <w:szCs w:val="24"/>
          <w:lang w:val="en-ID"/>
        </w:rPr>
        <w:t>ejahteraan. Pradja</w:t>
      </w:r>
      <w:r>
        <w:rPr>
          <w:rFonts w:ascii="Times New Roman" w:hAnsi="Times New Roman" w:cs="Times New Roman"/>
          <w:sz w:val="24"/>
          <w:szCs w:val="24"/>
          <w:lang w:val="id-ID"/>
        </w:rPr>
        <w:t xml:space="preserve"> (</w:t>
      </w:r>
      <w:r>
        <w:rPr>
          <w:rFonts w:ascii="Times New Roman" w:hAnsi="Times New Roman" w:cs="Times New Roman"/>
          <w:sz w:val="24"/>
          <w:szCs w:val="24"/>
          <w:lang w:val="en-ID"/>
        </w:rPr>
        <w:t xml:space="preserve">2012:317) </w:t>
      </w:r>
    </w:p>
    <w:p w:rsidR="007365DA" w:rsidRDefault="007365DA" w:rsidP="007365DA">
      <w:pPr>
        <w:spacing w:line="480" w:lineRule="auto"/>
        <w:ind w:firstLine="720"/>
        <w:jc w:val="both"/>
        <w:rPr>
          <w:rFonts w:ascii="Times New Roman" w:hAnsi="Times New Roman" w:cs="Times New Roman"/>
          <w:sz w:val="24"/>
          <w:szCs w:val="24"/>
          <w:lang w:val="en-ID"/>
        </w:rPr>
      </w:pPr>
      <w:r w:rsidRPr="002F452B">
        <w:rPr>
          <w:rFonts w:ascii="Times New Roman" w:hAnsi="Times New Roman" w:cs="Times New Roman"/>
          <w:sz w:val="24"/>
          <w:szCs w:val="24"/>
          <w:lang w:val="en-ID"/>
        </w:rPr>
        <w:t>BMT sesuai namanya terdiri dari dua f</w:t>
      </w:r>
      <w:r>
        <w:rPr>
          <w:rFonts w:ascii="Times New Roman" w:hAnsi="Times New Roman" w:cs="Times New Roman"/>
          <w:sz w:val="24"/>
          <w:szCs w:val="24"/>
          <w:lang w:val="en-ID"/>
        </w:rPr>
        <w:t xml:space="preserve">ungsi utama, yaitu baitul maal </w:t>
      </w:r>
      <w:r w:rsidRPr="002F452B">
        <w:rPr>
          <w:rFonts w:ascii="Times New Roman" w:hAnsi="Times New Roman" w:cs="Times New Roman"/>
          <w:sz w:val="24"/>
          <w:szCs w:val="24"/>
          <w:lang w:val="en-ID"/>
        </w:rPr>
        <w:t>(rumah harta) menerima titipan dana z</w:t>
      </w:r>
      <w:r>
        <w:rPr>
          <w:rFonts w:ascii="Times New Roman" w:hAnsi="Times New Roman" w:cs="Times New Roman"/>
          <w:sz w:val="24"/>
          <w:szCs w:val="24"/>
          <w:lang w:val="en-ID"/>
        </w:rPr>
        <w:t xml:space="preserve">akat, infak, dan sedekah serta </w:t>
      </w:r>
      <w:r w:rsidRPr="002F452B">
        <w:rPr>
          <w:rFonts w:ascii="Times New Roman" w:hAnsi="Times New Roman" w:cs="Times New Roman"/>
          <w:sz w:val="24"/>
          <w:szCs w:val="24"/>
          <w:lang w:val="en-ID"/>
        </w:rPr>
        <w:t>mengoptimalkan distribusinya sesuai dengan p</w:t>
      </w:r>
      <w:r>
        <w:rPr>
          <w:rFonts w:ascii="Times New Roman" w:hAnsi="Times New Roman" w:cs="Times New Roman"/>
          <w:sz w:val="24"/>
          <w:szCs w:val="24"/>
          <w:lang w:val="en-ID"/>
        </w:rPr>
        <w:t xml:space="preserve">eraturan dan amanahnya. Baitul </w:t>
      </w:r>
      <w:r w:rsidRPr="002F452B">
        <w:rPr>
          <w:rFonts w:ascii="Times New Roman" w:hAnsi="Times New Roman" w:cs="Times New Roman"/>
          <w:sz w:val="24"/>
          <w:szCs w:val="24"/>
          <w:lang w:val="en-ID"/>
        </w:rPr>
        <w:t>tamwil (rumah pengembangan harta) melakukan kegiatan pengembangan usaha</w:t>
      </w:r>
      <w:r>
        <w:rPr>
          <w:rFonts w:ascii="Times New Roman" w:hAnsi="Times New Roman" w:cs="Times New Roman"/>
          <w:sz w:val="24"/>
          <w:szCs w:val="24"/>
          <w:lang w:val="en-ID"/>
        </w:rPr>
        <w:t xml:space="preserve"> </w:t>
      </w:r>
      <w:r w:rsidRPr="002F452B">
        <w:rPr>
          <w:rFonts w:ascii="Times New Roman" w:hAnsi="Times New Roman" w:cs="Times New Roman"/>
          <w:sz w:val="24"/>
          <w:szCs w:val="24"/>
          <w:lang w:val="en-ID"/>
        </w:rPr>
        <w:t>usaha produktif dan investasi dalam meningka</w:t>
      </w:r>
      <w:r>
        <w:rPr>
          <w:rFonts w:ascii="Times New Roman" w:hAnsi="Times New Roman" w:cs="Times New Roman"/>
          <w:sz w:val="24"/>
          <w:szCs w:val="24"/>
          <w:lang w:val="en-ID"/>
        </w:rPr>
        <w:t>tkan kualitas ekonomi pengusaha</w:t>
      </w:r>
      <w:r w:rsidRPr="002F452B">
        <w:rPr>
          <w:rFonts w:ascii="Times New Roman" w:hAnsi="Times New Roman" w:cs="Times New Roman"/>
          <w:sz w:val="24"/>
          <w:szCs w:val="24"/>
          <w:lang w:val="en-ID"/>
        </w:rPr>
        <w:t>mikro dan kecil dengan mendorong k</w:t>
      </w:r>
      <w:r>
        <w:rPr>
          <w:rFonts w:ascii="Times New Roman" w:hAnsi="Times New Roman" w:cs="Times New Roman"/>
          <w:sz w:val="24"/>
          <w:szCs w:val="24"/>
          <w:lang w:val="en-ID"/>
        </w:rPr>
        <w:t xml:space="preserve">egiatan menabung dan menunjang </w:t>
      </w:r>
      <w:r w:rsidRPr="002F452B">
        <w:rPr>
          <w:rFonts w:ascii="Times New Roman" w:hAnsi="Times New Roman" w:cs="Times New Roman"/>
          <w:sz w:val="24"/>
          <w:szCs w:val="24"/>
          <w:lang w:val="en-ID"/>
        </w:rPr>
        <w:t>pembiayaan kegiatan</w:t>
      </w:r>
      <w:r>
        <w:rPr>
          <w:rFonts w:ascii="Times New Roman" w:hAnsi="Times New Roman" w:cs="Times New Roman"/>
          <w:sz w:val="24"/>
          <w:szCs w:val="24"/>
          <w:lang w:val="en-ID"/>
        </w:rPr>
        <w:t xml:space="preserve"> ekonomi. Soemitra</w:t>
      </w:r>
      <w:r>
        <w:rPr>
          <w:rFonts w:ascii="Times New Roman" w:hAnsi="Times New Roman" w:cs="Times New Roman"/>
          <w:sz w:val="24"/>
          <w:szCs w:val="24"/>
          <w:lang w:val="id-ID"/>
        </w:rPr>
        <w:t xml:space="preserve"> (</w:t>
      </w:r>
      <w:r>
        <w:rPr>
          <w:rFonts w:ascii="Times New Roman" w:hAnsi="Times New Roman" w:cs="Times New Roman"/>
          <w:sz w:val="24"/>
          <w:szCs w:val="24"/>
          <w:lang w:val="en-ID"/>
        </w:rPr>
        <w:t xml:space="preserve">2010:450) </w:t>
      </w:r>
    </w:p>
    <w:p w:rsidR="007365DA" w:rsidRDefault="007365DA" w:rsidP="007365DA">
      <w:pPr>
        <w:spacing w:line="480" w:lineRule="auto"/>
        <w:ind w:firstLine="720"/>
        <w:jc w:val="both"/>
        <w:rPr>
          <w:rFonts w:ascii="Times New Roman" w:hAnsi="Times New Roman" w:cs="Times New Roman"/>
          <w:sz w:val="24"/>
          <w:szCs w:val="24"/>
          <w:lang w:val="en-ID"/>
        </w:rPr>
      </w:pPr>
      <w:r w:rsidRPr="002F452B">
        <w:rPr>
          <w:rFonts w:ascii="Times New Roman" w:hAnsi="Times New Roman" w:cs="Times New Roman"/>
          <w:sz w:val="24"/>
          <w:szCs w:val="24"/>
          <w:lang w:val="en-ID"/>
        </w:rPr>
        <w:t>Dari sini, secara operasional BMT dapat didefinisikan sebagai</w:t>
      </w:r>
      <w:r>
        <w:rPr>
          <w:rFonts w:ascii="Times New Roman" w:hAnsi="Times New Roman" w:cs="Times New Roman"/>
          <w:sz w:val="24"/>
          <w:szCs w:val="24"/>
          <w:lang w:val="en-ID"/>
        </w:rPr>
        <w:t xml:space="preserve"> lembaga </w:t>
      </w:r>
      <w:r w:rsidRPr="002F452B">
        <w:rPr>
          <w:rFonts w:ascii="Times New Roman" w:hAnsi="Times New Roman" w:cs="Times New Roman"/>
          <w:sz w:val="24"/>
          <w:szCs w:val="24"/>
          <w:lang w:val="en-ID"/>
        </w:rPr>
        <w:t>keuangan mikro yang beroperasi berdasarkan</w:t>
      </w:r>
      <w:r>
        <w:rPr>
          <w:rFonts w:ascii="Times New Roman" w:hAnsi="Times New Roman" w:cs="Times New Roman"/>
          <w:sz w:val="24"/>
          <w:szCs w:val="24"/>
          <w:lang w:val="en-ID"/>
        </w:rPr>
        <w:t xml:space="preserve"> prinsip syariah yang memiliki fungsi untuk memberdayakan </w:t>
      </w:r>
      <w:r w:rsidRPr="002F452B">
        <w:rPr>
          <w:rFonts w:ascii="Times New Roman" w:hAnsi="Times New Roman" w:cs="Times New Roman"/>
          <w:sz w:val="24"/>
          <w:szCs w:val="24"/>
          <w:lang w:val="en-ID"/>
        </w:rPr>
        <w:t>ekonomi umat, dan</w:t>
      </w:r>
      <w:r>
        <w:rPr>
          <w:rFonts w:ascii="Times New Roman" w:hAnsi="Times New Roman" w:cs="Times New Roman"/>
          <w:sz w:val="24"/>
          <w:szCs w:val="24"/>
          <w:lang w:val="en-ID"/>
        </w:rPr>
        <w:t xml:space="preserve"> memiliki fungsi social dengan </w:t>
      </w:r>
      <w:r w:rsidRPr="002F452B">
        <w:rPr>
          <w:rFonts w:ascii="Times New Roman" w:hAnsi="Times New Roman" w:cs="Times New Roman"/>
          <w:sz w:val="24"/>
          <w:szCs w:val="24"/>
          <w:lang w:val="en-ID"/>
        </w:rPr>
        <w:t xml:space="preserve">turut pula sebagai institusi yang mengelola </w:t>
      </w:r>
      <w:r>
        <w:rPr>
          <w:rFonts w:ascii="Times New Roman" w:hAnsi="Times New Roman" w:cs="Times New Roman"/>
          <w:sz w:val="24"/>
          <w:szCs w:val="24"/>
          <w:lang w:val="en-ID"/>
        </w:rPr>
        <w:t xml:space="preserve">dana zakat, infak, dan sedekah </w:t>
      </w:r>
      <w:r w:rsidRPr="002F452B">
        <w:rPr>
          <w:rFonts w:ascii="Times New Roman" w:hAnsi="Times New Roman" w:cs="Times New Roman"/>
          <w:sz w:val="24"/>
          <w:szCs w:val="24"/>
          <w:lang w:val="en-ID"/>
        </w:rPr>
        <w:t>sehingga institusi BMT memiliki peran ya</w:t>
      </w:r>
      <w:r>
        <w:rPr>
          <w:rFonts w:ascii="Times New Roman" w:hAnsi="Times New Roman" w:cs="Times New Roman"/>
          <w:sz w:val="24"/>
          <w:szCs w:val="24"/>
          <w:lang w:val="en-ID"/>
        </w:rPr>
        <w:t xml:space="preserve">ng penting dalam memberdayakan ekonomi umat. </w:t>
      </w:r>
    </w:p>
    <w:p w:rsidR="007365DA" w:rsidRDefault="007365DA" w:rsidP="007365DA">
      <w:pPr>
        <w:spacing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lang w:val="en-ID"/>
        </w:rPr>
        <w:t>L</w:t>
      </w:r>
      <w:r w:rsidRPr="002F452B">
        <w:rPr>
          <w:rFonts w:ascii="Times New Roman" w:hAnsi="Times New Roman" w:cs="Times New Roman"/>
          <w:sz w:val="24"/>
          <w:szCs w:val="24"/>
          <w:lang w:val="en-ID"/>
        </w:rPr>
        <w:t>ebih detail tentang ketentuan pengatu</w:t>
      </w:r>
      <w:r>
        <w:rPr>
          <w:rFonts w:ascii="Times New Roman" w:hAnsi="Times New Roman" w:cs="Times New Roman"/>
          <w:sz w:val="24"/>
          <w:szCs w:val="24"/>
          <w:lang w:val="en-ID"/>
        </w:rPr>
        <w:t xml:space="preserve">ran koperasi BMT diatur dengan </w:t>
      </w:r>
      <w:r w:rsidRPr="002F452B">
        <w:rPr>
          <w:rFonts w:ascii="Times New Roman" w:hAnsi="Times New Roman" w:cs="Times New Roman"/>
          <w:sz w:val="24"/>
          <w:szCs w:val="24"/>
          <w:lang w:val="en-ID"/>
        </w:rPr>
        <w:t>Keputusan Menteri Koperasi Usaha Kecil</w:t>
      </w:r>
      <w:r>
        <w:rPr>
          <w:rFonts w:ascii="Times New Roman" w:hAnsi="Times New Roman" w:cs="Times New Roman"/>
          <w:sz w:val="24"/>
          <w:szCs w:val="24"/>
          <w:lang w:val="en-ID"/>
        </w:rPr>
        <w:t xml:space="preserve"> dan Menengah No.91 Tahun 2004 </w:t>
      </w:r>
      <w:r w:rsidRPr="002F452B">
        <w:rPr>
          <w:rFonts w:ascii="Times New Roman" w:hAnsi="Times New Roman" w:cs="Times New Roman"/>
          <w:sz w:val="24"/>
          <w:szCs w:val="24"/>
          <w:lang w:val="en-ID"/>
        </w:rPr>
        <w:t>(Kepmen No. 91 /KEP /M.KUKM /IX /2004). Da</w:t>
      </w:r>
      <w:r>
        <w:rPr>
          <w:rFonts w:ascii="Times New Roman" w:hAnsi="Times New Roman" w:cs="Times New Roman"/>
          <w:sz w:val="24"/>
          <w:szCs w:val="24"/>
          <w:lang w:val="en-ID"/>
        </w:rPr>
        <w:t xml:space="preserve">lam ketentuan ini koperasi BMT </w:t>
      </w:r>
      <w:r w:rsidRPr="002F452B">
        <w:rPr>
          <w:rFonts w:ascii="Times New Roman" w:hAnsi="Times New Roman" w:cs="Times New Roman"/>
          <w:sz w:val="24"/>
          <w:szCs w:val="24"/>
          <w:lang w:val="en-ID"/>
        </w:rPr>
        <w:t>disebut sebagai Koperasi Jasa</w:t>
      </w:r>
      <w:r>
        <w:rPr>
          <w:rFonts w:ascii="Times New Roman" w:hAnsi="Times New Roman" w:cs="Times New Roman"/>
          <w:sz w:val="24"/>
          <w:szCs w:val="24"/>
          <w:lang w:val="en-ID"/>
        </w:rPr>
        <w:t xml:space="preserve"> </w:t>
      </w:r>
      <w:r w:rsidRPr="002F452B">
        <w:rPr>
          <w:rFonts w:ascii="Times New Roman" w:hAnsi="Times New Roman" w:cs="Times New Roman"/>
          <w:sz w:val="24"/>
          <w:szCs w:val="24"/>
          <w:lang w:val="en-ID"/>
        </w:rPr>
        <w:t>Keuangan Syariah (KJKS). Dengan ketentuan tersebut, maka BM</w:t>
      </w:r>
      <w:r>
        <w:rPr>
          <w:rFonts w:ascii="Times New Roman" w:hAnsi="Times New Roman" w:cs="Times New Roman"/>
          <w:sz w:val="24"/>
          <w:szCs w:val="24"/>
          <w:lang w:val="en-ID"/>
        </w:rPr>
        <w:t xml:space="preserve">T yang beroperasi secara sah di wilayah Republik Indonesia </w:t>
      </w:r>
      <w:r w:rsidRPr="002F452B">
        <w:rPr>
          <w:rFonts w:ascii="Times New Roman" w:hAnsi="Times New Roman" w:cs="Times New Roman"/>
          <w:sz w:val="24"/>
          <w:szCs w:val="24"/>
          <w:lang w:val="en-ID"/>
        </w:rPr>
        <w:t>adalah BMT yang berbadan hukum koperasi yang i</w:t>
      </w:r>
      <w:r>
        <w:rPr>
          <w:rFonts w:ascii="Times New Roman" w:hAnsi="Times New Roman" w:cs="Times New Roman"/>
          <w:sz w:val="24"/>
          <w:szCs w:val="24"/>
          <w:lang w:val="en-ID"/>
        </w:rPr>
        <w:t xml:space="preserve">zin operasionalnya dikeluarkan </w:t>
      </w:r>
      <w:r w:rsidRPr="002F452B">
        <w:rPr>
          <w:rFonts w:ascii="Times New Roman" w:hAnsi="Times New Roman" w:cs="Times New Roman"/>
          <w:sz w:val="24"/>
          <w:szCs w:val="24"/>
          <w:lang w:val="en-ID"/>
        </w:rPr>
        <w:t>oleh Kementerian Koperasi dan Usaha</w:t>
      </w:r>
      <w:r>
        <w:rPr>
          <w:rFonts w:ascii="Times New Roman" w:hAnsi="Times New Roman" w:cs="Times New Roman"/>
          <w:sz w:val="24"/>
          <w:szCs w:val="24"/>
          <w:lang w:val="en-ID"/>
        </w:rPr>
        <w:t xml:space="preserve"> Kecil dan Usaha Menengah atau </w:t>
      </w:r>
      <w:r w:rsidRPr="002F452B">
        <w:rPr>
          <w:rFonts w:ascii="Times New Roman" w:hAnsi="Times New Roman" w:cs="Times New Roman"/>
          <w:sz w:val="24"/>
          <w:szCs w:val="24"/>
          <w:lang w:val="en-ID"/>
        </w:rPr>
        <w:t xml:space="preserve">departemen yang </w:t>
      </w:r>
      <w:r w:rsidRPr="002F452B">
        <w:rPr>
          <w:rFonts w:ascii="Times New Roman" w:hAnsi="Times New Roman" w:cs="Times New Roman"/>
          <w:sz w:val="24"/>
          <w:szCs w:val="24"/>
          <w:lang w:val="en-ID"/>
        </w:rPr>
        <w:lastRenderedPageBreak/>
        <w:t>sama di masing-masing wilay</w:t>
      </w:r>
      <w:r>
        <w:rPr>
          <w:rFonts w:ascii="Times New Roman" w:hAnsi="Times New Roman" w:cs="Times New Roman"/>
          <w:sz w:val="24"/>
          <w:szCs w:val="24"/>
          <w:lang w:val="en-ID"/>
        </w:rPr>
        <w:t xml:space="preserve">ah kerjanya. Adapun pengertian </w:t>
      </w:r>
      <w:r w:rsidRPr="002F452B">
        <w:rPr>
          <w:rFonts w:ascii="Times New Roman" w:hAnsi="Times New Roman" w:cs="Times New Roman"/>
          <w:sz w:val="24"/>
          <w:szCs w:val="24"/>
          <w:lang w:val="en-ID"/>
        </w:rPr>
        <w:t>KJKS, sebagaimana disebutkan dalam Kepmen No. 91/Kep/M.KUKM/IX/2004,</w:t>
      </w:r>
      <w:r>
        <w:rPr>
          <w:rFonts w:ascii="Times New Roman" w:hAnsi="Times New Roman" w:cs="Times New Roman"/>
          <w:sz w:val="24"/>
          <w:szCs w:val="24"/>
          <w:lang w:val="en-ID"/>
        </w:rPr>
        <w:t xml:space="preserve"> </w:t>
      </w:r>
      <w:r w:rsidRPr="002F452B">
        <w:rPr>
          <w:rFonts w:ascii="Times New Roman" w:hAnsi="Times New Roman" w:cs="Times New Roman"/>
          <w:sz w:val="24"/>
          <w:szCs w:val="24"/>
          <w:lang w:val="en-ID"/>
        </w:rPr>
        <w:t>merupakan koperasi yang kegiatan usahanya</w:t>
      </w:r>
      <w:r>
        <w:rPr>
          <w:rFonts w:ascii="Times New Roman" w:hAnsi="Times New Roman" w:cs="Times New Roman"/>
          <w:sz w:val="24"/>
          <w:szCs w:val="24"/>
          <w:lang w:val="en-ID"/>
        </w:rPr>
        <w:t xml:space="preserve"> bergerak dibidang pembiayaan, </w:t>
      </w:r>
      <w:r w:rsidRPr="002F452B">
        <w:rPr>
          <w:rFonts w:ascii="Times New Roman" w:hAnsi="Times New Roman" w:cs="Times New Roman"/>
          <w:sz w:val="24"/>
          <w:szCs w:val="24"/>
          <w:lang w:val="en-ID"/>
        </w:rPr>
        <w:t xml:space="preserve">investasi dan simpanan sesuai pola bagi hasil </w:t>
      </w:r>
      <w:r>
        <w:rPr>
          <w:rFonts w:ascii="Times New Roman" w:hAnsi="Times New Roman" w:cs="Times New Roman"/>
          <w:sz w:val="24"/>
          <w:szCs w:val="24"/>
          <w:lang w:val="en-ID"/>
        </w:rPr>
        <w:t xml:space="preserve">(syariah). Selain harus sesuai </w:t>
      </w:r>
      <w:r w:rsidRPr="002F452B">
        <w:rPr>
          <w:rFonts w:ascii="Times New Roman" w:hAnsi="Times New Roman" w:cs="Times New Roman"/>
          <w:sz w:val="24"/>
          <w:szCs w:val="24"/>
          <w:lang w:val="en-ID"/>
        </w:rPr>
        <w:t xml:space="preserve">dengan Kepmen No. 91/Kep/M.KUKM/IX/2004 </w:t>
      </w:r>
      <w:r>
        <w:rPr>
          <w:rFonts w:ascii="Times New Roman" w:hAnsi="Times New Roman" w:cs="Times New Roman"/>
          <w:sz w:val="24"/>
          <w:szCs w:val="24"/>
          <w:lang w:val="en-ID"/>
        </w:rPr>
        <w:t xml:space="preserve">ini, koperasi BMT (KJKS) harus </w:t>
      </w:r>
      <w:r w:rsidRPr="002F452B">
        <w:rPr>
          <w:rFonts w:ascii="Times New Roman" w:hAnsi="Times New Roman" w:cs="Times New Roman"/>
          <w:sz w:val="24"/>
          <w:szCs w:val="24"/>
          <w:lang w:val="en-ID"/>
        </w:rPr>
        <w:t>juga tunduk dengan koperasi yaitu Undang-unda</w:t>
      </w:r>
      <w:r>
        <w:rPr>
          <w:rFonts w:ascii="Times New Roman" w:hAnsi="Times New Roman" w:cs="Times New Roman"/>
          <w:sz w:val="24"/>
          <w:szCs w:val="24"/>
          <w:lang w:val="en-ID"/>
        </w:rPr>
        <w:t xml:space="preserve">ng Nomor 25 Tahun 1992 tentang perkoperasian. </w:t>
      </w:r>
    </w:p>
    <w:p w:rsidR="007365DA" w:rsidRPr="00243A0F" w:rsidRDefault="007365DA" w:rsidP="007365DA">
      <w:pPr>
        <w:spacing w:after="0" w:line="480" w:lineRule="auto"/>
        <w:ind w:firstLine="720"/>
        <w:jc w:val="both"/>
        <w:rPr>
          <w:rFonts w:ascii="Times New Roman" w:hAnsi="Times New Roman" w:cs="Times New Roman"/>
          <w:sz w:val="24"/>
          <w:szCs w:val="24"/>
          <w:lang w:val="id-ID"/>
        </w:rPr>
      </w:pPr>
    </w:p>
    <w:p w:rsidR="007365DA" w:rsidRPr="00243A0F" w:rsidRDefault="007365DA" w:rsidP="007365DA">
      <w:pPr>
        <w:spacing w:line="480" w:lineRule="auto"/>
        <w:jc w:val="both"/>
        <w:rPr>
          <w:rFonts w:ascii="Times New Roman" w:hAnsi="Times New Roman" w:cs="Times New Roman"/>
          <w:b/>
          <w:sz w:val="24"/>
          <w:szCs w:val="24"/>
          <w:lang w:val="id-ID"/>
        </w:rPr>
      </w:pPr>
      <w:r w:rsidRPr="002F452B">
        <w:rPr>
          <w:rFonts w:ascii="Times New Roman" w:hAnsi="Times New Roman" w:cs="Times New Roman"/>
          <w:b/>
          <w:sz w:val="24"/>
          <w:szCs w:val="24"/>
          <w:lang w:val="en-ID"/>
        </w:rPr>
        <w:t xml:space="preserve">2.1.1.3 Ciri-ciri BMT </w:t>
      </w:r>
    </w:p>
    <w:p w:rsidR="007365DA" w:rsidRPr="002F452B" w:rsidRDefault="007365DA" w:rsidP="007365DA">
      <w:pPr>
        <w:spacing w:line="480" w:lineRule="auto"/>
        <w:jc w:val="both"/>
        <w:rPr>
          <w:rFonts w:ascii="Times New Roman" w:hAnsi="Times New Roman" w:cs="Times New Roman"/>
          <w:sz w:val="24"/>
          <w:szCs w:val="24"/>
          <w:lang w:val="en-ID"/>
        </w:rPr>
      </w:pPr>
      <w:r w:rsidRPr="002F452B">
        <w:rPr>
          <w:rFonts w:ascii="Times New Roman" w:hAnsi="Times New Roman" w:cs="Times New Roman"/>
          <w:sz w:val="24"/>
          <w:szCs w:val="24"/>
          <w:lang w:val="en-ID"/>
        </w:rPr>
        <w:t xml:space="preserve"> </w:t>
      </w:r>
      <w:r>
        <w:rPr>
          <w:rFonts w:ascii="Times New Roman" w:hAnsi="Times New Roman" w:cs="Times New Roman"/>
          <w:sz w:val="24"/>
          <w:szCs w:val="24"/>
          <w:lang w:val="en-ID"/>
        </w:rPr>
        <w:tab/>
      </w:r>
      <w:r w:rsidRPr="002F452B">
        <w:rPr>
          <w:rFonts w:ascii="Times New Roman" w:hAnsi="Times New Roman" w:cs="Times New Roman"/>
          <w:sz w:val="24"/>
          <w:szCs w:val="24"/>
          <w:lang w:val="en-ID"/>
        </w:rPr>
        <w:t xml:space="preserve">Adapun ciri-ciri utama BMT, yaitu: </w:t>
      </w:r>
    </w:p>
    <w:p w:rsidR="007365DA" w:rsidRDefault="007365DA" w:rsidP="006F6BA6">
      <w:pPr>
        <w:pStyle w:val="ListParagraph"/>
        <w:numPr>
          <w:ilvl w:val="0"/>
          <w:numId w:val="6"/>
        </w:numPr>
        <w:spacing w:line="480" w:lineRule="auto"/>
        <w:jc w:val="both"/>
        <w:rPr>
          <w:rFonts w:ascii="Times New Roman" w:hAnsi="Times New Roman"/>
          <w:sz w:val="24"/>
          <w:szCs w:val="24"/>
          <w:lang w:val="en-ID"/>
        </w:rPr>
      </w:pPr>
      <w:r w:rsidRPr="002F452B">
        <w:rPr>
          <w:rFonts w:ascii="Times New Roman" w:hAnsi="Times New Roman"/>
          <w:sz w:val="24"/>
          <w:szCs w:val="24"/>
          <w:lang w:val="en-ID"/>
        </w:rPr>
        <w:t xml:space="preserve">Berorientasi bisnis, mencari laba bersama, meningkatkan pemanfaatan ekonomi paling banyak untuk anggota dan lingkungannya; </w:t>
      </w:r>
    </w:p>
    <w:p w:rsidR="007365DA" w:rsidRDefault="007365DA" w:rsidP="006F6BA6">
      <w:pPr>
        <w:pStyle w:val="ListParagraph"/>
        <w:numPr>
          <w:ilvl w:val="0"/>
          <w:numId w:val="6"/>
        </w:numPr>
        <w:spacing w:line="480" w:lineRule="auto"/>
        <w:jc w:val="both"/>
        <w:rPr>
          <w:rFonts w:ascii="Times New Roman" w:hAnsi="Times New Roman"/>
          <w:sz w:val="24"/>
          <w:szCs w:val="24"/>
          <w:lang w:val="en-ID"/>
        </w:rPr>
      </w:pPr>
      <w:r w:rsidRPr="002F452B">
        <w:rPr>
          <w:rFonts w:ascii="Times New Roman" w:hAnsi="Times New Roman"/>
          <w:sz w:val="24"/>
          <w:szCs w:val="24"/>
          <w:lang w:val="en-ID"/>
        </w:rPr>
        <w:t xml:space="preserve">Bukan lembaga social, tetapi dapat dimanfaatkan untuk mengefektifkan penggunaan zakat, infak, dan sedekah bagi </w:t>
      </w:r>
      <w:r w:rsidRPr="00BA085E">
        <w:rPr>
          <w:rFonts w:ascii="Times New Roman" w:hAnsi="Times New Roman"/>
          <w:sz w:val="24"/>
          <w:szCs w:val="24"/>
          <w:lang w:val="en-ID"/>
        </w:rPr>
        <w:t xml:space="preserve">kesejahteraan orang banyak; </w:t>
      </w:r>
    </w:p>
    <w:p w:rsidR="007365DA" w:rsidRDefault="007365DA" w:rsidP="006F6BA6">
      <w:pPr>
        <w:pStyle w:val="ListParagraph"/>
        <w:numPr>
          <w:ilvl w:val="0"/>
          <w:numId w:val="6"/>
        </w:numPr>
        <w:spacing w:line="480" w:lineRule="auto"/>
        <w:jc w:val="both"/>
        <w:rPr>
          <w:rFonts w:ascii="Times New Roman" w:hAnsi="Times New Roman"/>
          <w:sz w:val="24"/>
          <w:szCs w:val="24"/>
          <w:lang w:val="en-ID"/>
        </w:rPr>
      </w:pPr>
      <w:r w:rsidRPr="00BA085E">
        <w:rPr>
          <w:rFonts w:ascii="Times New Roman" w:hAnsi="Times New Roman"/>
          <w:sz w:val="24"/>
          <w:szCs w:val="24"/>
          <w:lang w:val="en-ID"/>
        </w:rPr>
        <w:t xml:space="preserve">Ditumbuhkan dari bawah berlandaskan peran serta masyarakat disekitarnya; </w:t>
      </w:r>
    </w:p>
    <w:p w:rsidR="007365DA" w:rsidRPr="00BA085E" w:rsidRDefault="007365DA" w:rsidP="006F6BA6">
      <w:pPr>
        <w:pStyle w:val="ListParagraph"/>
        <w:numPr>
          <w:ilvl w:val="0"/>
          <w:numId w:val="6"/>
        </w:numPr>
        <w:spacing w:line="480" w:lineRule="auto"/>
        <w:jc w:val="both"/>
        <w:rPr>
          <w:rFonts w:ascii="Times New Roman" w:hAnsi="Times New Roman"/>
          <w:sz w:val="24"/>
          <w:szCs w:val="24"/>
          <w:lang w:val="en-ID"/>
        </w:rPr>
      </w:pPr>
      <w:r w:rsidRPr="00BA085E">
        <w:rPr>
          <w:rFonts w:ascii="Times New Roman" w:hAnsi="Times New Roman"/>
          <w:sz w:val="24"/>
          <w:szCs w:val="24"/>
          <w:lang w:val="en-ID"/>
        </w:rPr>
        <w:t xml:space="preserve">Milik bersama masyarakat kecil dan bawah dari lingkungan BMT itu sendiri, bukan milik orang seorang atau orang dari luar masyarakat itu. </w:t>
      </w:r>
      <w:r>
        <w:rPr>
          <w:rFonts w:ascii="Times New Roman" w:hAnsi="Times New Roman"/>
          <w:sz w:val="24"/>
          <w:szCs w:val="24"/>
        </w:rPr>
        <w:t>Rindjin (2000:14)</w:t>
      </w:r>
    </w:p>
    <w:p w:rsidR="007365DA" w:rsidRDefault="007365DA" w:rsidP="007365DA">
      <w:pPr>
        <w:spacing w:line="480" w:lineRule="auto"/>
        <w:ind w:firstLine="720"/>
        <w:jc w:val="both"/>
        <w:rPr>
          <w:rFonts w:ascii="Times New Roman" w:hAnsi="Times New Roman" w:cs="Times New Roman"/>
          <w:sz w:val="24"/>
          <w:szCs w:val="24"/>
          <w:lang w:val="en-ID"/>
        </w:rPr>
      </w:pPr>
      <w:r w:rsidRPr="002F452B">
        <w:rPr>
          <w:rFonts w:ascii="Times New Roman" w:hAnsi="Times New Roman" w:cs="Times New Roman"/>
          <w:sz w:val="24"/>
          <w:szCs w:val="24"/>
          <w:lang w:val="en-ID"/>
        </w:rPr>
        <w:t xml:space="preserve">Di samping ciri-ciri utama di atas, BMT juga memiliki ciri-ciri khusus, </w:t>
      </w:r>
      <w:r>
        <w:rPr>
          <w:rFonts w:ascii="Times New Roman" w:hAnsi="Times New Roman" w:cs="Times New Roman"/>
          <w:sz w:val="24"/>
          <w:szCs w:val="24"/>
          <w:lang w:val="en-ID"/>
        </w:rPr>
        <w:t xml:space="preserve">yaitu: </w:t>
      </w:r>
    </w:p>
    <w:p w:rsidR="007365DA" w:rsidRDefault="007365DA" w:rsidP="006F6BA6">
      <w:pPr>
        <w:pStyle w:val="ListParagraph"/>
        <w:numPr>
          <w:ilvl w:val="0"/>
          <w:numId w:val="7"/>
        </w:numPr>
        <w:spacing w:line="480" w:lineRule="auto"/>
        <w:ind w:left="1134" w:hanging="425"/>
        <w:jc w:val="both"/>
        <w:rPr>
          <w:rFonts w:ascii="Times New Roman" w:hAnsi="Times New Roman"/>
          <w:sz w:val="24"/>
          <w:szCs w:val="24"/>
          <w:lang w:val="en-ID"/>
        </w:rPr>
      </w:pPr>
      <w:r w:rsidRPr="00BA085E">
        <w:rPr>
          <w:rFonts w:ascii="Times New Roman" w:hAnsi="Times New Roman"/>
          <w:sz w:val="24"/>
          <w:szCs w:val="24"/>
          <w:lang w:val="en-ID"/>
        </w:rPr>
        <w:lastRenderedPageBreak/>
        <w:t xml:space="preserve">Staf dan karyawan BMT bertindak aktif, dinamis, berpandangan </w:t>
      </w:r>
      <w:r>
        <w:rPr>
          <w:rFonts w:ascii="Times New Roman" w:hAnsi="Times New Roman"/>
          <w:sz w:val="24"/>
          <w:szCs w:val="24"/>
          <w:lang w:val="en-ID"/>
        </w:rPr>
        <w:t>P</w:t>
      </w:r>
      <w:r w:rsidRPr="00BA085E">
        <w:rPr>
          <w:rFonts w:ascii="Times New Roman" w:hAnsi="Times New Roman"/>
          <w:sz w:val="24"/>
          <w:szCs w:val="24"/>
          <w:lang w:val="en-ID"/>
        </w:rPr>
        <w:t xml:space="preserve">roduktif, tidak menunggu, tetapi menjemput nasabah, baik sebagai penyetor dana maupun sebagai penerima pembiayaan usaha; </w:t>
      </w:r>
    </w:p>
    <w:p w:rsidR="007365DA" w:rsidRDefault="007365DA" w:rsidP="006F6BA6">
      <w:pPr>
        <w:pStyle w:val="ListParagraph"/>
        <w:numPr>
          <w:ilvl w:val="0"/>
          <w:numId w:val="7"/>
        </w:numPr>
        <w:spacing w:line="480" w:lineRule="auto"/>
        <w:ind w:left="1134" w:hanging="425"/>
        <w:jc w:val="both"/>
        <w:rPr>
          <w:rFonts w:ascii="Times New Roman" w:hAnsi="Times New Roman"/>
          <w:sz w:val="24"/>
          <w:szCs w:val="24"/>
          <w:lang w:val="en-ID"/>
        </w:rPr>
      </w:pPr>
      <w:r w:rsidRPr="00BA085E">
        <w:rPr>
          <w:rFonts w:ascii="Times New Roman" w:hAnsi="Times New Roman"/>
          <w:sz w:val="24"/>
          <w:szCs w:val="24"/>
          <w:lang w:val="en-ID"/>
        </w:rPr>
        <w:t xml:space="preserve">Kantor dibuka dalam waktu tertentu dan ditunggu oleh sejumlah staf yang terbatas karena sebagian besar staf harus bergerak di lapangan untuk mendapatkan nasabah penyetor dana, memonitor, dan menyupervisi usaha nasabah; </w:t>
      </w:r>
    </w:p>
    <w:p w:rsidR="007365DA" w:rsidRDefault="007365DA" w:rsidP="006F6BA6">
      <w:pPr>
        <w:pStyle w:val="ListParagraph"/>
        <w:numPr>
          <w:ilvl w:val="0"/>
          <w:numId w:val="7"/>
        </w:numPr>
        <w:spacing w:line="480" w:lineRule="auto"/>
        <w:ind w:left="1134" w:hanging="425"/>
        <w:jc w:val="both"/>
        <w:rPr>
          <w:rFonts w:ascii="Times New Roman" w:hAnsi="Times New Roman"/>
          <w:sz w:val="24"/>
          <w:szCs w:val="24"/>
          <w:lang w:val="en-ID"/>
        </w:rPr>
      </w:pPr>
      <w:r w:rsidRPr="00BA085E">
        <w:rPr>
          <w:rFonts w:ascii="Times New Roman" w:hAnsi="Times New Roman"/>
          <w:sz w:val="24"/>
          <w:szCs w:val="24"/>
          <w:lang w:val="en-ID"/>
        </w:rPr>
        <w:t xml:space="preserve">BMT mengadakan pengajian rutin secara berkala yang waktu dan tempatnya, biasanya di madrasah, masjid, atau mushola, ditentukan sesuai dengan kegiatan nasabah dan anggota BMT. Setelah pengajian dilanjutkan dengan perbincangan bisnis dari para nasabah BMT. </w:t>
      </w:r>
    </w:p>
    <w:p w:rsidR="007365DA" w:rsidRPr="00BA085E" w:rsidRDefault="007365DA" w:rsidP="006F6BA6">
      <w:pPr>
        <w:pStyle w:val="ListParagraph"/>
        <w:numPr>
          <w:ilvl w:val="0"/>
          <w:numId w:val="7"/>
        </w:numPr>
        <w:spacing w:line="480" w:lineRule="auto"/>
        <w:ind w:left="1134" w:hanging="425"/>
        <w:jc w:val="both"/>
        <w:rPr>
          <w:rFonts w:ascii="Times New Roman" w:hAnsi="Times New Roman"/>
          <w:sz w:val="24"/>
          <w:szCs w:val="24"/>
          <w:lang w:val="en-ID"/>
        </w:rPr>
      </w:pPr>
      <w:r w:rsidRPr="00BA085E">
        <w:rPr>
          <w:rFonts w:ascii="Times New Roman" w:hAnsi="Times New Roman"/>
          <w:sz w:val="24"/>
          <w:szCs w:val="24"/>
          <w:lang w:val="en-ID"/>
        </w:rPr>
        <w:t xml:space="preserve">Manajemen BMT diselenggarakan secara professional dan islami, yaitu: </w:t>
      </w:r>
    </w:p>
    <w:p w:rsidR="007365DA" w:rsidRDefault="007365DA" w:rsidP="006F6BA6">
      <w:pPr>
        <w:pStyle w:val="ListParagraph"/>
        <w:numPr>
          <w:ilvl w:val="0"/>
          <w:numId w:val="8"/>
        </w:numPr>
        <w:spacing w:line="480" w:lineRule="auto"/>
        <w:jc w:val="both"/>
        <w:rPr>
          <w:rFonts w:ascii="Times New Roman" w:hAnsi="Times New Roman"/>
          <w:sz w:val="24"/>
          <w:szCs w:val="24"/>
          <w:lang w:val="en-ID"/>
        </w:rPr>
      </w:pPr>
      <w:r w:rsidRPr="00BA085E">
        <w:rPr>
          <w:rFonts w:ascii="Times New Roman" w:hAnsi="Times New Roman"/>
          <w:sz w:val="24"/>
          <w:szCs w:val="24"/>
          <w:lang w:val="en-ID"/>
        </w:rPr>
        <w:t xml:space="preserve">Administrasi keuangan, pembukuan, dan prosedur ditata dan dilaksanakan dengan sistem akuntansi sesuai dengan standar akuntansi Indonesia yang disesuaikan dengan prinsip-prinsip syariah; </w:t>
      </w:r>
    </w:p>
    <w:p w:rsidR="007365DA" w:rsidRDefault="007365DA" w:rsidP="006F6BA6">
      <w:pPr>
        <w:pStyle w:val="ListParagraph"/>
        <w:numPr>
          <w:ilvl w:val="0"/>
          <w:numId w:val="8"/>
        </w:numPr>
        <w:spacing w:line="480" w:lineRule="auto"/>
        <w:jc w:val="both"/>
        <w:rPr>
          <w:rFonts w:ascii="Times New Roman" w:hAnsi="Times New Roman"/>
          <w:sz w:val="24"/>
          <w:szCs w:val="24"/>
          <w:lang w:val="en-ID"/>
        </w:rPr>
      </w:pPr>
      <w:r w:rsidRPr="00BA085E">
        <w:rPr>
          <w:rFonts w:ascii="Times New Roman" w:hAnsi="Times New Roman"/>
          <w:sz w:val="24"/>
          <w:szCs w:val="24"/>
          <w:lang w:val="en-ID"/>
        </w:rPr>
        <w:t xml:space="preserve">Aktif, menjemput bola, berprakarsa, beranjangsana, proaktif, menemukan masalah dengan tajam dan menyelesaikan masalah dengan bijak, yang memenangkan semua pihak. Pengelola BMT harus selalu kreatif dan inovatif dalam mengelola BMT, sehingga BMT dapat selalu berkembang mengikuti kebutuhan masyarakat. </w:t>
      </w:r>
    </w:p>
    <w:p w:rsidR="007365DA" w:rsidRPr="00D539E2" w:rsidRDefault="007365DA" w:rsidP="006F6BA6">
      <w:pPr>
        <w:pStyle w:val="ListParagraph"/>
        <w:numPr>
          <w:ilvl w:val="0"/>
          <w:numId w:val="8"/>
        </w:numPr>
        <w:spacing w:line="480" w:lineRule="auto"/>
        <w:jc w:val="both"/>
        <w:rPr>
          <w:rFonts w:ascii="Times New Roman" w:hAnsi="Times New Roman"/>
          <w:sz w:val="24"/>
          <w:szCs w:val="24"/>
          <w:lang w:val="en-ID"/>
        </w:rPr>
      </w:pPr>
      <w:r>
        <w:rPr>
          <w:rFonts w:ascii="Times New Roman" w:hAnsi="Times New Roman"/>
          <w:sz w:val="24"/>
          <w:szCs w:val="24"/>
          <w:lang w:val="en-ID"/>
        </w:rPr>
        <w:t>Pola pikI</w:t>
      </w:r>
      <w:r w:rsidRPr="00BA085E">
        <w:rPr>
          <w:rFonts w:ascii="Times New Roman" w:hAnsi="Times New Roman"/>
          <w:sz w:val="24"/>
          <w:szCs w:val="24"/>
          <w:lang w:val="en-ID"/>
        </w:rPr>
        <w:t>r, cara bersikap, dan berperilaku seluruh karyawan harus mampu ahsanu amala (service excellence) kepada masyarakat yang meman</w:t>
      </w:r>
      <w:r>
        <w:rPr>
          <w:rFonts w:ascii="Times New Roman" w:hAnsi="Times New Roman"/>
          <w:sz w:val="24"/>
          <w:szCs w:val="24"/>
          <w:lang w:val="en-ID"/>
        </w:rPr>
        <w:t>faatkan jasa dan pelayanan BMT.</w:t>
      </w:r>
      <w:r>
        <w:rPr>
          <w:rFonts w:ascii="Times New Roman" w:hAnsi="Times New Roman"/>
          <w:sz w:val="24"/>
          <w:szCs w:val="24"/>
        </w:rPr>
        <w:t xml:space="preserve"> Ridwan (2004:132)</w:t>
      </w:r>
    </w:p>
    <w:p w:rsidR="007365DA" w:rsidRPr="00243A0F" w:rsidRDefault="007365DA" w:rsidP="007365DA">
      <w:pPr>
        <w:spacing w:line="480" w:lineRule="auto"/>
        <w:jc w:val="both"/>
        <w:rPr>
          <w:rFonts w:ascii="Times New Roman" w:hAnsi="Times New Roman" w:cs="Times New Roman"/>
          <w:b/>
          <w:sz w:val="24"/>
          <w:szCs w:val="24"/>
          <w:lang w:val="id-ID"/>
        </w:rPr>
      </w:pPr>
      <w:r w:rsidRPr="00BA085E">
        <w:rPr>
          <w:rFonts w:ascii="Times New Roman" w:hAnsi="Times New Roman" w:cs="Times New Roman"/>
          <w:b/>
          <w:sz w:val="24"/>
          <w:szCs w:val="24"/>
          <w:lang w:val="en-ID"/>
        </w:rPr>
        <w:lastRenderedPageBreak/>
        <w:t>2</w:t>
      </w:r>
      <w:r>
        <w:rPr>
          <w:rFonts w:ascii="Times New Roman" w:hAnsi="Times New Roman" w:cs="Times New Roman"/>
          <w:b/>
          <w:sz w:val="24"/>
          <w:szCs w:val="24"/>
          <w:lang w:val="en-ID"/>
        </w:rPr>
        <w:t xml:space="preserve">.1.1.4 Struktur Organisasi BMT </w:t>
      </w:r>
    </w:p>
    <w:p w:rsidR="007365DA" w:rsidRDefault="007365DA" w:rsidP="007365DA">
      <w:pPr>
        <w:spacing w:line="480" w:lineRule="auto"/>
        <w:ind w:firstLine="720"/>
        <w:jc w:val="both"/>
        <w:rPr>
          <w:rFonts w:ascii="Times New Roman" w:hAnsi="Times New Roman" w:cs="Times New Roman"/>
          <w:sz w:val="24"/>
          <w:szCs w:val="24"/>
          <w:lang w:val="id-ID"/>
        </w:rPr>
      </w:pPr>
      <w:r w:rsidRPr="002F452B">
        <w:rPr>
          <w:rFonts w:ascii="Times New Roman" w:hAnsi="Times New Roman" w:cs="Times New Roman"/>
          <w:sz w:val="24"/>
          <w:szCs w:val="24"/>
          <w:lang w:val="en-ID"/>
        </w:rPr>
        <w:t xml:space="preserve">Setelah BMT berdiri maka perlu diperhatikan bahwa struktur organisasi BMT yang paling sederhana harus terdiri dari </w:t>
      </w:r>
      <w:r>
        <w:rPr>
          <w:rFonts w:ascii="Times New Roman" w:hAnsi="Times New Roman" w:cs="Times New Roman"/>
          <w:sz w:val="24"/>
          <w:szCs w:val="24"/>
          <w:lang w:val="en-ID"/>
        </w:rPr>
        <w:t xml:space="preserve">badan pendiri, badan pengawas, </w:t>
      </w:r>
      <w:r w:rsidRPr="002F452B">
        <w:rPr>
          <w:rFonts w:ascii="Times New Roman" w:hAnsi="Times New Roman" w:cs="Times New Roman"/>
          <w:sz w:val="24"/>
          <w:szCs w:val="24"/>
          <w:lang w:val="en-ID"/>
        </w:rPr>
        <w:t>anggota BMT, dan badan pengelola. Hubungan ant</w:t>
      </w:r>
      <w:r>
        <w:rPr>
          <w:rFonts w:ascii="Times New Roman" w:hAnsi="Times New Roman" w:cs="Times New Roman"/>
          <w:sz w:val="24"/>
          <w:szCs w:val="24"/>
          <w:lang w:val="en-ID"/>
        </w:rPr>
        <w:t xml:space="preserve">ara keempat struktur ini dapat dilihat pada skema berikut: </w:t>
      </w:r>
    </w:p>
    <w:p w:rsidR="007365DA" w:rsidRPr="00BA085E" w:rsidRDefault="007365DA" w:rsidP="007365DA">
      <w:pPr>
        <w:tabs>
          <w:tab w:val="left" w:pos="2760"/>
        </w:tabs>
        <w:spacing w:line="480" w:lineRule="auto"/>
        <w:jc w:val="center"/>
        <w:rPr>
          <w:rFonts w:ascii="Times New Roman" w:hAnsi="Times New Roman" w:cs="Times New Roman"/>
          <w:b/>
          <w:sz w:val="24"/>
          <w:szCs w:val="24"/>
          <w:lang w:val="en-ID"/>
        </w:rPr>
      </w:pPr>
      <w:r>
        <w:rPr>
          <w:rFonts w:ascii="Times New Roman" w:hAnsi="Times New Roman" w:cs="Times New Roman"/>
          <w:noProof/>
          <w:sz w:val="24"/>
          <w:szCs w:val="24"/>
          <w:lang w:val="id-ID" w:eastAsia="id-ID"/>
        </w:rPr>
        <mc:AlternateContent>
          <mc:Choice Requires="wpg">
            <w:drawing>
              <wp:anchor distT="0" distB="0" distL="114300" distR="114300" simplePos="0" relativeHeight="251664384" behindDoc="0" locked="0" layoutInCell="1" allowOverlap="1" wp14:anchorId="4FA06EF8" wp14:editId="58CDF36A">
                <wp:simplePos x="0" y="0"/>
                <wp:positionH relativeFrom="column">
                  <wp:posOffset>-41819</wp:posOffset>
                </wp:positionH>
                <wp:positionV relativeFrom="paragraph">
                  <wp:posOffset>2540</wp:posOffset>
                </wp:positionV>
                <wp:extent cx="5467350" cy="1819275"/>
                <wp:effectExtent l="0" t="0" r="19050" b="28575"/>
                <wp:wrapNone/>
                <wp:docPr id="4" name="Group 4"/>
                <wp:cNvGraphicFramePr/>
                <a:graphic xmlns:a="http://schemas.openxmlformats.org/drawingml/2006/main">
                  <a:graphicData uri="http://schemas.microsoft.com/office/word/2010/wordprocessingGroup">
                    <wpg:wgp>
                      <wpg:cNvGrpSpPr/>
                      <wpg:grpSpPr>
                        <a:xfrm>
                          <a:off x="0" y="0"/>
                          <a:ext cx="5467350" cy="1819275"/>
                          <a:chOff x="0" y="0"/>
                          <a:chExt cx="5467350" cy="1819275"/>
                        </a:xfrm>
                      </wpg:grpSpPr>
                      <wps:wsp>
                        <wps:cNvPr id="5" name="Rectangle 5"/>
                        <wps:cNvSpPr/>
                        <wps:spPr>
                          <a:xfrm>
                            <a:off x="0" y="0"/>
                            <a:ext cx="1400175" cy="3048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365DA" w:rsidRPr="00BA085E" w:rsidRDefault="007365DA" w:rsidP="007365DA">
                              <w:pPr>
                                <w:jc w:val="center"/>
                                <w:rPr>
                                  <w:rFonts w:ascii="Times New Roman" w:hAnsi="Times New Roman" w:cs="Times New Roman"/>
                                  <w:sz w:val="24"/>
                                  <w:szCs w:val="24"/>
                                  <w:lang w:val="en-ID"/>
                                </w:rPr>
                              </w:pPr>
                              <w:r w:rsidRPr="00BA085E">
                                <w:rPr>
                                  <w:rFonts w:ascii="Times New Roman" w:hAnsi="Times New Roman" w:cs="Times New Roman"/>
                                  <w:sz w:val="24"/>
                                  <w:szCs w:val="24"/>
                                  <w:lang w:val="en-ID"/>
                                </w:rPr>
                                <w:t>Badan Pendiri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4067175" y="0"/>
                            <a:ext cx="1400175" cy="3048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365DA" w:rsidRPr="00BA085E" w:rsidRDefault="007365DA" w:rsidP="007365DA">
                              <w:pPr>
                                <w:jc w:val="center"/>
                                <w:rPr>
                                  <w:rFonts w:ascii="Times New Roman" w:hAnsi="Times New Roman" w:cs="Times New Roman"/>
                                  <w:sz w:val="24"/>
                                  <w:szCs w:val="24"/>
                                  <w:lang w:val="en-ID"/>
                                </w:rPr>
                              </w:pPr>
                              <w:r>
                                <w:rPr>
                                  <w:rFonts w:ascii="Times New Roman" w:hAnsi="Times New Roman" w:cs="Times New Roman"/>
                                  <w:sz w:val="24"/>
                                  <w:szCs w:val="24"/>
                                  <w:lang w:val="en-ID"/>
                                </w:rPr>
                                <w:t>Anggota BMT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2009775" y="847725"/>
                            <a:ext cx="1400175" cy="3048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365DA" w:rsidRPr="00071E5B" w:rsidRDefault="007365DA" w:rsidP="007365DA">
                              <w:pPr>
                                <w:jc w:val="center"/>
                                <w:rPr>
                                  <w:rFonts w:ascii="Times New Roman" w:hAnsi="Times New Roman" w:cs="Times New Roman"/>
                                  <w:sz w:val="24"/>
                                  <w:szCs w:val="24"/>
                                  <w:lang w:val="id-ID"/>
                                </w:rPr>
                              </w:pPr>
                              <w:r w:rsidRPr="00BA085E">
                                <w:rPr>
                                  <w:rFonts w:ascii="Times New Roman" w:hAnsi="Times New Roman" w:cs="Times New Roman"/>
                                  <w:sz w:val="24"/>
                                  <w:szCs w:val="24"/>
                                  <w:lang w:val="en-ID"/>
                                </w:rPr>
                                <w:t>Badan</w:t>
                              </w:r>
                              <w:r>
                                <w:rPr>
                                  <w:rFonts w:ascii="Times New Roman" w:hAnsi="Times New Roman" w:cs="Times New Roman"/>
                                  <w:sz w:val="24"/>
                                  <w:szCs w:val="24"/>
                                  <w:lang w:val="en-ID"/>
                                </w:rPr>
                                <w:t xml:space="preserve"> Pengawa</w:t>
                              </w:r>
                              <w:r>
                                <w:rPr>
                                  <w:rFonts w:ascii="Times New Roman" w:hAnsi="Times New Roman" w:cs="Times New Roman"/>
                                  <w:sz w:val="24"/>
                                  <w:szCs w:val="24"/>
                                  <w:lang w:val="id-ID"/>
                                </w:rPr>
                                <w: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Rectangle 8"/>
                        <wps:cNvSpPr/>
                        <wps:spPr>
                          <a:xfrm>
                            <a:off x="2028825" y="1514475"/>
                            <a:ext cx="1400175" cy="3048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365DA" w:rsidRPr="00BA085E" w:rsidRDefault="007365DA" w:rsidP="007365DA">
                              <w:pPr>
                                <w:jc w:val="center"/>
                                <w:rPr>
                                  <w:rFonts w:ascii="Times New Roman" w:hAnsi="Times New Roman" w:cs="Times New Roman"/>
                                  <w:sz w:val="24"/>
                                  <w:szCs w:val="24"/>
                                  <w:lang w:val="en-ID"/>
                                </w:rPr>
                              </w:pPr>
                              <w:r>
                                <w:rPr>
                                  <w:rFonts w:ascii="Times New Roman" w:hAnsi="Times New Roman" w:cs="Times New Roman"/>
                                  <w:sz w:val="24"/>
                                  <w:szCs w:val="24"/>
                                  <w:lang w:val="en-ID"/>
                                </w:rPr>
                                <w:t>Badan Pengelola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Elbow Connector 9"/>
                        <wps:cNvCnPr/>
                        <wps:spPr>
                          <a:xfrm>
                            <a:off x="114300" y="304800"/>
                            <a:ext cx="2581275" cy="238125"/>
                          </a:xfrm>
                          <a:prstGeom prst="bentConnector3">
                            <a:avLst>
                              <a:gd name="adj1" fmla="val 22325"/>
                            </a:avLst>
                          </a:prstGeom>
                        </wps:spPr>
                        <wps:style>
                          <a:lnRef idx="1">
                            <a:schemeClr val="dk1"/>
                          </a:lnRef>
                          <a:fillRef idx="0">
                            <a:schemeClr val="dk1"/>
                          </a:fillRef>
                          <a:effectRef idx="0">
                            <a:schemeClr val="dk1"/>
                          </a:effectRef>
                          <a:fontRef idx="minor">
                            <a:schemeClr val="tx1"/>
                          </a:fontRef>
                        </wps:style>
                        <wps:bodyPr/>
                      </wps:wsp>
                      <wps:wsp>
                        <wps:cNvPr id="10" name="Elbow Connector 10"/>
                        <wps:cNvCnPr/>
                        <wps:spPr>
                          <a:xfrm flipH="1">
                            <a:off x="2695575" y="304800"/>
                            <a:ext cx="2162175" cy="238125"/>
                          </a:xfrm>
                          <a:prstGeom prst="bentConnector3">
                            <a:avLst>
                              <a:gd name="adj1" fmla="val 4185"/>
                            </a:avLst>
                          </a:prstGeom>
                        </wps:spPr>
                        <wps:style>
                          <a:lnRef idx="1">
                            <a:schemeClr val="dk1"/>
                          </a:lnRef>
                          <a:fillRef idx="0">
                            <a:schemeClr val="dk1"/>
                          </a:fillRef>
                          <a:effectRef idx="0">
                            <a:schemeClr val="dk1"/>
                          </a:effectRef>
                          <a:fontRef idx="minor">
                            <a:schemeClr val="tx1"/>
                          </a:fontRef>
                        </wps:style>
                        <wps:bodyPr/>
                      </wps:wsp>
                      <wps:wsp>
                        <wps:cNvPr id="11" name="Straight Arrow Connector 11"/>
                        <wps:cNvCnPr/>
                        <wps:spPr>
                          <a:xfrm>
                            <a:off x="2695575" y="542925"/>
                            <a:ext cx="0" cy="2381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2" name="Straight Arrow Connector 12"/>
                        <wps:cNvCnPr/>
                        <wps:spPr>
                          <a:xfrm>
                            <a:off x="2705100" y="1200150"/>
                            <a:ext cx="0" cy="2381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id="Group 4" o:spid="_x0000_s1026" style="position:absolute;left:0;text-align:left;margin-left:-3.3pt;margin-top:.2pt;width:430.5pt;height:143.25pt;z-index:251664384" coordsize="54673,181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">
                <v:rect id="Rectangle 5" o:spid="_x0000_s1027" style="position:absolute;width:14001;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7HOsEA&#10;AADaAAAADwAAAGRycy9kb3ducmV2LnhtbESPQYvCMBSE7wv+h/AEL6KpgkutRhFB9Ca6wnp8NM+2&#10;tHmpTdT6740geBxm5htmvmxNJe7UuMKygtEwAkGcWl1wpuD0txnEIJxH1lhZJgVPcrBcdH7mmGj7&#10;4APdjz4TAcIuQQW593UipUtzMuiGtiYO3sU2Bn2QTSZ1g48AN5UcR9GvNFhwWMixpnVOaXm8GQVn&#10;um77ND1d3SUa3/73/XLk41KpXrddzUB4av03/GnvtIIJvK+EGyA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MOxzrBAAAA2gAAAA8AAAAAAAAAAAAAAAAAmAIAAGRycy9kb3du&#10;cmV2LnhtbFBLBQYAAAAABAAEAPUAAACGAwAAAAA=&#10;" fillcolor="white [3201]" strokecolor="black [3213]" strokeweight="2pt">
                  <v:textbox>
                    <w:txbxContent>
                      <w:p w:rsidR="007365DA" w:rsidRPr="00BA085E" w:rsidRDefault="007365DA" w:rsidP="007365DA">
                        <w:pPr>
                          <w:jc w:val="center"/>
                          <w:rPr>
                            <w:rFonts w:ascii="Times New Roman" w:hAnsi="Times New Roman" w:cs="Times New Roman"/>
                            <w:sz w:val="24"/>
                            <w:szCs w:val="24"/>
                            <w:lang w:val="en-ID"/>
                          </w:rPr>
                        </w:pPr>
                        <w:r w:rsidRPr="00BA085E">
                          <w:rPr>
                            <w:rFonts w:ascii="Times New Roman" w:hAnsi="Times New Roman" w:cs="Times New Roman"/>
                            <w:sz w:val="24"/>
                            <w:szCs w:val="24"/>
                            <w:lang w:val="en-ID"/>
                          </w:rPr>
                          <w:t>Badan Pendiri</w:t>
                        </w:r>
                      </w:p>
                    </w:txbxContent>
                  </v:textbox>
                </v:rect>
                <v:rect id="Rectangle 6" o:spid="_x0000_s1028" style="position:absolute;left:40671;width:14002;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xZTb8A&#10;AADaAAAADwAAAGRycy9kb3ducmV2LnhtbESPzQrCMBCE74LvEFbwIprqQbQaRQTRm/gDelyatS1t&#10;NrWJWt/eCILHYWa+YebLxpTiSbXLLSsYDiIQxInVOacKzqdNfwLCeWSNpWVS8CYHy0W7NcdY2xcf&#10;6Hn0qQgQdjEqyLyvYildkpFBN7AVcfButjbog6xTqWt8Bbgp5SiKxtJgzmEhw4rWGSXF8WEUXOm+&#10;7dH0fHe3aPS47HvF0E8KpbqdZjUD4anx//CvvdMKxvC9Em6AXHw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z3FlNvwAAANoAAAAPAAAAAAAAAAAAAAAAAJgCAABkcnMvZG93bnJl&#10;di54bWxQSwUGAAAAAAQABAD1AAAAhAMAAAAA&#10;" fillcolor="white [3201]" strokecolor="black [3213]" strokeweight="2pt">
                  <v:textbox>
                    <w:txbxContent>
                      <w:p w:rsidR="007365DA" w:rsidRPr="00BA085E" w:rsidRDefault="007365DA" w:rsidP="007365DA">
                        <w:pPr>
                          <w:jc w:val="center"/>
                          <w:rPr>
                            <w:rFonts w:ascii="Times New Roman" w:hAnsi="Times New Roman" w:cs="Times New Roman"/>
                            <w:sz w:val="24"/>
                            <w:szCs w:val="24"/>
                            <w:lang w:val="en-ID"/>
                          </w:rPr>
                        </w:pPr>
                        <w:r>
                          <w:rPr>
                            <w:rFonts w:ascii="Times New Roman" w:hAnsi="Times New Roman" w:cs="Times New Roman"/>
                            <w:sz w:val="24"/>
                            <w:szCs w:val="24"/>
                            <w:lang w:val="en-ID"/>
                          </w:rPr>
                          <w:t>Anggota BMT</w:t>
                        </w:r>
                      </w:p>
                    </w:txbxContent>
                  </v:textbox>
                </v:rect>
                <v:rect id="Rectangle 7" o:spid="_x0000_s1029" style="position:absolute;left:20097;top:8477;width:14002;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D81sEA&#10;AADaAAAADwAAAGRycy9kb3ducmV2LnhtbESPQYvCMBSE7wv+h/AEL6KpHtxajSKC6E10hfX4aJ5t&#10;afNSm6j13xtB8DjMzDfMfNmaStypcYVlBaNhBII4tbrgTMHpbzOIQTiPrLGyTAqe5GC56PzMMdH2&#10;wQe6H30mAoRdggpy7+tESpfmZNANbU0cvIttDPogm0zqBh8Bbio5jqKJNFhwWMixpnVOaXm8GQVn&#10;um77ND1d3SUa3/73/XLk41KpXrddzUB4av03/GnvtIJfeF8JN0A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yQ/NbBAAAA2gAAAA8AAAAAAAAAAAAAAAAAmAIAAGRycy9kb3du&#10;cmV2LnhtbFBLBQYAAAAABAAEAPUAAACGAwAAAAA=&#10;" fillcolor="white [3201]" strokecolor="black [3213]" strokeweight="2pt">
                  <v:textbox>
                    <w:txbxContent>
                      <w:p w:rsidR="007365DA" w:rsidRPr="00071E5B" w:rsidRDefault="007365DA" w:rsidP="007365DA">
                        <w:pPr>
                          <w:jc w:val="center"/>
                          <w:rPr>
                            <w:rFonts w:ascii="Times New Roman" w:hAnsi="Times New Roman" w:cs="Times New Roman"/>
                            <w:sz w:val="24"/>
                            <w:szCs w:val="24"/>
                            <w:lang w:val="id-ID"/>
                          </w:rPr>
                        </w:pPr>
                        <w:r w:rsidRPr="00BA085E">
                          <w:rPr>
                            <w:rFonts w:ascii="Times New Roman" w:hAnsi="Times New Roman" w:cs="Times New Roman"/>
                            <w:sz w:val="24"/>
                            <w:szCs w:val="24"/>
                            <w:lang w:val="en-ID"/>
                          </w:rPr>
                          <w:t>Badan</w:t>
                        </w:r>
                        <w:r>
                          <w:rPr>
                            <w:rFonts w:ascii="Times New Roman" w:hAnsi="Times New Roman" w:cs="Times New Roman"/>
                            <w:sz w:val="24"/>
                            <w:szCs w:val="24"/>
                            <w:lang w:val="en-ID"/>
                          </w:rPr>
                          <w:t xml:space="preserve"> Pengawa</w:t>
                        </w:r>
                        <w:r>
                          <w:rPr>
                            <w:rFonts w:ascii="Times New Roman" w:hAnsi="Times New Roman" w:cs="Times New Roman"/>
                            <w:sz w:val="24"/>
                            <w:szCs w:val="24"/>
                            <w:lang w:val="id-ID"/>
                          </w:rPr>
                          <w:t>s</w:t>
                        </w:r>
                      </w:p>
                    </w:txbxContent>
                  </v:textbox>
                </v:rect>
                <v:rect id="Rectangle 8" o:spid="_x0000_s1030" style="position:absolute;left:20288;top:15144;width:14002;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9opLwA&#10;AADaAAAADwAAAGRycy9kb3ducmV2LnhtbERPvQrCMBDeBd8hnOAimuogWo0igugmakHHoznb0uZS&#10;m6j17c0gOH58/8t1ayrxosYVlhWMRxEI4tTqgjMFyWU3nIFwHlljZZkUfMjBetXtLDHW9s0nep19&#10;JkIIuxgV5N7XsZQuzcmgG9maOHB32xj0ATaZ1A2+Q7ip5CSKptJgwaEhx5q2OaXl+WkU3OixH9A8&#10;ebh7NHlej4Ny7GelUv1eu1mA8NT6v/jnPmgFYWu4Em6AXH0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tD2ikvAAAANoAAAAPAAAAAAAAAAAAAAAAAJgCAABkcnMvZG93bnJldi54&#10;bWxQSwUGAAAAAAQABAD1AAAAgQMAAAAA&#10;" fillcolor="white [3201]" strokecolor="black [3213]" strokeweight="2pt">
                  <v:textbox>
                    <w:txbxContent>
                      <w:p w:rsidR="007365DA" w:rsidRPr="00BA085E" w:rsidRDefault="007365DA" w:rsidP="007365DA">
                        <w:pPr>
                          <w:jc w:val="center"/>
                          <w:rPr>
                            <w:rFonts w:ascii="Times New Roman" w:hAnsi="Times New Roman" w:cs="Times New Roman"/>
                            <w:sz w:val="24"/>
                            <w:szCs w:val="24"/>
                            <w:lang w:val="en-ID"/>
                          </w:rPr>
                        </w:pPr>
                        <w:r>
                          <w:rPr>
                            <w:rFonts w:ascii="Times New Roman" w:hAnsi="Times New Roman" w:cs="Times New Roman"/>
                            <w:sz w:val="24"/>
                            <w:szCs w:val="24"/>
                            <w:lang w:val="en-ID"/>
                          </w:rPr>
                          <w:t>Badan Pengelola</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9" o:spid="_x0000_s1031" type="#_x0000_t34" style="position:absolute;left:1143;top:3048;width:25812;height:2381;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gB68UAAADaAAAADwAAAGRycy9kb3ducmV2LnhtbESPQUsDMRSE74L/IbyCN5uth9ZumxYR&#10;REEU3Balt9fN6+7i5iUmabr++6YgeBxm5htmuR5MLxL50FlWMBkXIIhrqztuFGw3T7f3IEJE1thb&#10;JgW/FGC9ur5aYqntiT8oVbERGcKhRAVtjK6UMtQtGQxj64izd7DeYMzSN1J7PGW46eVdUUylwY7z&#10;QouOHluqv6ujUfA1dW+7NEv9++aY9j/V8+zVfXqlbkbDwwJEpCH+h//aL1rBHC5X8g2QqzM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9gB68UAAADaAAAADwAAAAAAAAAA&#10;AAAAAAChAgAAZHJzL2Rvd25yZXYueG1sUEsFBgAAAAAEAAQA+QAAAJMDAAAAAA==&#10;" adj="4822" strokecolor="black [3040]"/>
                <v:shape id="Elbow Connector 10" o:spid="_x0000_s1032" type="#_x0000_t34" style="position:absolute;left:26955;top:3048;width:21622;height:2381;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sQRsMAAADbAAAADwAAAGRycy9kb3ducmV2LnhtbESPzYrCQBCE7wu+w9CCt3WiyK5GRxHB&#10;H8hpjQ/QZNokmukJmVHj228fFvbWTVVXfb3a9K5RT+pC7dnAZJyAIi68rbk0cMn3n3NQISJbbDyT&#10;gTcF2KwHHytMrX/xDz3PsVQSwiFFA1WMbap1KCpyGMa+JRbt6juHUdau1LbDl4S7Rk+T5Es7rFka&#10;KmxpV1FxPz+cgezQ5Blt99nJH7/1YnbN3w++GTMa9tslqEh9/Df/XZ+s4Au9/CID6P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QLEEbDAAAA2wAAAA8AAAAAAAAAAAAA&#10;AAAAoQIAAGRycy9kb3ducmV2LnhtbFBLBQYAAAAABAAEAPkAAACRAwAAAAA=&#10;" adj="904" strokecolor="black [3040]"/>
                <v:shapetype id="_x0000_t32" coordsize="21600,21600" o:spt="32" o:oned="t" path="m,l21600,21600e" filled="f">
                  <v:path arrowok="t" fillok="f" o:connecttype="none"/>
                  <o:lock v:ext="edit" shapetype="t"/>
                </v:shapetype>
                <v:shape id="Straight Arrow Connector 11" o:spid="_x0000_s1033" type="#_x0000_t32" style="position:absolute;left:26955;top:5429;width:0;height:238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jjVKb0AAADbAAAADwAAAGRycy9kb3ducmV2LnhtbERPvQrCMBDeBd8hnOCmqQ6i1SgiFBx0&#10;8A/XoznbYnOpTaz17Y0guN3H93uLVWtK0VDtCssKRsMIBHFqdcGZgvMpGUxBOI+ssbRMCt7kYLXs&#10;dhYYa/viAzVHn4kQwi5GBbn3VSylS3My6Ia2Ig7czdYGfYB1JnWNrxBuSjmOook0WHBoyLGiTU7p&#10;/fg0CiI3SR6b033fnDN/2F1lsn3PLkr1e+16DsJT6//in3urw/wRfH8JB8jl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NI41Sm9AAAA2wAAAA8AAAAAAAAAAAAAAAAAoQIA&#10;AGRycy9kb3ducmV2LnhtbFBLBQYAAAAABAAEAPkAAACLAwAAAAA=&#10;" strokecolor="black [3040]">
                  <v:stroke endarrow="open"/>
                </v:shape>
                <v:shape id="Straight Arrow Connector 12" o:spid="_x0000_s1034" type="#_x0000_t32" style="position:absolute;left:27051;top:12001;width:0;height:238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pLXr0AAADbAAAADwAAAGRycy9kb3ducmV2LnhtbERPvQrCMBDeBd8hnOCmqQ6i1SgiFBx0&#10;8A/XoznbYnOpTaz17Y0guN3H93uLVWtK0VDtCssKRsMIBHFqdcGZgvMpGUxBOI+ssbRMCt7kYLXs&#10;dhYYa/viAzVHn4kQwi5GBbn3VSylS3My6Ia2Ig7czdYGfYB1JnWNrxBuSjmOook0WHBoyLGiTU7p&#10;/fg0CiI3SR6b033fnDN/2F1lsn3PLkr1e+16DsJT6//in3urw/wxfH8JB8jl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CLqS169AAAA2wAAAA8AAAAAAAAAAAAAAAAAoQIA&#10;AGRycy9kb3ducmV2LnhtbFBLBQYAAAAABAAEAPkAAACLAwAAAAA=&#10;" strokecolor="black [3040]">
                  <v:stroke endarrow="open"/>
                </v:shape>
              </v:group>
            </w:pict>
          </mc:Fallback>
        </mc:AlternateContent>
      </w:r>
      <w:r>
        <w:rPr>
          <w:rFonts w:ascii="Times New Roman" w:hAnsi="Times New Roman" w:cs="Times New Roman"/>
          <w:b/>
          <w:sz w:val="24"/>
          <w:szCs w:val="24"/>
          <w:lang w:val="id-ID"/>
        </w:rPr>
        <w:t xml:space="preserve">     &lt;-------------------------------------------</w:t>
      </w:r>
      <w:r w:rsidRPr="00BA085E">
        <w:rPr>
          <w:rFonts w:ascii="Times New Roman" w:hAnsi="Times New Roman" w:cs="Times New Roman"/>
          <w:b/>
          <w:sz w:val="24"/>
          <w:szCs w:val="24"/>
          <w:lang w:val="en-ID"/>
        </w:rPr>
        <w:t>&gt;</w:t>
      </w:r>
    </w:p>
    <w:p w:rsidR="007365DA" w:rsidRDefault="007365DA" w:rsidP="007365DA">
      <w:pPr>
        <w:spacing w:line="480" w:lineRule="auto"/>
        <w:jc w:val="both"/>
        <w:rPr>
          <w:rFonts w:ascii="Times New Roman" w:hAnsi="Times New Roman" w:cs="Times New Roman"/>
          <w:sz w:val="24"/>
          <w:szCs w:val="24"/>
          <w:lang w:val="en-ID"/>
        </w:rPr>
      </w:pPr>
    </w:p>
    <w:p w:rsidR="007365DA" w:rsidRPr="00EB43D4" w:rsidRDefault="007365DA" w:rsidP="007365DA">
      <w:pPr>
        <w:spacing w:line="480" w:lineRule="auto"/>
        <w:jc w:val="both"/>
        <w:rPr>
          <w:rFonts w:ascii="Times New Roman" w:hAnsi="Times New Roman" w:cs="Times New Roman"/>
          <w:sz w:val="24"/>
          <w:szCs w:val="24"/>
          <w:lang w:val="id-ID"/>
        </w:rPr>
      </w:pPr>
    </w:p>
    <w:p w:rsidR="007365DA" w:rsidRDefault="007365DA" w:rsidP="007365DA">
      <w:pPr>
        <w:spacing w:line="360" w:lineRule="auto"/>
        <w:jc w:val="center"/>
        <w:rPr>
          <w:rFonts w:ascii="Times New Roman" w:hAnsi="Times New Roman" w:cs="Times New Roman"/>
          <w:b/>
          <w:sz w:val="24"/>
          <w:szCs w:val="24"/>
          <w:lang w:val="id-ID"/>
        </w:rPr>
      </w:pPr>
    </w:p>
    <w:p w:rsidR="007365DA" w:rsidRDefault="007365DA" w:rsidP="007365DA">
      <w:pPr>
        <w:spacing w:after="0" w:line="360" w:lineRule="auto"/>
        <w:jc w:val="center"/>
        <w:rPr>
          <w:rFonts w:ascii="Times New Roman" w:hAnsi="Times New Roman" w:cs="Times New Roman"/>
          <w:b/>
          <w:sz w:val="24"/>
          <w:szCs w:val="24"/>
          <w:lang w:val="en-ID"/>
        </w:rPr>
      </w:pPr>
      <w:r>
        <w:rPr>
          <w:rFonts w:ascii="Times New Roman" w:hAnsi="Times New Roman" w:cs="Times New Roman"/>
          <w:b/>
          <w:sz w:val="24"/>
          <w:szCs w:val="24"/>
          <w:lang w:val="id-ID"/>
        </w:rPr>
        <w:t>Gambar</w:t>
      </w:r>
      <w:r w:rsidRPr="009254C0">
        <w:rPr>
          <w:rFonts w:ascii="Times New Roman" w:hAnsi="Times New Roman" w:cs="Times New Roman"/>
          <w:b/>
          <w:sz w:val="24"/>
          <w:szCs w:val="24"/>
          <w:lang w:val="en-ID"/>
        </w:rPr>
        <w:t xml:space="preserve"> 2.1 </w:t>
      </w:r>
    </w:p>
    <w:p w:rsidR="007365DA" w:rsidRPr="00EB43D4" w:rsidRDefault="007365DA" w:rsidP="007365DA">
      <w:pPr>
        <w:spacing w:after="0" w:line="360" w:lineRule="auto"/>
        <w:jc w:val="center"/>
        <w:rPr>
          <w:rFonts w:ascii="Times New Roman" w:hAnsi="Times New Roman" w:cs="Times New Roman"/>
          <w:b/>
          <w:sz w:val="24"/>
          <w:szCs w:val="24"/>
          <w:lang w:val="id-ID"/>
        </w:rPr>
      </w:pPr>
      <w:r w:rsidRPr="009254C0">
        <w:rPr>
          <w:rFonts w:ascii="Times New Roman" w:hAnsi="Times New Roman" w:cs="Times New Roman"/>
          <w:b/>
          <w:sz w:val="24"/>
          <w:szCs w:val="24"/>
          <w:lang w:val="en-ID"/>
        </w:rPr>
        <w:t>Hubungan</w:t>
      </w:r>
      <w:r>
        <w:rPr>
          <w:rFonts w:ascii="Times New Roman" w:hAnsi="Times New Roman" w:cs="Times New Roman"/>
          <w:b/>
          <w:sz w:val="24"/>
          <w:szCs w:val="24"/>
          <w:lang w:val="en-ID"/>
        </w:rPr>
        <w:t xml:space="preserve"> </w:t>
      </w:r>
      <w:r>
        <w:rPr>
          <w:rFonts w:ascii="Times New Roman" w:hAnsi="Times New Roman" w:cs="Times New Roman"/>
          <w:b/>
          <w:sz w:val="24"/>
          <w:szCs w:val="24"/>
          <w:lang w:val="id-ID"/>
        </w:rPr>
        <w:t>E</w:t>
      </w:r>
      <w:r>
        <w:rPr>
          <w:rFonts w:ascii="Times New Roman" w:hAnsi="Times New Roman" w:cs="Times New Roman"/>
          <w:b/>
          <w:sz w:val="24"/>
          <w:szCs w:val="24"/>
          <w:lang w:val="en-ID"/>
        </w:rPr>
        <w:t xml:space="preserve">mpat </w:t>
      </w:r>
      <w:r>
        <w:rPr>
          <w:rFonts w:ascii="Times New Roman" w:hAnsi="Times New Roman" w:cs="Times New Roman"/>
          <w:b/>
          <w:sz w:val="24"/>
          <w:szCs w:val="24"/>
          <w:lang w:val="id-ID"/>
        </w:rPr>
        <w:t>S</w:t>
      </w:r>
      <w:r>
        <w:rPr>
          <w:rFonts w:ascii="Times New Roman" w:hAnsi="Times New Roman" w:cs="Times New Roman"/>
          <w:b/>
          <w:sz w:val="24"/>
          <w:szCs w:val="24"/>
          <w:lang w:val="en-ID"/>
        </w:rPr>
        <w:t xml:space="preserve">truktur </w:t>
      </w:r>
      <w:r>
        <w:rPr>
          <w:rFonts w:ascii="Times New Roman" w:hAnsi="Times New Roman" w:cs="Times New Roman"/>
          <w:b/>
          <w:sz w:val="24"/>
          <w:szCs w:val="24"/>
          <w:lang w:val="id-ID"/>
        </w:rPr>
        <w:t>O</w:t>
      </w:r>
      <w:r>
        <w:rPr>
          <w:rFonts w:ascii="Times New Roman" w:hAnsi="Times New Roman" w:cs="Times New Roman"/>
          <w:b/>
          <w:sz w:val="24"/>
          <w:szCs w:val="24"/>
          <w:lang w:val="en-ID"/>
        </w:rPr>
        <w:t xml:space="preserve">rganisasi BMT </w:t>
      </w:r>
      <w:r w:rsidRPr="009254C0">
        <w:rPr>
          <w:rFonts w:ascii="Times New Roman" w:hAnsi="Times New Roman" w:cs="Times New Roman"/>
          <w:b/>
          <w:sz w:val="24"/>
          <w:szCs w:val="24"/>
          <w:lang w:val="en-ID"/>
        </w:rPr>
        <w:t xml:space="preserve"> </w:t>
      </w:r>
    </w:p>
    <w:p w:rsidR="007365DA" w:rsidRPr="00D60017" w:rsidRDefault="007365DA" w:rsidP="007365DA">
      <w:pPr>
        <w:spacing w:line="360" w:lineRule="auto"/>
        <w:jc w:val="center"/>
        <w:rPr>
          <w:rFonts w:ascii="Times New Roman" w:hAnsi="Times New Roman" w:cs="Times New Roman"/>
          <w:b/>
          <w:sz w:val="24"/>
          <w:szCs w:val="24"/>
          <w:lang w:val="id-ID"/>
        </w:rPr>
      </w:pPr>
      <w:r>
        <w:rPr>
          <w:rFonts w:ascii="Times New Roman" w:hAnsi="Times New Roman" w:cs="Times New Roman"/>
          <w:b/>
          <w:sz w:val="24"/>
          <w:szCs w:val="24"/>
          <w:lang w:val="en-ID"/>
        </w:rPr>
        <w:t>Sumber: Soemitra</w:t>
      </w:r>
      <w:r>
        <w:rPr>
          <w:rFonts w:ascii="Times New Roman" w:hAnsi="Times New Roman" w:cs="Times New Roman"/>
          <w:b/>
          <w:sz w:val="24"/>
          <w:szCs w:val="24"/>
          <w:lang w:val="id-ID"/>
        </w:rPr>
        <w:t xml:space="preserve"> (</w:t>
      </w:r>
      <w:r w:rsidRPr="009254C0">
        <w:rPr>
          <w:rFonts w:ascii="Times New Roman" w:hAnsi="Times New Roman" w:cs="Times New Roman"/>
          <w:b/>
          <w:sz w:val="24"/>
          <w:szCs w:val="24"/>
          <w:lang w:val="en-ID"/>
        </w:rPr>
        <w:t>2010:459</w:t>
      </w:r>
      <w:r>
        <w:rPr>
          <w:rFonts w:ascii="Times New Roman" w:hAnsi="Times New Roman" w:cs="Times New Roman"/>
          <w:b/>
          <w:sz w:val="24"/>
          <w:szCs w:val="24"/>
          <w:lang w:val="id-ID"/>
        </w:rPr>
        <w:t>)</w:t>
      </w:r>
    </w:p>
    <w:p w:rsidR="007365DA" w:rsidRDefault="007365DA" w:rsidP="007365DA">
      <w:pPr>
        <w:spacing w:before="240" w:line="480" w:lineRule="auto"/>
        <w:ind w:firstLine="720"/>
        <w:jc w:val="both"/>
        <w:rPr>
          <w:rFonts w:ascii="Times New Roman" w:hAnsi="Times New Roman" w:cs="Times New Roman"/>
          <w:sz w:val="24"/>
          <w:szCs w:val="24"/>
          <w:lang w:val="en-ID"/>
        </w:rPr>
      </w:pPr>
      <w:r w:rsidRPr="002F452B">
        <w:rPr>
          <w:rFonts w:ascii="Times New Roman" w:hAnsi="Times New Roman" w:cs="Times New Roman"/>
          <w:sz w:val="24"/>
          <w:szCs w:val="24"/>
          <w:lang w:val="en-ID"/>
        </w:rPr>
        <w:t xml:space="preserve">Berdasarkan skema di atas, maka dapat dijelaskan bahwa badan pendiri adalah orang-orang yang mendirikan </w:t>
      </w:r>
      <w:r>
        <w:rPr>
          <w:rFonts w:ascii="Times New Roman" w:hAnsi="Times New Roman" w:cs="Times New Roman"/>
          <w:sz w:val="24"/>
          <w:szCs w:val="24"/>
          <w:lang w:val="en-ID"/>
        </w:rPr>
        <w:t>BMT dan mempunyai hak prerogati</w:t>
      </w:r>
      <w:r>
        <w:rPr>
          <w:rFonts w:ascii="Times New Roman" w:hAnsi="Times New Roman" w:cs="Times New Roman"/>
          <w:sz w:val="24"/>
          <w:szCs w:val="24"/>
          <w:lang w:val="id-ID"/>
        </w:rPr>
        <w:t>f</w:t>
      </w:r>
      <w:r w:rsidRPr="002F452B">
        <w:rPr>
          <w:rFonts w:ascii="Times New Roman" w:hAnsi="Times New Roman" w:cs="Times New Roman"/>
          <w:sz w:val="24"/>
          <w:szCs w:val="24"/>
          <w:lang w:val="en-ID"/>
        </w:rPr>
        <w:t>e y</w:t>
      </w:r>
      <w:r>
        <w:rPr>
          <w:rFonts w:ascii="Times New Roman" w:hAnsi="Times New Roman" w:cs="Times New Roman"/>
          <w:sz w:val="24"/>
          <w:szCs w:val="24"/>
          <w:lang w:val="en-ID"/>
        </w:rPr>
        <w:t xml:space="preserve">ang </w:t>
      </w:r>
      <w:r w:rsidRPr="002F452B">
        <w:rPr>
          <w:rFonts w:ascii="Times New Roman" w:hAnsi="Times New Roman" w:cs="Times New Roman"/>
          <w:sz w:val="24"/>
          <w:szCs w:val="24"/>
          <w:lang w:val="en-ID"/>
        </w:rPr>
        <w:t>seluas-luasnya dalam menentukan arah dan kebij</w:t>
      </w:r>
      <w:r>
        <w:rPr>
          <w:rFonts w:ascii="Times New Roman" w:hAnsi="Times New Roman" w:cs="Times New Roman"/>
          <w:sz w:val="24"/>
          <w:szCs w:val="24"/>
          <w:lang w:val="en-ID"/>
        </w:rPr>
        <w:t xml:space="preserve">akan BMT. Dalam kapasitas ini, </w:t>
      </w:r>
      <w:r w:rsidRPr="002F452B">
        <w:rPr>
          <w:rFonts w:ascii="Times New Roman" w:hAnsi="Times New Roman" w:cs="Times New Roman"/>
          <w:sz w:val="24"/>
          <w:szCs w:val="24"/>
          <w:lang w:val="en-ID"/>
        </w:rPr>
        <w:t xml:space="preserve">badan pendiri adalah salah satu struktur </w:t>
      </w:r>
      <w:r>
        <w:rPr>
          <w:rFonts w:ascii="Times New Roman" w:hAnsi="Times New Roman" w:cs="Times New Roman"/>
          <w:sz w:val="24"/>
          <w:szCs w:val="24"/>
          <w:lang w:val="en-ID"/>
        </w:rPr>
        <w:t xml:space="preserve">dalam BMT yang berhak mengubah </w:t>
      </w:r>
      <w:r w:rsidRPr="002F452B">
        <w:rPr>
          <w:rFonts w:ascii="Times New Roman" w:hAnsi="Times New Roman" w:cs="Times New Roman"/>
          <w:sz w:val="24"/>
          <w:szCs w:val="24"/>
          <w:lang w:val="en-ID"/>
        </w:rPr>
        <w:t xml:space="preserve">anggaran dasar dan </w:t>
      </w:r>
      <w:r>
        <w:rPr>
          <w:rFonts w:ascii="Times New Roman" w:hAnsi="Times New Roman" w:cs="Times New Roman"/>
          <w:sz w:val="24"/>
          <w:szCs w:val="24"/>
          <w:lang w:val="en-ID"/>
        </w:rPr>
        <w:t xml:space="preserve">bahkan sampai membubarkan BMT. </w:t>
      </w:r>
      <w:r w:rsidRPr="002F452B">
        <w:rPr>
          <w:rFonts w:ascii="Times New Roman" w:hAnsi="Times New Roman" w:cs="Times New Roman"/>
          <w:sz w:val="24"/>
          <w:szCs w:val="24"/>
          <w:lang w:val="en-ID"/>
        </w:rPr>
        <w:t xml:space="preserve"> </w:t>
      </w:r>
    </w:p>
    <w:p w:rsidR="007365DA" w:rsidRPr="008B2713" w:rsidRDefault="007365DA" w:rsidP="007365DA">
      <w:pPr>
        <w:spacing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lang w:val="id-ID"/>
        </w:rPr>
        <w:t>Selanjutnya menurut Ridwan (2013:28) bahwa b</w:t>
      </w:r>
      <w:r w:rsidRPr="002F452B">
        <w:rPr>
          <w:rFonts w:ascii="Times New Roman" w:hAnsi="Times New Roman" w:cs="Times New Roman"/>
          <w:sz w:val="24"/>
          <w:szCs w:val="24"/>
          <w:lang w:val="en-ID"/>
        </w:rPr>
        <w:t xml:space="preserve">adan pengawas adalah badan yang berwenang dalam menetapkan kebijakan operasional BMT. Yang termasuk </w:t>
      </w:r>
      <w:r>
        <w:rPr>
          <w:rFonts w:ascii="Times New Roman" w:hAnsi="Times New Roman" w:cs="Times New Roman"/>
          <w:sz w:val="24"/>
          <w:szCs w:val="24"/>
          <w:lang w:val="en-ID"/>
        </w:rPr>
        <w:t xml:space="preserve">ke dalam kebijakan operasional </w:t>
      </w:r>
      <w:r w:rsidRPr="002F452B">
        <w:rPr>
          <w:rFonts w:ascii="Times New Roman" w:hAnsi="Times New Roman" w:cs="Times New Roman"/>
          <w:sz w:val="24"/>
          <w:szCs w:val="24"/>
          <w:lang w:val="en-ID"/>
        </w:rPr>
        <w:t xml:space="preserve">adalah antara lain memilih badan pengelola, menelaah dan memeriksa pembukuan BMT, dan memberikan saran kepada badan pengelola </w:t>
      </w:r>
      <w:r w:rsidRPr="002F452B">
        <w:rPr>
          <w:rFonts w:ascii="Times New Roman" w:hAnsi="Times New Roman" w:cs="Times New Roman"/>
          <w:sz w:val="24"/>
          <w:szCs w:val="24"/>
          <w:lang w:val="en-ID"/>
        </w:rPr>
        <w:lastRenderedPageBreak/>
        <w:t>berkenaan dengan operasional BMT. Pihak-piha</w:t>
      </w:r>
      <w:r>
        <w:rPr>
          <w:rFonts w:ascii="Times New Roman" w:hAnsi="Times New Roman" w:cs="Times New Roman"/>
          <w:sz w:val="24"/>
          <w:szCs w:val="24"/>
          <w:lang w:val="en-ID"/>
        </w:rPr>
        <w:t xml:space="preserve">k yang bisa masuk menjadi badan pengawas ini </w:t>
      </w:r>
      <w:r w:rsidRPr="002F452B">
        <w:rPr>
          <w:rFonts w:ascii="Times New Roman" w:hAnsi="Times New Roman" w:cs="Times New Roman"/>
          <w:sz w:val="24"/>
          <w:szCs w:val="24"/>
          <w:lang w:val="en-ID"/>
        </w:rPr>
        <w:t>adalah anggota badan pendiri, penyerta modal</w:t>
      </w:r>
      <w:r>
        <w:rPr>
          <w:rFonts w:ascii="Times New Roman" w:hAnsi="Times New Roman" w:cs="Times New Roman"/>
          <w:sz w:val="24"/>
          <w:szCs w:val="24"/>
          <w:lang w:val="en-ID"/>
        </w:rPr>
        <w:t xml:space="preserve"> awal yang memiliki penyertaan </w:t>
      </w:r>
      <w:r w:rsidRPr="002F452B">
        <w:rPr>
          <w:rFonts w:ascii="Times New Roman" w:hAnsi="Times New Roman" w:cs="Times New Roman"/>
          <w:sz w:val="24"/>
          <w:szCs w:val="24"/>
          <w:lang w:val="en-ID"/>
        </w:rPr>
        <w:t>tetap, dan anggota BMT yang diangkat dan diteta</w:t>
      </w:r>
      <w:r>
        <w:rPr>
          <w:rFonts w:ascii="Times New Roman" w:hAnsi="Times New Roman" w:cs="Times New Roman"/>
          <w:sz w:val="24"/>
          <w:szCs w:val="24"/>
          <w:lang w:val="en-ID"/>
        </w:rPr>
        <w:t>pkan badan pendiri atas usulan badan pengawas.</w:t>
      </w:r>
    </w:p>
    <w:p w:rsidR="007365DA" w:rsidRPr="002F452B" w:rsidRDefault="007365DA" w:rsidP="007365DA">
      <w:pPr>
        <w:spacing w:line="480" w:lineRule="auto"/>
        <w:ind w:firstLine="720"/>
        <w:jc w:val="both"/>
        <w:rPr>
          <w:rFonts w:ascii="Times New Roman" w:hAnsi="Times New Roman" w:cs="Times New Roman"/>
          <w:sz w:val="24"/>
          <w:szCs w:val="24"/>
          <w:lang w:val="en-ID"/>
        </w:rPr>
      </w:pPr>
      <w:r w:rsidRPr="002F452B">
        <w:rPr>
          <w:rFonts w:ascii="Times New Roman" w:hAnsi="Times New Roman" w:cs="Times New Roman"/>
          <w:sz w:val="24"/>
          <w:szCs w:val="24"/>
          <w:lang w:val="en-ID"/>
        </w:rPr>
        <w:t>Anggota BMT adalah orang-orang yang secara resmi mendaftarkan diri sebagai anggota BMT dan dinyatakan diterima ol</w:t>
      </w:r>
      <w:r>
        <w:rPr>
          <w:rFonts w:ascii="Times New Roman" w:hAnsi="Times New Roman" w:cs="Times New Roman"/>
          <w:sz w:val="24"/>
          <w:szCs w:val="24"/>
          <w:lang w:val="en-ID"/>
        </w:rPr>
        <w:t xml:space="preserve">eh badan pengelola. Selain hak </w:t>
      </w:r>
      <w:r w:rsidRPr="002F452B">
        <w:rPr>
          <w:rFonts w:ascii="Times New Roman" w:hAnsi="Times New Roman" w:cs="Times New Roman"/>
          <w:sz w:val="24"/>
          <w:szCs w:val="24"/>
          <w:lang w:val="en-ID"/>
        </w:rPr>
        <w:t>untuk mendapatkan keuntungan atau menanggun</w:t>
      </w:r>
      <w:r>
        <w:rPr>
          <w:rFonts w:ascii="Times New Roman" w:hAnsi="Times New Roman" w:cs="Times New Roman"/>
          <w:sz w:val="24"/>
          <w:szCs w:val="24"/>
          <w:lang w:val="en-ID"/>
        </w:rPr>
        <w:t xml:space="preserve">g kerugian yang diperoleh BMT, </w:t>
      </w:r>
      <w:r w:rsidRPr="002F452B">
        <w:rPr>
          <w:rFonts w:ascii="Times New Roman" w:hAnsi="Times New Roman" w:cs="Times New Roman"/>
          <w:sz w:val="24"/>
          <w:szCs w:val="24"/>
          <w:lang w:val="en-ID"/>
        </w:rPr>
        <w:t>anggota juga memiliki hak untuk memilih dan</w:t>
      </w:r>
      <w:r>
        <w:rPr>
          <w:rFonts w:ascii="Times New Roman" w:hAnsi="Times New Roman" w:cs="Times New Roman"/>
          <w:sz w:val="24"/>
          <w:szCs w:val="24"/>
          <w:lang w:val="en-ID"/>
        </w:rPr>
        <w:t xml:space="preserve"> dipilih sebagai anggota badan </w:t>
      </w:r>
      <w:r w:rsidRPr="002F452B">
        <w:rPr>
          <w:rFonts w:ascii="Times New Roman" w:hAnsi="Times New Roman" w:cs="Times New Roman"/>
          <w:sz w:val="24"/>
          <w:szCs w:val="24"/>
          <w:lang w:val="en-ID"/>
        </w:rPr>
        <w:t xml:space="preserve">pengawas. Anggota BMT bisa terdiri dari para </w:t>
      </w:r>
      <w:r>
        <w:rPr>
          <w:rFonts w:ascii="Times New Roman" w:hAnsi="Times New Roman" w:cs="Times New Roman"/>
          <w:sz w:val="24"/>
          <w:szCs w:val="24"/>
          <w:lang w:val="en-ID"/>
        </w:rPr>
        <w:t xml:space="preserve">pendiri dan para anggota biasa </w:t>
      </w:r>
      <w:r w:rsidRPr="002F452B">
        <w:rPr>
          <w:rFonts w:ascii="Times New Roman" w:hAnsi="Times New Roman" w:cs="Times New Roman"/>
          <w:sz w:val="24"/>
          <w:szCs w:val="24"/>
          <w:lang w:val="en-ID"/>
        </w:rPr>
        <w:t>yang mendaftarkan diri setelah BM</w:t>
      </w:r>
      <w:r>
        <w:rPr>
          <w:rFonts w:ascii="Times New Roman" w:hAnsi="Times New Roman" w:cs="Times New Roman"/>
          <w:sz w:val="24"/>
          <w:szCs w:val="24"/>
          <w:lang w:val="en-ID"/>
        </w:rPr>
        <w:t>T berdiri dan beroperasi</w:t>
      </w:r>
      <w:r w:rsidRPr="002F452B">
        <w:rPr>
          <w:rFonts w:ascii="Times New Roman" w:hAnsi="Times New Roman" w:cs="Times New Roman"/>
          <w:sz w:val="24"/>
          <w:szCs w:val="24"/>
          <w:lang w:val="en-ID"/>
        </w:rPr>
        <w:t xml:space="preserve"> </w:t>
      </w:r>
      <w:r>
        <w:rPr>
          <w:rFonts w:ascii="Times New Roman" w:hAnsi="Times New Roman" w:cs="Times New Roman"/>
          <w:sz w:val="24"/>
          <w:szCs w:val="24"/>
          <w:lang w:val="id-ID"/>
        </w:rPr>
        <w:t>Rianto (2011:389).</w:t>
      </w:r>
    </w:p>
    <w:p w:rsidR="007365DA" w:rsidRPr="00D539E2" w:rsidRDefault="007365DA" w:rsidP="007365DA">
      <w:pPr>
        <w:spacing w:line="480" w:lineRule="auto"/>
        <w:ind w:firstLine="720"/>
        <w:jc w:val="both"/>
        <w:rPr>
          <w:rFonts w:ascii="Times New Roman" w:hAnsi="Times New Roman" w:cs="Times New Roman"/>
          <w:sz w:val="24"/>
          <w:szCs w:val="24"/>
          <w:lang w:val="id-ID"/>
        </w:rPr>
      </w:pPr>
      <w:r w:rsidRPr="002F452B">
        <w:rPr>
          <w:rFonts w:ascii="Times New Roman" w:hAnsi="Times New Roman" w:cs="Times New Roman"/>
          <w:sz w:val="24"/>
          <w:szCs w:val="24"/>
          <w:lang w:val="en-ID"/>
        </w:rPr>
        <w:t>Badan pengelola adalah sebuah badan yang mengelola BMT serta dipilih dari dan oleh anggota badan pengawas (badan pe</w:t>
      </w:r>
      <w:r>
        <w:rPr>
          <w:rFonts w:ascii="Times New Roman" w:hAnsi="Times New Roman" w:cs="Times New Roman"/>
          <w:sz w:val="24"/>
          <w:szCs w:val="24"/>
          <w:lang w:val="en-ID"/>
        </w:rPr>
        <w:t xml:space="preserve">ndiri dan perwakilan anggota). </w:t>
      </w:r>
      <w:r w:rsidRPr="002F452B">
        <w:rPr>
          <w:rFonts w:ascii="Times New Roman" w:hAnsi="Times New Roman" w:cs="Times New Roman"/>
          <w:sz w:val="24"/>
          <w:szCs w:val="24"/>
          <w:lang w:val="en-ID"/>
        </w:rPr>
        <w:t xml:space="preserve">Sebagai pengelola BMT, badan pengelola </w:t>
      </w:r>
      <w:r>
        <w:rPr>
          <w:rFonts w:ascii="Times New Roman" w:hAnsi="Times New Roman" w:cs="Times New Roman"/>
          <w:sz w:val="24"/>
          <w:szCs w:val="24"/>
          <w:lang w:val="en-ID"/>
        </w:rPr>
        <w:t xml:space="preserve">ini biasanya memiliki struktur </w:t>
      </w:r>
      <w:r w:rsidRPr="002F452B">
        <w:rPr>
          <w:rFonts w:ascii="Times New Roman" w:hAnsi="Times New Roman" w:cs="Times New Roman"/>
          <w:sz w:val="24"/>
          <w:szCs w:val="24"/>
          <w:lang w:val="en-ID"/>
        </w:rPr>
        <w:t>organisasi tersendiri. Struktur organisasi p</w:t>
      </w:r>
      <w:r>
        <w:rPr>
          <w:rFonts w:ascii="Times New Roman" w:hAnsi="Times New Roman" w:cs="Times New Roman"/>
          <w:sz w:val="24"/>
          <w:szCs w:val="24"/>
          <w:lang w:val="en-ID"/>
        </w:rPr>
        <w:t xml:space="preserve">engelola BMT secara umum dapat </w:t>
      </w:r>
      <w:r w:rsidRPr="002F452B">
        <w:rPr>
          <w:rFonts w:ascii="Times New Roman" w:hAnsi="Times New Roman" w:cs="Times New Roman"/>
          <w:sz w:val="24"/>
          <w:szCs w:val="24"/>
          <w:lang w:val="en-ID"/>
        </w:rPr>
        <w:t>disusun baik secara sederhana maupun secara lengk</w:t>
      </w:r>
      <w:r>
        <w:rPr>
          <w:rFonts w:ascii="Times New Roman" w:hAnsi="Times New Roman" w:cs="Times New Roman"/>
          <w:sz w:val="24"/>
          <w:szCs w:val="24"/>
          <w:lang w:val="en-ID"/>
        </w:rPr>
        <w:t xml:space="preserve">ap. Contoh struktur organisasi </w:t>
      </w:r>
      <w:r w:rsidRPr="002F452B">
        <w:rPr>
          <w:rFonts w:ascii="Times New Roman" w:hAnsi="Times New Roman" w:cs="Times New Roman"/>
          <w:sz w:val="24"/>
          <w:szCs w:val="24"/>
          <w:lang w:val="en-ID"/>
        </w:rPr>
        <w:t xml:space="preserve">BMT dapat digambarkan pada skema berikut: </w:t>
      </w:r>
      <w:r>
        <w:rPr>
          <w:rFonts w:ascii="Times New Roman" w:hAnsi="Times New Roman" w:cs="Times New Roman"/>
          <w:sz w:val="24"/>
          <w:szCs w:val="24"/>
          <w:lang w:val="en-ID"/>
        </w:rPr>
        <w:t>Soemitra</w:t>
      </w:r>
      <w:r>
        <w:rPr>
          <w:rFonts w:ascii="Times New Roman" w:hAnsi="Times New Roman" w:cs="Times New Roman"/>
          <w:sz w:val="24"/>
          <w:szCs w:val="24"/>
          <w:lang w:val="id-ID"/>
        </w:rPr>
        <w:t xml:space="preserve"> (</w:t>
      </w:r>
      <w:r w:rsidRPr="00730ABE">
        <w:rPr>
          <w:rFonts w:ascii="Times New Roman" w:hAnsi="Times New Roman" w:cs="Times New Roman"/>
          <w:sz w:val="24"/>
          <w:szCs w:val="24"/>
          <w:lang w:val="en-ID"/>
        </w:rPr>
        <w:t>2010:460)</w:t>
      </w:r>
      <w:r>
        <w:rPr>
          <w:rFonts w:ascii="Times New Roman" w:hAnsi="Times New Roman" w:cs="Times New Roman"/>
          <w:sz w:val="24"/>
          <w:szCs w:val="24"/>
          <w:lang w:val="id-ID"/>
        </w:rPr>
        <w:t>:</w:t>
      </w:r>
    </w:p>
    <w:p w:rsidR="007365DA" w:rsidRDefault="007365DA" w:rsidP="007365DA">
      <w:pPr>
        <w:spacing w:line="360" w:lineRule="auto"/>
        <w:ind w:firstLine="720"/>
        <w:jc w:val="center"/>
        <w:rPr>
          <w:rFonts w:ascii="Times New Roman" w:hAnsi="Times New Roman" w:cs="Times New Roman"/>
          <w:b/>
          <w:sz w:val="24"/>
          <w:szCs w:val="24"/>
          <w:lang w:val="id-ID"/>
        </w:rPr>
      </w:pPr>
    </w:p>
    <w:p w:rsidR="007365DA" w:rsidRDefault="007365DA" w:rsidP="007365DA">
      <w:pPr>
        <w:spacing w:line="360" w:lineRule="auto"/>
        <w:ind w:firstLine="720"/>
        <w:jc w:val="center"/>
        <w:rPr>
          <w:rFonts w:ascii="Times New Roman" w:hAnsi="Times New Roman" w:cs="Times New Roman"/>
          <w:b/>
          <w:sz w:val="24"/>
          <w:szCs w:val="24"/>
          <w:lang w:val="id-ID"/>
        </w:rPr>
      </w:pPr>
    </w:p>
    <w:p w:rsidR="007365DA" w:rsidRDefault="007365DA" w:rsidP="007365DA">
      <w:pPr>
        <w:spacing w:line="360" w:lineRule="auto"/>
        <w:ind w:firstLine="720"/>
        <w:jc w:val="center"/>
        <w:rPr>
          <w:rFonts w:ascii="Times New Roman" w:hAnsi="Times New Roman" w:cs="Times New Roman"/>
          <w:b/>
          <w:sz w:val="24"/>
          <w:szCs w:val="24"/>
          <w:lang w:val="id-ID"/>
        </w:rPr>
      </w:pPr>
    </w:p>
    <w:p w:rsidR="007365DA" w:rsidRDefault="007365DA" w:rsidP="007365DA">
      <w:pPr>
        <w:spacing w:line="360" w:lineRule="auto"/>
        <w:ind w:firstLine="720"/>
        <w:jc w:val="center"/>
        <w:rPr>
          <w:rFonts w:ascii="Times New Roman" w:hAnsi="Times New Roman" w:cs="Times New Roman"/>
          <w:b/>
          <w:sz w:val="24"/>
          <w:szCs w:val="24"/>
          <w:lang w:val="id-ID"/>
        </w:rPr>
      </w:pPr>
    </w:p>
    <w:p w:rsidR="007365DA" w:rsidRDefault="007365DA" w:rsidP="007365DA">
      <w:pPr>
        <w:spacing w:line="360" w:lineRule="auto"/>
        <w:ind w:firstLine="720"/>
        <w:jc w:val="center"/>
        <w:rPr>
          <w:rFonts w:ascii="Times New Roman" w:hAnsi="Times New Roman" w:cs="Times New Roman"/>
          <w:b/>
          <w:sz w:val="24"/>
          <w:szCs w:val="24"/>
          <w:lang w:val="id-ID"/>
        </w:rPr>
      </w:pPr>
    </w:p>
    <w:p w:rsidR="007365DA" w:rsidRDefault="007365DA" w:rsidP="007365DA">
      <w:pPr>
        <w:spacing w:line="480" w:lineRule="auto"/>
        <w:jc w:val="both"/>
        <w:rPr>
          <w:rFonts w:ascii="Times New Roman" w:hAnsi="Times New Roman" w:cs="Times New Roman"/>
          <w:sz w:val="24"/>
          <w:szCs w:val="24"/>
          <w:lang w:val="en-ID"/>
        </w:rPr>
      </w:pPr>
      <w:r>
        <w:rPr>
          <w:rFonts w:ascii="Times New Roman" w:hAnsi="Times New Roman" w:cs="Times New Roman"/>
          <w:noProof/>
          <w:sz w:val="24"/>
          <w:szCs w:val="24"/>
          <w:lang w:val="id-ID" w:eastAsia="id-ID"/>
        </w:rPr>
        <w:lastRenderedPageBreak/>
        <mc:AlternateContent>
          <mc:Choice Requires="wpg">
            <w:drawing>
              <wp:anchor distT="0" distB="0" distL="114300" distR="114300" simplePos="0" relativeHeight="251665408" behindDoc="0" locked="0" layoutInCell="1" allowOverlap="1" wp14:anchorId="63AD3201" wp14:editId="06644B79">
                <wp:simplePos x="0" y="0"/>
                <wp:positionH relativeFrom="column">
                  <wp:posOffset>240574</wp:posOffset>
                </wp:positionH>
                <wp:positionV relativeFrom="paragraph">
                  <wp:posOffset>31115</wp:posOffset>
                </wp:positionV>
                <wp:extent cx="5095875" cy="1133475"/>
                <wp:effectExtent l="0" t="0" r="28575" b="28575"/>
                <wp:wrapNone/>
                <wp:docPr id="23" name="Group 23"/>
                <wp:cNvGraphicFramePr/>
                <a:graphic xmlns:a="http://schemas.openxmlformats.org/drawingml/2006/main">
                  <a:graphicData uri="http://schemas.microsoft.com/office/word/2010/wordprocessingGroup">
                    <wpg:wgp>
                      <wpg:cNvGrpSpPr/>
                      <wpg:grpSpPr>
                        <a:xfrm>
                          <a:off x="0" y="0"/>
                          <a:ext cx="5095875" cy="1133475"/>
                          <a:chOff x="0" y="0"/>
                          <a:chExt cx="5095875" cy="1133475"/>
                        </a:xfrm>
                      </wpg:grpSpPr>
                      <wps:wsp>
                        <wps:cNvPr id="14" name="Rectangle 14"/>
                        <wps:cNvSpPr/>
                        <wps:spPr>
                          <a:xfrm>
                            <a:off x="1943100" y="0"/>
                            <a:ext cx="1190625" cy="3048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365DA" w:rsidRPr="009254C0" w:rsidRDefault="007365DA" w:rsidP="007365DA">
                              <w:pPr>
                                <w:jc w:val="center"/>
                                <w:rPr>
                                  <w:rFonts w:ascii="Times New Roman" w:hAnsi="Times New Roman" w:cs="Times New Roman"/>
                                  <w:sz w:val="24"/>
                                  <w:szCs w:val="24"/>
                                  <w:lang w:val="en-ID"/>
                                </w:rPr>
                              </w:pPr>
                              <w:r w:rsidRPr="009254C0">
                                <w:rPr>
                                  <w:rFonts w:ascii="Times New Roman" w:hAnsi="Times New Roman" w:cs="Times New Roman"/>
                                  <w:sz w:val="24"/>
                                  <w:szCs w:val="24"/>
                                  <w:lang w:val="en-ID"/>
                                </w:rPr>
                                <w:t>Direktur/Ketua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1943100" y="819150"/>
                            <a:ext cx="1190625" cy="3048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365DA" w:rsidRPr="009254C0" w:rsidRDefault="007365DA" w:rsidP="007365DA">
                              <w:pPr>
                                <w:jc w:val="center"/>
                                <w:rPr>
                                  <w:rFonts w:ascii="Times New Roman" w:hAnsi="Times New Roman" w:cs="Times New Roman"/>
                                  <w:sz w:val="24"/>
                                  <w:szCs w:val="24"/>
                                  <w:lang w:val="en-ID"/>
                                </w:rPr>
                              </w:pPr>
                              <w:r>
                                <w:rPr>
                                  <w:rFonts w:ascii="Times New Roman" w:hAnsi="Times New Roman" w:cs="Times New Roman"/>
                                  <w:sz w:val="24"/>
                                  <w:szCs w:val="24"/>
                                  <w:lang w:val="en-ID"/>
                                </w:rPr>
                                <w:t>Pembukuan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3905250" y="828675"/>
                            <a:ext cx="1190625" cy="3048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365DA" w:rsidRPr="009254C0" w:rsidRDefault="007365DA" w:rsidP="007365DA">
                              <w:pPr>
                                <w:jc w:val="center"/>
                                <w:rPr>
                                  <w:rFonts w:ascii="Times New Roman" w:hAnsi="Times New Roman" w:cs="Times New Roman"/>
                                  <w:sz w:val="24"/>
                                  <w:szCs w:val="24"/>
                                  <w:lang w:val="en-ID"/>
                                </w:rPr>
                              </w:pPr>
                              <w:r>
                                <w:rPr>
                                  <w:rFonts w:ascii="Times New Roman" w:hAnsi="Times New Roman" w:cs="Times New Roman"/>
                                  <w:sz w:val="24"/>
                                  <w:szCs w:val="24"/>
                                  <w:lang w:val="en-ID"/>
                                </w:rPr>
                                <w:t>Pembiayaan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Rectangle 17"/>
                        <wps:cNvSpPr/>
                        <wps:spPr>
                          <a:xfrm>
                            <a:off x="0" y="828675"/>
                            <a:ext cx="1190625" cy="3048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365DA" w:rsidRPr="009254C0" w:rsidRDefault="007365DA" w:rsidP="007365DA">
                              <w:pPr>
                                <w:jc w:val="center"/>
                                <w:rPr>
                                  <w:rFonts w:ascii="Times New Roman" w:hAnsi="Times New Roman" w:cs="Times New Roman"/>
                                  <w:sz w:val="24"/>
                                  <w:szCs w:val="24"/>
                                  <w:lang w:val="en-ID"/>
                                </w:rPr>
                              </w:pPr>
                              <w:r>
                                <w:rPr>
                                  <w:rFonts w:ascii="Times New Roman" w:hAnsi="Times New Roman" w:cs="Times New Roman"/>
                                  <w:sz w:val="24"/>
                                  <w:szCs w:val="24"/>
                                  <w:lang w:val="en-ID"/>
                                </w:rPr>
                                <w:t>Kasir/Layanan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Straight Connector 18"/>
                        <wps:cNvCnPr/>
                        <wps:spPr>
                          <a:xfrm>
                            <a:off x="2543175" y="304800"/>
                            <a:ext cx="0" cy="514350"/>
                          </a:xfrm>
                          <a:prstGeom prst="line">
                            <a:avLst/>
                          </a:prstGeom>
                        </wps:spPr>
                        <wps:style>
                          <a:lnRef idx="1">
                            <a:schemeClr val="dk1"/>
                          </a:lnRef>
                          <a:fillRef idx="0">
                            <a:schemeClr val="dk1"/>
                          </a:fillRef>
                          <a:effectRef idx="0">
                            <a:schemeClr val="dk1"/>
                          </a:effectRef>
                          <a:fontRef idx="minor">
                            <a:schemeClr val="tx1"/>
                          </a:fontRef>
                        </wps:style>
                        <wps:bodyPr/>
                      </wps:wsp>
                      <wps:wsp>
                        <wps:cNvPr id="20" name="Elbow Connector 20"/>
                        <wps:cNvCnPr/>
                        <wps:spPr>
                          <a:xfrm flipV="1">
                            <a:off x="581025" y="581025"/>
                            <a:ext cx="1962150" cy="247650"/>
                          </a:xfrm>
                          <a:prstGeom prst="bentConnector3">
                            <a:avLst>
                              <a:gd name="adj1" fmla="val 485"/>
                            </a:avLst>
                          </a:prstGeom>
                        </wps:spPr>
                        <wps:style>
                          <a:lnRef idx="1">
                            <a:schemeClr val="dk1"/>
                          </a:lnRef>
                          <a:fillRef idx="0">
                            <a:schemeClr val="dk1"/>
                          </a:fillRef>
                          <a:effectRef idx="0">
                            <a:schemeClr val="dk1"/>
                          </a:effectRef>
                          <a:fontRef idx="minor">
                            <a:schemeClr val="tx1"/>
                          </a:fontRef>
                        </wps:style>
                        <wps:bodyPr/>
                      </wps:wsp>
                      <wps:wsp>
                        <wps:cNvPr id="22" name="Elbow Connector 22"/>
                        <wps:cNvCnPr/>
                        <wps:spPr>
                          <a:xfrm flipH="1" flipV="1">
                            <a:off x="2543175" y="581025"/>
                            <a:ext cx="1962150" cy="247650"/>
                          </a:xfrm>
                          <a:prstGeom prst="bentConnector3">
                            <a:avLst>
                              <a:gd name="adj1" fmla="val 485"/>
                            </a:avLst>
                          </a:prstGeom>
                        </wps:spPr>
                        <wps:style>
                          <a:lnRef idx="1">
                            <a:schemeClr val="dk1"/>
                          </a:lnRef>
                          <a:fillRef idx="0">
                            <a:schemeClr val="dk1"/>
                          </a:fillRef>
                          <a:effectRef idx="0">
                            <a:schemeClr val="dk1"/>
                          </a:effectRef>
                          <a:fontRef idx="minor">
                            <a:schemeClr val="tx1"/>
                          </a:fontRef>
                        </wps:style>
                        <wps:bodyPr/>
                      </wps:wsp>
                    </wpg:wgp>
                  </a:graphicData>
                </a:graphic>
                <wp14:sizeRelV relativeFrom="margin">
                  <wp14:pctHeight>0</wp14:pctHeight>
                </wp14:sizeRelV>
              </wp:anchor>
            </w:drawing>
          </mc:Choice>
          <mc:Fallback>
            <w:pict>
              <v:group id="Group 23" o:spid="_x0000_s1035" style="position:absolute;left:0;text-align:left;margin-left:18.95pt;margin-top:2.45pt;width:401.25pt;height:89.25pt;z-index:251665408;mso-height-relative:margin" coordsize="50958,113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">
                <v:rect id="Rectangle 14" o:spid="_x0000_s1036" style="position:absolute;left:19431;width:11906;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wPNcIA&#10;AADbAAAADwAAAGRycy9kb3ducmV2LnhtbERPS2vCQBC+C/0PyxS8iNkYitiYVUqh1FupBuxxyE4e&#10;JDsbs6uJ/94tFHqbj+852X4ynbjR4BrLClZRDIK4sLrhSkF++lhuQDiPrLGzTAru5GC/e5plmGo7&#10;8jfdjr4SIYRdigpq7/tUSlfUZNBFticOXGkHgz7AoZJ6wDGEm04mcbyWBhsODTX29F5T0R6vRsEP&#10;XT4X9JpfXBkn1/PXol35TavU/Hl624LwNPl/8Z/7oMP8F/j9JRwgd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3A81wgAAANsAAAAPAAAAAAAAAAAAAAAAAJgCAABkcnMvZG93&#10;bnJldi54bWxQSwUGAAAAAAQABAD1AAAAhwMAAAAA&#10;" fillcolor="white [3201]" strokecolor="black [3213]" strokeweight="2pt">
                  <v:textbox>
                    <w:txbxContent>
                      <w:p w:rsidR="007365DA" w:rsidRPr="009254C0" w:rsidRDefault="007365DA" w:rsidP="007365DA">
                        <w:pPr>
                          <w:jc w:val="center"/>
                          <w:rPr>
                            <w:rFonts w:ascii="Times New Roman" w:hAnsi="Times New Roman" w:cs="Times New Roman"/>
                            <w:sz w:val="24"/>
                            <w:szCs w:val="24"/>
                            <w:lang w:val="en-ID"/>
                          </w:rPr>
                        </w:pPr>
                        <w:r w:rsidRPr="009254C0">
                          <w:rPr>
                            <w:rFonts w:ascii="Times New Roman" w:hAnsi="Times New Roman" w:cs="Times New Roman"/>
                            <w:sz w:val="24"/>
                            <w:szCs w:val="24"/>
                            <w:lang w:val="en-ID"/>
                          </w:rPr>
                          <w:t>Direktur/Ketua</w:t>
                        </w:r>
                      </w:p>
                    </w:txbxContent>
                  </v:textbox>
                </v:rect>
                <v:rect id="Rectangle 15" o:spid="_x0000_s1037" style="position:absolute;left:19431;top:8191;width:11906;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CqrsIA&#10;AADbAAAADwAAAGRycy9kb3ducmV2LnhtbERPS2vCQBC+C/0PyxS8iNkYqNiYVUqh1FupBuxxyE4e&#10;JDsbs6uJ/94tFHqbj+852X4ynbjR4BrLClZRDIK4sLrhSkF++lhuQDiPrLGzTAru5GC/e5plmGo7&#10;8jfdjr4SIYRdigpq7/tUSlfUZNBFticOXGkHgz7AoZJ6wDGEm04mcbyWBhsODTX29F5T0R6vRsEP&#10;XT4X9JpfXBkn1/PXol35TavU/Hl624LwNPl/8Z/7oMP8F/j9JRwgd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kKquwgAAANsAAAAPAAAAAAAAAAAAAAAAAJgCAABkcnMvZG93&#10;bnJldi54bWxQSwUGAAAAAAQABAD1AAAAhwMAAAAA&#10;" fillcolor="white [3201]" strokecolor="black [3213]" strokeweight="2pt">
                  <v:textbox>
                    <w:txbxContent>
                      <w:p w:rsidR="007365DA" w:rsidRPr="009254C0" w:rsidRDefault="007365DA" w:rsidP="007365DA">
                        <w:pPr>
                          <w:jc w:val="center"/>
                          <w:rPr>
                            <w:rFonts w:ascii="Times New Roman" w:hAnsi="Times New Roman" w:cs="Times New Roman"/>
                            <w:sz w:val="24"/>
                            <w:szCs w:val="24"/>
                            <w:lang w:val="en-ID"/>
                          </w:rPr>
                        </w:pPr>
                        <w:r>
                          <w:rPr>
                            <w:rFonts w:ascii="Times New Roman" w:hAnsi="Times New Roman" w:cs="Times New Roman"/>
                            <w:sz w:val="24"/>
                            <w:szCs w:val="24"/>
                            <w:lang w:val="en-ID"/>
                          </w:rPr>
                          <w:t>Pembukuan</w:t>
                        </w:r>
                      </w:p>
                    </w:txbxContent>
                  </v:textbox>
                </v:rect>
                <v:rect id="Rectangle 16" o:spid="_x0000_s1038" style="position:absolute;left:39052;top:8286;width:11906;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I02b4A&#10;AADbAAAADwAAAGRycy9kb3ducmV2LnhtbERPSwrCMBDdC94hjOBGNNWFaDWKCKI78QO6HJqxLW0m&#10;tYlab28Ewd083nfmy8aU4km1yy0rGA4iEMSJ1TmnCs6nTX8CwnlkjaVlUvAmB8tFuzXHWNsXH+h5&#10;9KkIIexiVJB5X8VSuiQjg25gK+LA3Wxt0AdYp1LX+ArhppSjKBpLgzmHhgwrWmeUFMeHUXCl+7ZH&#10;0/Pd3aLR47LvFUM/KZTqdprVDISnxv/FP/dOh/lj+P4SDpCL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FCNNm+AAAA2wAAAA8AAAAAAAAAAAAAAAAAmAIAAGRycy9kb3ducmV2&#10;LnhtbFBLBQYAAAAABAAEAPUAAACDAwAAAAA=&#10;" fillcolor="white [3201]" strokecolor="black [3213]" strokeweight="2pt">
                  <v:textbox>
                    <w:txbxContent>
                      <w:p w:rsidR="007365DA" w:rsidRPr="009254C0" w:rsidRDefault="007365DA" w:rsidP="007365DA">
                        <w:pPr>
                          <w:jc w:val="center"/>
                          <w:rPr>
                            <w:rFonts w:ascii="Times New Roman" w:hAnsi="Times New Roman" w:cs="Times New Roman"/>
                            <w:sz w:val="24"/>
                            <w:szCs w:val="24"/>
                            <w:lang w:val="en-ID"/>
                          </w:rPr>
                        </w:pPr>
                        <w:r>
                          <w:rPr>
                            <w:rFonts w:ascii="Times New Roman" w:hAnsi="Times New Roman" w:cs="Times New Roman"/>
                            <w:sz w:val="24"/>
                            <w:szCs w:val="24"/>
                            <w:lang w:val="en-ID"/>
                          </w:rPr>
                          <w:t>Pembiayaan</w:t>
                        </w:r>
                      </w:p>
                    </w:txbxContent>
                  </v:textbox>
                </v:rect>
                <v:rect id="Rectangle 17" o:spid="_x0000_s1039" style="position:absolute;top:8286;width:11906;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6RQsIA&#10;AADbAAAADwAAAGRycy9kb3ducmV2LnhtbERPS2vCQBC+C/0PyxS8iNmYQ7Uxq5RCqbdSDdjjkJ08&#10;SHY2ZlcT/71bKPQ2H99zsv1kOnGjwTWWFayiGARxYXXDlYL89LHcgHAeWWNnmRTcycF+9zTLMNV2&#10;5G+6HX0lQgi7FBXU3veplK6oyaCLbE8cuNIOBn2AQyX1gGMIN51M4vhFGmw4NNTY03tNRXu8GgU/&#10;dPlc0Gt+cWWcXM9fi3blN61S8+fpbQvC0+T/xX/ugw7z1/D7SzhA7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pFCwgAAANsAAAAPAAAAAAAAAAAAAAAAAJgCAABkcnMvZG93&#10;bnJldi54bWxQSwUGAAAAAAQABAD1AAAAhwMAAAAA&#10;" fillcolor="white [3201]" strokecolor="black [3213]" strokeweight="2pt">
                  <v:textbox>
                    <w:txbxContent>
                      <w:p w:rsidR="007365DA" w:rsidRPr="009254C0" w:rsidRDefault="007365DA" w:rsidP="007365DA">
                        <w:pPr>
                          <w:jc w:val="center"/>
                          <w:rPr>
                            <w:rFonts w:ascii="Times New Roman" w:hAnsi="Times New Roman" w:cs="Times New Roman"/>
                            <w:sz w:val="24"/>
                            <w:szCs w:val="24"/>
                            <w:lang w:val="en-ID"/>
                          </w:rPr>
                        </w:pPr>
                        <w:r>
                          <w:rPr>
                            <w:rFonts w:ascii="Times New Roman" w:hAnsi="Times New Roman" w:cs="Times New Roman"/>
                            <w:sz w:val="24"/>
                            <w:szCs w:val="24"/>
                            <w:lang w:val="en-ID"/>
                          </w:rPr>
                          <w:t>Kasir/Layanan</w:t>
                        </w:r>
                      </w:p>
                    </w:txbxContent>
                  </v:textbox>
                </v:rect>
                <v:line id="Straight Connector 18" o:spid="_x0000_s1040" style="position:absolute;visibility:visible;mso-wrap-style:square" from="25431,3048" to="25431,8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KBesIAAADbAAAADwAAAGRycy9kb3ducmV2LnhtbESPQW/CMAyF75P2HyJP2m2kgECsI6AJ&#10;DQ2xE2zcrcZrKxqnJBmEf48PSLs9y8+f35svs+vUmUJsPRsYDgpQxJW3LdcGfr7XLzNQMSFb7DyT&#10;gStFWC4eH+ZYWn/hHZ33qVYC4ViigSalvtQ6Vg05jAPfE8vu1weHScZQaxvwInDX6VFRTLXDluVD&#10;gz2tGqqO+z8nlOHh5PTn8RUP2/AVPsbTPMknY56f8vsbqEQ5/Zvv1xsr8SWsdBEBenE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HKBesIAAADbAAAADwAAAAAAAAAAAAAA&#10;AAChAgAAZHJzL2Rvd25yZXYueG1sUEsFBgAAAAAEAAQA+QAAAJADAAAAAA==&#10;" strokecolor="black [3040]"/>
                <v:shape id="Elbow Connector 20" o:spid="_x0000_s1041" type="#_x0000_t34" style="position:absolute;left:5810;top:5810;width:19621;height:2476;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8uREr0AAADbAAAADwAAAGRycy9kb3ducmV2LnhtbERPuwrCMBTdBf8hXMFNUx1Eq1FUFB1E&#10;fIHrpbm2pc1NaaLWvzeD4Hg479miMaV4Ue1yywoG/QgEcWJ1zqmC23XbG4NwHlljaZkUfMjBYt5u&#10;zTDW9s1nel18KkIIuxgVZN5XsZQuycig69uKOHAPWxv0Adap1DW+Q7gp5TCKRtJgzqEhw4rWGSXF&#10;5WkUTGwRHferfFfgyQ02p8NutS7uSnU7zXIKwlPj/+Kfe68VDMP68CX8ADn/Ag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O/LkRK9AAAA2wAAAA8AAAAAAAAAAAAAAAAAoQIA&#10;AGRycy9kb3ducmV2LnhtbFBLBQYAAAAABAAEAPkAAACLAwAAAAA=&#10;" adj="105" strokecolor="black [3040]"/>
                <v:shape id="Elbow Connector 22" o:spid="_x0000_s1042" type="#_x0000_t34" style="position:absolute;left:25431;top:5810;width:19622;height:2476;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UnZnMIAAADbAAAADwAAAGRycy9kb3ducmV2LnhtbESPQWvCQBSE7wX/w/KE3pqNOdgSs4Yg&#10;CB56UUv1+Mi+bILZtyG7avz3rlDocZiZb5iinGwvbjT6zrGCRZKCIK6d7tgo+DluP75A+ICssXdM&#10;Ch7koVzP3grMtbvznm6HYESEsM9RQRvCkEvp65Ys+sQNxNFr3GgxRDkaqUe8R7jtZZamS2mx47jQ&#10;4kCblurL4WoVXJqre3yjOS9Pn43n/bH61dIo9T6fqhWIQFP4D/+1d1pBlsHrS/wBcv0E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UnZnMIAAADbAAAADwAAAAAAAAAAAAAA&#10;AAChAgAAZHJzL2Rvd25yZXYueG1sUEsFBgAAAAAEAAQA+QAAAJADAAAAAA==&#10;" adj="105" strokecolor="black [3040]"/>
              </v:group>
            </w:pict>
          </mc:Fallback>
        </mc:AlternateContent>
      </w:r>
    </w:p>
    <w:p w:rsidR="007365DA" w:rsidRDefault="007365DA" w:rsidP="007365DA">
      <w:pPr>
        <w:tabs>
          <w:tab w:val="left" w:pos="3360"/>
        </w:tabs>
        <w:spacing w:line="480" w:lineRule="auto"/>
        <w:rPr>
          <w:rFonts w:ascii="Times New Roman" w:hAnsi="Times New Roman" w:cs="Times New Roman"/>
          <w:b/>
          <w:sz w:val="24"/>
          <w:szCs w:val="24"/>
          <w:lang w:val="id-ID"/>
        </w:rPr>
      </w:pPr>
    </w:p>
    <w:p w:rsidR="007365DA" w:rsidRPr="00EB43D4" w:rsidRDefault="007365DA" w:rsidP="007365DA">
      <w:pPr>
        <w:spacing w:line="360" w:lineRule="auto"/>
        <w:ind w:firstLine="720"/>
        <w:jc w:val="center"/>
        <w:rPr>
          <w:rFonts w:ascii="Times New Roman" w:hAnsi="Times New Roman" w:cs="Times New Roman"/>
          <w:sz w:val="24"/>
          <w:szCs w:val="24"/>
          <w:lang w:val="id-ID"/>
        </w:rPr>
      </w:pPr>
      <w:r>
        <w:rPr>
          <w:rFonts w:ascii="Times New Roman" w:hAnsi="Times New Roman" w:cs="Times New Roman"/>
          <w:b/>
          <w:sz w:val="24"/>
          <w:szCs w:val="24"/>
          <w:lang w:val="id-ID"/>
        </w:rPr>
        <w:br/>
        <w:t>Gambar</w:t>
      </w:r>
      <w:r>
        <w:rPr>
          <w:rFonts w:ascii="Times New Roman" w:hAnsi="Times New Roman" w:cs="Times New Roman"/>
          <w:b/>
          <w:sz w:val="24"/>
          <w:szCs w:val="24"/>
          <w:lang w:val="en-ID"/>
        </w:rPr>
        <w:t xml:space="preserve"> 2.2 </w:t>
      </w:r>
      <w:r>
        <w:rPr>
          <w:rFonts w:ascii="Times New Roman" w:hAnsi="Times New Roman" w:cs="Times New Roman"/>
          <w:b/>
          <w:sz w:val="24"/>
          <w:szCs w:val="24"/>
          <w:lang w:val="en-ID"/>
        </w:rPr>
        <w:br/>
        <w:t>Organisasi</w:t>
      </w:r>
      <w:r>
        <w:rPr>
          <w:rFonts w:ascii="Times New Roman" w:hAnsi="Times New Roman" w:cs="Times New Roman"/>
          <w:b/>
          <w:sz w:val="24"/>
          <w:szCs w:val="24"/>
          <w:lang w:val="id-ID"/>
        </w:rPr>
        <w:t xml:space="preserve"> B</w:t>
      </w:r>
      <w:r>
        <w:rPr>
          <w:rFonts w:ascii="Times New Roman" w:hAnsi="Times New Roman" w:cs="Times New Roman"/>
          <w:b/>
          <w:sz w:val="24"/>
          <w:szCs w:val="24"/>
          <w:lang w:val="en-ID"/>
        </w:rPr>
        <w:t xml:space="preserve">adan </w:t>
      </w:r>
      <w:r>
        <w:rPr>
          <w:rFonts w:ascii="Times New Roman" w:hAnsi="Times New Roman" w:cs="Times New Roman"/>
          <w:b/>
          <w:sz w:val="24"/>
          <w:szCs w:val="24"/>
          <w:lang w:val="id-ID"/>
        </w:rPr>
        <w:t>P</w:t>
      </w:r>
      <w:r>
        <w:rPr>
          <w:rFonts w:ascii="Times New Roman" w:hAnsi="Times New Roman" w:cs="Times New Roman"/>
          <w:b/>
          <w:sz w:val="24"/>
          <w:szCs w:val="24"/>
          <w:lang w:val="en-ID"/>
        </w:rPr>
        <w:t>engelola BMT</w:t>
      </w:r>
    </w:p>
    <w:p w:rsidR="007365DA" w:rsidRPr="00EB43D4" w:rsidRDefault="007365DA" w:rsidP="007365DA">
      <w:pPr>
        <w:tabs>
          <w:tab w:val="left" w:pos="3360"/>
        </w:tabs>
        <w:spacing w:line="480" w:lineRule="auto"/>
        <w:jc w:val="center"/>
        <w:rPr>
          <w:rFonts w:ascii="Times New Roman" w:hAnsi="Times New Roman" w:cs="Times New Roman"/>
          <w:sz w:val="24"/>
          <w:szCs w:val="24"/>
          <w:lang w:val="id-ID"/>
        </w:rPr>
      </w:pPr>
      <w:r>
        <w:rPr>
          <w:rFonts w:ascii="Times New Roman" w:hAnsi="Times New Roman" w:cs="Times New Roman"/>
          <w:b/>
          <w:sz w:val="24"/>
          <w:szCs w:val="24"/>
          <w:lang w:val="en-ID"/>
        </w:rPr>
        <w:t>Sumber : Soemitra</w:t>
      </w:r>
      <w:r>
        <w:rPr>
          <w:rFonts w:ascii="Times New Roman" w:hAnsi="Times New Roman" w:cs="Times New Roman"/>
          <w:b/>
          <w:sz w:val="24"/>
          <w:szCs w:val="24"/>
          <w:lang w:val="id-ID"/>
        </w:rPr>
        <w:t>(</w:t>
      </w:r>
      <w:r>
        <w:rPr>
          <w:rFonts w:ascii="Times New Roman" w:hAnsi="Times New Roman" w:cs="Times New Roman"/>
          <w:b/>
          <w:sz w:val="24"/>
          <w:szCs w:val="24"/>
          <w:lang w:val="en-ID"/>
        </w:rPr>
        <w:t>2010:460)</w:t>
      </w:r>
    </w:p>
    <w:p w:rsidR="007365DA" w:rsidRPr="00071E5B" w:rsidRDefault="007365DA" w:rsidP="007365DA">
      <w:pPr>
        <w:spacing w:line="480" w:lineRule="auto"/>
        <w:jc w:val="both"/>
        <w:rPr>
          <w:rFonts w:ascii="Times New Roman" w:hAnsi="Times New Roman" w:cs="Times New Roman"/>
          <w:sz w:val="24"/>
          <w:szCs w:val="24"/>
          <w:lang w:val="id-ID"/>
        </w:rPr>
      </w:pPr>
      <w:r>
        <w:rPr>
          <w:rFonts w:ascii="Times New Roman" w:hAnsi="Times New Roman" w:cs="Times New Roman"/>
          <w:noProof/>
          <w:sz w:val="24"/>
          <w:szCs w:val="24"/>
          <w:lang w:val="id-ID" w:eastAsia="id-ID"/>
        </w:rPr>
        <mc:AlternateContent>
          <mc:Choice Requires="wpg">
            <w:drawing>
              <wp:anchor distT="0" distB="0" distL="114300" distR="114300" simplePos="0" relativeHeight="251666432" behindDoc="0" locked="0" layoutInCell="1" allowOverlap="1" wp14:anchorId="0DB8679C" wp14:editId="766B7AA6">
                <wp:simplePos x="0" y="0"/>
                <wp:positionH relativeFrom="column">
                  <wp:posOffset>50800</wp:posOffset>
                </wp:positionH>
                <wp:positionV relativeFrom="paragraph">
                  <wp:posOffset>619034</wp:posOffset>
                </wp:positionV>
                <wp:extent cx="5107479" cy="3635829"/>
                <wp:effectExtent l="0" t="0" r="17145" b="22225"/>
                <wp:wrapNone/>
                <wp:docPr id="73" name="Group 73"/>
                <wp:cNvGraphicFramePr/>
                <a:graphic xmlns:a="http://schemas.openxmlformats.org/drawingml/2006/main">
                  <a:graphicData uri="http://schemas.microsoft.com/office/word/2010/wordprocessingGroup">
                    <wpg:wgp>
                      <wpg:cNvGrpSpPr/>
                      <wpg:grpSpPr>
                        <a:xfrm>
                          <a:off x="0" y="0"/>
                          <a:ext cx="5107479" cy="3635829"/>
                          <a:chOff x="0" y="0"/>
                          <a:chExt cx="5848350" cy="3505200"/>
                        </a:xfrm>
                      </wpg:grpSpPr>
                      <wpg:grpSp>
                        <wpg:cNvPr id="39" name="Group 39"/>
                        <wpg:cNvGrpSpPr/>
                        <wpg:grpSpPr>
                          <a:xfrm>
                            <a:off x="0" y="0"/>
                            <a:ext cx="5848350" cy="1666875"/>
                            <a:chOff x="0" y="0"/>
                            <a:chExt cx="5848350" cy="1666875"/>
                          </a:xfrm>
                        </wpg:grpSpPr>
                        <wpg:grpSp>
                          <wpg:cNvPr id="33" name="Group 33"/>
                          <wpg:cNvGrpSpPr/>
                          <wpg:grpSpPr>
                            <a:xfrm>
                              <a:off x="0" y="0"/>
                              <a:ext cx="5838826" cy="1047750"/>
                              <a:chOff x="0" y="0"/>
                              <a:chExt cx="5838826" cy="1047750"/>
                            </a:xfrm>
                          </wpg:grpSpPr>
                          <wps:wsp>
                            <wps:cNvPr id="24" name="Rectangle 24"/>
                            <wps:cNvSpPr/>
                            <wps:spPr>
                              <a:xfrm>
                                <a:off x="2514514" y="0"/>
                                <a:ext cx="1636248" cy="3048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365DA" w:rsidRPr="001A083D" w:rsidRDefault="007365DA" w:rsidP="007365DA">
                                  <w:pPr>
                                    <w:jc w:val="center"/>
                                    <w:rPr>
                                      <w:rFonts w:ascii="Times New Roman" w:hAnsi="Times New Roman" w:cs="Times New Roman"/>
                                      <w:sz w:val="24"/>
                                      <w:szCs w:val="24"/>
                                      <w:lang w:val="id-ID"/>
                                    </w:rPr>
                                  </w:pPr>
                                  <w:r w:rsidRPr="009254C0">
                                    <w:rPr>
                                      <w:rFonts w:ascii="Times New Roman" w:hAnsi="Times New Roman" w:cs="Times New Roman"/>
                                      <w:sz w:val="24"/>
                                      <w:szCs w:val="24"/>
                                      <w:lang w:val="en-ID"/>
                                    </w:rPr>
                                    <w:t>Direktur/Ket</w:t>
                                  </w:r>
                                  <w:r>
                                    <w:rPr>
                                      <w:rFonts w:ascii="Times New Roman" w:hAnsi="Times New Roman" w:cs="Times New Roman"/>
                                      <w:sz w:val="24"/>
                                      <w:szCs w:val="24"/>
                                      <w:lang w:val="id-ID"/>
                                    </w:rPr>
                                    <w:t>ua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Rectangle 25"/>
                            <wps:cNvSpPr/>
                            <wps:spPr>
                              <a:xfrm>
                                <a:off x="4648201" y="742950"/>
                                <a:ext cx="1190625" cy="3048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365DA" w:rsidRPr="009254C0" w:rsidRDefault="007365DA" w:rsidP="007365DA">
                                  <w:pPr>
                                    <w:jc w:val="center"/>
                                    <w:rPr>
                                      <w:rFonts w:ascii="Times New Roman" w:hAnsi="Times New Roman" w:cs="Times New Roman"/>
                                      <w:sz w:val="24"/>
                                      <w:szCs w:val="24"/>
                                      <w:lang w:val="en-ID"/>
                                    </w:rPr>
                                  </w:pPr>
                                  <w:r w:rsidRPr="009254C0">
                                    <w:rPr>
                                      <w:rFonts w:ascii="Times New Roman" w:hAnsi="Times New Roman" w:cs="Times New Roman"/>
                                      <w:sz w:val="24"/>
                                      <w:szCs w:val="24"/>
                                      <w:lang w:val="en-ID"/>
                                    </w:rPr>
                                    <w:t>Direktur/Ketua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Rectangle 26"/>
                            <wps:cNvSpPr/>
                            <wps:spPr>
                              <a:xfrm>
                                <a:off x="0" y="742950"/>
                                <a:ext cx="1190625" cy="3048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365DA" w:rsidRPr="009254C0" w:rsidRDefault="007365DA" w:rsidP="007365DA">
                                  <w:pPr>
                                    <w:jc w:val="center"/>
                                    <w:rPr>
                                      <w:rFonts w:ascii="Times New Roman" w:hAnsi="Times New Roman" w:cs="Times New Roman"/>
                                      <w:sz w:val="24"/>
                                      <w:szCs w:val="24"/>
                                      <w:lang w:val="en-ID"/>
                                    </w:rPr>
                                  </w:pPr>
                                  <w:r w:rsidRPr="009254C0">
                                    <w:rPr>
                                      <w:rFonts w:ascii="Times New Roman" w:hAnsi="Times New Roman" w:cs="Times New Roman"/>
                                      <w:sz w:val="24"/>
                                      <w:szCs w:val="24"/>
                                      <w:lang w:val="en-ID"/>
                                    </w:rPr>
                                    <w:t>Direktur/Ketua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Elbow Connector 28"/>
                            <wps:cNvCnPr/>
                            <wps:spPr>
                              <a:xfrm flipV="1">
                                <a:off x="590550" y="304800"/>
                                <a:ext cx="3114675" cy="228600"/>
                              </a:xfrm>
                              <a:prstGeom prst="bentConnector3">
                                <a:avLst>
                                  <a:gd name="adj1" fmla="val 80887"/>
                                </a:avLst>
                              </a:prstGeom>
                            </wps:spPr>
                            <wps:style>
                              <a:lnRef idx="1">
                                <a:schemeClr val="dk1"/>
                              </a:lnRef>
                              <a:fillRef idx="0">
                                <a:schemeClr val="dk1"/>
                              </a:fillRef>
                              <a:effectRef idx="0">
                                <a:schemeClr val="dk1"/>
                              </a:effectRef>
                              <a:fontRef idx="minor">
                                <a:schemeClr val="tx1"/>
                              </a:fontRef>
                            </wps:style>
                            <wps:bodyPr/>
                          </wps:wsp>
                          <wps:wsp>
                            <wps:cNvPr id="30" name="Straight Connector 30"/>
                            <wps:cNvCnPr/>
                            <wps:spPr>
                              <a:xfrm>
                                <a:off x="3114675" y="533400"/>
                                <a:ext cx="2124075" cy="0"/>
                              </a:xfrm>
                              <a:prstGeom prst="line">
                                <a:avLst/>
                              </a:prstGeom>
                            </wps:spPr>
                            <wps:style>
                              <a:lnRef idx="1">
                                <a:schemeClr val="dk1"/>
                              </a:lnRef>
                              <a:fillRef idx="0">
                                <a:schemeClr val="dk1"/>
                              </a:fillRef>
                              <a:effectRef idx="0">
                                <a:schemeClr val="dk1"/>
                              </a:effectRef>
                              <a:fontRef idx="minor">
                                <a:schemeClr val="tx1"/>
                              </a:fontRef>
                            </wps:style>
                            <wps:bodyPr/>
                          </wps:wsp>
                          <wps:wsp>
                            <wps:cNvPr id="31" name="Straight Connector 31"/>
                            <wps:cNvCnPr/>
                            <wps:spPr>
                              <a:xfrm>
                                <a:off x="590550" y="533400"/>
                                <a:ext cx="0" cy="180975"/>
                              </a:xfrm>
                              <a:prstGeom prst="line">
                                <a:avLst/>
                              </a:prstGeom>
                            </wps:spPr>
                            <wps:style>
                              <a:lnRef idx="1">
                                <a:schemeClr val="dk1"/>
                              </a:lnRef>
                              <a:fillRef idx="0">
                                <a:schemeClr val="dk1"/>
                              </a:fillRef>
                              <a:effectRef idx="0">
                                <a:schemeClr val="dk1"/>
                              </a:effectRef>
                              <a:fontRef idx="minor">
                                <a:schemeClr val="tx1"/>
                              </a:fontRef>
                            </wps:style>
                            <wps:bodyPr/>
                          </wps:wsp>
                          <wps:wsp>
                            <wps:cNvPr id="32" name="Straight Connector 32"/>
                            <wps:cNvCnPr/>
                            <wps:spPr>
                              <a:xfrm>
                                <a:off x="5238750" y="533400"/>
                                <a:ext cx="0" cy="180975"/>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34" name="Rectangle 34"/>
                          <wps:cNvSpPr/>
                          <wps:spPr>
                            <a:xfrm>
                              <a:off x="0" y="1143000"/>
                              <a:ext cx="1066800" cy="5238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365DA" w:rsidRPr="009254C0" w:rsidRDefault="007365DA" w:rsidP="007365DA">
                                <w:pPr>
                                  <w:jc w:val="center"/>
                                  <w:rPr>
                                    <w:rFonts w:ascii="Times New Roman" w:hAnsi="Times New Roman" w:cs="Times New Roman"/>
                                    <w:sz w:val="24"/>
                                    <w:szCs w:val="24"/>
                                    <w:lang w:val="en-ID"/>
                                  </w:rPr>
                                </w:pPr>
                                <w:r>
                                  <w:rPr>
                                    <w:rFonts w:ascii="Times New Roman" w:hAnsi="Times New Roman" w:cs="Times New Roman"/>
                                    <w:sz w:val="24"/>
                                    <w:szCs w:val="24"/>
                                    <w:lang w:val="en-ID"/>
                                  </w:rPr>
                                  <w:t>Bagian Pemasaran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Rectangle 35"/>
                          <wps:cNvSpPr/>
                          <wps:spPr>
                            <a:xfrm>
                              <a:off x="1219200" y="1143000"/>
                              <a:ext cx="1066800" cy="5238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365DA" w:rsidRPr="009254C0" w:rsidRDefault="007365DA" w:rsidP="007365DA">
                                <w:pPr>
                                  <w:jc w:val="center"/>
                                  <w:rPr>
                                    <w:rFonts w:ascii="Times New Roman" w:hAnsi="Times New Roman" w:cs="Times New Roman"/>
                                    <w:sz w:val="24"/>
                                    <w:szCs w:val="24"/>
                                    <w:lang w:val="en-ID"/>
                                  </w:rPr>
                                </w:pPr>
                                <w:r>
                                  <w:rPr>
                                    <w:rFonts w:ascii="Times New Roman" w:hAnsi="Times New Roman" w:cs="Times New Roman"/>
                                    <w:sz w:val="24"/>
                                    <w:szCs w:val="24"/>
                                    <w:lang w:val="en-ID"/>
                                  </w:rPr>
                                  <w:t>Bagian Operasional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Rectangle 36"/>
                          <wps:cNvSpPr/>
                          <wps:spPr>
                            <a:xfrm>
                              <a:off x="2409825" y="1143000"/>
                              <a:ext cx="1066800" cy="5238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365DA" w:rsidRPr="009254C0" w:rsidRDefault="007365DA" w:rsidP="007365DA">
                                <w:pPr>
                                  <w:jc w:val="center"/>
                                  <w:rPr>
                                    <w:rFonts w:ascii="Times New Roman" w:hAnsi="Times New Roman" w:cs="Times New Roman"/>
                                    <w:sz w:val="24"/>
                                    <w:szCs w:val="24"/>
                                    <w:lang w:val="en-ID"/>
                                  </w:rPr>
                                </w:pPr>
                                <w:r>
                                  <w:rPr>
                                    <w:rFonts w:ascii="Times New Roman" w:hAnsi="Times New Roman" w:cs="Times New Roman"/>
                                    <w:sz w:val="24"/>
                                    <w:szCs w:val="24"/>
                                    <w:lang w:val="en-ID"/>
                                  </w:rPr>
                                  <w:t>Bagian Pemungutan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Rectangle 37"/>
                          <wps:cNvSpPr/>
                          <wps:spPr>
                            <a:xfrm>
                              <a:off x="3590925" y="1143000"/>
                              <a:ext cx="1066800" cy="5238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365DA" w:rsidRPr="009254C0" w:rsidRDefault="007365DA" w:rsidP="007365DA">
                                <w:pPr>
                                  <w:jc w:val="center"/>
                                  <w:rPr>
                                    <w:rFonts w:ascii="Times New Roman" w:hAnsi="Times New Roman" w:cs="Times New Roman"/>
                                    <w:sz w:val="24"/>
                                    <w:szCs w:val="24"/>
                                    <w:lang w:val="en-ID"/>
                                  </w:rPr>
                                </w:pPr>
                                <w:r>
                                  <w:rPr>
                                    <w:rFonts w:ascii="Times New Roman" w:hAnsi="Times New Roman" w:cs="Times New Roman"/>
                                    <w:sz w:val="24"/>
                                    <w:szCs w:val="24"/>
                                    <w:lang w:val="en-ID"/>
                                  </w:rPr>
                                  <w:t>Bagian Pelaporan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Rectangle 38"/>
                          <wps:cNvSpPr/>
                          <wps:spPr>
                            <a:xfrm>
                              <a:off x="4781550" y="1143000"/>
                              <a:ext cx="1066800" cy="5238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365DA" w:rsidRPr="009254C0" w:rsidRDefault="007365DA" w:rsidP="007365DA">
                                <w:pPr>
                                  <w:jc w:val="center"/>
                                  <w:rPr>
                                    <w:rFonts w:ascii="Times New Roman" w:hAnsi="Times New Roman" w:cs="Times New Roman"/>
                                    <w:sz w:val="24"/>
                                    <w:szCs w:val="24"/>
                                    <w:lang w:val="en-ID"/>
                                  </w:rPr>
                                </w:pPr>
                                <w:r>
                                  <w:rPr>
                                    <w:rFonts w:ascii="Times New Roman" w:hAnsi="Times New Roman" w:cs="Times New Roman"/>
                                    <w:sz w:val="24"/>
                                    <w:szCs w:val="24"/>
                                    <w:lang w:val="en-ID"/>
                                  </w:rPr>
                                  <w:t>Bagian Distribusi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40" name="Straight Connector 40"/>
                        <wps:cNvCnPr/>
                        <wps:spPr>
                          <a:xfrm>
                            <a:off x="676275" y="1676400"/>
                            <a:ext cx="0" cy="164465"/>
                          </a:xfrm>
                          <a:prstGeom prst="line">
                            <a:avLst/>
                          </a:prstGeom>
                        </wps:spPr>
                        <wps:style>
                          <a:lnRef idx="1">
                            <a:schemeClr val="dk1"/>
                          </a:lnRef>
                          <a:fillRef idx="0">
                            <a:schemeClr val="dk1"/>
                          </a:fillRef>
                          <a:effectRef idx="0">
                            <a:schemeClr val="dk1"/>
                          </a:effectRef>
                          <a:fontRef idx="minor">
                            <a:schemeClr val="tx1"/>
                          </a:fontRef>
                        </wps:style>
                        <wps:bodyPr/>
                      </wps:wsp>
                      <wpg:grpSp>
                        <wpg:cNvPr id="60" name="Group 60"/>
                        <wpg:cNvGrpSpPr/>
                        <wpg:grpSpPr>
                          <a:xfrm>
                            <a:off x="104775" y="2085975"/>
                            <a:ext cx="5667375" cy="1419225"/>
                            <a:chOff x="0" y="0"/>
                            <a:chExt cx="5667375" cy="1419225"/>
                          </a:xfrm>
                        </wpg:grpSpPr>
                        <wps:wsp>
                          <wps:cNvPr id="41" name="Rectangle 41"/>
                          <wps:cNvSpPr/>
                          <wps:spPr>
                            <a:xfrm>
                              <a:off x="0" y="9525"/>
                              <a:ext cx="571500" cy="14097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365DA" w:rsidRPr="00940CC7" w:rsidRDefault="007365DA" w:rsidP="007365DA">
                                <w:pPr>
                                  <w:jc w:val="center"/>
                                  <w:rPr>
                                    <w:rFonts w:ascii="Times New Roman" w:hAnsi="Times New Roman" w:cs="Times New Roman"/>
                                    <w:sz w:val="24"/>
                                    <w:szCs w:val="24"/>
                                    <w:lang w:val="en-ID"/>
                                  </w:rPr>
                                </w:pPr>
                                <w:r w:rsidRPr="00940CC7">
                                  <w:rPr>
                                    <w:rFonts w:ascii="Times New Roman" w:hAnsi="Times New Roman" w:cs="Times New Roman"/>
                                    <w:sz w:val="24"/>
                                    <w:szCs w:val="24"/>
                                    <w:lang w:val="en-ID"/>
                                  </w:rPr>
                                  <w:t>Analisis Pembiayaan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Rectangle 51"/>
                          <wps:cNvSpPr/>
                          <wps:spPr>
                            <a:xfrm>
                              <a:off x="609600" y="9525"/>
                              <a:ext cx="571500" cy="14097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365DA" w:rsidRPr="00940CC7" w:rsidRDefault="007365DA" w:rsidP="007365DA">
                                <w:pPr>
                                  <w:jc w:val="center"/>
                                  <w:rPr>
                                    <w:rFonts w:ascii="Times New Roman" w:hAnsi="Times New Roman" w:cs="Times New Roman"/>
                                    <w:sz w:val="24"/>
                                    <w:szCs w:val="24"/>
                                    <w:lang w:val="en-ID"/>
                                  </w:rPr>
                                </w:pPr>
                                <w:r w:rsidRPr="00940CC7">
                                  <w:rPr>
                                    <w:rFonts w:ascii="Times New Roman" w:hAnsi="Times New Roman" w:cs="Times New Roman"/>
                                    <w:sz w:val="24"/>
                                    <w:szCs w:val="24"/>
                                    <w:lang w:val="en-ID"/>
                                  </w:rPr>
                                  <w:t>A</w:t>
                                </w:r>
                                <w:r>
                                  <w:rPr>
                                    <w:rFonts w:ascii="Times New Roman" w:hAnsi="Times New Roman" w:cs="Times New Roman"/>
                                    <w:sz w:val="24"/>
                                    <w:szCs w:val="24"/>
                                    <w:lang w:val="en-ID"/>
                                  </w:rPr>
                                  <w:t>dministrasi Pembiayaan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Rectangle 52"/>
                          <wps:cNvSpPr/>
                          <wps:spPr>
                            <a:xfrm>
                              <a:off x="1257300" y="9525"/>
                              <a:ext cx="457200" cy="14097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365DA" w:rsidRPr="00940CC7" w:rsidRDefault="007365DA" w:rsidP="007365DA">
                                <w:pPr>
                                  <w:jc w:val="center"/>
                                  <w:rPr>
                                    <w:rFonts w:ascii="Times New Roman" w:hAnsi="Times New Roman" w:cs="Times New Roman"/>
                                    <w:sz w:val="24"/>
                                    <w:szCs w:val="24"/>
                                    <w:lang w:val="en-ID"/>
                                  </w:rPr>
                                </w:pPr>
                                <w:r>
                                  <w:rPr>
                                    <w:rFonts w:ascii="Times New Roman" w:hAnsi="Times New Roman" w:cs="Times New Roman"/>
                                    <w:sz w:val="24"/>
                                    <w:szCs w:val="24"/>
                                    <w:lang w:val="en-ID"/>
                                  </w:rPr>
                                  <w:t>Kasir/Tteller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Rectangle 53"/>
                          <wps:cNvSpPr/>
                          <wps:spPr>
                            <a:xfrm>
                              <a:off x="1752600" y="9525"/>
                              <a:ext cx="571500" cy="14097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365DA" w:rsidRPr="00940CC7" w:rsidRDefault="007365DA" w:rsidP="007365DA">
                                <w:pPr>
                                  <w:jc w:val="center"/>
                                  <w:rPr>
                                    <w:rFonts w:ascii="Times New Roman" w:hAnsi="Times New Roman" w:cs="Times New Roman"/>
                                    <w:sz w:val="24"/>
                                    <w:szCs w:val="24"/>
                                    <w:lang w:val="en-ID"/>
                                  </w:rPr>
                                </w:pPr>
                                <w:r>
                                  <w:rPr>
                                    <w:rFonts w:ascii="Times New Roman" w:hAnsi="Times New Roman" w:cs="Times New Roman"/>
                                    <w:sz w:val="24"/>
                                    <w:szCs w:val="24"/>
                                    <w:lang w:val="en-ID"/>
                                  </w:rPr>
                                  <w:t>Akutansi Pembukuan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Rectangle 55"/>
                          <wps:cNvSpPr/>
                          <wps:spPr>
                            <a:xfrm>
                              <a:off x="2362200" y="0"/>
                              <a:ext cx="571500" cy="14097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365DA" w:rsidRPr="00940CC7" w:rsidRDefault="007365DA" w:rsidP="007365DA">
                                <w:pPr>
                                  <w:jc w:val="center"/>
                                  <w:rPr>
                                    <w:rFonts w:ascii="Times New Roman" w:hAnsi="Times New Roman" w:cs="Times New Roman"/>
                                    <w:sz w:val="24"/>
                                    <w:szCs w:val="24"/>
                                    <w:lang w:val="en-ID"/>
                                  </w:rPr>
                                </w:pPr>
                                <w:r>
                                  <w:rPr>
                                    <w:rFonts w:ascii="Times New Roman" w:hAnsi="Times New Roman" w:cs="Times New Roman"/>
                                    <w:sz w:val="24"/>
                                    <w:szCs w:val="24"/>
                                    <w:lang w:val="en-ID"/>
                                  </w:rPr>
                                  <w:t>Akutansi Pembukuan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Rectangle 56"/>
                          <wps:cNvSpPr/>
                          <wps:spPr>
                            <a:xfrm>
                              <a:off x="3000375" y="9525"/>
                              <a:ext cx="571500" cy="14097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365DA" w:rsidRPr="00940CC7" w:rsidRDefault="007365DA" w:rsidP="007365DA">
                                <w:pPr>
                                  <w:jc w:val="center"/>
                                  <w:rPr>
                                    <w:rFonts w:ascii="Times New Roman" w:hAnsi="Times New Roman" w:cs="Times New Roman"/>
                                    <w:sz w:val="24"/>
                                    <w:szCs w:val="24"/>
                                    <w:lang w:val="en-ID"/>
                                  </w:rPr>
                                </w:pPr>
                                <w:r>
                                  <w:rPr>
                                    <w:rFonts w:ascii="Times New Roman" w:hAnsi="Times New Roman" w:cs="Times New Roman"/>
                                    <w:sz w:val="24"/>
                                    <w:szCs w:val="24"/>
                                    <w:lang w:val="en-ID"/>
                                  </w:rPr>
                                  <w:t>Pelayanan Muzakki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Rectangle 57"/>
                          <wps:cNvSpPr/>
                          <wps:spPr>
                            <a:xfrm>
                              <a:off x="3609975" y="9525"/>
                              <a:ext cx="571500" cy="14097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365DA" w:rsidRPr="00940CC7" w:rsidRDefault="007365DA" w:rsidP="007365DA">
                                <w:pPr>
                                  <w:jc w:val="center"/>
                                  <w:rPr>
                                    <w:rFonts w:ascii="Times New Roman" w:hAnsi="Times New Roman" w:cs="Times New Roman"/>
                                    <w:sz w:val="24"/>
                                    <w:szCs w:val="24"/>
                                    <w:lang w:val="en-ID"/>
                                  </w:rPr>
                                </w:pPr>
                                <w:r>
                                  <w:rPr>
                                    <w:rFonts w:ascii="Times New Roman" w:hAnsi="Times New Roman" w:cs="Times New Roman"/>
                                    <w:sz w:val="24"/>
                                    <w:szCs w:val="24"/>
                                    <w:lang w:val="en-ID"/>
                                  </w:rPr>
                                  <w:t>Administrasi Penerimaan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Rectangle 58"/>
                          <wps:cNvSpPr/>
                          <wps:spPr>
                            <a:xfrm>
                              <a:off x="4248150" y="9525"/>
                              <a:ext cx="809625" cy="14097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365DA" w:rsidRPr="00940CC7" w:rsidRDefault="007365DA" w:rsidP="007365DA">
                                <w:pPr>
                                  <w:jc w:val="center"/>
                                  <w:rPr>
                                    <w:rFonts w:ascii="Times New Roman" w:hAnsi="Times New Roman" w:cs="Times New Roman"/>
                                    <w:sz w:val="24"/>
                                    <w:szCs w:val="24"/>
                                    <w:lang w:val="en-ID"/>
                                  </w:rPr>
                                </w:pPr>
                                <w:r>
                                  <w:rPr>
                                    <w:rFonts w:ascii="Times New Roman" w:hAnsi="Times New Roman" w:cs="Times New Roman"/>
                                    <w:sz w:val="24"/>
                                    <w:szCs w:val="24"/>
                                    <w:lang w:val="en-ID"/>
                                  </w:rPr>
                                  <w:t>Pembinaan dan Pengembangan Mustahik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Rectangle 59"/>
                          <wps:cNvSpPr/>
                          <wps:spPr>
                            <a:xfrm>
                              <a:off x="5095875" y="9525"/>
                              <a:ext cx="571500" cy="14097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365DA" w:rsidRPr="00940CC7" w:rsidRDefault="007365DA" w:rsidP="007365DA">
                                <w:pPr>
                                  <w:jc w:val="center"/>
                                  <w:rPr>
                                    <w:rFonts w:ascii="Times New Roman" w:hAnsi="Times New Roman" w:cs="Times New Roman"/>
                                    <w:sz w:val="24"/>
                                    <w:szCs w:val="24"/>
                                    <w:lang w:val="en-ID"/>
                                  </w:rPr>
                                </w:pPr>
                                <w:r>
                                  <w:rPr>
                                    <w:rFonts w:ascii="Times New Roman" w:hAnsi="Times New Roman" w:cs="Times New Roman"/>
                                    <w:sz w:val="24"/>
                                    <w:szCs w:val="24"/>
                                    <w:lang w:val="en-ID"/>
                                  </w:rPr>
                                  <w:t>Administrasi Distribusi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61" name="Elbow Connector 61"/>
                        <wps:cNvCnPr/>
                        <wps:spPr>
                          <a:xfrm flipV="1">
                            <a:off x="238125" y="1838325"/>
                            <a:ext cx="266700" cy="254635"/>
                          </a:xfrm>
                          <a:prstGeom prst="bentConnector3">
                            <a:avLst/>
                          </a:prstGeom>
                        </wps:spPr>
                        <wps:style>
                          <a:lnRef idx="1">
                            <a:schemeClr val="dk1"/>
                          </a:lnRef>
                          <a:fillRef idx="0">
                            <a:schemeClr val="dk1"/>
                          </a:fillRef>
                          <a:effectRef idx="0">
                            <a:schemeClr val="dk1"/>
                          </a:effectRef>
                          <a:fontRef idx="minor">
                            <a:schemeClr val="tx1"/>
                          </a:fontRef>
                        </wps:style>
                        <wps:bodyPr/>
                      </wps:wsp>
                      <wps:wsp>
                        <wps:cNvPr id="62" name="Elbow Connector 62"/>
                        <wps:cNvCnPr/>
                        <wps:spPr>
                          <a:xfrm flipH="1" flipV="1">
                            <a:off x="504825" y="1838325"/>
                            <a:ext cx="619125" cy="257175"/>
                          </a:xfrm>
                          <a:prstGeom prst="bentConnector3">
                            <a:avLst>
                              <a:gd name="adj1" fmla="val 20769"/>
                            </a:avLst>
                          </a:prstGeom>
                        </wps:spPr>
                        <wps:style>
                          <a:lnRef idx="1">
                            <a:schemeClr val="dk1"/>
                          </a:lnRef>
                          <a:fillRef idx="0">
                            <a:schemeClr val="dk1"/>
                          </a:fillRef>
                          <a:effectRef idx="0">
                            <a:schemeClr val="dk1"/>
                          </a:effectRef>
                          <a:fontRef idx="minor">
                            <a:schemeClr val="tx1"/>
                          </a:fontRef>
                        </wps:style>
                        <wps:bodyPr/>
                      </wps:wsp>
                      <wps:wsp>
                        <wps:cNvPr id="63" name="Straight Connector 63"/>
                        <wps:cNvCnPr/>
                        <wps:spPr>
                          <a:xfrm>
                            <a:off x="1819275" y="1676400"/>
                            <a:ext cx="0" cy="164465"/>
                          </a:xfrm>
                          <a:prstGeom prst="line">
                            <a:avLst/>
                          </a:prstGeom>
                        </wps:spPr>
                        <wps:style>
                          <a:lnRef idx="1">
                            <a:schemeClr val="dk1"/>
                          </a:lnRef>
                          <a:fillRef idx="0">
                            <a:schemeClr val="dk1"/>
                          </a:fillRef>
                          <a:effectRef idx="0">
                            <a:schemeClr val="dk1"/>
                          </a:effectRef>
                          <a:fontRef idx="minor">
                            <a:schemeClr val="tx1"/>
                          </a:fontRef>
                        </wps:style>
                        <wps:bodyPr/>
                      </wps:wsp>
                      <wps:wsp>
                        <wps:cNvPr id="64" name="Elbow Connector 64"/>
                        <wps:cNvCnPr/>
                        <wps:spPr>
                          <a:xfrm flipV="1">
                            <a:off x="1381125" y="1838325"/>
                            <a:ext cx="266700" cy="254635"/>
                          </a:xfrm>
                          <a:prstGeom prst="bentConnector3">
                            <a:avLst/>
                          </a:prstGeom>
                        </wps:spPr>
                        <wps:style>
                          <a:lnRef idx="1">
                            <a:schemeClr val="dk1"/>
                          </a:lnRef>
                          <a:fillRef idx="0">
                            <a:schemeClr val="dk1"/>
                          </a:fillRef>
                          <a:effectRef idx="0">
                            <a:schemeClr val="dk1"/>
                          </a:effectRef>
                          <a:fontRef idx="minor">
                            <a:schemeClr val="tx1"/>
                          </a:fontRef>
                        </wps:style>
                        <wps:bodyPr/>
                      </wps:wsp>
                      <wps:wsp>
                        <wps:cNvPr id="65" name="Elbow Connector 65"/>
                        <wps:cNvCnPr/>
                        <wps:spPr>
                          <a:xfrm flipH="1" flipV="1">
                            <a:off x="1647825" y="1838325"/>
                            <a:ext cx="619125" cy="257175"/>
                          </a:xfrm>
                          <a:prstGeom prst="bentConnector3">
                            <a:avLst>
                              <a:gd name="adj1" fmla="val 20769"/>
                            </a:avLst>
                          </a:prstGeom>
                        </wps:spPr>
                        <wps:style>
                          <a:lnRef idx="1">
                            <a:schemeClr val="dk1"/>
                          </a:lnRef>
                          <a:fillRef idx="0">
                            <a:schemeClr val="dk1"/>
                          </a:fillRef>
                          <a:effectRef idx="0">
                            <a:schemeClr val="dk1"/>
                          </a:effectRef>
                          <a:fontRef idx="minor">
                            <a:schemeClr val="tx1"/>
                          </a:fontRef>
                        </wps:style>
                        <wps:bodyPr/>
                      </wps:wsp>
                      <wps:wsp>
                        <wps:cNvPr id="66" name="Elbow Connector 66"/>
                        <wps:cNvCnPr/>
                        <wps:spPr>
                          <a:xfrm flipH="1" flipV="1">
                            <a:off x="2133600" y="1838325"/>
                            <a:ext cx="628650" cy="245110"/>
                          </a:xfrm>
                          <a:prstGeom prst="bentConnector3">
                            <a:avLst>
                              <a:gd name="adj1" fmla="val 1515"/>
                            </a:avLst>
                          </a:prstGeom>
                        </wps:spPr>
                        <wps:style>
                          <a:lnRef idx="1">
                            <a:schemeClr val="dk1"/>
                          </a:lnRef>
                          <a:fillRef idx="0">
                            <a:schemeClr val="dk1"/>
                          </a:fillRef>
                          <a:effectRef idx="0">
                            <a:schemeClr val="dk1"/>
                          </a:effectRef>
                          <a:fontRef idx="minor">
                            <a:schemeClr val="tx1"/>
                          </a:fontRef>
                        </wps:style>
                        <wps:bodyPr/>
                      </wps:wsp>
                      <wps:wsp>
                        <wps:cNvPr id="67" name="Straight Connector 67"/>
                        <wps:cNvCnPr/>
                        <wps:spPr>
                          <a:xfrm>
                            <a:off x="3419475" y="1666875"/>
                            <a:ext cx="0" cy="164465"/>
                          </a:xfrm>
                          <a:prstGeom prst="line">
                            <a:avLst/>
                          </a:prstGeom>
                        </wps:spPr>
                        <wps:style>
                          <a:lnRef idx="1">
                            <a:schemeClr val="dk1"/>
                          </a:lnRef>
                          <a:fillRef idx="0">
                            <a:schemeClr val="dk1"/>
                          </a:fillRef>
                          <a:effectRef idx="0">
                            <a:schemeClr val="dk1"/>
                          </a:effectRef>
                          <a:fontRef idx="minor">
                            <a:schemeClr val="tx1"/>
                          </a:fontRef>
                        </wps:style>
                        <wps:bodyPr/>
                      </wps:wsp>
                      <wps:wsp>
                        <wps:cNvPr id="68" name="Elbow Connector 68"/>
                        <wps:cNvCnPr/>
                        <wps:spPr>
                          <a:xfrm flipV="1">
                            <a:off x="3152775" y="1838325"/>
                            <a:ext cx="266700" cy="254635"/>
                          </a:xfrm>
                          <a:prstGeom prst="bentConnector3">
                            <a:avLst/>
                          </a:prstGeom>
                        </wps:spPr>
                        <wps:style>
                          <a:lnRef idx="1">
                            <a:schemeClr val="dk1"/>
                          </a:lnRef>
                          <a:fillRef idx="0">
                            <a:schemeClr val="dk1"/>
                          </a:fillRef>
                          <a:effectRef idx="0">
                            <a:schemeClr val="dk1"/>
                          </a:effectRef>
                          <a:fontRef idx="minor">
                            <a:schemeClr val="tx1"/>
                          </a:fontRef>
                        </wps:style>
                        <wps:bodyPr/>
                      </wps:wsp>
                      <wps:wsp>
                        <wps:cNvPr id="69" name="Elbow Connector 69"/>
                        <wps:cNvCnPr/>
                        <wps:spPr>
                          <a:xfrm flipH="1" flipV="1">
                            <a:off x="3409950" y="1838325"/>
                            <a:ext cx="619125" cy="257175"/>
                          </a:xfrm>
                          <a:prstGeom prst="bentConnector3">
                            <a:avLst>
                              <a:gd name="adj1" fmla="val 20769"/>
                            </a:avLst>
                          </a:prstGeom>
                        </wps:spPr>
                        <wps:style>
                          <a:lnRef idx="1">
                            <a:schemeClr val="dk1"/>
                          </a:lnRef>
                          <a:fillRef idx="0">
                            <a:schemeClr val="dk1"/>
                          </a:fillRef>
                          <a:effectRef idx="0">
                            <a:schemeClr val="dk1"/>
                          </a:effectRef>
                          <a:fontRef idx="minor">
                            <a:schemeClr val="tx1"/>
                          </a:fontRef>
                        </wps:style>
                        <wps:bodyPr/>
                      </wps:wsp>
                      <wps:wsp>
                        <wps:cNvPr id="70" name="Straight Connector 70"/>
                        <wps:cNvCnPr/>
                        <wps:spPr>
                          <a:xfrm>
                            <a:off x="5114925" y="1676400"/>
                            <a:ext cx="0" cy="164465"/>
                          </a:xfrm>
                          <a:prstGeom prst="line">
                            <a:avLst/>
                          </a:prstGeom>
                        </wps:spPr>
                        <wps:style>
                          <a:lnRef idx="1">
                            <a:schemeClr val="dk1"/>
                          </a:lnRef>
                          <a:fillRef idx="0">
                            <a:schemeClr val="dk1"/>
                          </a:fillRef>
                          <a:effectRef idx="0">
                            <a:schemeClr val="dk1"/>
                          </a:effectRef>
                          <a:fontRef idx="minor">
                            <a:schemeClr val="tx1"/>
                          </a:fontRef>
                        </wps:style>
                        <wps:bodyPr/>
                      </wps:wsp>
                      <wps:wsp>
                        <wps:cNvPr id="71" name="Elbow Connector 71"/>
                        <wps:cNvCnPr/>
                        <wps:spPr>
                          <a:xfrm flipV="1">
                            <a:off x="4686300" y="1838325"/>
                            <a:ext cx="266700" cy="254635"/>
                          </a:xfrm>
                          <a:prstGeom prst="bentConnector3">
                            <a:avLst/>
                          </a:prstGeom>
                        </wps:spPr>
                        <wps:style>
                          <a:lnRef idx="1">
                            <a:schemeClr val="dk1"/>
                          </a:lnRef>
                          <a:fillRef idx="0">
                            <a:schemeClr val="dk1"/>
                          </a:fillRef>
                          <a:effectRef idx="0">
                            <a:schemeClr val="dk1"/>
                          </a:effectRef>
                          <a:fontRef idx="minor">
                            <a:schemeClr val="tx1"/>
                          </a:fontRef>
                        </wps:style>
                        <wps:bodyPr/>
                      </wps:wsp>
                      <wps:wsp>
                        <wps:cNvPr id="72" name="Elbow Connector 72"/>
                        <wps:cNvCnPr/>
                        <wps:spPr>
                          <a:xfrm flipH="1" flipV="1">
                            <a:off x="4943475" y="1838325"/>
                            <a:ext cx="619125" cy="257175"/>
                          </a:xfrm>
                          <a:prstGeom prst="bentConnector3">
                            <a:avLst>
                              <a:gd name="adj1" fmla="val 20769"/>
                            </a:avLst>
                          </a:prstGeom>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Group 73" o:spid="_x0000_s1043" style="position:absolute;left:0;text-align:left;margin-left:4pt;margin-top:48.75pt;width:402.15pt;height:286.3pt;z-index:251666432;mso-width-relative:margin;mso-height-relative:margin" coordsize="58483,350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">
                <v:group id="Group 39" o:spid="_x0000_s1044" style="position:absolute;width:58483;height:16668" coordsize="58483,166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7I358QAAADbAAAADwAAAGRycy9kb3ducmV2LnhtbESPT4vCMBTE7wt+h/AE&#10;b2taxUWrUURc8SCCf0C8PZpnW2xeSpNt67ffLAh7HGbmN8xi1ZlSNFS7wrKCeBiBIE6tLjhTcL18&#10;f05BOI+ssbRMCl7kYLXsfSww0bblEzVnn4kAYZeggtz7KpHSpTkZdENbEQfvYWuDPsg6k7rGNsBN&#10;KUdR9CUNFhwWcqxok1P6PP8YBbsW2/U43jaH52Pzul8mx9shJqUG/W49B+Gp8//hd3uvFYx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7I358QAAADbAAAA&#10;DwAAAAAAAAAAAAAAAACqAgAAZHJzL2Rvd25yZXYueG1sUEsFBgAAAAAEAAQA+gAAAJsDAAAAAA==&#10;">
                  <v:group id="Group 33" o:spid="_x0000_s1045" style="position:absolute;width:58388;height:10477" coordsize="58388,104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rect id="Rectangle 24" o:spid="_x0000_s1046" style="position:absolute;left:25145;width:16362;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DFiMQA&#10;AADbAAAADwAAAGRycy9kb3ducmV2LnhtbESPQWuDQBSE74H+h+UVcpFmjZSQWtdQCqW5ldpAe3y4&#10;Lyq6b427UfPvs4VAjsPMfMNku9l0YqTBNZYVrFcxCOLS6oYrBYefj6ctCOeRNXaWScGFHOzyh0WG&#10;qbYTf9NY+EoECLsUFdTe96mUrqzJoFvZnjh4RzsY9EEOldQDTgFuOpnE8UYabDgs1NjTe01lW5yN&#10;gj86fUb0cji5Y5ycf7+idu23rVLLx/ntFYSn2d/Dt/ZeK0ie4f9L+AEyv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wxYjEAAAA2wAAAA8AAAAAAAAAAAAAAAAAmAIAAGRycy9k&#10;b3ducmV2LnhtbFBLBQYAAAAABAAEAPUAAACJAwAAAAA=&#10;" fillcolor="white [3201]" strokecolor="black [3213]" strokeweight="2pt">
                      <v:textbox>
                        <w:txbxContent>
                          <w:p w:rsidR="007365DA" w:rsidRPr="001A083D" w:rsidRDefault="007365DA" w:rsidP="007365DA">
                            <w:pPr>
                              <w:jc w:val="center"/>
                              <w:rPr>
                                <w:rFonts w:ascii="Times New Roman" w:hAnsi="Times New Roman" w:cs="Times New Roman"/>
                                <w:sz w:val="24"/>
                                <w:szCs w:val="24"/>
                                <w:lang w:val="id-ID"/>
                              </w:rPr>
                            </w:pPr>
                            <w:r w:rsidRPr="009254C0">
                              <w:rPr>
                                <w:rFonts w:ascii="Times New Roman" w:hAnsi="Times New Roman" w:cs="Times New Roman"/>
                                <w:sz w:val="24"/>
                                <w:szCs w:val="24"/>
                                <w:lang w:val="en-ID"/>
                              </w:rPr>
                              <w:t>Direktur/Ket</w:t>
                            </w:r>
                            <w:r>
                              <w:rPr>
                                <w:rFonts w:ascii="Times New Roman" w:hAnsi="Times New Roman" w:cs="Times New Roman"/>
                                <w:sz w:val="24"/>
                                <w:szCs w:val="24"/>
                                <w:lang w:val="id-ID"/>
                              </w:rPr>
                              <w:t>ua</w:t>
                            </w:r>
                          </w:p>
                        </w:txbxContent>
                      </v:textbox>
                    </v:rect>
                    <v:rect id="Rectangle 25" o:spid="_x0000_s1047" style="position:absolute;left:46482;top:7429;width:11906;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gE8QA&#10;AADbAAAADwAAAGRycy9kb3ducmV2LnhtbESPQWuDQBSE74H+h+UVcpFmjdCQWtdQCqW5ldpAe3y4&#10;Lyq6b427UfPvs4VAjsPMfMNku9l0YqTBNZYVrFcxCOLS6oYrBYefj6ctCOeRNXaWScGFHOzyh0WG&#10;qbYTf9NY+EoECLsUFdTe96mUrqzJoFvZnjh4RzsY9EEOldQDTgFuOpnE8UYabDgs1NjTe01lW5yN&#10;gj86fUb0cji5Y5ycf7+idu23rVLLx/ntFYSn2d/Dt/ZeK0ie4f9L+AEyv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8YBPEAAAA2wAAAA8AAAAAAAAAAAAAAAAAmAIAAGRycy9k&#10;b3ducmV2LnhtbFBLBQYAAAAABAAEAPUAAACJAwAAAAA=&#10;" fillcolor="white [3201]" strokecolor="black [3213]" strokeweight="2pt">
                      <v:textbox>
                        <w:txbxContent>
                          <w:p w:rsidR="007365DA" w:rsidRPr="009254C0" w:rsidRDefault="007365DA" w:rsidP="007365DA">
                            <w:pPr>
                              <w:jc w:val="center"/>
                              <w:rPr>
                                <w:rFonts w:ascii="Times New Roman" w:hAnsi="Times New Roman" w:cs="Times New Roman"/>
                                <w:sz w:val="24"/>
                                <w:szCs w:val="24"/>
                                <w:lang w:val="en-ID"/>
                              </w:rPr>
                            </w:pPr>
                            <w:r w:rsidRPr="009254C0">
                              <w:rPr>
                                <w:rFonts w:ascii="Times New Roman" w:hAnsi="Times New Roman" w:cs="Times New Roman"/>
                                <w:sz w:val="24"/>
                                <w:szCs w:val="24"/>
                                <w:lang w:val="en-ID"/>
                              </w:rPr>
                              <w:t>Direktur/Ketua</w:t>
                            </w:r>
                          </w:p>
                        </w:txbxContent>
                      </v:textbox>
                    </v:rect>
                    <v:rect id="Rectangle 26" o:spid="_x0000_s1048" style="position:absolute;top:7429;width:11906;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7+ZMMA&#10;AADbAAAADwAAAGRycy9kb3ducmV2LnhtbESPQWvCQBSE74X+h+UVvIhuzCHY6CoiiN6KqVCPj+wz&#10;Ccm+jdk1if++KxR6HGbmG2a9HU0jeupcZVnBYh6BIM6trrhQcPk+zJYgnEfW2FgmBU9ysN28v60x&#10;1XbgM/WZL0SAsEtRQel9m0rp8pIMurltiYN3s51BH2RXSN3hEOCmkXEUJdJgxWGhxJb2JeV19jAK&#10;rnQ/Tunzcne3KH78fE3rhV/WSk0+xt0KhKfR/4f/2ietIE7g9SX8AL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y7+ZMMAAADbAAAADwAAAAAAAAAAAAAAAACYAgAAZHJzL2Rv&#10;d25yZXYueG1sUEsFBgAAAAAEAAQA9QAAAIgDAAAAAA==&#10;" fillcolor="white [3201]" strokecolor="black [3213]" strokeweight="2pt">
                      <v:textbox>
                        <w:txbxContent>
                          <w:p w:rsidR="007365DA" w:rsidRPr="009254C0" w:rsidRDefault="007365DA" w:rsidP="007365DA">
                            <w:pPr>
                              <w:jc w:val="center"/>
                              <w:rPr>
                                <w:rFonts w:ascii="Times New Roman" w:hAnsi="Times New Roman" w:cs="Times New Roman"/>
                                <w:sz w:val="24"/>
                                <w:szCs w:val="24"/>
                                <w:lang w:val="en-ID"/>
                              </w:rPr>
                            </w:pPr>
                            <w:r w:rsidRPr="009254C0">
                              <w:rPr>
                                <w:rFonts w:ascii="Times New Roman" w:hAnsi="Times New Roman" w:cs="Times New Roman"/>
                                <w:sz w:val="24"/>
                                <w:szCs w:val="24"/>
                                <w:lang w:val="en-ID"/>
                              </w:rPr>
                              <w:t>Direktur/Ketua</w:t>
                            </w:r>
                          </w:p>
                        </w:txbxContent>
                      </v:textbox>
                    </v:rect>
                    <v:shape id="Elbow Connector 28" o:spid="_x0000_s1049" type="#_x0000_t34" style="position:absolute;left:5905;top:3048;width:31147;height:2286;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i5CcEAAADbAAAADwAAAGRycy9kb3ducmV2LnhtbERP3WrCMBS+F/YO4Qx2I2tqQZHOWMZA&#10;7BB/5voAh+asLWtOShNtfXtzIXj58f2vstG04kq9aywrmEUxCOLS6oYrBcXv5n0Jwnlkja1lUnAj&#10;B9n6ZbLCVNuBf+h69pUIIexSVFB736VSurImgy6yHXHg/mxv0AfYV1L3OIRw08okjhfSYMOhocaO&#10;vmoq/88Xo6Dcn4Ydnr6P82KbH6axToZxYZR6ex0/P0B4Gv1T/HDnWkESxoYv4QfI9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KLkJwQAAANsAAAAPAAAAAAAAAAAAAAAA&#10;AKECAABkcnMvZG93bnJldi54bWxQSwUGAAAAAAQABAD5AAAAjwMAAAAA&#10;" adj="17472" strokecolor="black [3040]"/>
                    <v:line id="Straight Connector 30" o:spid="_x0000_s1050" style="position:absolute;visibility:visible;mso-wrap-style:square" from="31146,5334" to="52387,53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HRHMIAAADbAAAADwAAAGRycy9kb3ducmV2LnhtbESPwW7CMAyG70h7h8iTuEEKaGgrBDRN&#10;TEzjBBt3qzFtReOUJIPs7efDJI7W7/+zv+U6u05dKcTWs4HJuABFXHnbcm3g++t99AwqJmSLnWcy&#10;8EsR1quHwRJL62+8p+sh1UogHEs00KTUl1rHqiGHcex7YslOPjhMMoZa24A3gbtOT4tirh22LBca&#10;7Omtoep8+HFCmRwvTm/PL3j8DLuwmc3zU74YM3zMrwtQiXK6L/+3P6yBmXwvLuIBevU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bHRHMIAAADbAAAADwAAAAAAAAAAAAAA&#10;AAChAgAAZHJzL2Rvd25yZXYueG1sUEsFBgAAAAAEAAQA+QAAAJADAAAAAA==&#10;" strokecolor="black [3040]"/>
                    <v:line id="Straight Connector 31" o:spid="_x0000_s1051" style="position:absolute;visibility:visible;mso-wrap-style:square" from="5905,5334" to="5905,71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10h8MAAADbAAAADwAAAGRycy9kb3ducmV2LnhtbESPzWrDMBCE74W8g9hAbo3shobGiRxC&#10;aWhJT83PfbE2trG1ciQ1Ud8+KhR6HGbmG2a1jqYXV3K+tawgn2YgiCurW64VHA/bxxcQPiBr7C2T&#10;gh/ysC5HDysstL3xF133oRYJwr5ABU0IQyGlrxoy6Kd2IE7e2TqDIUlXS+3wluCml09ZNpcGW04L&#10;DQ702lDV7b9NouSni5Hv3QJPO/fp3mbz+BwvSk3GcbMEESiG//Bf+0MrmOXw+yX9AFn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b9dIfDAAAA2wAAAA8AAAAAAAAAAAAA&#10;AAAAoQIAAGRycy9kb3ducmV2LnhtbFBLBQYAAAAABAAEAPkAAACRAwAAAAA=&#10;" strokecolor="black [3040]"/>
                    <v:line id="Straight Connector 32" o:spid="_x0000_s1052" style="position:absolute;visibility:visible;mso-wrap-style:square" from="52387,5334" to="52387,71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q8MIAAADbAAAADwAAAGRycy9kb3ducmV2LnhtbESPQWsCMRSE70L/Q3iF3jSrorRbo5Ri&#10;UfTktt4fm9fdxc3LmkSN/94IgsdhZr5hZotoWnEm5xvLCoaDDARxaXXDlYK/35/+OwgfkDW2lknB&#10;lTws5i+9GebaXnhH5yJUIkHY56igDqHLpfRlTQb9wHbEyfu3zmBI0lVSO7wkuGnlKMum0mDDaaHG&#10;jr5rKg/FySTKcH80cnX4wP3Gbd1yPI2TeFTq7TV+fYIIFMMz/GivtYLxCO5f0g+Q8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i/q8MIAAADbAAAADwAAAAAAAAAAAAAA&#10;AAChAgAAZHJzL2Rvd25yZXYueG1sUEsFBgAAAAAEAAQA+QAAAJADAAAAAA==&#10;" strokecolor="black [3040]"/>
                  </v:group>
                  <v:rect id="Rectangle 34" o:spid="_x0000_s1053" style="position:absolute;top:11430;width:10668;height:52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lTVcUA&#10;AADbAAAADwAAAGRycy9kb3ducmV2LnhtbESPQWvCQBSE7wX/w/IKXkLdmBaxaTYigthbqQrt8ZF9&#10;JiHZtzG7Jum/7xYKHoeZ+YbJNpNpxUC9qy0rWC5iEMSF1TWXCs6n/dMahPPIGlvLpOCHHGzy2UOG&#10;qbYjf9Jw9KUIEHYpKqi871IpXVGRQbewHXHwLrY36IPsS6l7HAPctDKJ45U0WHNYqLCjXUVFc7wZ&#10;Bd90PUT0er66S5zcvj6iZunXjVLzx2n7BsLT5O/h//a7VvD8An9fwg+Q+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aVNVxQAAANsAAAAPAAAAAAAAAAAAAAAAAJgCAABkcnMv&#10;ZG93bnJldi54bWxQSwUGAAAAAAQABAD1AAAAigMAAAAA&#10;" fillcolor="white [3201]" strokecolor="black [3213]" strokeweight="2pt">
                    <v:textbox>
                      <w:txbxContent>
                        <w:p w:rsidR="007365DA" w:rsidRPr="009254C0" w:rsidRDefault="007365DA" w:rsidP="007365DA">
                          <w:pPr>
                            <w:jc w:val="center"/>
                            <w:rPr>
                              <w:rFonts w:ascii="Times New Roman" w:hAnsi="Times New Roman" w:cs="Times New Roman"/>
                              <w:sz w:val="24"/>
                              <w:szCs w:val="24"/>
                              <w:lang w:val="en-ID"/>
                            </w:rPr>
                          </w:pPr>
                          <w:r>
                            <w:rPr>
                              <w:rFonts w:ascii="Times New Roman" w:hAnsi="Times New Roman" w:cs="Times New Roman"/>
                              <w:sz w:val="24"/>
                              <w:szCs w:val="24"/>
                              <w:lang w:val="en-ID"/>
                            </w:rPr>
                            <w:t>Bagian Pemasaran</w:t>
                          </w:r>
                        </w:p>
                      </w:txbxContent>
                    </v:textbox>
                  </v:rect>
                  <v:rect id="Rectangle 35" o:spid="_x0000_s1054" style="position:absolute;left:12192;top:11430;width:10668;height:52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X2zsUA&#10;AADbAAAADwAAAGRycy9kb3ducmV2LnhtbESPQWvCQBSE7wX/w/IKXkLdmFKxaTYigthbqQrt8ZF9&#10;JiHZtzG7Jum/7xYKHoeZ+YbJNpNpxUC9qy0rWC5iEMSF1TWXCs6n/dMahPPIGlvLpOCHHGzy2UOG&#10;qbYjf9Jw9KUIEHYpKqi871IpXVGRQbewHXHwLrY36IPsS6l7HAPctDKJ45U0WHNYqLCjXUVFc7wZ&#10;Bd90PUT0er66S5zcvj6iZunXjVLzx2n7BsLT5O/h//a7VvD8An9fwg+Q+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JfbOxQAAANsAAAAPAAAAAAAAAAAAAAAAAJgCAABkcnMv&#10;ZG93bnJldi54bWxQSwUGAAAAAAQABAD1AAAAigMAAAAA&#10;" fillcolor="white [3201]" strokecolor="black [3213]" strokeweight="2pt">
                    <v:textbox>
                      <w:txbxContent>
                        <w:p w:rsidR="007365DA" w:rsidRPr="009254C0" w:rsidRDefault="007365DA" w:rsidP="007365DA">
                          <w:pPr>
                            <w:jc w:val="center"/>
                            <w:rPr>
                              <w:rFonts w:ascii="Times New Roman" w:hAnsi="Times New Roman" w:cs="Times New Roman"/>
                              <w:sz w:val="24"/>
                              <w:szCs w:val="24"/>
                              <w:lang w:val="en-ID"/>
                            </w:rPr>
                          </w:pPr>
                          <w:r>
                            <w:rPr>
                              <w:rFonts w:ascii="Times New Roman" w:hAnsi="Times New Roman" w:cs="Times New Roman"/>
                              <w:sz w:val="24"/>
                              <w:szCs w:val="24"/>
                              <w:lang w:val="en-ID"/>
                            </w:rPr>
                            <w:t>Bagian Operasional</w:t>
                          </w:r>
                        </w:p>
                      </w:txbxContent>
                    </v:textbox>
                  </v:rect>
                  <v:rect id="Rectangle 36" o:spid="_x0000_s1055" style="position:absolute;left:24098;top:11430;width:10668;height:52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doucMA&#10;AADbAAAADwAAAGRycy9kb3ducmV2LnhtbESPS4vCQBCE74L/YWhhL6ITXRCNGUUEWW+LD9Bjk+k8&#10;SKYnZkaN/35nQfBYVNVXVLLuTC0e1LrSsoLJOAJBnFpdcq7gfNqN5iCcR9ZYWyYFL3KwXvV7Ccba&#10;PvlAj6PPRYCwi1FB4X0TS+nSggy6sW2Ig5fZ1qAPss2lbvEZ4KaW0yiaSYMlh4UCG9oWlFbHu1Fw&#10;pdvPkBbnm8ui6f3yO6wmfl4p9TXoNksQnjr/Cb/be63gewb/X8IP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doucMAAADbAAAADwAAAAAAAAAAAAAAAACYAgAAZHJzL2Rv&#10;d25yZXYueG1sUEsFBgAAAAAEAAQA9QAAAIgDAAAAAA==&#10;" fillcolor="white [3201]" strokecolor="black [3213]" strokeweight="2pt">
                    <v:textbox>
                      <w:txbxContent>
                        <w:p w:rsidR="007365DA" w:rsidRPr="009254C0" w:rsidRDefault="007365DA" w:rsidP="007365DA">
                          <w:pPr>
                            <w:jc w:val="center"/>
                            <w:rPr>
                              <w:rFonts w:ascii="Times New Roman" w:hAnsi="Times New Roman" w:cs="Times New Roman"/>
                              <w:sz w:val="24"/>
                              <w:szCs w:val="24"/>
                              <w:lang w:val="en-ID"/>
                            </w:rPr>
                          </w:pPr>
                          <w:r>
                            <w:rPr>
                              <w:rFonts w:ascii="Times New Roman" w:hAnsi="Times New Roman" w:cs="Times New Roman"/>
                              <w:sz w:val="24"/>
                              <w:szCs w:val="24"/>
                              <w:lang w:val="en-ID"/>
                            </w:rPr>
                            <w:t>Bagian Pemungutan</w:t>
                          </w:r>
                        </w:p>
                      </w:txbxContent>
                    </v:textbox>
                  </v:rect>
                  <v:rect id="Rectangle 37" o:spid="_x0000_s1056" style="position:absolute;left:35909;top:11430;width:10668;height:52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vNIsUA&#10;AADbAAAADwAAAGRycy9kb3ducmV2LnhtbESPQWvCQBSE7wX/w/IKXkLdmEK1aTYigthbqQrt8ZF9&#10;JiHZtzG7Jum/7xYKHoeZ+YbJNpNpxUC9qy0rWC5iEMSF1TWXCs6n/dMahPPIGlvLpOCHHGzy2UOG&#10;qbYjf9Jw9KUIEHYpKqi871IpXVGRQbewHXHwLrY36IPsS6l7HAPctDKJ4xdpsOawUGFHu4qK5ngz&#10;Cr7peojo9Xx1lzi5fX1EzdKvG6Xmj9P2DYSnyd/D/+13reB5BX9fwg+Q+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u80ixQAAANsAAAAPAAAAAAAAAAAAAAAAAJgCAABkcnMv&#10;ZG93bnJldi54bWxQSwUGAAAAAAQABAD1AAAAigMAAAAA&#10;" fillcolor="white [3201]" strokecolor="black [3213]" strokeweight="2pt">
                    <v:textbox>
                      <w:txbxContent>
                        <w:p w:rsidR="007365DA" w:rsidRPr="009254C0" w:rsidRDefault="007365DA" w:rsidP="007365DA">
                          <w:pPr>
                            <w:jc w:val="center"/>
                            <w:rPr>
                              <w:rFonts w:ascii="Times New Roman" w:hAnsi="Times New Roman" w:cs="Times New Roman"/>
                              <w:sz w:val="24"/>
                              <w:szCs w:val="24"/>
                              <w:lang w:val="en-ID"/>
                            </w:rPr>
                          </w:pPr>
                          <w:r>
                            <w:rPr>
                              <w:rFonts w:ascii="Times New Roman" w:hAnsi="Times New Roman" w:cs="Times New Roman"/>
                              <w:sz w:val="24"/>
                              <w:szCs w:val="24"/>
                              <w:lang w:val="en-ID"/>
                            </w:rPr>
                            <w:t>Bagian Pelaporan</w:t>
                          </w:r>
                        </w:p>
                      </w:txbxContent>
                    </v:textbox>
                  </v:rect>
                  <v:rect id="Rectangle 38" o:spid="_x0000_s1057" style="position:absolute;left:47815;top:11430;width:10668;height:52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RZUL0A&#10;AADbAAAADwAAAGRycy9kb3ducmV2LnhtbERPSwrCMBDdC94hjOBGNFVBtBpFBNGd+AFdDs3YljaT&#10;2kSttzcLweXj/RerxpTiRbXLLSsYDiIQxInVOacKLudtfwrCeWSNpWVS8CEHq2W7tcBY2zcf6XXy&#10;qQgh7GJUkHlfxVK6JCODbmAr4sDdbW3QB1inUtf4DuGmlKMomkiDOYeGDCvaZJQUp6dRcKPHrkez&#10;y8Pdo9HzeugVQz8tlOp2mvUchKfG/8U/914rGIex4Uv4AXL5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BCRZUL0AAADbAAAADwAAAAAAAAAAAAAAAACYAgAAZHJzL2Rvd25yZXYu&#10;eG1sUEsFBgAAAAAEAAQA9QAAAIIDAAAAAA==&#10;" fillcolor="white [3201]" strokecolor="black [3213]" strokeweight="2pt">
                    <v:textbox>
                      <w:txbxContent>
                        <w:p w:rsidR="007365DA" w:rsidRPr="009254C0" w:rsidRDefault="007365DA" w:rsidP="007365DA">
                          <w:pPr>
                            <w:jc w:val="center"/>
                            <w:rPr>
                              <w:rFonts w:ascii="Times New Roman" w:hAnsi="Times New Roman" w:cs="Times New Roman"/>
                              <w:sz w:val="24"/>
                              <w:szCs w:val="24"/>
                              <w:lang w:val="en-ID"/>
                            </w:rPr>
                          </w:pPr>
                          <w:r>
                            <w:rPr>
                              <w:rFonts w:ascii="Times New Roman" w:hAnsi="Times New Roman" w:cs="Times New Roman"/>
                              <w:sz w:val="24"/>
                              <w:szCs w:val="24"/>
                              <w:lang w:val="en-ID"/>
                            </w:rPr>
                            <w:t>Bagian Distribusi</w:t>
                          </w:r>
                        </w:p>
                      </w:txbxContent>
                    </v:textbox>
                  </v:rect>
                </v:group>
                <v:line id="Straight Connector 40" o:spid="_x0000_s1058" style="position:absolute;visibility:visible;mso-wrap-style:square" from="6762,16764" to="6762,184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beiYcMAAADbAAAADwAAAGRycy9kb3ducmV2LnhtbESPTU/DMAyG70j8h8hI3Fg6PirWLZ0Q&#10;AoG2E4Pdrca0VRunS8IW/j0+TOJovX4f+1mtsxvVkULsPRuYzwpQxI23PbcGvj5fbx5BxYRscfRM&#10;Bn4pwrq+vFhhZf2JP+i4S60SCMcKDXQpTZXWsenIYZz5iViybx8cJhlDq23Ak8DdqG+LotQOe5YL&#10;HU703FEz7H6cUOb7g9NvwwL3m7ANL3dlfsgHY66v8tMSVKKc/pfP7Xdr4F6+FxfxAF3/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G3omHDAAAA2wAAAA8AAAAAAAAAAAAA&#10;AAAAoQIAAGRycy9kb3ducmV2LnhtbFBLBQYAAAAABAAEAPkAAACRAwAAAAA=&#10;" strokecolor="black [3040]"/>
                <v:group id="Group 60" o:spid="_x0000_s1059" style="position:absolute;left:1047;top:20859;width:56674;height:14193" coordsize="56673,141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uxZ8EAAADbAAAADwAAAGRycy9kb3ducmV2LnhtbERPy4rCMBTdD/gP4Qru&#10;xrTKiFRTEVFxIQOjgri7NLcPbG5KE9v695PFwCwP573eDKYWHbWusqwgnkYgiDOrKy4U3K6HzyUI&#10;55E11pZJwZscbNLRxxoTbXv+oe7iCxFC2CWooPS+SaR0WUkG3dQ2xIHLbWvQB9gWUrfYh3BTy1kU&#10;LaTBikNDiQ3tSsqel5dRcOyx387jfXd+5rv34/r1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tTuxZ8EAAADbAAAADwAA&#10;AAAAAAAAAAAAAACqAgAAZHJzL2Rvd25yZXYueG1sUEsFBgAAAAAEAAQA+gAAAJgDAAAAAA==&#10;">
                  <v:rect id="Rectangle 41" o:spid="_x0000_s1060" style="position:absolute;top:95;width:5715;height:140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iDsMIA&#10;AADbAAAADwAAAGRycy9kb3ducmV2LnhtbESPzarCMBSE9xd8h3AEN6JpRS5ajSKC6E78AV0emmNb&#10;2pzUJmp9eyNcuMthZr5h5svWVOJJjSssK4iHEQji1OqCMwXn02YwAeE8ssbKMil4k4PlovMzx0Tb&#10;Fx/oefSZCBB2CSrIva8TKV2ak0E3tDVx8G62MeiDbDKpG3wFuKnkKIp+pcGCw0KONa1zSsvjwyi4&#10;0n3bp+n57m7R6HHZ98vYT0qlet12NQPhqfX/4b/2TisYx/D9En6AXH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GIOwwgAAANsAAAAPAAAAAAAAAAAAAAAAAJgCAABkcnMvZG93&#10;bnJldi54bWxQSwUGAAAAAAQABAD1AAAAhwMAAAAA&#10;" fillcolor="white [3201]" strokecolor="black [3213]" strokeweight="2pt">
                    <v:textbox>
                      <w:txbxContent>
                        <w:p w:rsidR="007365DA" w:rsidRPr="00940CC7" w:rsidRDefault="007365DA" w:rsidP="007365DA">
                          <w:pPr>
                            <w:jc w:val="center"/>
                            <w:rPr>
                              <w:rFonts w:ascii="Times New Roman" w:hAnsi="Times New Roman" w:cs="Times New Roman"/>
                              <w:sz w:val="24"/>
                              <w:szCs w:val="24"/>
                              <w:lang w:val="en-ID"/>
                            </w:rPr>
                          </w:pPr>
                          <w:r w:rsidRPr="00940CC7">
                            <w:rPr>
                              <w:rFonts w:ascii="Times New Roman" w:hAnsi="Times New Roman" w:cs="Times New Roman"/>
                              <w:sz w:val="24"/>
                              <w:szCs w:val="24"/>
                              <w:lang w:val="en-ID"/>
                            </w:rPr>
                            <w:t>Analisis Pembiayaan</w:t>
                          </w:r>
                        </w:p>
                      </w:txbxContent>
                    </v:textbox>
                  </v:rect>
                  <v:rect id="Rectangle 51" o:spid="_x0000_s1061" style="position:absolute;left:6096;top:95;width:5715;height:140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EVbcIA&#10;AADbAAAADwAAAGRycy9kb3ducmV2LnhtbESPzarCMBSE9xd8h3AEN6JpBS9ajSKC6E78AV0emmNb&#10;2pzUJmp9eyNcuMthZr5h5svWVOJJjSssK4iHEQji1OqCMwXn02YwAeE8ssbKMil4k4PlovMzx0Tb&#10;Fx/oefSZCBB2CSrIva8TKV2ak0E3tDVx8G62MeiDbDKpG3wFuKnkKIp+pcGCw0KONa1zSsvjwyi4&#10;0n3bp+n57m7R6HHZ98vYT0qlet12NQPhqfX/4b/2TisYx/D9En6AXH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wRVtwgAAANsAAAAPAAAAAAAAAAAAAAAAAJgCAABkcnMvZG93&#10;bnJldi54bWxQSwUGAAAAAAQABAD1AAAAhwMAAAAA&#10;" fillcolor="white [3201]" strokecolor="black [3213]" strokeweight="2pt">
                    <v:textbox>
                      <w:txbxContent>
                        <w:p w:rsidR="007365DA" w:rsidRPr="00940CC7" w:rsidRDefault="007365DA" w:rsidP="007365DA">
                          <w:pPr>
                            <w:jc w:val="center"/>
                            <w:rPr>
                              <w:rFonts w:ascii="Times New Roman" w:hAnsi="Times New Roman" w:cs="Times New Roman"/>
                              <w:sz w:val="24"/>
                              <w:szCs w:val="24"/>
                              <w:lang w:val="en-ID"/>
                            </w:rPr>
                          </w:pPr>
                          <w:r w:rsidRPr="00940CC7">
                            <w:rPr>
                              <w:rFonts w:ascii="Times New Roman" w:hAnsi="Times New Roman" w:cs="Times New Roman"/>
                              <w:sz w:val="24"/>
                              <w:szCs w:val="24"/>
                              <w:lang w:val="en-ID"/>
                            </w:rPr>
                            <w:t>A</w:t>
                          </w:r>
                          <w:r>
                            <w:rPr>
                              <w:rFonts w:ascii="Times New Roman" w:hAnsi="Times New Roman" w:cs="Times New Roman"/>
                              <w:sz w:val="24"/>
                              <w:szCs w:val="24"/>
                              <w:lang w:val="en-ID"/>
                            </w:rPr>
                            <w:t>dministrasi Pembiayaan</w:t>
                          </w:r>
                        </w:p>
                      </w:txbxContent>
                    </v:textbox>
                  </v:rect>
                  <v:rect id="Rectangle 52" o:spid="_x0000_s1062" style="position:absolute;left:12573;top:95;width:4572;height:140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OLGsQA&#10;AADbAAAADwAAAGRycy9kb3ducmV2LnhtbESPQWuDQBSE74H+h+UVcpFmjdCQWtdQCqW5ldpAe3y4&#10;Lyq6b427UfPvs4VAjsPMfMNku9l0YqTBNZYVrFcxCOLS6oYrBYefj6ctCOeRNXaWScGFHOzyh0WG&#10;qbYTf9NY+EoECLsUFdTe96mUrqzJoFvZnjh4RzsY9EEOldQDTgFuOpnE8UYabDgs1NjTe01lW5yN&#10;gj86fUb0cji5Y5ycf7+idu23rVLLx/ntFYSn2d/Dt/ZeK3hO4P9L+AEyv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TixrEAAAA2wAAAA8AAAAAAAAAAAAAAAAAmAIAAGRycy9k&#10;b3ducmV2LnhtbFBLBQYAAAAABAAEAPUAAACJAwAAAAA=&#10;" fillcolor="white [3201]" strokecolor="black [3213]" strokeweight="2pt">
                    <v:textbox>
                      <w:txbxContent>
                        <w:p w:rsidR="007365DA" w:rsidRPr="00940CC7" w:rsidRDefault="007365DA" w:rsidP="007365DA">
                          <w:pPr>
                            <w:jc w:val="center"/>
                            <w:rPr>
                              <w:rFonts w:ascii="Times New Roman" w:hAnsi="Times New Roman" w:cs="Times New Roman"/>
                              <w:sz w:val="24"/>
                              <w:szCs w:val="24"/>
                              <w:lang w:val="en-ID"/>
                            </w:rPr>
                          </w:pPr>
                          <w:r>
                            <w:rPr>
                              <w:rFonts w:ascii="Times New Roman" w:hAnsi="Times New Roman" w:cs="Times New Roman"/>
                              <w:sz w:val="24"/>
                              <w:szCs w:val="24"/>
                              <w:lang w:val="en-ID"/>
                            </w:rPr>
                            <w:t>Kasir/Tteller</w:t>
                          </w:r>
                        </w:p>
                      </w:txbxContent>
                    </v:textbox>
                  </v:rect>
                  <v:rect id="Rectangle 53" o:spid="_x0000_s1063" style="position:absolute;left:17526;top:95;width:5715;height:140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8ugcUA&#10;AADbAAAADwAAAGRycy9kb3ducmV2LnhtbESPQWvCQBSE7wX/w/IKXkLdmFKxaTYigthbqQrt8ZF9&#10;JiHZtzG7Jum/7xYKHoeZ+YbJNpNpxUC9qy0rWC5iEMSF1TWXCs6n/dMahPPIGlvLpOCHHGzy2UOG&#10;qbYjf9Jw9KUIEHYpKqi871IpXVGRQbewHXHwLrY36IPsS6l7HAPctDKJ45U0WHNYqLCjXUVFc7wZ&#10;Bd90PUT0er66S5zcvj6iZunXjVLzx2n7BsLT5O/h//a7VvDyDH9fwg+Q+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Xy6BxQAAANsAAAAPAAAAAAAAAAAAAAAAAJgCAABkcnMv&#10;ZG93bnJldi54bWxQSwUGAAAAAAQABAD1AAAAigMAAAAA&#10;" fillcolor="white [3201]" strokecolor="black [3213]" strokeweight="2pt">
                    <v:textbox>
                      <w:txbxContent>
                        <w:p w:rsidR="007365DA" w:rsidRPr="00940CC7" w:rsidRDefault="007365DA" w:rsidP="007365DA">
                          <w:pPr>
                            <w:jc w:val="center"/>
                            <w:rPr>
                              <w:rFonts w:ascii="Times New Roman" w:hAnsi="Times New Roman" w:cs="Times New Roman"/>
                              <w:sz w:val="24"/>
                              <w:szCs w:val="24"/>
                              <w:lang w:val="en-ID"/>
                            </w:rPr>
                          </w:pPr>
                          <w:r>
                            <w:rPr>
                              <w:rFonts w:ascii="Times New Roman" w:hAnsi="Times New Roman" w:cs="Times New Roman"/>
                              <w:sz w:val="24"/>
                              <w:szCs w:val="24"/>
                              <w:lang w:val="en-ID"/>
                            </w:rPr>
                            <w:t>Akutansi Pembukuan</w:t>
                          </w:r>
                        </w:p>
                      </w:txbxContent>
                    </v:textbox>
                  </v:rect>
                  <v:rect id="Rectangle 55" o:spid="_x0000_s1064" style="position:absolute;left:23622;width:5715;height:140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TbsIA&#10;AADbAAAADwAAAGRycy9kb3ducmV2LnhtbESPzarCMBSE94LvEI7gRq6pgtJbjSKCeHfiD+jy0Bzb&#10;0uakNlF7394IgsthZr5h5svWVOJBjSssKxgNIxDEqdUFZwpOx81PDMJ5ZI2VZVLwTw6Wi25njom2&#10;T97T4+AzESDsElSQe18nUro0J4NuaGvi4F1tY9AH2WRSN/gMcFPJcRRNpcGCw0KONa1zSsvD3Si4&#10;0G07oN/TzV2j8f28G5QjH5dK9XvtagbCU+u/4U/7TyuYTOD9JfwAuX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hNuwgAAANsAAAAPAAAAAAAAAAAAAAAAAJgCAABkcnMvZG93&#10;bnJldi54bWxQSwUGAAAAAAQABAD1AAAAhwMAAAAA&#10;" fillcolor="white [3201]" strokecolor="black [3213]" strokeweight="2pt">
                    <v:textbox>
                      <w:txbxContent>
                        <w:p w:rsidR="007365DA" w:rsidRPr="00940CC7" w:rsidRDefault="007365DA" w:rsidP="007365DA">
                          <w:pPr>
                            <w:jc w:val="center"/>
                            <w:rPr>
                              <w:rFonts w:ascii="Times New Roman" w:hAnsi="Times New Roman" w:cs="Times New Roman"/>
                              <w:sz w:val="24"/>
                              <w:szCs w:val="24"/>
                              <w:lang w:val="en-ID"/>
                            </w:rPr>
                          </w:pPr>
                          <w:r>
                            <w:rPr>
                              <w:rFonts w:ascii="Times New Roman" w:hAnsi="Times New Roman" w:cs="Times New Roman"/>
                              <w:sz w:val="24"/>
                              <w:szCs w:val="24"/>
                              <w:lang w:val="en-ID"/>
                            </w:rPr>
                            <w:t>Akutansi Pembukuan</w:t>
                          </w:r>
                        </w:p>
                      </w:txbxContent>
                    </v:textbox>
                  </v:rect>
                  <v:rect id="Rectangle 56" o:spid="_x0000_s1065" style="position:absolute;left:30003;top:95;width:5715;height:140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iNGcMA&#10;AADbAAAADwAAAGRycy9kb3ducmV2LnhtbESPS4vCQBCE74L/YWhhL6IThRWNGUUEWW+LD9Bjk+k8&#10;SKYnZkaN/35nQfBYVNVXVLLuTC0e1LrSsoLJOAJBnFpdcq7gfNqN5iCcR9ZYWyYFL3KwXvV7Ccba&#10;PvlAj6PPRYCwi1FB4X0TS+nSggy6sW2Ig5fZ1qAPss2lbvEZ4KaW0yiaSYMlh4UCG9oWlFbHu1Fw&#10;pdvPkBbnm8ui6f3yO6wmfl4p9TXoNksQnjr/Cb/be63gewb/X8IP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iNGcMAAADbAAAADwAAAAAAAAAAAAAAAACYAgAAZHJzL2Rv&#10;d25yZXYueG1sUEsFBgAAAAAEAAQA9QAAAIgDAAAAAA==&#10;" fillcolor="white [3201]" strokecolor="black [3213]" strokeweight="2pt">
                    <v:textbox>
                      <w:txbxContent>
                        <w:p w:rsidR="007365DA" w:rsidRPr="00940CC7" w:rsidRDefault="007365DA" w:rsidP="007365DA">
                          <w:pPr>
                            <w:jc w:val="center"/>
                            <w:rPr>
                              <w:rFonts w:ascii="Times New Roman" w:hAnsi="Times New Roman" w:cs="Times New Roman"/>
                              <w:sz w:val="24"/>
                              <w:szCs w:val="24"/>
                              <w:lang w:val="en-ID"/>
                            </w:rPr>
                          </w:pPr>
                          <w:r>
                            <w:rPr>
                              <w:rFonts w:ascii="Times New Roman" w:hAnsi="Times New Roman" w:cs="Times New Roman"/>
                              <w:sz w:val="24"/>
                              <w:szCs w:val="24"/>
                              <w:lang w:val="en-ID"/>
                            </w:rPr>
                            <w:t>Pelayanan Muzakki</w:t>
                          </w:r>
                        </w:p>
                      </w:txbxContent>
                    </v:textbox>
                  </v:rect>
                  <v:rect id="Rectangle 57" o:spid="_x0000_s1066" style="position:absolute;left:36099;top:95;width:5715;height:140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QogsUA&#10;AADbAAAADwAAAGRycy9kb3ducmV2LnhtbESPQWvCQBSE7wX/w/IKXkLdGGi1aTYigthbqQrt8ZF9&#10;JiHZtzG7Jum/7xYKHoeZ+YbJNpNpxUC9qy0rWC5iEMSF1TWXCs6n/dMahPPIGlvLpOCHHGzy2UOG&#10;qbYjf9Jw9KUIEHYpKqi871IpXVGRQbewHXHwLrY36IPsS6l7HAPctDKJ4xdpsOawUGFHu4qK5ngz&#10;Cr7peojo9Xx1lzi5fX1EzdKvG6Xmj9P2DYSnyd/D/+13reB5BX9fwg+Q+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ZCiCxQAAANsAAAAPAAAAAAAAAAAAAAAAAJgCAABkcnMv&#10;ZG93bnJldi54bWxQSwUGAAAAAAQABAD1AAAAigMAAAAA&#10;" fillcolor="white [3201]" strokecolor="black [3213]" strokeweight="2pt">
                    <v:textbox>
                      <w:txbxContent>
                        <w:p w:rsidR="007365DA" w:rsidRPr="00940CC7" w:rsidRDefault="007365DA" w:rsidP="007365DA">
                          <w:pPr>
                            <w:jc w:val="center"/>
                            <w:rPr>
                              <w:rFonts w:ascii="Times New Roman" w:hAnsi="Times New Roman" w:cs="Times New Roman"/>
                              <w:sz w:val="24"/>
                              <w:szCs w:val="24"/>
                              <w:lang w:val="en-ID"/>
                            </w:rPr>
                          </w:pPr>
                          <w:r>
                            <w:rPr>
                              <w:rFonts w:ascii="Times New Roman" w:hAnsi="Times New Roman" w:cs="Times New Roman"/>
                              <w:sz w:val="24"/>
                              <w:szCs w:val="24"/>
                              <w:lang w:val="en-ID"/>
                            </w:rPr>
                            <w:t>Administrasi Penerimaan</w:t>
                          </w:r>
                        </w:p>
                      </w:txbxContent>
                    </v:textbox>
                  </v:rect>
                  <v:rect id="Rectangle 58" o:spid="_x0000_s1067" style="position:absolute;left:42481;top:95;width:8096;height:140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u88L0A&#10;AADbAAAADwAAAGRycy9kb3ducmV2LnhtbERPSwrCMBDdC94hjOBGNFVQtBpFBNGd+AFdDs3YljaT&#10;2kSttzcLweXj/RerxpTiRbXLLSsYDiIQxInVOacKLudtfwrCeWSNpWVS8CEHq2W7tcBY2zcf6XXy&#10;qQgh7GJUkHlfxVK6JCODbmAr4sDdbW3QB1inUtf4DuGmlKMomkiDOYeGDCvaZJQUp6dRcKPHrkez&#10;y8Pdo9HzeugVQz8tlOp2mvUchKfG/8U/914rGIex4Uv4AXL5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2fu88L0AAADbAAAADwAAAAAAAAAAAAAAAACYAgAAZHJzL2Rvd25yZXYu&#10;eG1sUEsFBgAAAAAEAAQA9QAAAIIDAAAAAA==&#10;" fillcolor="white [3201]" strokecolor="black [3213]" strokeweight="2pt">
                    <v:textbox>
                      <w:txbxContent>
                        <w:p w:rsidR="007365DA" w:rsidRPr="00940CC7" w:rsidRDefault="007365DA" w:rsidP="007365DA">
                          <w:pPr>
                            <w:jc w:val="center"/>
                            <w:rPr>
                              <w:rFonts w:ascii="Times New Roman" w:hAnsi="Times New Roman" w:cs="Times New Roman"/>
                              <w:sz w:val="24"/>
                              <w:szCs w:val="24"/>
                              <w:lang w:val="en-ID"/>
                            </w:rPr>
                          </w:pPr>
                          <w:r>
                            <w:rPr>
                              <w:rFonts w:ascii="Times New Roman" w:hAnsi="Times New Roman" w:cs="Times New Roman"/>
                              <w:sz w:val="24"/>
                              <w:szCs w:val="24"/>
                              <w:lang w:val="en-ID"/>
                            </w:rPr>
                            <w:t>Pembinaan dan Pengembangan Mustahik</w:t>
                          </w:r>
                        </w:p>
                      </w:txbxContent>
                    </v:textbox>
                  </v:rect>
                  <v:rect id="Rectangle 59" o:spid="_x0000_s1068" style="position:absolute;left:50958;top:95;width:5715;height:140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cZa8MA&#10;AADbAAAADwAAAGRycy9kb3ducmV2LnhtbESPQYvCMBSE7wv7H8Jb8CKaKrjU2lREWNabrAp6fDTP&#10;trR5qU3U+u/NguBxmJlvmHTZm0bcqHOVZQWTcQSCOLe64kLBYf8zikE4j6yxsUwKHuRgmX1+pJho&#10;e+c/uu18IQKEXYIKSu/bREqXl2TQjW1LHLyz7Qz6ILtC6g7vAW4aOY2ib2mw4rBQYkvrkvJ6dzUK&#10;TnT5HdL8cHHnaHo9bof1xMe1UoOvfrUA4an37/CrvdEKZnP4/xJ+gMy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rcZa8MAAADbAAAADwAAAAAAAAAAAAAAAACYAgAAZHJzL2Rv&#10;d25yZXYueG1sUEsFBgAAAAAEAAQA9QAAAIgDAAAAAA==&#10;" fillcolor="white [3201]" strokecolor="black [3213]" strokeweight="2pt">
                    <v:textbox>
                      <w:txbxContent>
                        <w:p w:rsidR="007365DA" w:rsidRPr="00940CC7" w:rsidRDefault="007365DA" w:rsidP="007365DA">
                          <w:pPr>
                            <w:jc w:val="center"/>
                            <w:rPr>
                              <w:rFonts w:ascii="Times New Roman" w:hAnsi="Times New Roman" w:cs="Times New Roman"/>
                              <w:sz w:val="24"/>
                              <w:szCs w:val="24"/>
                              <w:lang w:val="en-ID"/>
                            </w:rPr>
                          </w:pPr>
                          <w:r>
                            <w:rPr>
                              <w:rFonts w:ascii="Times New Roman" w:hAnsi="Times New Roman" w:cs="Times New Roman"/>
                              <w:sz w:val="24"/>
                              <w:szCs w:val="24"/>
                              <w:lang w:val="en-ID"/>
                            </w:rPr>
                            <w:t>Administrasi Distribusi</w:t>
                          </w:r>
                        </w:p>
                      </w:txbxContent>
                    </v:textbox>
                  </v:rect>
                </v:group>
                <v:shape id="Elbow Connector 61" o:spid="_x0000_s1069" type="#_x0000_t34" style="position:absolute;left:2381;top:18383;width:2667;height:2546;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5UzoMUAAADbAAAADwAAAGRycy9kb3ducmV2LnhtbESP3WoCMRSE7wu+QzhC72pWoVZWs4uI&#10;LW0VwZ8HOGyOu4vJyZJE3fbpm0Khl8PMfMMsyt4acSMfWscKxqMMBHHldMu1gtPx9WkGIkRkjcYx&#10;KfiiAGUxeFhgrt2d93Q7xFokCIccFTQxdrmUoWrIYhi5jjh5Z+ctxiR9LbXHe4JbIydZNpUWW04L&#10;DXa0aqi6HK5Wgd9sX7431zfTr7vd50UfP8i0z0o9DvvlHESkPv6H/9rvWsF0DL9f0g+Qx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5UzoMUAAADbAAAADwAAAAAAAAAA&#10;AAAAAAChAgAAZHJzL2Rvd25yZXYueG1sUEsFBgAAAAAEAAQA+QAAAJMDAAAAAA==&#10;" strokecolor="black [3040]"/>
                <v:shape id="Elbow Connector 62" o:spid="_x0000_s1070" type="#_x0000_t34" style="position:absolute;left:5048;top:18383;width:6191;height:2572;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pULfMIAAADbAAAADwAAAGRycy9kb3ducmV2LnhtbESPQYvCMBSE7wv+h/AEb2tqD7JUo2hR&#10;LHiqLuz10TybYvNSmqjtvzcLC3scZuYbZr0dbCue1PvGsYLFPAFBXDndcK3g+3r8/ALhA7LG1jEp&#10;GMnDdjP5WGOm3YtLel5CLSKEfYYKTAhdJqWvDFn0c9cRR+/meoshyr6WusdXhNtWpkmylBYbjgsG&#10;O8oNVffLwyrIy5+THJvi0F6TYkzNYX/Oi1Kp2XTYrUAEGsJ/+K9daAXLFH6/xB8gN2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pULfMIAAADbAAAADwAAAAAAAAAAAAAA&#10;AAChAgAAZHJzL2Rvd25yZXYueG1sUEsFBgAAAAAEAAQA+QAAAJADAAAAAA==&#10;" adj="4486" strokecolor="black [3040]"/>
                <v:line id="Straight Connector 63" o:spid="_x0000_s1071" style="position:absolute;visibility:visible;mso-wrap-style:square" from="18192,16764" to="18192,184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BgdsIAAADbAAAADwAAAGRycy9kb3ducmV2LnhtbESPQWsCMRSE70L/Q3hCb5pV6aKrWSnS&#10;0lJP2np/bJ67y25e1iTV9N83hYLHYWa+YTbbaHpxJedbywpm0wwEcWV1y7WCr8/XyRKED8gae8uk&#10;4Ic8bMuH0QYLbW98oOsx1CJB2BeooAlhKKT0VUMG/dQOxMk7W2cwJOlqqR3eEtz0cp5luTTYclpo&#10;cKBdQ1V3/DaJMjtdjHzrVnj6cHv3ssjjU7wo9TiOz2sQgWK4h//b71pBvoC/L+kHyP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tBgdsIAAADbAAAADwAAAAAAAAAAAAAA&#10;AAChAgAAZHJzL2Rvd25yZXYueG1sUEsFBgAAAAAEAAQA+QAAAJADAAAAAA==&#10;" strokecolor="black [3040]"/>
                <v:shape id="Elbow Connector 64" o:spid="_x0000_s1072" type="#_x0000_t34" style="position:absolute;left:13811;top:18383;width:2667;height:2546;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QOMQAAADbAAAADwAAAGRycy9kb3ducmV2LnhtbESP0WoCMRRE3wv+Q7iFvnWzldbKahQR&#10;Fa2lUPUDLpvr7mJysyRRt359UxD6OMzMGWY87awRF/KhcazgJctBEJdON1wpOOyXz0MQISJrNI5J&#10;wQ8FmE56D2MstLvyN112sRIJwqFABXWMbSFlKGuyGDLXEifv6LzFmKSvpPZ4TXBrZD/PB9Jiw2mh&#10;xpbmNZWn3dkq8NvP99v2vDLdov36OOn9hkzzptTTYzcbgYjUxf/wvb3WCgav8Pcl/QA5+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4pA4xAAAANsAAAAPAAAAAAAAAAAA&#10;AAAAAKECAABkcnMvZG93bnJldi54bWxQSwUGAAAAAAQABAD5AAAAkgMAAAAA&#10;" strokecolor="black [3040]"/>
                <v:shape id="Elbow Connector 65" o:spid="_x0000_s1073" type="#_x0000_t34" style="position:absolute;left:16478;top:18383;width:6191;height:2572;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yTCMIAAADbAAAADwAAAGRycy9kb3ducmV2LnhtbESPQYvCMBSE74L/IbyFvWm6wopUo2hR&#10;LHiqCl4fzdumbPNSmqjtv98sCB6HmfmGWW1624gHdb52rOBrmoAgLp2uuVJwvRwmCxA+IGtsHJOC&#10;gTxs1uPRClPtnlzQ4xwqESHsU1RgQmhTKX1pyKKfupY4ej+usxii7CqpO3xGuG3kLEnm0mLNccFg&#10;S5mh8vd8twqy4naUQ53vm0uSDzOz352yvFDq86PfLkEE6sM7/GrnWsH8G/6/xB8g1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XyTCMIAAADbAAAADwAAAAAAAAAAAAAA&#10;AAChAgAAZHJzL2Rvd25yZXYueG1sUEsFBgAAAAAEAAQA+QAAAJADAAAAAA==&#10;" adj="4486" strokecolor="black [3040]"/>
                <v:shape id="Elbow Connector 66" o:spid="_x0000_s1074" type="#_x0000_t34" style="position:absolute;left:21336;top:18383;width:6286;height:2451;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dq8UAAADbAAAADwAAAGRycy9kb3ducmV2LnhtbESPT2vCQBTE70K/w/IK3nRTtVGiqxQ1&#10;IHqpfy7eHtnXJJh9m2ZXjd/eFQo9DjPzG2a2aE0lbtS40rKCj34EgjizuuRcwemY9iYgnEfWWFkm&#10;BQ9ysJi/dWaYaHvnPd0OPhcBwi5BBYX3dSKlywoy6Pq2Jg7ej20M+iCbXOoG7wFuKjmIolgaLDks&#10;FFjTsqDscrgaBWm1+j6vXPu5+R3vLtvRyQzX6UCp7nv7NQXhqfX/4b/2RiuIY3h9CT9Az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N/dq8UAAADbAAAADwAAAAAAAAAA&#10;AAAAAAChAgAAZHJzL2Rvd25yZXYueG1sUEsFBgAAAAAEAAQA+QAAAJMDAAAAAA==&#10;" adj="327" strokecolor="black [3040]"/>
                <v:line id="Straight Connector 67" o:spid="_x0000_s1075" style="position:absolute;visibility:visible;mso-wrap-style:square" from="34194,16668" to="34194,183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tmdcIAAADbAAAADwAAAGRycy9kb3ducmV2LnhtbESPQWsCMRSE70L/Q3gFb5q10m27NUop&#10;ikVPbuv9sXndXdy8rEnU9N83guBxmJlvmNkimk6cyfnWsoLJOANBXFndcq3g53s1egXhA7LGzjIp&#10;+CMPi/nDYIaFthfe0bkMtUgQ9gUqaELoCyl91ZBBP7Y9cfJ+rTMYknS11A4vCW46+ZRluTTYclpo&#10;sKfPhqpDeTKJMtkfjVwf3nC/cVu3nObxOR6VGj7Gj3cQgWK4h2/tL60gf4Hrl/QD5P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etmdcIAAADbAAAADwAAAAAAAAAAAAAA&#10;AAChAgAAZHJzL2Rvd25yZXYueG1sUEsFBgAAAAAEAAQA+QAAAJADAAAAAA==&#10;" strokecolor="black [3040]"/>
                <v:shape id="Elbow Connector 68" o:spid="_x0000_s1076" type="#_x0000_t34" style="position:absolute;left:31527;top:18383;width:2667;height:2546;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aPcAAAADbAAAADwAAAGRycy9kb3ducmV2LnhtbERPy2oCMRTdF/yHcAV3NVOhVkajFNHi&#10;C6HaD7hMrjODyc2QRB39erMQujyc92TWWiOu5EPtWMFHPwNBXDhdc6ng77h8H4EIEVmjcUwK7hRg&#10;Nu28TTDX7sa/dD3EUqQQDjkqqGJscilDUZHF0HcNceJOzluMCfpSao+3FG6NHGTZUFqsOTVU2NC8&#10;ouJ8uFgFfrv7emwvP6ZdNPvNWR/XZOpPpXrd9nsMIlIb/8Uv90orGKax6Uv6AXL6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Kvmj3AAAAA2wAAAA8AAAAAAAAAAAAAAAAA&#10;oQIAAGRycy9kb3ducmV2LnhtbFBLBQYAAAAABAAEAPkAAACOAwAAAAA=&#10;" strokecolor="black [3040]"/>
                <v:shape id="Elbow Connector 69" o:spid="_x0000_s1077" type="#_x0000_t34" style="position:absolute;left:34099;top:18383;width:6191;height:2572;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GZDcIAAADbAAAADwAAAGRycy9kb3ducmV2LnhtbESPQYvCMBSE7wv+h/AEb2uqB9mtRtHi&#10;sgVPVcHro3k2xealNFHbf2+EhT0OM/MNs9r0thEP6nztWMFsmoAgLp2uuVJwPv18foHwAVlj45gU&#10;DORhsx59rDDV7skFPY6hEhHCPkUFJoQ2ldKXhiz6qWuJo3d1ncUQZVdJ3eEzwm0j50mykBZrjgsG&#10;W8oMlbfj3SrIisuvHOp835ySfJib/e6Q5YVSk3G/XYII1If/8F871woW3/D+En+AXL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DGZDcIAAADbAAAADwAAAAAAAAAAAAAA&#10;AAChAgAAZHJzL2Rvd25yZXYueG1sUEsFBgAAAAAEAAQA+QAAAJADAAAAAA==&#10;" adj="4486" strokecolor="black [3040]"/>
                <v:line id="Straight Connector 70" o:spid="_x0000_s1078" style="position:absolute;visibility:visible;mso-wrap-style:square" from="51149,16764" to="51149,184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9to3MMAAADbAAAADwAAAGRycy9kb3ducmV2LnhtbESPwU4CMRCG7yS+QzMm3qSLRpCVQgzB&#10;aOQEwn2yHXc3bKdLW6G8PXMw4Tj55/9mvtkiu06dKMTWs4HRsABFXHnbcm1g9/Px+AoqJmSLnWcy&#10;cKEIi/ndYIal9Wfe0GmbaiUQjiUaaFLqS61j1ZDDOPQ9sWS/PjhMMoZa24BngbtOPxXFWDtsWS40&#10;2NOyoeqw/XNCGe2PTn8eprj/Duuweh7nl3w05uE+v7+BSpTTbfm//WUNTOR7cREP0PMr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baNzDAAAA2wAAAA8AAAAAAAAAAAAA&#10;AAAAoQIAAGRycy9kb3ducmV2LnhtbFBLBQYAAAAABAAEAPkAAACRAwAAAAA=&#10;" strokecolor="black [3040]"/>
                <v:shape id="Elbow Connector 71" o:spid="_x0000_s1079" type="#_x0000_t34" style="position:absolute;left:46863;top:18383;width:2667;height:2546;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ylfcUAAADbAAAADwAAAGRycy9kb3ducmV2LnhtbESP3WoCMRSE74W+QziF3tWshdayml1K&#10;qWKrFPx5gMPmuLuYnCxJ1NWnN4WCl8PMfMNMy94acSIfWscKRsMMBHHldMu1gt129vwOIkRkjcYx&#10;KbhQgLJ4GEwx1+7MazptYi0ShEOOCpoYu1zKUDVkMQxdR5y8vfMWY5K+ltrjOcGtkS9Z9iYttpwW&#10;Guzos6HqsDlaBX65Gl+Xx7npv7rfn4PefpNpX5V6euw/JiAi9fEe/m8vtILxCP6+pB8gi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kylfcUAAADbAAAADwAAAAAAAAAA&#10;AAAAAAChAgAAZHJzL2Rvd25yZXYueG1sUEsFBgAAAAAEAAQA+QAAAJMDAAAAAA==&#10;" strokecolor="black [3040]"/>
                <v:shape id="Elbow Connector 72" o:spid="_x0000_s1080" type="#_x0000_t34" style="position:absolute;left:49434;top:18383;width:6192;height:2572;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0ydocMAAADbAAAADwAAAGRycy9kb3ducmV2LnhtbESPQWvCQBSE70L/w/IK3nTTHKqkrmKD&#10;0kBPMYVeH9nXbDD7NmRXTf69WxA8DjPzDbPZjbYTVxp861jB2zIBQVw73XKj4Kc6LtYgfEDW2Dkm&#10;BRN52G1fZhvMtLtxSddTaESEsM9QgQmhz6T0tSGLful64uj9ucFiiHJopB7wFuG2k2mSvEuLLccF&#10;gz3lhurz6WIV5OXvl5za4tBVSTGl5vD5nRelUvPXcf8BItAYnuFHu9AKVin8f4k/QG7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9MnaHDAAAA2wAAAA8AAAAAAAAAAAAA&#10;AAAAoQIAAGRycy9kb3ducmV2LnhtbFBLBQYAAAAABAAEAPkAAACRAwAAAAA=&#10;" adj="4486" strokecolor="black [3040]"/>
              </v:group>
            </w:pict>
          </mc:Fallback>
        </mc:AlternateContent>
      </w:r>
      <w:r>
        <w:rPr>
          <w:rFonts w:ascii="Times New Roman" w:hAnsi="Times New Roman" w:cs="Times New Roman"/>
          <w:sz w:val="24"/>
          <w:szCs w:val="24"/>
          <w:lang w:val="id-ID"/>
        </w:rPr>
        <w:t>Selanjutnya Struktur organisasi pengelola BMT secara umum yang disusun secara lengkap</w:t>
      </w:r>
    </w:p>
    <w:p w:rsidR="007365DA" w:rsidRDefault="007365DA" w:rsidP="007365DA">
      <w:pPr>
        <w:spacing w:line="480" w:lineRule="auto"/>
        <w:jc w:val="both"/>
        <w:rPr>
          <w:rFonts w:ascii="Times New Roman" w:hAnsi="Times New Roman" w:cs="Times New Roman"/>
          <w:sz w:val="24"/>
          <w:szCs w:val="24"/>
          <w:lang w:val="en-ID"/>
        </w:rPr>
      </w:pPr>
    </w:p>
    <w:p w:rsidR="007365DA" w:rsidRDefault="007365DA" w:rsidP="007365DA">
      <w:pPr>
        <w:spacing w:line="480" w:lineRule="auto"/>
        <w:jc w:val="right"/>
        <w:rPr>
          <w:rFonts w:ascii="Times New Roman" w:hAnsi="Times New Roman" w:cs="Times New Roman"/>
          <w:sz w:val="24"/>
          <w:szCs w:val="24"/>
          <w:lang w:val="en-ID"/>
        </w:rPr>
      </w:pPr>
    </w:p>
    <w:p w:rsidR="007365DA" w:rsidRDefault="007365DA" w:rsidP="007365DA">
      <w:pPr>
        <w:spacing w:line="480" w:lineRule="auto"/>
        <w:jc w:val="both"/>
        <w:rPr>
          <w:rFonts w:ascii="Times New Roman" w:hAnsi="Times New Roman" w:cs="Times New Roman"/>
          <w:sz w:val="24"/>
          <w:szCs w:val="24"/>
          <w:lang w:val="en-ID"/>
        </w:rPr>
      </w:pPr>
    </w:p>
    <w:p w:rsidR="007365DA" w:rsidRDefault="007365DA" w:rsidP="007365DA">
      <w:pPr>
        <w:spacing w:line="480" w:lineRule="auto"/>
        <w:jc w:val="both"/>
        <w:rPr>
          <w:rFonts w:ascii="Times New Roman" w:hAnsi="Times New Roman" w:cs="Times New Roman"/>
          <w:sz w:val="24"/>
          <w:szCs w:val="24"/>
          <w:lang w:val="en-ID"/>
        </w:rPr>
      </w:pPr>
    </w:p>
    <w:p w:rsidR="007365DA" w:rsidRDefault="007365DA" w:rsidP="007365DA">
      <w:pPr>
        <w:spacing w:line="480" w:lineRule="auto"/>
        <w:jc w:val="both"/>
        <w:rPr>
          <w:rFonts w:ascii="Times New Roman" w:hAnsi="Times New Roman" w:cs="Times New Roman"/>
          <w:sz w:val="24"/>
          <w:szCs w:val="24"/>
          <w:lang w:val="en-ID"/>
        </w:rPr>
      </w:pPr>
    </w:p>
    <w:p w:rsidR="007365DA" w:rsidRDefault="007365DA" w:rsidP="007365DA">
      <w:pPr>
        <w:spacing w:line="480" w:lineRule="auto"/>
        <w:jc w:val="both"/>
        <w:rPr>
          <w:rFonts w:ascii="Times New Roman" w:hAnsi="Times New Roman" w:cs="Times New Roman"/>
          <w:sz w:val="24"/>
          <w:szCs w:val="24"/>
          <w:lang w:val="en-ID"/>
        </w:rPr>
      </w:pPr>
    </w:p>
    <w:p w:rsidR="007365DA" w:rsidRDefault="007365DA" w:rsidP="007365DA">
      <w:pPr>
        <w:spacing w:line="360" w:lineRule="auto"/>
        <w:rPr>
          <w:rFonts w:ascii="Times New Roman" w:hAnsi="Times New Roman" w:cs="Times New Roman"/>
          <w:b/>
          <w:sz w:val="24"/>
          <w:szCs w:val="24"/>
          <w:lang w:val="id-ID"/>
        </w:rPr>
      </w:pPr>
      <w:r>
        <w:rPr>
          <w:rFonts w:ascii="Times New Roman" w:hAnsi="Times New Roman" w:cs="Times New Roman"/>
          <w:b/>
          <w:sz w:val="24"/>
          <w:szCs w:val="24"/>
          <w:lang w:val="id-ID"/>
        </w:rPr>
        <w:br/>
      </w:r>
    </w:p>
    <w:p w:rsidR="007365DA" w:rsidRDefault="007365DA" w:rsidP="007365DA">
      <w:pPr>
        <w:spacing w:line="36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Gambar</w:t>
      </w:r>
      <w:r>
        <w:rPr>
          <w:rFonts w:ascii="Times New Roman" w:hAnsi="Times New Roman" w:cs="Times New Roman"/>
          <w:b/>
          <w:sz w:val="24"/>
          <w:szCs w:val="24"/>
          <w:lang w:val="en-ID"/>
        </w:rPr>
        <w:t xml:space="preserve"> 2.3 </w:t>
      </w:r>
      <w:r>
        <w:rPr>
          <w:rFonts w:ascii="Times New Roman" w:hAnsi="Times New Roman" w:cs="Times New Roman"/>
          <w:b/>
          <w:sz w:val="24"/>
          <w:szCs w:val="24"/>
          <w:lang w:val="en-ID"/>
        </w:rPr>
        <w:br/>
        <w:t xml:space="preserve">Organisasi </w:t>
      </w:r>
      <w:r>
        <w:rPr>
          <w:rFonts w:ascii="Times New Roman" w:hAnsi="Times New Roman" w:cs="Times New Roman"/>
          <w:b/>
          <w:sz w:val="24"/>
          <w:szCs w:val="24"/>
          <w:lang w:val="id-ID"/>
        </w:rPr>
        <w:t>B</w:t>
      </w:r>
      <w:r>
        <w:rPr>
          <w:rFonts w:ascii="Times New Roman" w:hAnsi="Times New Roman" w:cs="Times New Roman"/>
          <w:b/>
          <w:sz w:val="24"/>
          <w:szCs w:val="24"/>
          <w:lang w:val="en-ID"/>
        </w:rPr>
        <w:t xml:space="preserve">adan </w:t>
      </w:r>
      <w:r>
        <w:rPr>
          <w:rFonts w:ascii="Times New Roman" w:hAnsi="Times New Roman" w:cs="Times New Roman"/>
          <w:b/>
          <w:sz w:val="24"/>
          <w:szCs w:val="24"/>
          <w:lang w:val="id-ID"/>
        </w:rPr>
        <w:t>P</w:t>
      </w:r>
      <w:r>
        <w:rPr>
          <w:rFonts w:ascii="Times New Roman" w:hAnsi="Times New Roman" w:cs="Times New Roman"/>
          <w:b/>
          <w:sz w:val="24"/>
          <w:szCs w:val="24"/>
          <w:lang w:val="en-ID"/>
        </w:rPr>
        <w:t xml:space="preserve">engelola BMT secara lengkap </w:t>
      </w:r>
      <w:r>
        <w:rPr>
          <w:rFonts w:ascii="Times New Roman" w:hAnsi="Times New Roman" w:cs="Times New Roman"/>
          <w:b/>
          <w:sz w:val="24"/>
          <w:szCs w:val="24"/>
          <w:lang w:val="id-ID"/>
        </w:rPr>
        <w:br/>
      </w:r>
      <w:r>
        <w:rPr>
          <w:rFonts w:ascii="Times New Roman" w:hAnsi="Times New Roman" w:cs="Times New Roman"/>
          <w:b/>
          <w:sz w:val="24"/>
          <w:szCs w:val="24"/>
          <w:lang w:val="en-ID"/>
        </w:rPr>
        <w:t>Sumber : Soemitra</w:t>
      </w:r>
      <w:r>
        <w:rPr>
          <w:rFonts w:ascii="Times New Roman" w:hAnsi="Times New Roman" w:cs="Times New Roman"/>
          <w:b/>
          <w:sz w:val="24"/>
          <w:szCs w:val="24"/>
          <w:lang w:val="id-ID"/>
        </w:rPr>
        <w:t xml:space="preserve"> (</w:t>
      </w:r>
      <w:r>
        <w:rPr>
          <w:rFonts w:ascii="Times New Roman" w:hAnsi="Times New Roman" w:cs="Times New Roman"/>
          <w:b/>
          <w:sz w:val="24"/>
          <w:szCs w:val="24"/>
          <w:lang w:val="en-ID"/>
        </w:rPr>
        <w:t>2010:46)</w:t>
      </w:r>
    </w:p>
    <w:p w:rsidR="007365DA" w:rsidRPr="001A083D" w:rsidRDefault="007365DA" w:rsidP="007365DA">
      <w:pPr>
        <w:spacing w:line="360" w:lineRule="auto"/>
        <w:jc w:val="center"/>
        <w:rPr>
          <w:rFonts w:ascii="Times New Roman" w:hAnsi="Times New Roman" w:cs="Times New Roman"/>
          <w:b/>
          <w:sz w:val="24"/>
          <w:szCs w:val="24"/>
          <w:lang w:val="id-ID"/>
        </w:rPr>
      </w:pPr>
    </w:p>
    <w:p w:rsidR="007365DA" w:rsidRDefault="007365DA" w:rsidP="007365DA">
      <w:pPr>
        <w:spacing w:line="480" w:lineRule="auto"/>
        <w:jc w:val="both"/>
        <w:rPr>
          <w:rFonts w:ascii="Times New Roman" w:hAnsi="Times New Roman" w:cs="Times New Roman"/>
          <w:b/>
          <w:sz w:val="24"/>
          <w:szCs w:val="24"/>
          <w:lang w:val="en-ID"/>
        </w:rPr>
      </w:pPr>
      <w:r>
        <w:rPr>
          <w:rFonts w:ascii="Times New Roman" w:hAnsi="Times New Roman" w:cs="Times New Roman"/>
          <w:b/>
          <w:sz w:val="24"/>
          <w:szCs w:val="24"/>
          <w:lang w:val="en-ID"/>
        </w:rPr>
        <w:lastRenderedPageBreak/>
        <w:t xml:space="preserve">2.1.1.5 Bentuk Badan Hukum BMT </w:t>
      </w:r>
    </w:p>
    <w:p w:rsidR="007365DA" w:rsidRPr="00F66C34" w:rsidRDefault="007365DA" w:rsidP="007365DA">
      <w:pPr>
        <w:spacing w:line="480" w:lineRule="auto"/>
        <w:ind w:firstLine="720"/>
        <w:jc w:val="both"/>
        <w:rPr>
          <w:rFonts w:ascii="Times New Roman" w:hAnsi="Times New Roman" w:cs="Times New Roman"/>
          <w:b/>
          <w:sz w:val="24"/>
          <w:szCs w:val="24"/>
          <w:lang w:val="en-ID"/>
        </w:rPr>
      </w:pPr>
      <w:r w:rsidRPr="002F452B">
        <w:rPr>
          <w:rFonts w:ascii="Times New Roman" w:hAnsi="Times New Roman" w:cs="Times New Roman"/>
          <w:sz w:val="24"/>
          <w:szCs w:val="24"/>
          <w:lang w:val="en-ID"/>
        </w:rPr>
        <w:t>Badan hukum yang sesuai dengan karakter BMT memang belum ada di Indonesia. R</w:t>
      </w:r>
      <w:r>
        <w:rPr>
          <w:rFonts w:ascii="Times New Roman" w:hAnsi="Times New Roman" w:cs="Times New Roman"/>
          <w:sz w:val="24"/>
          <w:szCs w:val="24"/>
          <w:lang w:val="id-ID"/>
        </w:rPr>
        <w:t>ancangan undang-undang</w:t>
      </w:r>
      <w:r w:rsidRPr="002F452B">
        <w:rPr>
          <w:rFonts w:ascii="Times New Roman" w:hAnsi="Times New Roman" w:cs="Times New Roman"/>
          <w:sz w:val="24"/>
          <w:szCs w:val="24"/>
          <w:lang w:val="en-ID"/>
        </w:rPr>
        <w:t xml:space="preserve"> Lembaga Keuangan Mikro yang diharapakan menjadi payung BMT masih perlu banyak diberi masukan agar mampu memayungi BMT. Karena ketiadaan paying hukum bagi BMT, saat ini BMT ada yang telah berbadan hukum dan ada pula yang belum berbadan hukum. BMT yang berbadan hukum, pada umumnya menggunakan badan hukum yayasan dan koperasi. Sedangkan BMT yang belum berbadan hukum pada umumnya menggunakan KSM (Kelompok </w:t>
      </w:r>
      <w:r>
        <w:rPr>
          <w:rFonts w:ascii="Times New Roman" w:hAnsi="Times New Roman" w:cs="Times New Roman"/>
          <w:sz w:val="24"/>
          <w:szCs w:val="24"/>
          <w:lang w:val="en-ID"/>
        </w:rPr>
        <w:t xml:space="preserve">Swadaya </w:t>
      </w:r>
      <w:r w:rsidRPr="002F452B">
        <w:rPr>
          <w:rFonts w:ascii="Times New Roman" w:hAnsi="Times New Roman" w:cs="Times New Roman"/>
          <w:sz w:val="24"/>
          <w:szCs w:val="24"/>
          <w:lang w:val="en-ID"/>
        </w:rPr>
        <w:t xml:space="preserve">Masyarakat). Bahkan ada juga beberapa BMT yang tidak diketahui bentuk hukumnya. </w:t>
      </w:r>
    </w:p>
    <w:p w:rsidR="007365DA" w:rsidRPr="002F452B" w:rsidRDefault="007365DA" w:rsidP="007365DA">
      <w:pPr>
        <w:spacing w:line="480" w:lineRule="auto"/>
        <w:ind w:firstLine="720"/>
        <w:jc w:val="both"/>
        <w:rPr>
          <w:rFonts w:ascii="Times New Roman" w:hAnsi="Times New Roman" w:cs="Times New Roman"/>
          <w:sz w:val="24"/>
          <w:szCs w:val="24"/>
          <w:lang w:val="en-ID"/>
        </w:rPr>
      </w:pPr>
      <w:r w:rsidRPr="002F452B">
        <w:rPr>
          <w:rFonts w:ascii="Times New Roman" w:hAnsi="Times New Roman" w:cs="Times New Roman"/>
          <w:sz w:val="24"/>
          <w:szCs w:val="24"/>
          <w:lang w:val="en-ID"/>
        </w:rPr>
        <w:t xml:space="preserve">Status hukum BMT dapat dikelompokkan menjadi empat kelompok, yaitu: </w:t>
      </w:r>
    </w:p>
    <w:p w:rsidR="007365DA" w:rsidRDefault="007365DA" w:rsidP="006F6BA6">
      <w:pPr>
        <w:pStyle w:val="ListParagraph"/>
        <w:numPr>
          <w:ilvl w:val="0"/>
          <w:numId w:val="9"/>
        </w:numPr>
        <w:spacing w:line="480" w:lineRule="auto"/>
        <w:ind w:left="993" w:hanging="284"/>
        <w:jc w:val="both"/>
        <w:rPr>
          <w:rFonts w:ascii="Times New Roman" w:hAnsi="Times New Roman"/>
          <w:sz w:val="24"/>
          <w:szCs w:val="24"/>
          <w:lang w:val="en-ID"/>
        </w:rPr>
      </w:pPr>
      <w:r w:rsidRPr="00F66C34">
        <w:rPr>
          <w:rFonts w:ascii="Times New Roman" w:hAnsi="Times New Roman"/>
          <w:sz w:val="24"/>
          <w:szCs w:val="24"/>
          <w:lang w:val="en-ID"/>
        </w:rPr>
        <w:t xml:space="preserve">BMT berstatus hukum koperasi. </w:t>
      </w:r>
    </w:p>
    <w:p w:rsidR="007365DA" w:rsidRDefault="007365DA" w:rsidP="007365DA">
      <w:pPr>
        <w:pStyle w:val="ListParagraph"/>
        <w:spacing w:line="480" w:lineRule="auto"/>
        <w:ind w:left="993"/>
        <w:jc w:val="both"/>
        <w:rPr>
          <w:rFonts w:ascii="Times New Roman" w:hAnsi="Times New Roman"/>
          <w:sz w:val="24"/>
          <w:szCs w:val="24"/>
          <w:lang w:val="en-ID"/>
        </w:rPr>
      </w:pPr>
      <w:r w:rsidRPr="00F66C34">
        <w:rPr>
          <w:rFonts w:ascii="Times New Roman" w:hAnsi="Times New Roman"/>
          <w:sz w:val="24"/>
          <w:szCs w:val="24"/>
          <w:lang w:val="en-ID"/>
        </w:rPr>
        <w:t xml:space="preserve">BMT yang berbadan hukum koperasi dalam melakukan kegiatan </w:t>
      </w:r>
      <w:r w:rsidRPr="002F452B">
        <w:rPr>
          <w:rFonts w:ascii="Times New Roman" w:hAnsi="Times New Roman"/>
          <w:sz w:val="24"/>
          <w:szCs w:val="24"/>
          <w:lang w:val="en-ID"/>
        </w:rPr>
        <w:t xml:space="preserve">usahanya baik berupa menghimpun dana maupun menyalurkannya mengacu pada aturan UU No. 25 Tahun 1992 tentang Perkoperasian, PP RI No.9 Tahun 1995 tentang Pelaksanaan Kegiatan Usaha Simpan Pinjam oleh koperasi, Keputusan Menteri Negara Koperasi dan Usaha Kecil dan Menengah No. 91/Kep/M.KUKM/IX/2004 tentang Petunjuk Pelaksanaan Kegiatan Usaha Koperasi Jasa Keuangan Syariah, dan Peraturan Meneteri Negara Koperasi dan Usaha Kecil dan Menengah No. 35.2/Per/M.KUKM/X/2007 tentang </w:t>
      </w:r>
      <w:r w:rsidRPr="002F452B">
        <w:rPr>
          <w:rFonts w:ascii="Times New Roman" w:hAnsi="Times New Roman"/>
          <w:sz w:val="24"/>
          <w:szCs w:val="24"/>
          <w:lang w:val="en-ID"/>
        </w:rPr>
        <w:lastRenderedPageBreak/>
        <w:t xml:space="preserve">Pedoman Standar Operasional Manajemen Koperasi Jasa Keuangan Syariah. </w:t>
      </w:r>
    </w:p>
    <w:p w:rsidR="007365DA" w:rsidRDefault="007365DA" w:rsidP="006F6BA6">
      <w:pPr>
        <w:pStyle w:val="ListParagraph"/>
        <w:numPr>
          <w:ilvl w:val="0"/>
          <w:numId w:val="9"/>
        </w:numPr>
        <w:spacing w:line="480" w:lineRule="auto"/>
        <w:jc w:val="both"/>
        <w:rPr>
          <w:rFonts w:ascii="Times New Roman" w:hAnsi="Times New Roman"/>
          <w:sz w:val="24"/>
          <w:szCs w:val="24"/>
          <w:lang w:val="en-ID"/>
        </w:rPr>
      </w:pPr>
      <w:r w:rsidRPr="00F66C34">
        <w:rPr>
          <w:rFonts w:ascii="Times New Roman" w:hAnsi="Times New Roman"/>
          <w:sz w:val="24"/>
          <w:szCs w:val="24"/>
          <w:lang w:val="en-ID"/>
        </w:rPr>
        <w:t xml:space="preserve">BMT berstatus hukum yayasan. </w:t>
      </w:r>
    </w:p>
    <w:p w:rsidR="007365DA" w:rsidRDefault="007365DA" w:rsidP="007365DA">
      <w:pPr>
        <w:pStyle w:val="ListParagraph"/>
        <w:spacing w:line="480" w:lineRule="auto"/>
        <w:jc w:val="both"/>
        <w:rPr>
          <w:rFonts w:ascii="Times New Roman" w:hAnsi="Times New Roman"/>
          <w:sz w:val="24"/>
          <w:szCs w:val="24"/>
          <w:lang w:val="en-ID"/>
        </w:rPr>
      </w:pPr>
      <w:r w:rsidRPr="00F66C34">
        <w:rPr>
          <w:rFonts w:ascii="Times New Roman" w:hAnsi="Times New Roman"/>
          <w:sz w:val="24"/>
          <w:szCs w:val="24"/>
          <w:lang w:val="en-ID"/>
        </w:rPr>
        <w:t xml:space="preserve">Hal tersebut mengacu pada UU No.28 Tahun 2004 tentang Yayasan. Penggunaan status hukum yayasan bagi BMT tidak sesuai dengan </w:t>
      </w:r>
      <w:r w:rsidRPr="002F452B">
        <w:rPr>
          <w:rFonts w:ascii="Times New Roman" w:hAnsi="Times New Roman"/>
          <w:sz w:val="24"/>
          <w:szCs w:val="24"/>
          <w:lang w:val="en-ID"/>
        </w:rPr>
        <w:t xml:space="preserve">Buku Panduan BMT yang dikeluarkan PINBUK. </w:t>
      </w:r>
    </w:p>
    <w:p w:rsidR="007365DA" w:rsidRDefault="007365DA" w:rsidP="006F6BA6">
      <w:pPr>
        <w:pStyle w:val="ListParagraph"/>
        <w:numPr>
          <w:ilvl w:val="0"/>
          <w:numId w:val="9"/>
        </w:numPr>
        <w:spacing w:line="480" w:lineRule="auto"/>
        <w:jc w:val="both"/>
        <w:rPr>
          <w:rFonts w:ascii="Times New Roman" w:hAnsi="Times New Roman"/>
          <w:sz w:val="24"/>
          <w:szCs w:val="24"/>
          <w:lang w:val="en-ID"/>
        </w:rPr>
      </w:pPr>
      <w:r w:rsidRPr="002F452B">
        <w:rPr>
          <w:rFonts w:ascii="Times New Roman" w:hAnsi="Times New Roman"/>
          <w:sz w:val="24"/>
          <w:szCs w:val="24"/>
          <w:lang w:val="en-ID"/>
        </w:rPr>
        <w:t xml:space="preserve">BMT yang belum memiliki status hukum. </w:t>
      </w:r>
    </w:p>
    <w:p w:rsidR="007365DA" w:rsidRPr="002F452B" w:rsidRDefault="007365DA" w:rsidP="007365DA">
      <w:pPr>
        <w:pStyle w:val="ListParagraph"/>
        <w:spacing w:line="480" w:lineRule="auto"/>
        <w:jc w:val="both"/>
        <w:rPr>
          <w:rFonts w:ascii="Times New Roman" w:hAnsi="Times New Roman"/>
          <w:sz w:val="24"/>
          <w:szCs w:val="24"/>
          <w:lang w:val="en-ID"/>
        </w:rPr>
      </w:pPr>
      <w:r w:rsidRPr="00F66C34">
        <w:rPr>
          <w:rFonts w:ascii="Times New Roman" w:hAnsi="Times New Roman"/>
          <w:sz w:val="24"/>
          <w:szCs w:val="24"/>
          <w:lang w:val="en-ID"/>
        </w:rPr>
        <w:t xml:space="preserve">Pada umumnya BMT yang belum memiliki status hukum </w:t>
      </w:r>
      <w:r w:rsidRPr="002F452B">
        <w:rPr>
          <w:rFonts w:ascii="Times New Roman" w:hAnsi="Times New Roman"/>
          <w:sz w:val="24"/>
          <w:szCs w:val="24"/>
          <w:lang w:val="en-ID"/>
        </w:rPr>
        <w:t xml:space="preserve">menggunakan bentuk Kelompok Swadaya Masyarakat atau Lembaga Swadaya Masyarakat. </w:t>
      </w:r>
    </w:p>
    <w:p w:rsidR="007365DA" w:rsidRDefault="007365DA" w:rsidP="006F6BA6">
      <w:pPr>
        <w:pStyle w:val="ListParagraph"/>
        <w:numPr>
          <w:ilvl w:val="0"/>
          <w:numId w:val="9"/>
        </w:numPr>
        <w:spacing w:line="480" w:lineRule="auto"/>
        <w:jc w:val="both"/>
        <w:rPr>
          <w:rFonts w:ascii="Times New Roman" w:hAnsi="Times New Roman"/>
          <w:sz w:val="24"/>
          <w:szCs w:val="24"/>
          <w:lang w:val="en-ID"/>
        </w:rPr>
      </w:pPr>
      <w:r w:rsidRPr="00F66C34">
        <w:rPr>
          <w:rFonts w:ascii="Times New Roman" w:hAnsi="Times New Roman"/>
          <w:sz w:val="24"/>
          <w:szCs w:val="24"/>
          <w:lang w:val="en-ID"/>
        </w:rPr>
        <w:t xml:space="preserve">BMT yang badan hukumnya belum diketahui. </w:t>
      </w:r>
    </w:p>
    <w:p w:rsidR="007365DA" w:rsidRPr="002F452B" w:rsidRDefault="007365DA" w:rsidP="007365DA">
      <w:pPr>
        <w:pStyle w:val="ListParagraph"/>
        <w:spacing w:line="480" w:lineRule="auto"/>
        <w:jc w:val="both"/>
        <w:rPr>
          <w:rFonts w:ascii="Times New Roman" w:hAnsi="Times New Roman"/>
          <w:sz w:val="24"/>
          <w:szCs w:val="24"/>
          <w:lang w:val="en-ID"/>
        </w:rPr>
      </w:pPr>
      <w:r w:rsidRPr="00F66C34">
        <w:rPr>
          <w:rFonts w:ascii="Times New Roman" w:hAnsi="Times New Roman"/>
          <w:sz w:val="24"/>
          <w:szCs w:val="24"/>
          <w:lang w:val="en-ID"/>
        </w:rPr>
        <w:t xml:space="preserve">Hal tersebut disebabkan karena belum didaftarkan kepada notaris dan </w:t>
      </w:r>
      <w:r w:rsidRPr="002F452B">
        <w:rPr>
          <w:rFonts w:ascii="Times New Roman" w:hAnsi="Times New Roman"/>
          <w:sz w:val="24"/>
          <w:szCs w:val="24"/>
          <w:lang w:val="en-ID"/>
        </w:rPr>
        <w:t xml:space="preserve">masih merupakan bagian dari Dewan Kemakmuran Masjid. </w:t>
      </w:r>
    </w:p>
    <w:p w:rsidR="007365DA" w:rsidRPr="00B34E6B" w:rsidRDefault="007365DA" w:rsidP="006F6BA6">
      <w:pPr>
        <w:pStyle w:val="ListParagraph"/>
        <w:numPr>
          <w:ilvl w:val="0"/>
          <w:numId w:val="9"/>
        </w:numPr>
        <w:spacing w:line="480" w:lineRule="auto"/>
        <w:jc w:val="both"/>
        <w:rPr>
          <w:rFonts w:ascii="Times New Roman" w:hAnsi="Times New Roman"/>
          <w:sz w:val="24"/>
          <w:szCs w:val="24"/>
          <w:lang w:val="en-ID"/>
        </w:rPr>
      </w:pPr>
      <w:r w:rsidRPr="00F66C34">
        <w:rPr>
          <w:rFonts w:ascii="Times New Roman" w:hAnsi="Times New Roman"/>
          <w:sz w:val="24"/>
          <w:szCs w:val="24"/>
          <w:lang w:val="en-ID"/>
        </w:rPr>
        <w:t>Lembaga Keuangan di Indonesia Lembaga Keuangan dalam arti luas sebagai perantara dari pihak yang mempunyai kelebihan dana (</w:t>
      </w:r>
      <w:r w:rsidRPr="00F66C34">
        <w:rPr>
          <w:rFonts w:ascii="Times New Roman" w:hAnsi="Times New Roman"/>
          <w:i/>
          <w:sz w:val="24"/>
          <w:szCs w:val="24"/>
          <w:lang w:val="en-ID"/>
        </w:rPr>
        <w:t>surplus of fund</w:t>
      </w:r>
      <w:r w:rsidRPr="00F66C34">
        <w:rPr>
          <w:rFonts w:ascii="Times New Roman" w:hAnsi="Times New Roman"/>
          <w:sz w:val="24"/>
          <w:szCs w:val="24"/>
          <w:lang w:val="en-ID"/>
        </w:rPr>
        <w:t>) dengan pihak yang kekurangan dana (</w:t>
      </w:r>
      <w:r w:rsidRPr="00F66C34">
        <w:rPr>
          <w:rFonts w:ascii="Times New Roman" w:hAnsi="Times New Roman"/>
          <w:i/>
          <w:sz w:val="24"/>
          <w:szCs w:val="24"/>
          <w:lang w:val="en-ID"/>
        </w:rPr>
        <w:t>lack of fund</w:t>
      </w:r>
      <w:r>
        <w:rPr>
          <w:rFonts w:ascii="Times New Roman" w:hAnsi="Times New Roman"/>
          <w:sz w:val="24"/>
          <w:szCs w:val="24"/>
          <w:lang w:val="en-ID"/>
        </w:rPr>
        <w:t>) sehingga peranan yang</w:t>
      </w:r>
      <w:r>
        <w:rPr>
          <w:rFonts w:ascii="Times New Roman" w:hAnsi="Times New Roman"/>
          <w:sz w:val="24"/>
          <w:szCs w:val="24"/>
        </w:rPr>
        <w:t xml:space="preserve"> </w:t>
      </w:r>
      <w:r w:rsidRPr="00F66C34">
        <w:rPr>
          <w:rFonts w:ascii="Times New Roman" w:hAnsi="Times New Roman"/>
          <w:sz w:val="24"/>
          <w:szCs w:val="24"/>
          <w:lang w:val="en-ID"/>
        </w:rPr>
        <w:t>sebenarnya sebagai</w:t>
      </w:r>
      <w:r>
        <w:rPr>
          <w:rFonts w:ascii="Times New Roman" w:hAnsi="Times New Roman"/>
          <w:sz w:val="24"/>
          <w:szCs w:val="24"/>
          <w:lang w:val="en-ID"/>
        </w:rPr>
        <w:t xml:space="preserve"> perantara keuangan masyarakat.</w:t>
      </w:r>
      <w:r>
        <w:rPr>
          <w:rFonts w:ascii="Times New Roman" w:hAnsi="Times New Roman"/>
          <w:sz w:val="24"/>
          <w:szCs w:val="24"/>
        </w:rPr>
        <w:t xml:space="preserve"> </w:t>
      </w:r>
      <w:r w:rsidRPr="00B34E6B">
        <w:rPr>
          <w:rFonts w:ascii="Times New Roman" w:hAnsi="Times New Roman"/>
          <w:color w:val="000000" w:themeColor="text1"/>
          <w:sz w:val="24"/>
          <w:szCs w:val="24"/>
        </w:rPr>
        <w:t>(</w:t>
      </w:r>
      <w:hyperlink r:id="rId14" w:history="1">
        <w:r w:rsidRPr="00B34E6B">
          <w:rPr>
            <w:rStyle w:val="Hyperlink"/>
            <w:rFonts w:ascii="Times New Roman" w:hAnsi="Times New Roman"/>
            <w:color w:val="000000" w:themeColor="text1"/>
            <w:sz w:val="24"/>
            <w:szCs w:val="24"/>
          </w:rPr>
          <w:t>https://munandarbrigd.wordpress.com/kedudukan-bmt-baitul-maal-wat-tamwil-dalam-lembaga-keuangan-di-indonesia-by-iman-munandar/</w:t>
        </w:r>
      </w:hyperlink>
      <w:r w:rsidRPr="00B34E6B">
        <w:rPr>
          <w:rStyle w:val="Hyperlink"/>
          <w:rFonts w:ascii="Times New Roman" w:hAnsi="Times New Roman"/>
          <w:color w:val="000000" w:themeColor="text1"/>
          <w:sz w:val="24"/>
          <w:szCs w:val="24"/>
        </w:rPr>
        <w:t>).</w:t>
      </w:r>
      <w:r w:rsidRPr="00B34E6B">
        <w:rPr>
          <w:rFonts w:ascii="Times New Roman" w:hAnsi="Times New Roman"/>
          <w:color w:val="000000" w:themeColor="text1"/>
          <w:sz w:val="24"/>
          <w:szCs w:val="24"/>
        </w:rPr>
        <w:t xml:space="preserve"> </w:t>
      </w:r>
      <w:r>
        <w:rPr>
          <w:rFonts w:ascii="Times New Roman" w:hAnsi="Times New Roman"/>
          <w:color w:val="000000" w:themeColor="text1"/>
          <w:sz w:val="24"/>
          <w:szCs w:val="24"/>
        </w:rPr>
        <w:t xml:space="preserve"> </w:t>
      </w:r>
      <w:r w:rsidRPr="00B34E6B">
        <w:rPr>
          <w:rFonts w:ascii="Times New Roman" w:hAnsi="Times New Roman"/>
          <w:color w:val="000000" w:themeColor="text1"/>
          <w:sz w:val="24"/>
          <w:szCs w:val="24"/>
        </w:rPr>
        <w:t>Diunduh pada Senin,April 01 2019 Pukul 09.01 WIB</w:t>
      </w:r>
    </w:p>
    <w:p w:rsidR="007365DA" w:rsidRDefault="007365DA" w:rsidP="007365DA">
      <w:pPr>
        <w:spacing w:line="480" w:lineRule="auto"/>
        <w:ind w:left="360"/>
        <w:jc w:val="both"/>
        <w:rPr>
          <w:rFonts w:ascii="Times New Roman" w:hAnsi="Times New Roman" w:cs="Times New Roman"/>
          <w:sz w:val="24"/>
          <w:szCs w:val="24"/>
          <w:lang w:val="id-ID"/>
        </w:rPr>
      </w:pPr>
    </w:p>
    <w:p w:rsidR="007365DA" w:rsidRPr="00F418CF" w:rsidRDefault="007365DA" w:rsidP="007365DA">
      <w:pPr>
        <w:spacing w:line="480" w:lineRule="auto"/>
        <w:ind w:left="360"/>
        <w:jc w:val="both"/>
        <w:rPr>
          <w:rFonts w:ascii="Times New Roman" w:hAnsi="Times New Roman" w:cs="Times New Roman"/>
          <w:sz w:val="24"/>
          <w:szCs w:val="24"/>
          <w:lang w:val="id-ID"/>
        </w:rPr>
      </w:pPr>
    </w:p>
    <w:p w:rsidR="007365DA" w:rsidRPr="00243A0F" w:rsidRDefault="007365DA" w:rsidP="007365DA">
      <w:pPr>
        <w:spacing w:line="480" w:lineRule="auto"/>
        <w:jc w:val="both"/>
        <w:rPr>
          <w:rFonts w:ascii="Times New Roman" w:hAnsi="Times New Roman" w:cs="Times New Roman"/>
          <w:b/>
          <w:sz w:val="24"/>
          <w:szCs w:val="24"/>
          <w:lang w:val="id-ID"/>
        </w:rPr>
      </w:pPr>
      <w:r w:rsidRPr="00F66C34">
        <w:rPr>
          <w:rFonts w:ascii="Times New Roman" w:hAnsi="Times New Roman" w:cs="Times New Roman"/>
          <w:b/>
          <w:sz w:val="24"/>
          <w:szCs w:val="24"/>
          <w:lang w:val="en-ID"/>
        </w:rPr>
        <w:lastRenderedPageBreak/>
        <w:t xml:space="preserve">2.1.1.6 Tujuan BMT </w:t>
      </w:r>
    </w:p>
    <w:p w:rsidR="007365DA" w:rsidRPr="007A0038" w:rsidRDefault="007365DA" w:rsidP="007365DA">
      <w:pPr>
        <w:spacing w:line="480" w:lineRule="auto"/>
        <w:ind w:firstLine="720"/>
        <w:jc w:val="both"/>
        <w:rPr>
          <w:rFonts w:ascii="Times New Roman" w:hAnsi="Times New Roman" w:cs="Times New Roman"/>
          <w:sz w:val="24"/>
          <w:szCs w:val="24"/>
          <w:lang w:val="en-ID"/>
        </w:rPr>
      </w:pPr>
      <w:r w:rsidRPr="007A0038">
        <w:rPr>
          <w:rFonts w:ascii="Times New Roman" w:hAnsi="Times New Roman" w:cs="Times New Roman"/>
          <w:sz w:val="24"/>
          <w:szCs w:val="24"/>
          <w:lang w:val="en-ID"/>
        </w:rPr>
        <w:t xml:space="preserve">Jika dilihat dalam kerangka sistem ekonomi Islam, tujuan BMT menurut </w:t>
      </w:r>
      <w:r>
        <w:rPr>
          <w:rFonts w:ascii="Times New Roman" w:hAnsi="Times New Roman" w:cs="Times New Roman"/>
          <w:sz w:val="24"/>
          <w:szCs w:val="24"/>
          <w:lang w:val="id-ID"/>
        </w:rPr>
        <w:t xml:space="preserve"> </w:t>
      </w:r>
      <w:r>
        <w:rPr>
          <w:rFonts w:ascii="Times New Roman" w:hAnsi="Times New Roman" w:cs="Times New Roman"/>
          <w:sz w:val="24"/>
          <w:szCs w:val="24"/>
          <w:lang w:val="en-ID"/>
        </w:rPr>
        <w:t>Suhendi</w:t>
      </w:r>
      <w:r>
        <w:rPr>
          <w:rFonts w:ascii="Times New Roman" w:hAnsi="Times New Roman" w:cs="Times New Roman"/>
          <w:sz w:val="24"/>
          <w:szCs w:val="24"/>
          <w:lang w:val="id-ID"/>
        </w:rPr>
        <w:t xml:space="preserve"> (</w:t>
      </w:r>
      <w:r w:rsidRPr="007A0038">
        <w:rPr>
          <w:rFonts w:ascii="Times New Roman" w:hAnsi="Times New Roman" w:cs="Times New Roman"/>
          <w:sz w:val="24"/>
          <w:szCs w:val="24"/>
          <w:lang w:val="en-ID"/>
        </w:rPr>
        <w:t xml:space="preserve">2004: 33) adalah sebagai berikut:  </w:t>
      </w:r>
    </w:p>
    <w:p w:rsidR="007365DA" w:rsidRPr="007A0038" w:rsidRDefault="007365DA" w:rsidP="006F6BA6">
      <w:pPr>
        <w:pStyle w:val="ListParagraph"/>
        <w:numPr>
          <w:ilvl w:val="0"/>
          <w:numId w:val="10"/>
        </w:numPr>
        <w:spacing w:line="480" w:lineRule="auto"/>
        <w:jc w:val="both"/>
        <w:rPr>
          <w:rFonts w:ascii="Times New Roman" w:hAnsi="Times New Roman"/>
          <w:sz w:val="24"/>
          <w:szCs w:val="24"/>
          <w:lang w:val="en-ID"/>
        </w:rPr>
      </w:pPr>
      <w:r w:rsidRPr="007A0038">
        <w:rPr>
          <w:rFonts w:ascii="Times New Roman" w:hAnsi="Times New Roman"/>
          <w:sz w:val="24"/>
          <w:szCs w:val="24"/>
          <w:lang w:val="en-ID"/>
        </w:rPr>
        <w:t xml:space="preserve">Membantu meningkatkan dan mengembangkan potensi umat dalam program pengentasan kemiskinan.  </w:t>
      </w:r>
    </w:p>
    <w:p w:rsidR="007365DA" w:rsidRPr="007A0038" w:rsidRDefault="007365DA" w:rsidP="006F6BA6">
      <w:pPr>
        <w:pStyle w:val="ListParagraph"/>
        <w:numPr>
          <w:ilvl w:val="0"/>
          <w:numId w:val="10"/>
        </w:numPr>
        <w:spacing w:line="480" w:lineRule="auto"/>
        <w:jc w:val="both"/>
        <w:rPr>
          <w:rFonts w:ascii="Times New Roman" w:hAnsi="Times New Roman"/>
          <w:sz w:val="24"/>
          <w:szCs w:val="24"/>
          <w:lang w:val="en-ID"/>
        </w:rPr>
      </w:pPr>
      <w:r w:rsidRPr="007A0038">
        <w:rPr>
          <w:rFonts w:ascii="Times New Roman" w:hAnsi="Times New Roman"/>
          <w:sz w:val="24"/>
          <w:szCs w:val="24"/>
          <w:lang w:val="en-ID"/>
        </w:rPr>
        <w:t xml:space="preserve">Memberikan sumbangan aktif terhadap upaya pemberdayaan dan peningkatan kesejahteraan umat.  </w:t>
      </w:r>
    </w:p>
    <w:p w:rsidR="007365DA" w:rsidRPr="007A0038" w:rsidRDefault="007365DA" w:rsidP="006F6BA6">
      <w:pPr>
        <w:pStyle w:val="ListParagraph"/>
        <w:numPr>
          <w:ilvl w:val="0"/>
          <w:numId w:val="10"/>
        </w:numPr>
        <w:spacing w:line="480" w:lineRule="auto"/>
        <w:jc w:val="both"/>
        <w:rPr>
          <w:rFonts w:ascii="Times New Roman" w:hAnsi="Times New Roman"/>
          <w:sz w:val="24"/>
          <w:szCs w:val="24"/>
          <w:lang w:val="en-ID"/>
        </w:rPr>
      </w:pPr>
      <w:r w:rsidRPr="007A0038">
        <w:rPr>
          <w:rFonts w:ascii="Times New Roman" w:hAnsi="Times New Roman"/>
          <w:sz w:val="24"/>
          <w:szCs w:val="24"/>
          <w:lang w:val="en-ID"/>
        </w:rPr>
        <w:t xml:space="preserve">Menciptakan sumber pembiayaan dan penyediaan modal bagi anggota dengan prinsip syariah.  </w:t>
      </w:r>
    </w:p>
    <w:p w:rsidR="007365DA" w:rsidRPr="007A0038" w:rsidRDefault="007365DA" w:rsidP="006F6BA6">
      <w:pPr>
        <w:pStyle w:val="ListParagraph"/>
        <w:numPr>
          <w:ilvl w:val="0"/>
          <w:numId w:val="10"/>
        </w:numPr>
        <w:spacing w:line="480" w:lineRule="auto"/>
        <w:jc w:val="both"/>
        <w:rPr>
          <w:rFonts w:ascii="Times New Roman" w:hAnsi="Times New Roman"/>
          <w:sz w:val="24"/>
          <w:szCs w:val="24"/>
          <w:lang w:val="en-ID"/>
        </w:rPr>
      </w:pPr>
      <w:r w:rsidRPr="007A0038">
        <w:rPr>
          <w:rFonts w:ascii="Times New Roman" w:hAnsi="Times New Roman"/>
          <w:sz w:val="24"/>
          <w:szCs w:val="24"/>
          <w:lang w:val="en-ID"/>
        </w:rPr>
        <w:t xml:space="preserve">Mengembangkan sikap hemat dan mendorong kegiatan gemar menabung.  </w:t>
      </w:r>
    </w:p>
    <w:p w:rsidR="007365DA" w:rsidRPr="007A0038" w:rsidRDefault="007365DA" w:rsidP="006F6BA6">
      <w:pPr>
        <w:pStyle w:val="ListParagraph"/>
        <w:numPr>
          <w:ilvl w:val="0"/>
          <w:numId w:val="10"/>
        </w:numPr>
        <w:spacing w:line="480" w:lineRule="auto"/>
        <w:jc w:val="both"/>
        <w:rPr>
          <w:rFonts w:ascii="Times New Roman" w:hAnsi="Times New Roman"/>
          <w:sz w:val="24"/>
          <w:szCs w:val="24"/>
          <w:lang w:val="en-ID"/>
        </w:rPr>
      </w:pPr>
      <w:r w:rsidRPr="007A0038">
        <w:rPr>
          <w:rFonts w:ascii="Times New Roman" w:hAnsi="Times New Roman"/>
          <w:sz w:val="24"/>
          <w:szCs w:val="24"/>
          <w:lang w:val="en-ID"/>
        </w:rPr>
        <w:t xml:space="preserve">Menumbuhkembangkan usaha-usaha yang produktif dan sekaligus memberikan bimbingan dan konsultasi bagi anggota di bidang usahanya.  </w:t>
      </w:r>
    </w:p>
    <w:p w:rsidR="007365DA" w:rsidRPr="007A0038" w:rsidRDefault="007365DA" w:rsidP="006F6BA6">
      <w:pPr>
        <w:pStyle w:val="ListParagraph"/>
        <w:numPr>
          <w:ilvl w:val="0"/>
          <w:numId w:val="10"/>
        </w:numPr>
        <w:spacing w:line="480" w:lineRule="auto"/>
        <w:jc w:val="both"/>
        <w:rPr>
          <w:rFonts w:ascii="Times New Roman" w:hAnsi="Times New Roman"/>
          <w:sz w:val="24"/>
          <w:szCs w:val="24"/>
          <w:lang w:val="en-ID"/>
        </w:rPr>
      </w:pPr>
      <w:r w:rsidRPr="007A0038">
        <w:rPr>
          <w:rFonts w:ascii="Times New Roman" w:hAnsi="Times New Roman"/>
          <w:sz w:val="24"/>
          <w:szCs w:val="24"/>
          <w:lang w:val="en-ID"/>
        </w:rPr>
        <w:t xml:space="preserve"> Meningkatkan wawasan dan kesadaran umat tentang sistem dan pola perekonomian Islam.  </w:t>
      </w:r>
    </w:p>
    <w:p w:rsidR="007365DA" w:rsidRPr="007A0038" w:rsidRDefault="007365DA" w:rsidP="006F6BA6">
      <w:pPr>
        <w:pStyle w:val="ListParagraph"/>
        <w:numPr>
          <w:ilvl w:val="0"/>
          <w:numId w:val="10"/>
        </w:numPr>
        <w:spacing w:line="480" w:lineRule="auto"/>
        <w:jc w:val="both"/>
        <w:rPr>
          <w:rFonts w:ascii="Times New Roman" w:hAnsi="Times New Roman"/>
          <w:sz w:val="24"/>
          <w:szCs w:val="24"/>
          <w:lang w:val="en-ID"/>
        </w:rPr>
      </w:pPr>
      <w:r w:rsidRPr="007A0038">
        <w:rPr>
          <w:rFonts w:ascii="Times New Roman" w:hAnsi="Times New Roman"/>
          <w:sz w:val="24"/>
          <w:szCs w:val="24"/>
          <w:lang w:val="en-ID"/>
        </w:rPr>
        <w:t xml:space="preserve">Membantu para pengusaha lemah untuk mendapatkan modal pinjaman.  </w:t>
      </w:r>
    </w:p>
    <w:p w:rsidR="007365DA" w:rsidRPr="009E2BEA" w:rsidRDefault="007365DA" w:rsidP="006F6BA6">
      <w:pPr>
        <w:pStyle w:val="ListParagraph"/>
        <w:numPr>
          <w:ilvl w:val="0"/>
          <w:numId w:val="10"/>
        </w:numPr>
        <w:spacing w:line="480" w:lineRule="auto"/>
        <w:jc w:val="both"/>
        <w:rPr>
          <w:rFonts w:ascii="Times New Roman" w:hAnsi="Times New Roman"/>
          <w:sz w:val="24"/>
          <w:szCs w:val="24"/>
          <w:lang w:val="en-ID"/>
        </w:rPr>
      </w:pPr>
      <w:r w:rsidRPr="007A0038">
        <w:rPr>
          <w:rFonts w:ascii="Times New Roman" w:hAnsi="Times New Roman"/>
          <w:sz w:val="24"/>
          <w:szCs w:val="24"/>
          <w:lang w:val="en-ID"/>
        </w:rPr>
        <w:t>Menjadi lembaga keuangan alternatif yang dapat menopang percepatan pertumbuhan ekonomi nasional.</w:t>
      </w:r>
    </w:p>
    <w:p w:rsidR="007365DA" w:rsidRPr="009E2BEA" w:rsidRDefault="007365DA" w:rsidP="007365DA">
      <w:pPr>
        <w:spacing w:line="480" w:lineRule="auto"/>
        <w:ind w:left="360"/>
        <w:jc w:val="both"/>
        <w:rPr>
          <w:rFonts w:ascii="Times New Roman" w:hAnsi="Times New Roman" w:cs="Times New Roman"/>
          <w:sz w:val="24"/>
          <w:szCs w:val="24"/>
          <w:lang w:val="id-ID"/>
        </w:rPr>
      </w:pPr>
    </w:p>
    <w:p w:rsidR="007365DA" w:rsidRPr="007A0038" w:rsidRDefault="007365DA" w:rsidP="007365DA">
      <w:pPr>
        <w:spacing w:line="480" w:lineRule="auto"/>
        <w:jc w:val="both"/>
        <w:rPr>
          <w:rFonts w:ascii="Times New Roman" w:hAnsi="Times New Roman" w:cs="Times New Roman"/>
          <w:b/>
          <w:sz w:val="24"/>
          <w:szCs w:val="24"/>
          <w:lang w:val="id-ID"/>
        </w:rPr>
      </w:pPr>
      <w:r w:rsidRPr="007A0038">
        <w:rPr>
          <w:rFonts w:ascii="Times New Roman" w:hAnsi="Times New Roman" w:cs="Times New Roman"/>
          <w:b/>
          <w:sz w:val="24"/>
          <w:szCs w:val="24"/>
          <w:lang w:val="id-ID"/>
        </w:rPr>
        <w:t>2.1.2 Kualitas Produk</w:t>
      </w:r>
    </w:p>
    <w:p w:rsidR="007365DA" w:rsidRPr="007A0038" w:rsidRDefault="007365DA" w:rsidP="007365DA">
      <w:pPr>
        <w:spacing w:line="480" w:lineRule="auto"/>
        <w:ind w:firstLine="360"/>
        <w:jc w:val="both"/>
        <w:rPr>
          <w:rFonts w:ascii="Times New Roman" w:hAnsi="Times New Roman" w:cs="Times New Roman"/>
          <w:color w:val="000000"/>
          <w:sz w:val="24"/>
          <w:szCs w:val="24"/>
          <w:lang w:val="id-ID"/>
        </w:rPr>
      </w:pPr>
      <w:r w:rsidRPr="007A0038">
        <w:rPr>
          <w:rFonts w:ascii="Times New Roman" w:hAnsi="Times New Roman" w:cs="Times New Roman"/>
          <w:color w:val="000000"/>
          <w:sz w:val="24"/>
          <w:szCs w:val="24"/>
        </w:rPr>
        <w:t xml:space="preserve">Setiap organisasi (baik profit maupun non-profit) didirikan dengan tujuan-tujuan tertentu, di antaranya meraih laba, mendapatkan pangsa pasar spesifik, </w:t>
      </w:r>
      <w:r w:rsidRPr="007A0038">
        <w:rPr>
          <w:rFonts w:ascii="Times New Roman" w:hAnsi="Times New Roman" w:cs="Times New Roman"/>
          <w:color w:val="000000"/>
          <w:sz w:val="24"/>
          <w:szCs w:val="24"/>
        </w:rPr>
        <w:lastRenderedPageBreak/>
        <w:t>mempertahankan eksistensi, meraih tingkat penjualan tertentu, mencapai tingkat pertumbuhan tertentu, memberikan pelayanan sosial, dan sebagainya. Dalam rangka merealisasikan tujuan tersebut, organisasi atau produsen berupaya menghasilkan suatu produk (baik yang bersifat konkrit maupun abstrak) yang kemudian ditawarkan kepada pasar ind</w:t>
      </w:r>
      <w:r>
        <w:rPr>
          <w:rFonts w:ascii="Times New Roman" w:hAnsi="Times New Roman" w:cs="Times New Roman"/>
          <w:color w:val="000000"/>
          <w:sz w:val="24"/>
          <w:szCs w:val="24"/>
        </w:rPr>
        <w:t>ividual maupun organisasional Tjiptono</w:t>
      </w:r>
      <w:r>
        <w:rPr>
          <w:rFonts w:ascii="Times New Roman" w:hAnsi="Times New Roman" w:cs="Times New Roman"/>
          <w:color w:val="000000"/>
          <w:sz w:val="24"/>
          <w:szCs w:val="24"/>
          <w:lang w:val="id-ID"/>
        </w:rPr>
        <w:t xml:space="preserve"> (</w:t>
      </w:r>
      <w:r w:rsidRPr="007A0038">
        <w:rPr>
          <w:rFonts w:ascii="Times New Roman" w:hAnsi="Times New Roman" w:cs="Times New Roman"/>
          <w:color w:val="000000"/>
          <w:sz w:val="24"/>
          <w:szCs w:val="24"/>
        </w:rPr>
        <w:t>201 4: 104)</w:t>
      </w:r>
    </w:p>
    <w:p w:rsidR="007365DA" w:rsidRPr="007A0038" w:rsidRDefault="007365DA" w:rsidP="007365DA">
      <w:pPr>
        <w:spacing w:line="480" w:lineRule="auto"/>
        <w:ind w:firstLine="360"/>
        <w:jc w:val="both"/>
        <w:rPr>
          <w:rFonts w:ascii="Times New Roman" w:hAnsi="Times New Roman" w:cs="Times New Roman"/>
          <w:color w:val="000000"/>
          <w:sz w:val="24"/>
          <w:szCs w:val="24"/>
          <w:lang w:val="id-ID"/>
        </w:rPr>
      </w:pPr>
      <w:r>
        <w:rPr>
          <w:rFonts w:ascii="Times New Roman" w:hAnsi="Times New Roman" w:cs="Times New Roman"/>
          <w:color w:val="000000"/>
          <w:sz w:val="24"/>
          <w:szCs w:val="24"/>
        </w:rPr>
        <w:t>Menurut Kasmir</w:t>
      </w:r>
      <w:r>
        <w:rPr>
          <w:rFonts w:ascii="Times New Roman" w:hAnsi="Times New Roman" w:cs="Times New Roman"/>
          <w:color w:val="000000"/>
          <w:sz w:val="24"/>
          <w:szCs w:val="24"/>
          <w:lang w:val="id-ID"/>
        </w:rPr>
        <w:t xml:space="preserve"> (</w:t>
      </w:r>
      <w:r>
        <w:rPr>
          <w:rFonts w:ascii="Times New Roman" w:hAnsi="Times New Roman" w:cs="Times New Roman"/>
          <w:color w:val="000000"/>
          <w:sz w:val="24"/>
          <w:szCs w:val="24"/>
        </w:rPr>
        <w:t>2008: 123)</w:t>
      </w:r>
      <w:r>
        <w:rPr>
          <w:rFonts w:ascii="Times New Roman" w:hAnsi="Times New Roman" w:cs="Times New Roman"/>
          <w:color w:val="000000"/>
          <w:sz w:val="24"/>
          <w:szCs w:val="24"/>
          <w:lang w:val="id-ID"/>
        </w:rPr>
        <w:t xml:space="preserve"> “P</w:t>
      </w:r>
      <w:r w:rsidRPr="007A0038">
        <w:rPr>
          <w:rFonts w:ascii="Times New Roman" w:hAnsi="Times New Roman" w:cs="Times New Roman"/>
          <w:color w:val="000000"/>
          <w:sz w:val="24"/>
          <w:szCs w:val="24"/>
        </w:rPr>
        <w:t>roduk adalah sesuatu yang dapat ditawarkan ke pasar untuk mendapatkan perhatian untuk dibeli, untuk digunakan atau dikonsumsi yang dapat memenuhi keinginan dan kebutuhan</w:t>
      </w:r>
      <w:r>
        <w:rPr>
          <w:rFonts w:ascii="Times New Roman" w:hAnsi="Times New Roman" w:cs="Times New Roman"/>
          <w:color w:val="000000"/>
          <w:sz w:val="24"/>
          <w:szCs w:val="24"/>
          <w:lang w:val="id-ID"/>
        </w:rPr>
        <w:t>”</w:t>
      </w:r>
      <w:r w:rsidRPr="007A0038">
        <w:rPr>
          <w:rFonts w:ascii="Times New Roman" w:hAnsi="Times New Roman" w:cs="Times New Roman"/>
          <w:color w:val="000000"/>
          <w:sz w:val="24"/>
          <w:szCs w:val="24"/>
        </w:rPr>
        <w:t>. Produk juga dapat didefinisikan sebagai serangkaian</w:t>
      </w:r>
      <w:r w:rsidRPr="007A0038">
        <w:rPr>
          <w:rFonts w:ascii="Times New Roman" w:hAnsi="Times New Roman" w:cs="Times New Roman"/>
          <w:color w:val="000000"/>
          <w:sz w:val="24"/>
          <w:szCs w:val="24"/>
          <w:lang w:val="id-ID"/>
        </w:rPr>
        <w:t xml:space="preserve"> </w:t>
      </w:r>
      <w:r w:rsidRPr="007A0038">
        <w:rPr>
          <w:rFonts w:ascii="Times New Roman" w:hAnsi="Times New Roman" w:cs="Times New Roman"/>
          <w:color w:val="000000"/>
          <w:sz w:val="24"/>
          <w:szCs w:val="24"/>
        </w:rPr>
        <w:t>atribut</w:t>
      </w:r>
      <w:r w:rsidRPr="007A0038">
        <w:rPr>
          <w:rFonts w:ascii="Times New Roman" w:hAnsi="Times New Roman" w:cs="Times New Roman"/>
          <w:color w:val="000000"/>
          <w:sz w:val="24"/>
          <w:szCs w:val="24"/>
          <w:lang w:val="id-ID"/>
        </w:rPr>
        <w:t xml:space="preserve"> </w:t>
      </w:r>
      <w:r w:rsidRPr="007A0038">
        <w:rPr>
          <w:rFonts w:ascii="Times New Roman" w:hAnsi="Times New Roman" w:cs="Times New Roman"/>
          <w:i/>
          <w:iCs/>
          <w:color w:val="000000"/>
          <w:sz w:val="24"/>
          <w:szCs w:val="24"/>
        </w:rPr>
        <w:t xml:space="preserve">tangible </w:t>
      </w:r>
      <w:r w:rsidRPr="007A0038">
        <w:rPr>
          <w:rFonts w:ascii="Times New Roman" w:hAnsi="Times New Roman" w:cs="Times New Roman"/>
          <w:color w:val="000000"/>
          <w:sz w:val="24"/>
          <w:szCs w:val="24"/>
        </w:rPr>
        <w:t xml:space="preserve">dan </w:t>
      </w:r>
      <w:r w:rsidRPr="007A0038">
        <w:rPr>
          <w:rFonts w:ascii="Times New Roman" w:hAnsi="Times New Roman" w:cs="Times New Roman"/>
          <w:i/>
          <w:iCs/>
          <w:color w:val="000000"/>
          <w:sz w:val="24"/>
          <w:szCs w:val="24"/>
        </w:rPr>
        <w:t>intangible</w:t>
      </w:r>
      <w:r w:rsidRPr="007A0038">
        <w:rPr>
          <w:rFonts w:ascii="Times New Roman" w:hAnsi="Times New Roman" w:cs="Times New Roman"/>
          <w:color w:val="000000"/>
          <w:sz w:val="24"/>
          <w:szCs w:val="24"/>
        </w:rPr>
        <w:t>, termasuk manfaat atau utilitas fung</w:t>
      </w:r>
      <w:r>
        <w:rPr>
          <w:rFonts w:ascii="Times New Roman" w:hAnsi="Times New Roman" w:cs="Times New Roman"/>
          <w:color w:val="000000"/>
          <w:sz w:val="24"/>
          <w:szCs w:val="24"/>
        </w:rPr>
        <w:t xml:space="preserve">sional, sosial, dan psikologis </w:t>
      </w:r>
      <w:r w:rsidRPr="007A0038">
        <w:rPr>
          <w:rFonts w:ascii="Times New Roman" w:hAnsi="Times New Roman" w:cs="Times New Roman"/>
          <w:color w:val="000000"/>
          <w:sz w:val="24"/>
          <w:szCs w:val="24"/>
        </w:rPr>
        <w:t xml:space="preserve">Pride dan Ferell, 1991) </w:t>
      </w:r>
    </w:p>
    <w:p w:rsidR="007365DA" w:rsidRPr="00B109CF" w:rsidRDefault="007365DA" w:rsidP="007365DA">
      <w:pPr>
        <w:spacing w:line="480" w:lineRule="auto"/>
        <w:ind w:firstLine="360"/>
        <w:jc w:val="both"/>
        <w:rPr>
          <w:rFonts w:ascii="Times New Roman" w:hAnsi="Times New Roman" w:cs="Times New Roman"/>
          <w:color w:val="000000"/>
          <w:sz w:val="24"/>
          <w:szCs w:val="24"/>
          <w:lang w:val="id-ID"/>
        </w:rPr>
      </w:pPr>
      <w:r w:rsidRPr="007A0038">
        <w:rPr>
          <w:rFonts w:ascii="Times New Roman" w:hAnsi="Times New Roman" w:cs="Times New Roman"/>
          <w:color w:val="000000"/>
          <w:sz w:val="24"/>
          <w:szCs w:val="24"/>
        </w:rPr>
        <w:t>Produk merupakan pandangan pertama bagi konsumen dalam membeli karena dapat dipastikan bahwa konsumen akan menyukai suatu barang yang menarik dan bermanfaat. Konsumen akan menyukai produk yang menawarkan kualitas, kinerja, dan pe</w:t>
      </w:r>
      <w:r>
        <w:rPr>
          <w:rFonts w:ascii="Times New Roman" w:hAnsi="Times New Roman" w:cs="Times New Roman"/>
          <w:color w:val="000000"/>
          <w:sz w:val="24"/>
          <w:szCs w:val="24"/>
        </w:rPr>
        <w:t>lengkap inovatif yang terbaik</w:t>
      </w:r>
      <w:r>
        <w:rPr>
          <w:rFonts w:ascii="Times New Roman" w:hAnsi="Times New Roman" w:cs="Times New Roman"/>
          <w:color w:val="000000"/>
          <w:sz w:val="24"/>
          <w:szCs w:val="24"/>
          <w:lang w:val="id-ID"/>
        </w:rPr>
        <w:t>, p</w:t>
      </w:r>
      <w:r w:rsidRPr="007A0038">
        <w:rPr>
          <w:rFonts w:ascii="Times New Roman" w:hAnsi="Times New Roman" w:cs="Times New Roman"/>
          <w:color w:val="000000"/>
          <w:sz w:val="24"/>
          <w:szCs w:val="24"/>
        </w:rPr>
        <w:t xml:space="preserve">roduk yang berkualitas adalah produk yang mampu memberikan hasil </w:t>
      </w:r>
      <w:r>
        <w:rPr>
          <w:rFonts w:ascii="Times New Roman" w:hAnsi="Times New Roman" w:cs="Times New Roman"/>
          <w:color w:val="000000"/>
          <w:sz w:val="24"/>
          <w:szCs w:val="24"/>
        </w:rPr>
        <w:t>yang lebih dari yang diharapkan</w:t>
      </w:r>
      <w:r>
        <w:rPr>
          <w:rFonts w:ascii="Times New Roman" w:hAnsi="Times New Roman" w:cs="Times New Roman"/>
          <w:color w:val="000000"/>
          <w:sz w:val="24"/>
          <w:szCs w:val="24"/>
          <w:lang w:val="id-ID"/>
        </w:rPr>
        <w:t xml:space="preserve"> </w:t>
      </w:r>
      <w:r>
        <w:rPr>
          <w:rFonts w:ascii="Times New Roman" w:hAnsi="Times New Roman" w:cs="Times New Roman"/>
          <w:color w:val="000000"/>
          <w:sz w:val="24"/>
          <w:szCs w:val="24"/>
        </w:rPr>
        <w:t>Hadi</w:t>
      </w:r>
      <w:r>
        <w:rPr>
          <w:rFonts w:ascii="Times New Roman" w:hAnsi="Times New Roman" w:cs="Times New Roman"/>
          <w:color w:val="000000"/>
          <w:sz w:val="24"/>
          <w:szCs w:val="24"/>
          <w:lang w:val="id-ID"/>
        </w:rPr>
        <w:t xml:space="preserve"> (</w:t>
      </w:r>
      <w:r w:rsidRPr="007A0038">
        <w:rPr>
          <w:rFonts w:ascii="Times New Roman" w:hAnsi="Times New Roman" w:cs="Times New Roman"/>
          <w:color w:val="000000"/>
          <w:sz w:val="24"/>
          <w:szCs w:val="24"/>
        </w:rPr>
        <w:t>2002: 74).</w:t>
      </w:r>
    </w:p>
    <w:p w:rsidR="007365DA" w:rsidRPr="007A0038" w:rsidRDefault="007365DA" w:rsidP="007365DA">
      <w:pPr>
        <w:spacing w:line="480" w:lineRule="auto"/>
        <w:ind w:firstLine="360"/>
        <w:jc w:val="both"/>
        <w:rPr>
          <w:rFonts w:ascii="Times New Roman" w:hAnsi="Times New Roman" w:cs="Times New Roman"/>
          <w:color w:val="000000"/>
          <w:sz w:val="24"/>
          <w:szCs w:val="24"/>
          <w:lang w:val="id-ID"/>
        </w:rPr>
      </w:pPr>
      <w:r w:rsidRPr="007A0038">
        <w:rPr>
          <w:rFonts w:ascii="Times New Roman" w:hAnsi="Times New Roman" w:cs="Times New Roman"/>
          <w:color w:val="000000"/>
          <w:sz w:val="24"/>
          <w:szCs w:val="24"/>
        </w:rPr>
        <w:t>Kualitas produk adalah kemampuan produk untuk menjalankan fungsinya meliputi keawetan, keandalan, kemudahan penggunaan dan perbaikannya,</w:t>
      </w:r>
      <w:r>
        <w:rPr>
          <w:rFonts w:ascii="Times New Roman" w:hAnsi="Times New Roman" w:cs="Times New Roman"/>
          <w:color w:val="000000"/>
          <w:sz w:val="24"/>
          <w:szCs w:val="24"/>
        </w:rPr>
        <w:t xml:space="preserve"> dan sifat lainnya. Machfoedz</w:t>
      </w:r>
      <w:r>
        <w:rPr>
          <w:rFonts w:ascii="Times New Roman" w:hAnsi="Times New Roman" w:cs="Times New Roman"/>
          <w:color w:val="000000"/>
          <w:sz w:val="24"/>
          <w:szCs w:val="24"/>
          <w:lang w:val="id-ID"/>
        </w:rPr>
        <w:t xml:space="preserve"> (</w:t>
      </w:r>
      <w:r>
        <w:rPr>
          <w:rFonts w:ascii="Times New Roman" w:hAnsi="Times New Roman" w:cs="Times New Roman"/>
          <w:color w:val="000000"/>
          <w:sz w:val="24"/>
          <w:szCs w:val="24"/>
        </w:rPr>
        <w:t>2005:</w:t>
      </w:r>
      <w:r w:rsidRPr="007A0038">
        <w:rPr>
          <w:rFonts w:ascii="Times New Roman" w:hAnsi="Times New Roman" w:cs="Times New Roman"/>
          <w:color w:val="000000"/>
          <w:sz w:val="24"/>
          <w:szCs w:val="24"/>
        </w:rPr>
        <w:t>125</w:t>
      </w:r>
      <w:r>
        <w:rPr>
          <w:rFonts w:ascii="Times New Roman" w:hAnsi="Times New Roman" w:cs="Times New Roman"/>
          <w:color w:val="000000"/>
          <w:sz w:val="24"/>
          <w:szCs w:val="24"/>
        </w:rPr>
        <w:t>). Menurut Amstrong</w:t>
      </w:r>
      <w:r>
        <w:rPr>
          <w:rFonts w:ascii="Times New Roman" w:hAnsi="Times New Roman" w:cs="Times New Roman"/>
          <w:color w:val="000000"/>
          <w:sz w:val="24"/>
          <w:szCs w:val="24"/>
          <w:lang w:val="id-ID"/>
        </w:rPr>
        <w:t xml:space="preserve"> (</w:t>
      </w:r>
      <w:r>
        <w:rPr>
          <w:rFonts w:ascii="Times New Roman" w:hAnsi="Times New Roman" w:cs="Times New Roman"/>
          <w:color w:val="000000"/>
          <w:sz w:val="24"/>
          <w:szCs w:val="24"/>
        </w:rPr>
        <w:t>2012:</w:t>
      </w:r>
      <w:r w:rsidRPr="007A0038">
        <w:rPr>
          <w:rFonts w:ascii="Times New Roman" w:hAnsi="Times New Roman" w:cs="Times New Roman"/>
          <w:color w:val="000000"/>
          <w:sz w:val="24"/>
          <w:szCs w:val="24"/>
        </w:rPr>
        <w:t xml:space="preserve">283), </w:t>
      </w:r>
      <w:r>
        <w:rPr>
          <w:rFonts w:ascii="Times New Roman" w:hAnsi="Times New Roman" w:cs="Times New Roman"/>
          <w:color w:val="000000"/>
          <w:sz w:val="24"/>
          <w:szCs w:val="24"/>
          <w:lang w:val="id-ID"/>
        </w:rPr>
        <w:t>“</w:t>
      </w:r>
      <w:r w:rsidRPr="007A0038">
        <w:rPr>
          <w:rFonts w:ascii="Times New Roman" w:hAnsi="Times New Roman" w:cs="Times New Roman"/>
          <w:color w:val="000000"/>
          <w:sz w:val="24"/>
          <w:szCs w:val="24"/>
        </w:rPr>
        <w:t>kualitas produk adalah kemampuan sebuah produk dalam memperagakan fungsinya, hal itu termasuk keseluruhan durabilitas, reliabilitas, ketepatan, kemudahan pengoperasian dan reparasi produk juga atribut produk lainnya</w:t>
      </w:r>
      <w:r>
        <w:rPr>
          <w:rFonts w:ascii="Times New Roman" w:hAnsi="Times New Roman" w:cs="Times New Roman"/>
          <w:color w:val="000000"/>
          <w:sz w:val="24"/>
          <w:szCs w:val="24"/>
          <w:lang w:val="id-ID"/>
        </w:rPr>
        <w:t>”</w:t>
      </w:r>
      <w:r w:rsidRPr="007A0038">
        <w:rPr>
          <w:rFonts w:ascii="Times New Roman" w:hAnsi="Times New Roman" w:cs="Times New Roman"/>
          <w:color w:val="000000"/>
          <w:sz w:val="24"/>
          <w:szCs w:val="24"/>
        </w:rPr>
        <w:t xml:space="preserve">. </w:t>
      </w:r>
    </w:p>
    <w:p w:rsidR="007365DA" w:rsidRPr="007A0038" w:rsidRDefault="007365DA" w:rsidP="007365DA">
      <w:pPr>
        <w:spacing w:line="480" w:lineRule="auto"/>
        <w:ind w:firstLine="360"/>
        <w:jc w:val="both"/>
        <w:rPr>
          <w:rFonts w:ascii="Times New Roman" w:hAnsi="Times New Roman" w:cs="Times New Roman"/>
          <w:color w:val="000000"/>
          <w:sz w:val="24"/>
          <w:szCs w:val="24"/>
          <w:lang w:val="id-ID"/>
        </w:rPr>
      </w:pPr>
      <w:r w:rsidRPr="007A0038">
        <w:rPr>
          <w:rFonts w:ascii="Times New Roman" w:hAnsi="Times New Roman" w:cs="Times New Roman"/>
          <w:color w:val="000000"/>
          <w:sz w:val="24"/>
          <w:szCs w:val="24"/>
        </w:rPr>
        <w:lastRenderedPageBreak/>
        <w:t>Produk yang dihasilkan oleh dunia usaha umumnya berbentuk dua macam, yaitu produk yang berwujud dan produk yang tidak berwujud. Masing-masing produk untuk dapat dikatakan berwujud atau tidak berwujud memiliki karakteristik atau ciri-ciri tertentu. Produk yang berwujud berupa barang yang dapat dilihat, dipegang, dan dirasa sekarang langsung sebelum dibeli, sedangkan produk yang tidak berwujud berupa jasa di mana tidak dapat dilihat atau dirasa sebelum dibeli.</w:t>
      </w:r>
    </w:p>
    <w:p w:rsidR="007365DA" w:rsidRPr="007A0038" w:rsidRDefault="007365DA" w:rsidP="007365DA">
      <w:pPr>
        <w:spacing w:line="480" w:lineRule="auto"/>
        <w:ind w:firstLine="360"/>
        <w:jc w:val="both"/>
        <w:rPr>
          <w:rFonts w:ascii="Times New Roman" w:hAnsi="Times New Roman" w:cs="Times New Roman"/>
          <w:color w:val="000000"/>
          <w:sz w:val="24"/>
          <w:szCs w:val="24"/>
          <w:lang w:val="id-ID"/>
        </w:rPr>
      </w:pPr>
      <w:r w:rsidRPr="007A0038">
        <w:rPr>
          <w:rFonts w:ascii="Times New Roman" w:hAnsi="Times New Roman" w:cs="Times New Roman"/>
          <w:color w:val="000000"/>
          <w:sz w:val="24"/>
          <w:szCs w:val="24"/>
        </w:rPr>
        <w:t>M</w:t>
      </w:r>
      <w:r>
        <w:rPr>
          <w:rFonts w:ascii="Times New Roman" w:hAnsi="Times New Roman" w:cs="Times New Roman"/>
          <w:color w:val="000000"/>
          <w:sz w:val="24"/>
          <w:szCs w:val="24"/>
        </w:rPr>
        <w:t>enurut Kotler</w:t>
      </w:r>
      <w:r>
        <w:rPr>
          <w:rFonts w:ascii="Times New Roman" w:hAnsi="Times New Roman" w:cs="Times New Roman"/>
          <w:color w:val="000000"/>
          <w:sz w:val="24"/>
          <w:szCs w:val="24"/>
          <w:lang w:val="id-ID"/>
        </w:rPr>
        <w:t xml:space="preserve"> (</w:t>
      </w:r>
      <w:r w:rsidRPr="007A0038">
        <w:rPr>
          <w:rFonts w:ascii="Times New Roman" w:hAnsi="Times New Roman" w:cs="Times New Roman"/>
          <w:color w:val="000000"/>
          <w:sz w:val="24"/>
          <w:szCs w:val="24"/>
        </w:rPr>
        <w:t>2001:279), produk dapat dibagi menjadi beberapa tingkatan berdasarkan manfaat penggunaannya, antara lain:</w:t>
      </w:r>
    </w:p>
    <w:p w:rsidR="007365DA" w:rsidRPr="007A0038" w:rsidRDefault="007365DA" w:rsidP="006F6BA6">
      <w:pPr>
        <w:pStyle w:val="ListParagraph"/>
        <w:numPr>
          <w:ilvl w:val="0"/>
          <w:numId w:val="11"/>
        </w:numPr>
        <w:spacing w:line="480" w:lineRule="auto"/>
        <w:ind w:left="567" w:hanging="141"/>
        <w:jc w:val="both"/>
        <w:rPr>
          <w:rFonts w:ascii="Times New Roman" w:hAnsi="Times New Roman"/>
          <w:b/>
          <w:sz w:val="24"/>
          <w:szCs w:val="24"/>
        </w:rPr>
      </w:pPr>
      <w:r w:rsidRPr="007A0038">
        <w:rPr>
          <w:rFonts w:ascii="Times New Roman" w:hAnsi="Times New Roman"/>
          <w:color w:val="000000"/>
          <w:sz w:val="24"/>
          <w:szCs w:val="24"/>
        </w:rPr>
        <w:t>Inti produk (</w:t>
      </w:r>
      <w:r w:rsidRPr="007A0038">
        <w:rPr>
          <w:rFonts w:ascii="Times New Roman" w:hAnsi="Times New Roman"/>
          <w:i/>
          <w:iCs/>
          <w:color w:val="000000"/>
          <w:sz w:val="24"/>
          <w:szCs w:val="24"/>
        </w:rPr>
        <w:t>core benefit</w:t>
      </w:r>
      <w:r w:rsidRPr="007A0038">
        <w:rPr>
          <w:rFonts w:ascii="Times New Roman" w:hAnsi="Times New Roman"/>
          <w:color w:val="000000"/>
          <w:sz w:val="24"/>
          <w:szCs w:val="24"/>
        </w:rPr>
        <w:t xml:space="preserve">) </w:t>
      </w:r>
    </w:p>
    <w:p w:rsidR="007365DA" w:rsidRPr="007A0038" w:rsidRDefault="007365DA" w:rsidP="007365DA">
      <w:pPr>
        <w:pStyle w:val="ListParagraph"/>
        <w:spacing w:line="480" w:lineRule="auto"/>
        <w:ind w:left="567"/>
        <w:jc w:val="both"/>
        <w:rPr>
          <w:rFonts w:ascii="Times New Roman" w:hAnsi="Times New Roman"/>
          <w:b/>
          <w:sz w:val="24"/>
          <w:szCs w:val="24"/>
        </w:rPr>
      </w:pPr>
      <w:r w:rsidRPr="007A0038">
        <w:rPr>
          <w:rFonts w:ascii="Times New Roman" w:hAnsi="Times New Roman"/>
          <w:color w:val="000000"/>
          <w:sz w:val="24"/>
          <w:szCs w:val="24"/>
        </w:rPr>
        <w:t>Merupakan manfaat yang sebenarnya dibutuhkan dan akan dikonsumsi oleh pelanggan dari setiap produk.</w:t>
      </w:r>
    </w:p>
    <w:p w:rsidR="007365DA" w:rsidRPr="007A0038" w:rsidRDefault="007365DA" w:rsidP="006F6BA6">
      <w:pPr>
        <w:pStyle w:val="ListParagraph"/>
        <w:numPr>
          <w:ilvl w:val="0"/>
          <w:numId w:val="11"/>
        </w:numPr>
        <w:spacing w:line="480" w:lineRule="auto"/>
        <w:ind w:left="567" w:hanging="141"/>
        <w:jc w:val="both"/>
        <w:rPr>
          <w:rFonts w:ascii="Times New Roman" w:hAnsi="Times New Roman"/>
          <w:b/>
          <w:sz w:val="24"/>
          <w:szCs w:val="24"/>
        </w:rPr>
      </w:pPr>
      <w:r w:rsidRPr="007A0038">
        <w:rPr>
          <w:rFonts w:ascii="Times New Roman" w:hAnsi="Times New Roman"/>
          <w:color w:val="000000"/>
          <w:sz w:val="24"/>
          <w:szCs w:val="24"/>
        </w:rPr>
        <w:t>Produk dasar (</w:t>
      </w:r>
      <w:r w:rsidRPr="007A0038">
        <w:rPr>
          <w:rFonts w:ascii="Times New Roman" w:hAnsi="Times New Roman"/>
          <w:i/>
          <w:iCs/>
          <w:color w:val="000000"/>
          <w:sz w:val="24"/>
          <w:szCs w:val="24"/>
        </w:rPr>
        <w:t>basic product</w:t>
      </w:r>
      <w:r w:rsidRPr="007A0038">
        <w:rPr>
          <w:rFonts w:ascii="Times New Roman" w:hAnsi="Times New Roman"/>
          <w:color w:val="000000"/>
          <w:sz w:val="24"/>
          <w:szCs w:val="24"/>
        </w:rPr>
        <w:t>)</w:t>
      </w:r>
    </w:p>
    <w:p w:rsidR="007365DA" w:rsidRPr="007A0038" w:rsidRDefault="007365DA" w:rsidP="007365DA">
      <w:pPr>
        <w:pStyle w:val="ListParagraph"/>
        <w:spacing w:line="480" w:lineRule="auto"/>
        <w:ind w:left="567"/>
        <w:jc w:val="both"/>
        <w:rPr>
          <w:rFonts w:ascii="Times New Roman" w:hAnsi="Times New Roman"/>
          <w:b/>
          <w:sz w:val="24"/>
          <w:szCs w:val="24"/>
        </w:rPr>
      </w:pPr>
      <w:r w:rsidRPr="007A0038">
        <w:rPr>
          <w:rFonts w:ascii="Times New Roman" w:hAnsi="Times New Roman"/>
          <w:color w:val="000000"/>
          <w:sz w:val="24"/>
          <w:szCs w:val="24"/>
        </w:rPr>
        <w:t>Produk dasar yang mampu memenuhi fungsi pokok produk yang paling dasar.</w:t>
      </w:r>
    </w:p>
    <w:p w:rsidR="007365DA" w:rsidRPr="007A0038" w:rsidRDefault="007365DA" w:rsidP="006F6BA6">
      <w:pPr>
        <w:pStyle w:val="ListParagraph"/>
        <w:numPr>
          <w:ilvl w:val="0"/>
          <w:numId w:val="11"/>
        </w:numPr>
        <w:spacing w:line="480" w:lineRule="auto"/>
        <w:ind w:left="567" w:hanging="141"/>
        <w:jc w:val="both"/>
        <w:rPr>
          <w:rFonts w:ascii="Times New Roman" w:hAnsi="Times New Roman"/>
          <w:b/>
          <w:sz w:val="24"/>
          <w:szCs w:val="24"/>
        </w:rPr>
      </w:pPr>
      <w:r w:rsidRPr="007A0038">
        <w:rPr>
          <w:rFonts w:ascii="Times New Roman" w:hAnsi="Times New Roman"/>
          <w:color w:val="000000"/>
          <w:sz w:val="24"/>
          <w:szCs w:val="24"/>
        </w:rPr>
        <w:t>Produk yang diharapkan (</w:t>
      </w:r>
      <w:r w:rsidRPr="007A0038">
        <w:rPr>
          <w:rFonts w:ascii="Times New Roman" w:hAnsi="Times New Roman"/>
          <w:i/>
          <w:iCs/>
          <w:color w:val="000000"/>
          <w:sz w:val="24"/>
          <w:szCs w:val="24"/>
        </w:rPr>
        <w:t>expected product</w:t>
      </w:r>
      <w:r w:rsidRPr="007A0038">
        <w:rPr>
          <w:rFonts w:ascii="Times New Roman" w:hAnsi="Times New Roman"/>
          <w:color w:val="000000"/>
          <w:sz w:val="24"/>
          <w:szCs w:val="24"/>
        </w:rPr>
        <w:t>)</w:t>
      </w:r>
    </w:p>
    <w:p w:rsidR="007365DA" w:rsidRPr="007A0038" w:rsidRDefault="007365DA" w:rsidP="007365DA">
      <w:pPr>
        <w:pStyle w:val="ListParagraph"/>
        <w:spacing w:line="480" w:lineRule="auto"/>
        <w:ind w:left="567"/>
        <w:jc w:val="both"/>
        <w:rPr>
          <w:rFonts w:ascii="Times New Roman" w:hAnsi="Times New Roman"/>
          <w:color w:val="000000"/>
          <w:sz w:val="24"/>
          <w:szCs w:val="24"/>
        </w:rPr>
      </w:pPr>
      <w:r w:rsidRPr="007A0038">
        <w:rPr>
          <w:rFonts w:ascii="Times New Roman" w:hAnsi="Times New Roman"/>
          <w:color w:val="000000"/>
          <w:sz w:val="24"/>
          <w:szCs w:val="24"/>
        </w:rPr>
        <w:t xml:space="preserve">Produk formal yang ditawarkan dengan berbagai atribut dan kondisi secara normal (layak) diharapkan dan disepakati untuk dibeli. </w:t>
      </w:r>
    </w:p>
    <w:p w:rsidR="007365DA" w:rsidRPr="007A0038" w:rsidRDefault="007365DA" w:rsidP="006F6BA6">
      <w:pPr>
        <w:pStyle w:val="ListParagraph"/>
        <w:numPr>
          <w:ilvl w:val="0"/>
          <w:numId w:val="11"/>
        </w:numPr>
        <w:spacing w:line="480" w:lineRule="auto"/>
        <w:ind w:left="567" w:hanging="141"/>
        <w:jc w:val="both"/>
        <w:rPr>
          <w:rFonts w:ascii="Times New Roman" w:hAnsi="Times New Roman"/>
          <w:color w:val="000000"/>
          <w:sz w:val="24"/>
          <w:szCs w:val="24"/>
        </w:rPr>
      </w:pPr>
      <w:r w:rsidRPr="007A0038">
        <w:rPr>
          <w:rFonts w:ascii="Times New Roman" w:hAnsi="Times New Roman"/>
          <w:color w:val="000000"/>
          <w:sz w:val="24"/>
          <w:szCs w:val="24"/>
        </w:rPr>
        <w:t>Produk pelengkap (</w:t>
      </w:r>
      <w:r w:rsidRPr="007A0038">
        <w:rPr>
          <w:rFonts w:ascii="Times New Roman" w:hAnsi="Times New Roman"/>
          <w:i/>
          <w:iCs/>
          <w:color w:val="000000"/>
          <w:sz w:val="24"/>
          <w:szCs w:val="24"/>
        </w:rPr>
        <w:t>augmented product</w:t>
      </w:r>
      <w:r w:rsidRPr="007A0038">
        <w:rPr>
          <w:rFonts w:ascii="Times New Roman" w:hAnsi="Times New Roman"/>
          <w:color w:val="000000"/>
          <w:sz w:val="24"/>
          <w:szCs w:val="24"/>
        </w:rPr>
        <w:t xml:space="preserve">) </w:t>
      </w:r>
    </w:p>
    <w:p w:rsidR="007365DA" w:rsidRPr="007A0038" w:rsidRDefault="007365DA" w:rsidP="007365DA">
      <w:pPr>
        <w:pStyle w:val="ListParagraph"/>
        <w:spacing w:line="480" w:lineRule="auto"/>
        <w:ind w:left="567"/>
        <w:jc w:val="both"/>
        <w:rPr>
          <w:rFonts w:ascii="Times New Roman" w:hAnsi="Times New Roman"/>
          <w:color w:val="000000"/>
          <w:sz w:val="24"/>
          <w:szCs w:val="24"/>
        </w:rPr>
      </w:pPr>
      <w:r w:rsidRPr="007A0038">
        <w:rPr>
          <w:rFonts w:ascii="Times New Roman" w:hAnsi="Times New Roman"/>
          <w:color w:val="000000"/>
          <w:sz w:val="24"/>
          <w:szCs w:val="24"/>
        </w:rPr>
        <w:t>Berbagai atribut produk yang dilengkapi atau ditambahkan dengan berbagai manfaat dan layanan sehingga dapat memberikan tambahan kepuasan dan dapat dibedakan dengan produk pesaing.</w:t>
      </w:r>
    </w:p>
    <w:p w:rsidR="007365DA" w:rsidRPr="007A0038" w:rsidRDefault="007365DA" w:rsidP="006F6BA6">
      <w:pPr>
        <w:pStyle w:val="ListParagraph"/>
        <w:numPr>
          <w:ilvl w:val="0"/>
          <w:numId w:val="11"/>
        </w:numPr>
        <w:spacing w:line="480" w:lineRule="auto"/>
        <w:ind w:left="567" w:hanging="141"/>
        <w:jc w:val="both"/>
        <w:rPr>
          <w:rFonts w:ascii="Times New Roman" w:hAnsi="Times New Roman"/>
          <w:color w:val="000000"/>
          <w:sz w:val="24"/>
          <w:szCs w:val="24"/>
        </w:rPr>
      </w:pPr>
      <w:r w:rsidRPr="007A0038">
        <w:rPr>
          <w:rFonts w:ascii="Times New Roman" w:hAnsi="Times New Roman"/>
          <w:color w:val="000000"/>
          <w:sz w:val="24"/>
          <w:szCs w:val="24"/>
        </w:rPr>
        <w:t>Produk potensial (</w:t>
      </w:r>
      <w:r w:rsidRPr="007A0038">
        <w:rPr>
          <w:rFonts w:ascii="Times New Roman" w:hAnsi="Times New Roman"/>
          <w:i/>
          <w:iCs/>
          <w:color w:val="000000"/>
          <w:sz w:val="24"/>
          <w:szCs w:val="24"/>
        </w:rPr>
        <w:t>potential product</w:t>
      </w:r>
      <w:r w:rsidRPr="007A0038">
        <w:rPr>
          <w:rFonts w:ascii="Times New Roman" w:hAnsi="Times New Roman"/>
          <w:color w:val="000000"/>
          <w:sz w:val="24"/>
          <w:szCs w:val="24"/>
        </w:rPr>
        <w:t xml:space="preserve">) </w:t>
      </w:r>
    </w:p>
    <w:p w:rsidR="007365DA" w:rsidRPr="007A0038" w:rsidRDefault="007365DA" w:rsidP="007365DA">
      <w:pPr>
        <w:pStyle w:val="ListParagraph"/>
        <w:spacing w:line="480" w:lineRule="auto"/>
        <w:ind w:left="567"/>
        <w:jc w:val="both"/>
        <w:rPr>
          <w:rFonts w:ascii="Times New Roman" w:hAnsi="Times New Roman"/>
          <w:color w:val="000000"/>
          <w:sz w:val="24"/>
          <w:szCs w:val="24"/>
        </w:rPr>
      </w:pPr>
      <w:r w:rsidRPr="007A0038">
        <w:rPr>
          <w:rFonts w:ascii="Times New Roman" w:hAnsi="Times New Roman"/>
          <w:color w:val="000000"/>
          <w:sz w:val="24"/>
          <w:szCs w:val="24"/>
        </w:rPr>
        <w:lastRenderedPageBreak/>
        <w:t>Segala macam tambahan dan perubahan yang mungkin dikembangkan untuk suatu produk di masa mendatang.</w:t>
      </w:r>
    </w:p>
    <w:p w:rsidR="007365DA" w:rsidRPr="007A0038" w:rsidRDefault="007365DA" w:rsidP="007365DA">
      <w:pPr>
        <w:spacing w:line="480" w:lineRule="auto"/>
        <w:ind w:firstLine="567"/>
        <w:jc w:val="both"/>
        <w:rPr>
          <w:rFonts w:ascii="Times New Roman" w:hAnsi="Times New Roman" w:cs="Times New Roman"/>
          <w:color w:val="000000"/>
          <w:sz w:val="24"/>
          <w:szCs w:val="24"/>
          <w:lang w:val="id-ID"/>
        </w:rPr>
      </w:pPr>
      <w:r w:rsidRPr="007A0038">
        <w:rPr>
          <w:rFonts w:ascii="Times New Roman" w:hAnsi="Times New Roman" w:cs="Times New Roman"/>
          <w:color w:val="000000"/>
          <w:sz w:val="24"/>
          <w:szCs w:val="24"/>
        </w:rPr>
        <w:t>Dalam dunia perbankan di mana produk yang dihasilkan berbentuk jasa, maka ciri-ciri produk yang berbent</w:t>
      </w:r>
      <w:r>
        <w:rPr>
          <w:rFonts w:ascii="Times New Roman" w:hAnsi="Times New Roman" w:cs="Times New Roman"/>
          <w:color w:val="000000"/>
          <w:sz w:val="24"/>
          <w:szCs w:val="24"/>
        </w:rPr>
        <w:t>uk jasa adalah sebagai berikut Kasmir</w:t>
      </w:r>
      <w:r>
        <w:rPr>
          <w:rFonts w:ascii="Times New Roman" w:hAnsi="Times New Roman" w:cs="Times New Roman"/>
          <w:color w:val="000000"/>
          <w:sz w:val="24"/>
          <w:szCs w:val="24"/>
          <w:lang w:val="id-ID"/>
        </w:rPr>
        <w:t xml:space="preserve"> (</w:t>
      </w:r>
      <w:r w:rsidRPr="007A0038">
        <w:rPr>
          <w:rFonts w:ascii="Times New Roman" w:hAnsi="Times New Roman" w:cs="Times New Roman"/>
          <w:color w:val="000000"/>
          <w:sz w:val="24"/>
          <w:szCs w:val="24"/>
        </w:rPr>
        <w:t>2008: 123)</w:t>
      </w:r>
      <w:r>
        <w:rPr>
          <w:rFonts w:ascii="Times New Roman" w:hAnsi="Times New Roman" w:cs="Times New Roman"/>
          <w:color w:val="000000"/>
          <w:sz w:val="24"/>
          <w:szCs w:val="24"/>
          <w:lang w:val="id-ID"/>
        </w:rPr>
        <w:t xml:space="preserve"> </w:t>
      </w:r>
      <w:r w:rsidRPr="007A0038">
        <w:rPr>
          <w:rFonts w:ascii="Times New Roman" w:hAnsi="Times New Roman" w:cs="Times New Roman"/>
          <w:color w:val="000000"/>
          <w:sz w:val="24"/>
          <w:szCs w:val="24"/>
        </w:rPr>
        <w:t>:</w:t>
      </w:r>
    </w:p>
    <w:p w:rsidR="007365DA" w:rsidRPr="007A0038" w:rsidRDefault="007365DA" w:rsidP="006F6BA6">
      <w:pPr>
        <w:pStyle w:val="ListParagraph"/>
        <w:numPr>
          <w:ilvl w:val="0"/>
          <w:numId w:val="12"/>
        </w:numPr>
        <w:spacing w:line="480" w:lineRule="auto"/>
        <w:ind w:left="567" w:hanging="141"/>
        <w:jc w:val="both"/>
        <w:rPr>
          <w:rFonts w:ascii="Times New Roman" w:hAnsi="Times New Roman"/>
          <w:color w:val="000000"/>
          <w:sz w:val="24"/>
          <w:szCs w:val="24"/>
        </w:rPr>
      </w:pPr>
      <w:r w:rsidRPr="007A0038">
        <w:rPr>
          <w:rFonts w:ascii="Times New Roman" w:hAnsi="Times New Roman"/>
          <w:color w:val="000000"/>
          <w:sz w:val="24"/>
          <w:szCs w:val="24"/>
        </w:rPr>
        <w:t>Tidak berwujud, artinya tidak dapat dirasakan atau dinikmati sebelum jasa tersebut dibeli atau dikonsumsi. Oleh karena itu, jasa tidak memiliki wujud tertentu sehingga harus dibeli dahulu.</w:t>
      </w:r>
    </w:p>
    <w:p w:rsidR="007365DA" w:rsidRPr="007A0038" w:rsidRDefault="007365DA" w:rsidP="006F6BA6">
      <w:pPr>
        <w:pStyle w:val="ListParagraph"/>
        <w:numPr>
          <w:ilvl w:val="0"/>
          <w:numId w:val="12"/>
        </w:numPr>
        <w:spacing w:line="480" w:lineRule="auto"/>
        <w:ind w:left="567" w:hanging="141"/>
        <w:jc w:val="both"/>
        <w:rPr>
          <w:rFonts w:ascii="Times New Roman" w:hAnsi="Times New Roman"/>
          <w:color w:val="000000"/>
          <w:sz w:val="24"/>
          <w:szCs w:val="24"/>
        </w:rPr>
      </w:pPr>
      <w:r w:rsidRPr="007A0038">
        <w:rPr>
          <w:rFonts w:ascii="Times New Roman" w:hAnsi="Times New Roman"/>
          <w:color w:val="000000"/>
          <w:sz w:val="24"/>
          <w:szCs w:val="24"/>
        </w:rPr>
        <w:t xml:space="preserve">Tidak terpisahkan, artinya antara si pembeli jasa dengan si penjual jasa saling berkaitan satu sama lainnya, tidak dapat dititipkan melalui orang lain. </w:t>
      </w:r>
    </w:p>
    <w:p w:rsidR="007365DA" w:rsidRPr="007A0038" w:rsidRDefault="007365DA" w:rsidP="006F6BA6">
      <w:pPr>
        <w:pStyle w:val="ListParagraph"/>
        <w:numPr>
          <w:ilvl w:val="0"/>
          <w:numId w:val="12"/>
        </w:numPr>
        <w:spacing w:line="480" w:lineRule="auto"/>
        <w:ind w:left="567" w:hanging="141"/>
        <w:jc w:val="both"/>
        <w:rPr>
          <w:rFonts w:ascii="Times New Roman" w:hAnsi="Times New Roman"/>
          <w:color w:val="000000"/>
          <w:sz w:val="24"/>
          <w:szCs w:val="24"/>
        </w:rPr>
      </w:pPr>
      <w:r w:rsidRPr="007A0038">
        <w:rPr>
          <w:rFonts w:ascii="Times New Roman" w:hAnsi="Times New Roman"/>
          <w:color w:val="000000"/>
          <w:sz w:val="24"/>
          <w:szCs w:val="24"/>
        </w:rPr>
        <w:t>Beraneka ragam, artinya jasa dapat diperjualbelikan dalam berbagai bentuk atau wahana seperti tempat, waktu, atau sifat.</w:t>
      </w:r>
    </w:p>
    <w:p w:rsidR="007365DA" w:rsidRPr="007A0038" w:rsidRDefault="007365DA" w:rsidP="006F6BA6">
      <w:pPr>
        <w:pStyle w:val="ListParagraph"/>
        <w:numPr>
          <w:ilvl w:val="0"/>
          <w:numId w:val="12"/>
        </w:numPr>
        <w:spacing w:line="480" w:lineRule="auto"/>
        <w:ind w:left="567" w:hanging="141"/>
        <w:jc w:val="both"/>
        <w:rPr>
          <w:rFonts w:ascii="Times New Roman" w:hAnsi="Times New Roman"/>
          <w:color w:val="000000"/>
          <w:sz w:val="24"/>
          <w:szCs w:val="24"/>
        </w:rPr>
      </w:pPr>
      <w:r w:rsidRPr="007A0038">
        <w:rPr>
          <w:rFonts w:ascii="Times New Roman" w:hAnsi="Times New Roman"/>
          <w:color w:val="000000"/>
          <w:sz w:val="24"/>
          <w:szCs w:val="24"/>
        </w:rPr>
        <w:t>Tidak tahan lama, artinya jasa tidak bisa disimpan begitu saja, jika dibeli maka harus segera dikonsumsi.</w:t>
      </w:r>
    </w:p>
    <w:p w:rsidR="007365DA" w:rsidRPr="007A0038" w:rsidRDefault="007365DA" w:rsidP="007365DA">
      <w:pPr>
        <w:spacing w:line="480" w:lineRule="auto"/>
        <w:ind w:firstLine="567"/>
        <w:jc w:val="both"/>
        <w:rPr>
          <w:rFonts w:ascii="Times New Roman" w:hAnsi="Times New Roman" w:cs="Times New Roman"/>
          <w:color w:val="000000"/>
          <w:sz w:val="24"/>
          <w:szCs w:val="24"/>
          <w:lang w:val="id-ID"/>
        </w:rPr>
      </w:pPr>
      <w:r>
        <w:rPr>
          <w:rFonts w:ascii="Times New Roman" w:hAnsi="Times New Roman" w:cs="Times New Roman"/>
          <w:color w:val="000000"/>
          <w:sz w:val="24"/>
          <w:szCs w:val="24"/>
        </w:rPr>
        <w:t>Menurut</w:t>
      </w:r>
      <w:r>
        <w:rPr>
          <w:rFonts w:ascii="Times New Roman" w:hAnsi="Times New Roman" w:cs="Times New Roman"/>
          <w:color w:val="000000"/>
          <w:sz w:val="24"/>
          <w:szCs w:val="24"/>
          <w:lang w:val="id-ID"/>
        </w:rPr>
        <w:t xml:space="preserve"> </w:t>
      </w:r>
      <w:r>
        <w:rPr>
          <w:rFonts w:ascii="Times New Roman" w:hAnsi="Times New Roman" w:cs="Times New Roman"/>
          <w:color w:val="000000"/>
          <w:sz w:val="24"/>
          <w:szCs w:val="24"/>
        </w:rPr>
        <w:t>Santosa</w:t>
      </w:r>
      <w:r>
        <w:rPr>
          <w:rFonts w:ascii="Times New Roman" w:hAnsi="Times New Roman" w:cs="Times New Roman"/>
          <w:color w:val="000000"/>
          <w:sz w:val="24"/>
          <w:szCs w:val="24"/>
          <w:lang w:val="id-ID"/>
        </w:rPr>
        <w:t xml:space="preserve"> (</w:t>
      </w:r>
      <w:r>
        <w:rPr>
          <w:rFonts w:ascii="Times New Roman" w:hAnsi="Times New Roman" w:cs="Times New Roman"/>
          <w:color w:val="000000"/>
          <w:sz w:val="24"/>
          <w:szCs w:val="24"/>
        </w:rPr>
        <w:t>2012:</w:t>
      </w:r>
      <w:r w:rsidRPr="007A0038">
        <w:rPr>
          <w:rFonts w:ascii="Times New Roman" w:hAnsi="Times New Roman" w:cs="Times New Roman"/>
          <w:color w:val="000000"/>
          <w:sz w:val="24"/>
          <w:szCs w:val="24"/>
        </w:rPr>
        <w:t>47-48) apabila perusahaan ingin mempertahankan keunggulan kompetitifnya dalam pasar, perusahaan harus mengerti aspek dimensi apa saja yang digunakan oleh konsumen untuk membedakan produk yang dijual perusahaan tersebut dengan produk pesaing. Dimensi kualitas produk yaitu sebagai berikut:</w:t>
      </w:r>
    </w:p>
    <w:p w:rsidR="007365DA" w:rsidRPr="00405BD0" w:rsidRDefault="007365DA" w:rsidP="006F6BA6">
      <w:pPr>
        <w:pStyle w:val="ListParagraph"/>
        <w:numPr>
          <w:ilvl w:val="0"/>
          <w:numId w:val="13"/>
        </w:numPr>
        <w:spacing w:line="480" w:lineRule="auto"/>
        <w:ind w:left="567" w:hanging="141"/>
        <w:jc w:val="both"/>
        <w:rPr>
          <w:rFonts w:ascii="Times New Roman" w:hAnsi="Times New Roman"/>
          <w:color w:val="000000"/>
          <w:sz w:val="24"/>
          <w:szCs w:val="24"/>
        </w:rPr>
      </w:pPr>
      <w:r w:rsidRPr="00405BD0">
        <w:rPr>
          <w:rFonts w:ascii="Times New Roman" w:hAnsi="Times New Roman"/>
          <w:color w:val="000000"/>
          <w:sz w:val="24"/>
          <w:szCs w:val="24"/>
        </w:rPr>
        <w:t>Kinerja (</w:t>
      </w:r>
      <w:r w:rsidRPr="00405BD0">
        <w:rPr>
          <w:rFonts w:ascii="Times New Roman" w:hAnsi="Times New Roman"/>
          <w:i/>
          <w:iCs/>
          <w:color w:val="000000"/>
          <w:sz w:val="24"/>
          <w:szCs w:val="24"/>
        </w:rPr>
        <w:t>performance</w:t>
      </w:r>
      <w:r w:rsidRPr="00405BD0">
        <w:rPr>
          <w:rFonts w:ascii="Times New Roman" w:hAnsi="Times New Roman"/>
          <w:color w:val="000000"/>
          <w:sz w:val="24"/>
          <w:szCs w:val="24"/>
        </w:rPr>
        <w:t xml:space="preserve">) </w:t>
      </w:r>
    </w:p>
    <w:p w:rsidR="007365DA" w:rsidRPr="00405BD0" w:rsidRDefault="007365DA" w:rsidP="007365DA">
      <w:pPr>
        <w:pStyle w:val="ListParagraph"/>
        <w:spacing w:line="480" w:lineRule="auto"/>
        <w:ind w:left="567"/>
        <w:jc w:val="both"/>
        <w:rPr>
          <w:rFonts w:ascii="Times New Roman" w:hAnsi="Times New Roman"/>
          <w:color w:val="000000"/>
          <w:sz w:val="24"/>
          <w:szCs w:val="24"/>
        </w:rPr>
      </w:pPr>
      <w:r w:rsidRPr="00405BD0">
        <w:rPr>
          <w:rFonts w:ascii="Times New Roman" w:hAnsi="Times New Roman"/>
          <w:color w:val="000000"/>
          <w:sz w:val="24"/>
          <w:szCs w:val="24"/>
        </w:rPr>
        <w:t xml:space="preserve">Berhubungan dengan karakteristik operasi dasar dari sebuah produk. </w:t>
      </w:r>
    </w:p>
    <w:p w:rsidR="007365DA" w:rsidRPr="005E0C3F" w:rsidRDefault="007365DA" w:rsidP="006F6BA6">
      <w:pPr>
        <w:pStyle w:val="ListParagraph"/>
        <w:numPr>
          <w:ilvl w:val="0"/>
          <w:numId w:val="13"/>
        </w:numPr>
        <w:spacing w:line="480" w:lineRule="auto"/>
        <w:ind w:left="567" w:hanging="141"/>
        <w:jc w:val="both"/>
        <w:rPr>
          <w:rFonts w:ascii="Times New Roman" w:hAnsi="Times New Roman"/>
          <w:color w:val="000000"/>
          <w:sz w:val="24"/>
          <w:szCs w:val="24"/>
        </w:rPr>
      </w:pPr>
      <w:r w:rsidRPr="005E0C3F">
        <w:rPr>
          <w:rFonts w:ascii="Times New Roman" w:hAnsi="Times New Roman"/>
          <w:i/>
          <w:color w:val="000000"/>
          <w:sz w:val="24"/>
          <w:szCs w:val="24"/>
        </w:rPr>
        <w:t xml:space="preserve">Serviceability </w:t>
      </w:r>
      <w:r w:rsidRPr="005E0C3F">
        <w:rPr>
          <w:rFonts w:ascii="Times New Roman" w:hAnsi="Times New Roman"/>
          <w:color w:val="000000"/>
          <w:sz w:val="24"/>
          <w:szCs w:val="24"/>
        </w:rPr>
        <w:t xml:space="preserve">(Pelayanan) </w:t>
      </w:r>
    </w:p>
    <w:p w:rsidR="007365DA" w:rsidRPr="005E0C3F" w:rsidRDefault="007365DA" w:rsidP="007365DA">
      <w:pPr>
        <w:spacing w:line="480" w:lineRule="auto"/>
        <w:ind w:left="567"/>
        <w:jc w:val="both"/>
        <w:rPr>
          <w:rFonts w:ascii="Times New Roman" w:hAnsi="Times New Roman" w:cs="Times New Roman"/>
          <w:color w:val="000000"/>
          <w:sz w:val="24"/>
          <w:szCs w:val="24"/>
          <w:highlight w:val="red"/>
          <w:lang w:val="id-ID"/>
        </w:rPr>
      </w:pPr>
      <w:r w:rsidRPr="005E0C3F">
        <w:rPr>
          <w:rFonts w:ascii="Times New Roman" w:hAnsi="Times New Roman" w:cs="Times New Roman"/>
          <w:color w:val="000000"/>
          <w:sz w:val="24"/>
          <w:szCs w:val="24"/>
          <w:shd w:val="clear" w:color="auto" w:fill="FFFFFF"/>
        </w:rPr>
        <w:lastRenderedPageBreak/>
        <w:t>Serviceability adalah kemudahan layanan atau perbaikan jika dibutuhkan. Hal ini sering dikaitkan dengan layanan purna jual yang disediakan oleh produsen seperti ketersediaan suku cadang dan kemudahan perbaikan jika terjadi  kerusakan serta adanya pusat pelayanan perbaikan (Service Center) yang mudah dicapai oleh konsumen</w:t>
      </w:r>
    </w:p>
    <w:p w:rsidR="007365DA" w:rsidRPr="00405BD0" w:rsidRDefault="007365DA" w:rsidP="006F6BA6">
      <w:pPr>
        <w:pStyle w:val="ListParagraph"/>
        <w:numPr>
          <w:ilvl w:val="0"/>
          <w:numId w:val="13"/>
        </w:numPr>
        <w:spacing w:line="480" w:lineRule="auto"/>
        <w:ind w:left="567" w:hanging="141"/>
        <w:jc w:val="both"/>
        <w:rPr>
          <w:rFonts w:ascii="Times New Roman" w:hAnsi="Times New Roman"/>
          <w:color w:val="000000"/>
          <w:sz w:val="24"/>
          <w:szCs w:val="24"/>
        </w:rPr>
      </w:pPr>
      <w:r w:rsidRPr="00405BD0">
        <w:rPr>
          <w:rFonts w:ascii="Times New Roman" w:hAnsi="Times New Roman"/>
          <w:color w:val="000000"/>
          <w:sz w:val="24"/>
          <w:szCs w:val="24"/>
        </w:rPr>
        <w:t>Daya tahan (</w:t>
      </w:r>
      <w:r w:rsidRPr="00405BD0">
        <w:rPr>
          <w:rFonts w:ascii="Times New Roman" w:hAnsi="Times New Roman"/>
          <w:i/>
          <w:iCs/>
          <w:color w:val="000000"/>
          <w:sz w:val="24"/>
          <w:szCs w:val="24"/>
        </w:rPr>
        <w:t>durability</w:t>
      </w:r>
      <w:r w:rsidRPr="00405BD0">
        <w:rPr>
          <w:rFonts w:ascii="Times New Roman" w:hAnsi="Times New Roman"/>
          <w:color w:val="000000"/>
          <w:sz w:val="24"/>
          <w:szCs w:val="24"/>
        </w:rPr>
        <w:t xml:space="preserve">) </w:t>
      </w:r>
    </w:p>
    <w:p w:rsidR="007365DA" w:rsidRPr="00405BD0" w:rsidRDefault="007365DA" w:rsidP="007365DA">
      <w:pPr>
        <w:pStyle w:val="ListParagraph"/>
        <w:spacing w:line="480" w:lineRule="auto"/>
        <w:ind w:left="567"/>
        <w:jc w:val="both"/>
        <w:rPr>
          <w:rFonts w:ascii="Times New Roman" w:hAnsi="Times New Roman"/>
          <w:color w:val="000000"/>
          <w:sz w:val="24"/>
          <w:szCs w:val="24"/>
        </w:rPr>
      </w:pPr>
      <w:r w:rsidRPr="00405BD0">
        <w:rPr>
          <w:rFonts w:ascii="Times New Roman" w:hAnsi="Times New Roman"/>
          <w:color w:val="000000"/>
          <w:sz w:val="24"/>
          <w:szCs w:val="24"/>
        </w:rPr>
        <w:t>Merupakan umur produk yang bersangkutan bertahan sebelum produk tersebut harus diganti. Semakin besar frekuensi pemakaian konsumen terhadap produk maka semakin besar pula daya tahan produk.</w:t>
      </w:r>
    </w:p>
    <w:p w:rsidR="007365DA" w:rsidRPr="00405BD0" w:rsidRDefault="007365DA" w:rsidP="006F6BA6">
      <w:pPr>
        <w:pStyle w:val="ListParagraph"/>
        <w:numPr>
          <w:ilvl w:val="0"/>
          <w:numId w:val="13"/>
        </w:numPr>
        <w:spacing w:line="480" w:lineRule="auto"/>
        <w:ind w:left="567" w:hanging="141"/>
        <w:jc w:val="both"/>
        <w:rPr>
          <w:rFonts w:ascii="Times New Roman" w:hAnsi="Times New Roman"/>
          <w:color w:val="000000"/>
          <w:sz w:val="24"/>
          <w:szCs w:val="24"/>
        </w:rPr>
      </w:pPr>
      <w:r w:rsidRPr="00405BD0">
        <w:rPr>
          <w:rFonts w:ascii="Times New Roman" w:hAnsi="Times New Roman"/>
          <w:color w:val="000000"/>
          <w:sz w:val="24"/>
          <w:szCs w:val="24"/>
        </w:rPr>
        <w:t>Keandalan (</w:t>
      </w:r>
      <w:r w:rsidRPr="00405BD0">
        <w:rPr>
          <w:rFonts w:ascii="Times New Roman" w:hAnsi="Times New Roman"/>
          <w:i/>
          <w:iCs/>
          <w:color w:val="000000"/>
          <w:sz w:val="24"/>
          <w:szCs w:val="24"/>
        </w:rPr>
        <w:t>reliability</w:t>
      </w:r>
      <w:r w:rsidRPr="00405BD0">
        <w:rPr>
          <w:rFonts w:ascii="Times New Roman" w:hAnsi="Times New Roman"/>
          <w:color w:val="000000"/>
          <w:sz w:val="24"/>
          <w:szCs w:val="24"/>
        </w:rPr>
        <w:t>)</w:t>
      </w:r>
    </w:p>
    <w:p w:rsidR="007365DA" w:rsidRPr="00405BD0" w:rsidRDefault="007365DA" w:rsidP="006F6BA6">
      <w:pPr>
        <w:pStyle w:val="ListParagraph"/>
        <w:numPr>
          <w:ilvl w:val="0"/>
          <w:numId w:val="13"/>
        </w:numPr>
        <w:spacing w:line="480" w:lineRule="auto"/>
        <w:ind w:left="567" w:hanging="141"/>
        <w:jc w:val="both"/>
        <w:rPr>
          <w:rFonts w:ascii="Times New Roman" w:hAnsi="Times New Roman"/>
          <w:color w:val="000000"/>
          <w:sz w:val="24"/>
          <w:szCs w:val="24"/>
        </w:rPr>
      </w:pPr>
      <w:r w:rsidRPr="00405BD0">
        <w:rPr>
          <w:rFonts w:ascii="Times New Roman" w:hAnsi="Times New Roman"/>
          <w:color w:val="000000"/>
          <w:sz w:val="24"/>
          <w:szCs w:val="24"/>
        </w:rPr>
        <w:t xml:space="preserve">Merupakan probabilitas bahwa produk akan bekerja dengan memuaskan atau tidak dalam periode waktu tertentu. Semakin kecil kemungkinan terjadinya kerusakan maka produk tersebut dapat diandalkan. </w:t>
      </w:r>
    </w:p>
    <w:p w:rsidR="007365DA" w:rsidRPr="00405BD0" w:rsidRDefault="007365DA" w:rsidP="006F6BA6">
      <w:pPr>
        <w:pStyle w:val="ListParagraph"/>
        <w:numPr>
          <w:ilvl w:val="0"/>
          <w:numId w:val="13"/>
        </w:numPr>
        <w:spacing w:line="480" w:lineRule="auto"/>
        <w:ind w:left="567" w:hanging="141"/>
        <w:jc w:val="both"/>
        <w:rPr>
          <w:rFonts w:ascii="Times New Roman" w:hAnsi="Times New Roman"/>
          <w:color w:val="000000"/>
          <w:sz w:val="24"/>
          <w:szCs w:val="24"/>
        </w:rPr>
      </w:pPr>
      <w:r w:rsidRPr="00405BD0">
        <w:rPr>
          <w:rFonts w:ascii="Times New Roman" w:hAnsi="Times New Roman"/>
          <w:color w:val="000000"/>
          <w:sz w:val="24"/>
          <w:szCs w:val="24"/>
        </w:rPr>
        <w:t>Fitur (</w:t>
      </w:r>
      <w:r w:rsidRPr="00405BD0">
        <w:rPr>
          <w:rFonts w:ascii="Times New Roman" w:hAnsi="Times New Roman"/>
          <w:i/>
          <w:iCs/>
          <w:color w:val="000000"/>
          <w:sz w:val="24"/>
          <w:szCs w:val="24"/>
        </w:rPr>
        <w:t>features</w:t>
      </w:r>
      <w:r w:rsidRPr="00405BD0">
        <w:rPr>
          <w:rFonts w:ascii="Times New Roman" w:hAnsi="Times New Roman"/>
          <w:color w:val="000000"/>
          <w:sz w:val="24"/>
          <w:szCs w:val="24"/>
        </w:rPr>
        <w:t xml:space="preserve">) </w:t>
      </w:r>
    </w:p>
    <w:p w:rsidR="007365DA" w:rsidRPr="00405BD0" w:rsidRDefault="007365DA" w:rsidP="007365DA">
      <w:pPr>
        <w:pStyle w:val="ListParagraph"/>
        <w:spacing w:line="480" w:lineRule="auto"/>
        <w:ind w:left="567"/>
        <w:jc w:val="both"/>
        <w:rPr>
          <w:rFonts w:ascii="Times New Roman" w:hAnsi="Times New Roman"/>
          <w:color w:val="000000"/>
          <w:sz w:val="24"/>
          <w:szCs w:val="24"/>
        </w:rPr>
      </w:pPr>
      <w:r w:rsidRPr="00405BD0">
        <w:rPr>
          <w:rFonts w:ascii="Times New Roman" w:hAnsi="Times New Roman"/>
          <w:color w:val="000000"/>
          <w:sz w:val="24"/>
          <w:szCs w:val="24"/>
        </w:rPr>
        <w:t>Merupakan karakteristik produk yang dirancang untuk menyempurnakan fungsi produk atau menambah ketertarikan konsumen terhadap produk.</w:t>
      </w:r>
    </w:p>
    <w:p w:rsidR="007365DA" w:rsidRPr="00405BD0" w:rsidRDefault="007365DA" w:rsidP="006F6BA6">
      <w:pPr>
        <w:pStyle w:val="ListParagraph"/>
        <w:numPr>
          <w:ilvl w:val="0"/>
          <w:numId w:val="13"/>
        </w:numPr>
        <w:spacing w:line="480" w:lineRule="auto"/>
        <w:ind w:left="567" w:hanging="141"/>
        <w:jc w:val="both"/>
        <w:rPr>
          <w:rFonts w:ascii="Times New Roman" w:hAnsi="Times New Roman"/>
          <w:color w:val="000000"/>
          <w:sz w:val="24"/>
          <w:szCs w:val="24"/>
        </w:rPr>
      </w:pPr>
      <w:r w:rsidRPr="00405BD0">
        <w:rPr>
          <w:rFonts w:ascii="Times New Roman" w:hAnsi="Times New Roman"/>
          <w:color w:val="000000"/>
          <w:sz w:val="24"/>
          <w:szCs w:val="24"/>
        </w:rPr>
        <w:t>Kesesuaian dengan spesifikasi (</w:t>
      </w:r>
      <w:r w:rsidRPr="00405BD0">
        <w:rPr>
          <w:rFonts w:ascii="Times New Roman" w:hAnsi="Times New Roman"/>
          <w:i/>
          <w:iCs/>
          <w:color w:val="000000"/>
          <w:sz w:val="24"/>
          <w:szCs w:val="24"/>
        </w:rPr>
        <w:t>conformance to specification</w:t>
      </w:r>
      <w:r w:rsidRPr="00405BD0">
        <w:rPr>
          <w:rFonts w:ascii="Times New Roman" w:hAnsi="Times New Roman"/>
          <w:color w:val="000000"/>
          <w:sz w:val="24"/>
          <w:szCs w:val="24"/>
        </w:rPr>
        <w:t>)</w:t>
      </w:r>
    </w:p>
    <w:p w:rsidR="007365DA" w:rsidRPr="007A0038" w:rsidRDefault="007365DA" w:rsidP="007365DA">
      <w:pPr>
        <w:pStyle w:val="ListParagraph"/>
        <w:spacing w:line="480" w:lineRule="auto"/>
        <w:ind w:left="567"/>
        <w:jc w:val="both"/>
        <w:rPr>
          <w:rFonts w:ascii="Times New Roman" w:hAnsi="Times New Roman"/>
          <w:color w:val="000000"/>
          <w:sz w:val="24"/>
          <w:szCs w:val="24"/>
        </w:rPr>
      </w:pPr>
      <w:r w:rsidRPr="007A0038">
        <w:rPr>
          <w:rFonts w:ascii="Times New Roman" w:hAnsi="Times New Roman"/>
          <w:color w:val="000000"/>
          <w:sz w:val="24"/>
          <w:szCs w:val="24"/>
        </w:rPr>
        <w:t xml:space="preserve">Yaitu sejauh mana karakteristik operasi dasar dari sebuah produk memenuhi spesifikasi tertentu dari konsumen atau tidak ditemukannya cacat pada produk. </w:t>
      </w:r>
    </w:p>
    <w:p w:rsidR="007365DA" w:rsidRPr="008B1B71" w:rsidRDefault="007365DA" w:rsidP="007365DA">
      <w:pPr>
        <w:spacing w:line="480" w:lineRule="auto"/>
        <w:ind w:firstLine="567"/>
        <w:jc w:val="both"/>
        <w:rPr>
          <w:rFonts w:ascii="Times New Roman" w:hAnsi="Times New Roman" w:cs="Times New Roman"/>
          <w:color w:val="000000"/>
          <w:sz w:val="24"/>
          <w:szCs w:val="24"/>
          <w:lang w:val="id-ID"/>
        </w:rPr>
      </w:pPr>
      <w:r>
        <w:rPr>
          <w:rFonts w:ascii="Times New Roman" w:hAnsi="Times New Roman" w:cs="Times New Roman"/>
          <w:color w:val="000000"/>
          <w:sz w:val="24"/>
          <w:szCs w:val="24"/>
        </w:rPr>
        <w:t>Garvin dalam Aritonang</w:t>
      </w:r>
      <w:r>
        <w:rPr>
          <w:rFonts w:ascii="Times New Roman" w:hAnsi="Times New Roman" w:cs="Times New Roman"/>
          <w:color w:val="000000"/>
          <w:sz w:val="24"/>
          <w:szCs w:val="24"/>
          <w:lang w:val="id-ID"/>
        </w:rPr>
        <w:t xml:space="preserve"> (</w:t>
      </w:r>
      <w:r w:rsidRPr="008B1B71">
        <w:rPr>
          <w:rFonts w:ascii="Times New Roman" w:hAnsi="Times New Roman" w:cs="Times New Roman"/>
          <w:color w:val="000000"/>
          <w:sz w:val="24"/>
          <w:szCs w:val="24"/>
        </w:rPr>
        <w:t>2005</w:t>
      </w:r>
      <w:r>
        <w:rPr>
          <w:rFonts w:ascii="Times New Roman" w:hAnsi="Times New Roman" w:cs="Times New Roman"/>
          <w:color w:val="000000"/>
          <w:sz w:val="24"/>
          <w:szCs w:val="24"/>
          <w:lang w:val="id-ID"/>
        </w:rPr>
        <w:t>:31</w:t>
      </w:r>
      <w:r w:rsidRPr="008B1B71">
        <w:rPr>
          <w:rFonts w:ascii="Times New Roman" w:hAnsi="Times New Roman" w:cs="Times New Roman"/>
          <w:color w:val="000000"/>
          <w:sz w:val="24"/>
          <w:szCs w:val="24"/>
        </w:rPr>
        <w:t>) mengungkapkan indikator yang dapat digunakan untuk mengukur kualitas produk, yaitu:</w:t>
      </w:r>
    </w:p>
    <w:p w:rsidR="007365DA" w:rsidRDefault="007365DA" w:rsidP="006F6BA6">
      <w:pPr>
        <w:pStyle w:val="ListParagraph"/>
        <w:numPr>
          <w:ilvl w:val="0"/>
          <w:numId w:val="14"/>
        </w:numPr>
        <w:spacing w:line="480" w:lineRule="auto"/>
        <w:ind w:left="567" w:hanging="141"/>
        <w:jc w:val="both"/>
        <w:rPr>
          <w:rFonts w:ascii="Times New Roman" w:hAnsi="Times New Roman"/>
          <w:color w:val="000000"/>
          <w:sz w:val="24"/>
          <w:szCs w:val="24"/>
        </w:rPr>
      </w:pPr>
      <w:r w:rsidRPr="008B1B71">
        <w:rPr>
          <w:rFonts w:ascii="Times New Roman" w:hAnsi="Times New Roman"/>
          <w:color w:val="000000"/>
          <w:sz w:val="24"/>
          <w:szCs w:val="24"/>
        </w:rPr>
        <w:lastRenderedPageBreak/>
        <w:t>Fitur (</w:t>
      </w:r>
      <w:r w:rsidRPr="008B1B71">
        <w:rPr>
          <w:rFonts w:ascii="Times New Roman" w:hAnsi="Times New Roman"/>
          <w:i/>
          <w:iCs/>
          <w:color w:val="000000"/>
          <w:sz w:val="24"/>
          <w:szCs w:val="24"/>
        </w:rPr>
        <w:t>features</w:t>
      </w:r>
      <w:r w:rsidRPr="008B1B71">
        <w:rPr>
          <w:rFonts w:ascii="Times New Roman" w:hAnsi="Times New Roman"/>
          <w:color w:val="000000"/>
          <w:sz w:val="24"/>
          <w:szCs w:val="24"/>
        </w:rPr>
        <w:t xml:space="preserve">) meliputi karakteristik sekunder yang melengkapi fungsi dasar produk. </w:t>
      </w:r>
    </w:p>
    <w:p w:rsidR="007365DA" w:rsidRDefault="007365DA" w:rsidP="006F6BA6">
      <w:pPr>
        <w:pStyle w:val="ListParagraph"/>
        <w:numPr>
          <w:ilvl w:val="0"/>
          <w:numId w:val="14"/>
        </w:numPr>
        <w:spacing w:line="480" w:lineRule="auto"/>
        <w:ind w:left="567" w:hanging="141"/>
        <w:jc w:val="both"/>
        <w:rPr>
          <w:rFonts w:ascii="Times New Roman" w:hAnsi="Times New Roman"/>
          <w:color w:val="000000"/>
          <w:sz w:val="24"/>
          <w:szCs w:val="24"/>
        </w:rPr>
      </w:pPr>
      <w:r w:rsidRPr="002026E2">
        <w:rPr>
          <w:rFonts w:ascii="Times New Roman" w:hAnsi="Times New Roman"/>
          <w:color w:val="000000"/>
          <w:sz w:val="24"/>
          <w:szCs w:val="24"/>
        </w:rPr>
        <w:t>Daya tahan (</w:t>
      </w:r>
      <w:r w:rsidRPr="002026E2">
        <w:rPr>
          <w:rFonts w:ascii="Times New Roman" w:hAnsi="Times New Roman"/>
          <w:i/>
          <w:iCs/>
          <w:color w:val="000000"/>
          <w:sz w:val="24"/>
          <w:szCs w:val="24"/>
        </w:rPr>
        <w:t>durability</w:t>
      </w:r>
      <w:r w:rsidRPr="002026E2">
        <w:rPr>
          <w:rFonts w:ascii="Times New Roman" w:hAnsi="Times New Roman"/>
          <w:color w:val="000000"/>
          <w:sz w:val="24"/>
          <w:szCs w:val="24"/>
        </w:rPr>
        <w:t xml:space="preserve">) yaitu berapa lama produk tersebut dapat terus digunakan. </w:t>
      </w:r>
    </w:p>
    <w:p w:rsidR="007365DA" w:rsidRDefault="007365DA" w:rsidP="006F6BA6">
      <w:pPr>
        <w:pStyle w:val="ListParagraph"/>
        <w:numPr>
          <w:ilvl w:val="0"/>
          <w:numId w:val="14"/>
        </w:numPr>
        <w:spacing w:line="480" w:lineRule="auto"/>
        <w:ind w:left="567" w:hanging="141"/>
        <w:jc w:val="both"/>
        <w:rPr>
          <w:rFonts w:ascii="Times New Roman" w:hAnsi="Times New Roman"/>
          <w:color w:val="000000"/>
          <w:sz w:val="24"/>
          <w:szCs w:val="24"/>
        </w:rPr>
      </w:pPr>
      <w:r w:rsidRPr="002026E2">
        <w:rPr>
          <w:rFonts w:ascii="Times New Roman" w:hAnsi="Times New Roman"/>
          <w:color w:val="000000"/>
          <w:sz w:val="24"/>
          <w:szCs w:val="24"/>
        </w:rPr>
        <w:t>Mudah diperbaiki (</w:t>
      </w:r>
      <w:r w:rsidRPr="002026E2">
        <w:rPr>
          <w:rFonts w:ascii="Times New Roman" w:hAnsi="Times New Roman"/>
          <w:i/>
          <w:iCs/>
          <w:color w:val="000000"/>
          <w:sz w:val="24"/>
          <w:szCs w:val="24"/>
        </w:rPr>
        <w:t>serviceability</w:t>
      </w:r>
      <w:r w:rsidRPr="002026E2">
        <w:rPr>
          <w:rFonts w:ascii="Times New Roman" w:hAnsi="Times New Roman"/>
          <w:color w:val="000000"/>
          <w:sz w:val="24"/>
          <w:szCs w:val="24"/>
        </w:rPr>
        <w:t>) yaitu kemampuan perbaikan atau kecepatan perbaikan suatu produk.</w:t>
      </w:r>
    </w:p>
    <w:p w:rsidR="007365DA" w:rsidRPr="002026E2" w:rsidRDefault="007365DA" w:rsidP="006F6BA6">
      <w:pPr>
        <w:pStyle w:val="ListParagraph"/>
        <w:numPr>
          <w:ilvl w:val="0"/>
          <w:numId w:val="14"/>
        </w:numPr>
        <w:spacing w:line="480" w:lineRule="auto"/>
        <w:ind w:left="567" w:hanging="141"/>
        <w:jc w:val="both"/>
        <w:rPr>
          <w:rFonts w:ascii="Times New Roman" w:hAnsi="Times New Roman"/>
          <w:color w:val="000000"/>
          <w:sz w:val="24"/>
          <w:szCs w:val="24"/>
        </w:rPr>
      </w:pPr>
      <w:r w:rsidRPr="002026E2">
        <w:rPr>
          <w:rFonts w:ascii="Times New Roman" w:hAnsi="Times New Roman"/>
          <w:color w:val="000000"/>
          <w:sz w:val="24"/>
          <w:szCs w:val="24"/>
        </w:rPr>
        <w:t xml:space="preserve">Baik buruknya </w:t>
      </w:r>
      <w:r w:rsidRPr="002026E2">
        <w:rPr>
          <w:rFonts w:ascii="Times New Roman" w:hAnsi="Times New Roman"/>
          <w:i/>
          <w:iCs/>
          <w:color w:val="000000"/>
          <w:sz w:val="24"/>
          <w:szCs w:val="24"/>
        </w:rPr>
        <w:t xml:space="preserve">review </w:t>
      </w:r>
      <w:r w:rsidRPr="002026E2">
        <w:rPr>
          <w:rFonts w:ascii="Times New Roman" w:hAnsi="Times New Roman"/>
          <w:color w:val="000000"/>
          <w:sz w:val="24"/>
          <w:szCs w:val="24"/>
        </w:rPr>
        <w:t>mengenai produk tersebut.</w:t>
      </w:r>
    </w:p>
    <w:p w:rsidR="007365DA" w:rsidRDefault="007365DA" w:rsidP="007365DA">
      <w:pPr>
        <w:spacing w:line="480" w:lineRule="auto"/>
        <w:ind w:firstLine="426"/>
        <w:jc w:val="both"/>
        <w:rPr>
          <w:rFonts w:ascii="Times New Roman" w:hAnsi="Times New Roman" w:cs="Times New Roman"/>
          <w:color w:val="000000"/>
          <w:sz w:val="24"/>
          <w:szCs w:val="24"/>
          <w:lang w:val="id-ID"/>
        </w:rPr>
      </w:pPr>
      <w:r w:rsidRPr="008B1B71">
        <w:rPr>
          <w:rFonts w:ascii="Times New Roman" w:hAnsi="Times New Roman" w:cs="Times New Roman"/>
          <w:color w:val="000000"/>
          <w:sz w:val="24"/>
          <w:szCs w:val="24"/>
        </w:rPr>
        <w:t>Produk yang berkualitas tinggi sangat diperlukan agar keinginan konsumen dapat diperbaiki. Keinginan konsumen terpenuhi sesuai dengan harapannya akan membuat konsumen menerima suatu produk bahkan sampai loyal terhadap produk tersebut.</w:t>
      </w:r>
    </w:p>
    <w:p w:rsidR="007365DA" w:rsidRDefault="007365DA" w:rsidP="007365DA">
      <w:pPr>
        <w:spacing w:line="480" w:lineRule="auto"/>
        <w:ind w:firstLine="426"/>
        <w:jc w:val="both"/>
        <w:rPr>
          <w:rFonts w:ascii="Times New Roman" w:hAnsi="Times New Roman" w:cs="Times New Roman"/>
          <w:color w:val="000000"/>
          <w:sz w:val="24"/>
          <w:szCs w:val="24"/>
          <w:lang w:val="id-ID"/>
        </w:rPr>
      </w:pPr>
      <w:r w:rsidRPr="008B1B71">
        <w:rPr>
          <w:rFonts w:ascii="Times New Roman" w:hAnsi="Times New Roman" w:cs="Times New Roman"/>
          <w:color w:val="000000"/>
          <w:sz w:val="24"/>
          <w:szCs w:val="24"/>
        </w:rPr>
        <w:t>Peningkatan kualitas produk merupakan suatu yang sangat penting, dengan demikian produk perusahaan semakin lama semakin tinggi kualitasnya. Apabila peningkatan kualitas produk dilaksanaka</w:t>
      </w:r>
      <w:r w:rsidRPr="002279EC">
        <w:rPr>
          <w:rFonts w:ascii="Times New Roman" w:hAnsi="Times New Roman" w:cs="Times New Roman"/>
          <w:color w:val="000000"/>
          <w:sz w:val="24"/>
          <w:szCs w:val="24"/>
        </w:rPr>
        <w:t>n oleh perusahaan, maka perusahaan tersebut akan dapat tetap memuaskan para konsumen dan dapat menmbah jumlah kons</w:t>
      </w:r>
      <w:r>
        <w:rPr>
          <w:rFonts w:ascii="Times New Roman" w:hAnsi="Times New Roman" w:cs="Times New Roman"/>
          <w:color w:val="000000"/>
          <w:sz w:val="24"/>
          <w:szCs w:val="24"/>
        </w:rPr>
        <w:t>umen Setiawan</w:t>
      </w:r>
      <w:r>
        <w:rPr>
          <w:rFonts w:ascii="Times New Roman" w:hAnsi="Times New Roman" w:cs="Times New Roman"/>
          <w:color w:val="000000"/>
          <w:sz w:val="24"/>
          <w:szCs w:val="24"/>
          <w:lang w:val="id-ID"/>
        </w:rPr>
        <w:t xml:space="preserve"> (</w:t>
      </w:r>
      <w:r w:rsidRPr="002279EC">
        <w:rPr>
          <w:rFonts w:ascii="Times New Roman" w:hAnsi="Times New Roman" w:cs="Times New Roman"/>
          <w:color w:val="000000"/>
          <w:sz w:val="24"/>
          <w:szCs w:val="24"/>
        </w:rPr>
        <w:t>2015: 23).</w:t>
      </w:r>
    </w:p>
    <w:p w:rsidR="007365DA" w:rsidRPr="00243A0F" w:rsidRDefault="007365DA" w:rsidP="007365DA">
      <w:pPr>
        <w:spacing w:after="0" w:line="480" w:lineRule="auto"/>
        <w:ind w:firstLine="426"/>
        <w:jc w:val="both"/>
        <w:rPr>
          <w:rFonts w:ascii="Times New Roman" w:hAnsi="Times New Roman" w:cs="Times New Roman"/>
          <w:color w:val="000000"/>
          <w:sz w:val="24"/>
          <w:szCs w:val="24"/>
          <w:lang w:val="id-ID"/>
        </w:rPr>
      </w:pPr>
    </w:p>
    <w:p w:rsidR="007365DA" w:rsidRPr="002279EC" w:rsidRDefault="007365DA" w:rsidP="007365DA">
      <w:pPr>
        <w:spacing w:line="480" w:lineRule="auto"/>
        <w:jc w:val="both"/>
        <w:rPr>
          <w:rFonts w:ascii="Times New Roman" w:hAnsi="Times New Roman" w:cs="Times New Roman"/>
          <w:b/>
          <w:color w:val="000000"/>
          <w:sz w:val="24"/>
          <w:szCs w:val="24"/>
          <w:lang w:val="id-ID"/>
        </w:rPr>
      </w:pPr>
      <w:r w:rsidRPr="002279EC">
        <w:rPr>
          <w:rFonts w:ascii="Times New Roman" w:hAnsi="Times New Roman" w:cs="Times New Roman"/>
          <w:b/>
          <w:color w:val="000000"/>
          <w:sz w:val="24"/>
          <w:szCs w:val="24"/>
          <w:lang w:val="id-ID"/>
        </w:rPr>
        <w:t>2.1.3 Kualitas Pelayanan</w:t>
      </w:r>
    </w:p>
    <w:p w:rsidR="007365DA" w:rsidRPr="004A5B4F" w:rsidRDefault="007365DA" w:rsidP="007365DA">
      <w:pPr>
        <w:spacing w:line="480" w:lineRule="auto"/>
        <w:ind w:firstLine="426"/>
        <w:jc w:val="both"/>
        <w:rPr>
          <w:rFonts w:ascii="Times New Roman" w:hAnsi="Times New Roman" w:cs="Times New Roman"/>
          <w:color w:val="000000"/>
          <w:sz w:val="24"/>
          <w:szCs w:val="24"/>
          <w:lang w:val="id-ID"/>
        </w:rPr>
      </w:pPr>
      <w:r w:rsidRPr="002279EC">
        <w:rPr>
          <w:rFonts w:ascii="Times New Roman" w:hAnsi="Times New Roman" w:cs="Times New Roman"/>
          <w:color w:val="000000"/>
          <w:sz w:val="24"/>
          <w:szCs w:val="24"/>
        </w:rPr>
        <w:t>Kata pelayanan, secara etimologis dalam Kamus Besar Bahasa Indonesia mengandung arti “usaha melayani kebutuhan orang lain”. Pelayanan pada dasarnya adalah kegiatan yang</w:t>
      </w:r>
      <w:r>
        <w:rPr>
          <w:rFonts w:ascii="Times New Roman" w:hAnsi="Times New Roman" w:cs="Times New Roman"/>
          <w:color w:val="000000"/>
          <w:sz w:val="24"/>
          <w:szCs w:val="24"/>
          <w:lang w:val="id-ID"/>
        </w:rPr>
        <w:t xml:space="preserve"> </w:t>
      </w:r>
      <w:r w:rsidRPr="002279EC">
        <w:rPr>
          <w:rFonts w:ascii="Times New Roman" w:hAnsi="Times New Roman" w:cs="Times New Roman"/>
          <w:color w:val="000000"/>
          <w:sz w:val="24"/>
          <w:szCs w:val="24"/>
        </w:rPr>
        <w:t>ditawarkan kepada konsumen atau nasabah yang dilayani, yang bersifat tidak berwujud dan tidak dapat dimiliki.</w:t>
      </w:r>
      <w:r>
        <w:rPr>
          <w:rFonts w:ascii="Times New Roman" w:hAnsi="Times New Roman" w:cs="Times New Roman"/>
          <w:color w:val="000000"/>
          <w:sz w:val="24"/>
          <w:szCs w:val="24"/>
          <w:lang w:val="id-ID"/>
        </w:rPr>
        <w:t xml:space="preserve"> </w:t>
      </w:r>
      <w:hyperlink r:id="rId15" w:history="1">
        <w:r w:rsidRPr="004A5B4F">
          <w:rPr>
            <w:rStyle w:val="Hyperlink"/>
            <w:rFonts w:ascii="Times New Roman" w:hAnsi="Times New Roman" w:cs="Times New Roman"/>
            <w:sz w:val="24"/>
            <w:szCs w:val="24"/>
          </w:rPr>
          <w:t>https://kbbi.web.id/pelayanan</w:t>
        </w:r>
      </w:hyperlink>
    </w:p>
    <w:p w:rsidR="007365DA" w:rsidRDefault="007365DA" w:rsidP="007365DA">
      <w:pPr>
        <w:spacing w:line="480" w:lineRule="auto"/>
        <w:ind w:firstLine="426"/>
        <w:jc w:val="both"/>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lastRenderedPageBreak/>
        <w:t>Sementara itu k</w:t>
      </w:r>
      <w:r w:rsidRPr="002279EC">
        <w:rPr>
          <w:rFonts w:ascii="Times New Roman" w:hAnsi="Times New Roman" w:cs="Times New Roman"/>
          <w:color w:val="000000"/>
          <w:sz w:val="24"/>
          <w:szCs w:val="24"/>
        </w:rPr>
        <w:t>u</w:t>
      </w:r>
      <w:r>
        <w:rPr>
          <w:rFonts w:ascii="Times New Roman" w:hAnsi="Times New Roman" w:cs="Times New Roman"/>
          <w:color w:val="000000"/>
          <w:sz w:val="24"/>
          <w:szCs w:val="24"/>
        </w:rPr>
        <w:t>alitas pelayanan menurut Utami</w:t>
      </w:r>
      <w:r>
        <w:rPr>
          <w:rFonts w:ascii="Times New Roman" w:hAnsi="Times New Roman" w:cs="Times New Roman"/>
          <w:color w:val="000000"/>
          <w:sz w:val="24"/>
          <w:szCs w:val="24"/>
          <w:lang w:val="id-ID"/>
        </w:rPr>
        <w:t xml:space="preserve"> (</w:t>
      </w:r>
      <w:r w:rsidRPr="002279EC">
        <w:rPr>
          <w:rFonts w:ascii="Times New Roman" w:hAnsi="Times New Roman" w:cs="Times New Roman"/>
          <w:color w:val="000000"/>
          <w:sz w:val="24"/>
          <w:szCs w:val="24"/>
        </w:rPr>
        <w:t>2013</w:t>
      </w:r>
      <w:r>
        <w:rPr>
          <w:rFonts w:ascii="Times New Roman" w:hAnsi="Times New Roman" w:cs="Times New Roman"/>
          <w:color w:val="000000"/>
          <w:sz w:val="24"/>
          <w:szCs w:val="24"/>
          <w:lang w:val="id-ID"/>
        </w:rPr>
        <w:t>:13</w:t>
      </w:r>
      <w:r w:rsidRPr="002279EC">
        <w:rPr>
          <w:rFonts w:ascii="Times New Roman" w:hAnsi="Times New Roman" w:cs="Times New Roman"/>
          <w:color w:val="000000"/>
          <w:sz w:val="24"/>
          <w:szCs w:val="24"/>
        </w:rPr>
        <w:t>) merupakan perspektif konsumen dalam jangka panjang dan merupakan evaluasi kognitif dari jasa transfer.</w:t>
      </w:r>
      <w:r w:rsidRPr="002279EC">
        <w:rPr>
          <w:rFonts w:ascii="Times New Roman" w:hAnsi="Times New Roman" w:cs="Times New Roman"/>
          <w:color w:val="000000"/>
          <w:sz w:val="24"/>
          <w:szCs w:val="24"/>
          <w:lang w:val="id-ID"/>
        </w:rPr>
        <w:t xml:space="preserve"> </w:t>
      </w:r>
    </w:p>
    <w:p w:rsidR="007365DA" w:rsidRPr="00EB05C5" w:rsidRDefault="007365DA" w:rsidP="007365DA">
      <w:pPr>
        <w:spacing w:line="480" w:lineRule="auto"/>
        <w:ind w:firstLine="426"/>
        <w:jc w:val="both"/>
        <w:rPr>
          <w:rFonts w:ascii="Times New Roman" w:hAnsi="Times New Roman" w:cs="Times New Roman"/>
          <w:color w:val="000000"/>
          <w:sz w:val="24"/>
          <w:szCs w:val="24"/>
          <w:lang w:val="id-ID"/>
        </w:rPr>
      </w:pPr>
      <w:r>
        <w:rPr>
          <w:rFonts w:ascii="Times New Roman" w:hAnsi="Times New Roman" w:cs="Times New Roman"/>
          <w:color w:val="000000"/>
          <w:sz w:val="24"/>
          <w:szCs w:val="24"/>
        </w:rPr>
        <w:t>Lewis dan Booms dalam Tjiptono</w:t>
      </w:r>
      <w:r>
        <w:rPr>
          <w:rFonts w:ascii="Times New Roman" w:hAnsi="Times New Roman" w:cs="Times New Roman"/>
          <w:color w:val="000000"/>
          <w:sz w:val="24"/>
          <w:szCs w:val="24"/>
          <w:lang w:val="id-ID"/>
        </w:rPr>
        <w:t xml:space="preserve"> (</w:t>
      </w:r>
      <w:r w:rsidRPr="00EB05C5">
        <w:rPr>
          <w:rFonts w:ascii="Times New Roman" w:hAnsi="Times New Roman" w:cs="Times New Roman"/>
          <w:color w:val="000000"/>
          <w:sz w:val="24"/>
          <w:szCs w:val="24"/>
        </w:rPr>
        <w:t xml:space="preserve">2002: 9) mendefinisikan </w:t>
      </w:r>
      <w:r>
        <w:rPr>
          <w:rFonts w:ascii="Times New Roman" w:hAnsi="Times New Roman" w:cs="Times New Roman"/>
          <w:color w:val="000000"/>
          <w:sz w:val="24"/>
          <w:szCs w:val="24"/>
          <w:lang w:val="id-ID"/>
        </w:rPr>
        <w:t>“</w:t>
      </w:r>
      <w:r w:rsidRPr="00EB05C5">
        <w:rPr>
          <w:rFonts w:ascii="Times New Roman" w:hAnsi="Times New Roman" w:cs="Times New Roman"/>
          <w:color w:val="000000"/>
          <w:sz w:val="24"/>
          <w:szCs w:val="24"/>
        </w:rPr>
        <w:t>kualitas jasa sebagai ukuran seberapa bagus tingkat layanan yang diberikan sesuai dengan ekspektasi pelanggan. Sedangkan menurut Lupioadi, kualitas adalah keseluruhan ciri-ciri dan karakteristik dari suatu produk atau jasa dalam hal kemampuannya untuk memenuhi kebutuhan</w:t>
      </w:r>
      <w:r>
        <w:rPr>
          <w:rFonts w:ascii="Times New Roman" w:hAnsi="Times New Roman" w:cs="Times New Roman"/>
          <w:color w:val="000000"/>
          <w:sz w:val="24"/>
          <w:szCs w:val="24"/>
          <w:lang w:val="id-ID"/>
        </w:rPr>
        <w:t>-</w:t>
      </w:r>
      <w:r w:rsidRPr="00EB05C5">
        <w:rPr>
          <w:rFonts w:ascii="Times New Roman" w:hAnsi="Times New Roman" w:cs="Times New Roman"/>
          <w:color w:val="000000"/>
          <w:sz w:val="24"/>
          <w:szCs w:val="24"/>
        </w:rPr>
        <w:t>kebutuhan yang telah ditentukan</w:t>
      </w:r>
      <w:r>
        <w:rPr>
          <w:rFonts w:ascii="Times New Roman" w:hAnsi="Times New Roman" w:cs="Times New Roman"/>
          <w:color w:val="000000"/>
          <w:sz w:val="24"/>
          <w:szCs w:val="24"/>
          <w:lang w:val="id-ID"/>
        </w:rPr>
        <w:t>”</w:t>
      </w:r>
      <w:r w:rsidRPr="00EB05C5">
        <w:rPr>
          <w:rFonts w:ascii="Times New Roman" w:hAnsi="Times New Roman" w:cs="Times New Roman"/>
          <w:color w:val="000000"/>
          <w:sz w:val="24"/>
          <w:szCs w:val="24"/>
        </w:rPr>
        <w:t>.</w:t>
      </w:r>
    </w:p>
    <w:p w:rsidR="007365DA" w:rsidRPr="00EB05C5" w:rsidRDefault="007365DA" w:rsidP="007365DA">
      <w:pPr>
        <w:spacing w:line="480" w:lineRule="auto"/>
        <w:ind w:firstLine="426"/>
        <w:jc w:val="both"/>
        <w:rPr>
          <w:rFonts w:ascii="Times New Roman" w:hAnsi="Times New Roman" w:cs="Times New Roman"/>
          <w:color w:val="000000"/>
          <w:sz w:val="24"/>
          <w:szCs w:val="24"/>
          <w:lang w:val="id-ID"/>
        </w:rPr>
      </w:pPr>
      <w:r w:rsidRPr="00EB05C5">
        <w:rPr>
          <w:rFonts w:ascii="Times New Roman" w:hAnsi="Times New Roman" w:cs="Times New Roman"/>
          <w:color w:val="000000"/>
          <w:sz w:val="24"/>
          <w:szCs w:val="24"/>
        </w:rPr>
        <w:t>Karakteristik dari suatu pelayanan adalah sebagai berikut (Ikatan Bankir Indonesia, 2014:75)</w:t>
      </w:r>
    </w:p>
    <w:p w:rsidR="007365DA" w:rsidRPr="00EB05C5" w:rsidRDefault="007365DA" w:rsidP="006F6BA6">
      <w:pPr>
        <w:pStyle w:val="ListParagraph"/>
        <w:numPr>
          <w:ilvl w:val="0"/>
          <w:numId w:val="15"/>
        </w:numPr>
        <w:spacing w:line="480" w:lineRule="auto"/>
        <w:ind w:left="567" w:hanging="141"/>
        <w:jc w:val="both"/>
        <w:rPr>
          <w:rFonts w:ascii="Times New Roman" w:hAnsi="Times New Roman"/>
          <w:b/>
          <w:color w:val="000000"/>
          <w:sz w:val="24"/>
          <w:szCs w:val="24"/>
        </w:rPr>
      </w:pPr>
      <w:r w:rsidRPr="00EB05C5">
        <w:rPr>
          <w:rFonts w:ascii="Times New Roman" w:hAnsi="Times New Roman"/>
          <w:color w:val="000000"/>
          <w:sz w:val="24"/>
          <w:szCs w:val="24"/>
        </w:rPr>
        <w:t>Pelayanan bersifat tidak dapat diraba, pelayanan sangat berlawanan sifatnya dengan barang jadi.</w:t>
      </w:r>
    </w:p>
    <w:p w:rsidR="007365DA" w:rsidRPr="00EB05C5" w:rsidRDefault="007365DA" w:rsidP="006F6BA6">
      <w:pPr>
        <w:pStyle w:val="ListParagraph"/>
        <w:numPr>
          <w:ilvl w:val="0"/>
          <w:numId w:val="15"/>
        </w:numPr>
        <w:spacing w:line="480" w:lineRule="auto"/>
        <w:ind w:left="567" w:hanging="141"/>
        <w:jc w:val="both"/>
        <w:rPr>
          <w:rFonts w:ascii="Times New Roman" w:hAnsi="Times New Roman"/>
          <w:sz w:val="24"/>
          <w:szCs w:val="24"/>
        </w:rPr>
      </w:pPr>
      <w:r w:rsidRPr="00EB05C5">
        <w:rPr>
          <w:rFonts w:ascii="Times New Roman" w:hAnsi="Times New Roman"/>
          <w:color w:val="000000"/>
          <w:sz w:val="24"/>
          <w:szCs w:val="24"/>
        </w:rPr>
        <w:t>Pelayanan pada kenyataannya terdiri dari tindakan nyata dan merupakan pengaruh yang bersifat tindakan sosial.</w:t>
      </w:r>
    </w:p>
    <w:p w:rsidR="007365DA" w:rsidRPr="00EB05C5" w:rsidRDefault="007365DA" w:rsidP="006F6BA6">
      <w:pPr>
        <w:pStyle w:val="ListParagraph"/>
        <w:numPr>
          <w:ilvl w:val="0"/>
          <w:numId w:val="15"/>
        </w:numPr>
        <w:spacing w:line="480" w:lineRule="auto"/>
        <w:ind w:left="567" w:hanging="141"/>
        <w:jc w:val="both"/>
        <w:rPr>
          <w:rFonts w:ascii="Times New Roman" w:hAnsi="Times New Roman"/>
          <w:sz w:val="24"/>
          <w:szCs w:val="24"/>
        </w:rPr>
      </w:pPr>
      <w:r w:rsidRPr="00EB05C5">
        <w:rPr>
          <w:rFonts w:ascii="Times New Roman" w:hAnsi="Times New Roman"/>
          <w:sz w:val="24"/>
          <w:szCs w:val="24"/>
        </w:rPr>
        <w:t>Kegiatan produksi dan konsumsi dalam pelayanan tidak dapat dipisahkan secara nyata karena pada umumnya terjadi dalam waktu dan tempat bersamaan.</w:t>
      </w:r>
    </w:p>
    <w:p w:rsidR="007365DA" w:rsidRPr="00EB05C5" w:rsidRDefault="007365DA" w:rsidP="007365DA">
      <w:pPr>
        <w:spacing w:line="480" w:lineRule="auto"/>
        <w:ind w:firstLine="426"/>
        <w:jc w:val="both"/>
        <w:rPr>
          <w:rFonts w:ascii="Times New Roman" w:hAnsi="Times New Roman" w:cs="Times New Roman"/>
          <w:color w:val="000000"/>
          <w:sz w:val="24"/>
          <w:szCs w:val="24"/>
          <w:lang w:val="id-ID"/>
        </w:rPr>
      </w:pPr>
      <w:r w:rsidRPr="00EB05C5">
        <w:rPr>
          <w:rFonts w:ascii="Times New Roman" w:hAnsi="Times New Roman" w:cs="Times New Roman"/>
          <w:color w:val="000000"/>
          <w:sz w:val="24"/>
          <w:szCs w:val="24"/>
        </w:rPr>
        <w:t>Kualitas pelayanan yang dirasakan nasabah merupakan penilaian global, berhubungan dengan suatu transaksi spesifik, lebih abstrak dan eksklusif karena didasarkan pada persepsi-persepsi kualitas yang berhubungan dengan kepuasan serta komparasi harapan-harapan dengan persepsi-persepsi kinerja produk jasa bank, fleksibilitas respons terhadap perubahan permintaan pasar.</w:t>
      </w:r>
    </w:p>
    <w:p w:rsidR="007365DA" w:rsidRPr="00EB05C5" w:rsidRDefault="007365DA" w:rsidP="007365DA">
      <w:pPr>
        <w:spacing w:line="480" w:lineRule="auto"/>
        <w:ind w:firstLine="426"/>
        <w:jc w:val="both"/>
        <w:rPr>
          <w:rFonts w:ascii="Times New Roman" w:hAnsi="Times New Roman" w:cs="Times New Roman"/>
          <w:color w:val="000000"/>
          <w:sz w:val="24"/>
          <w:szCs w:val="24"/>
          <w:lang w:val="id-ID"/>
        </w:rPr>
      </w:pPr>
      <w:r w:rsidRPr="00EB05C5">
        <w:rPr>
          <w:rFonts w:ascii="Times New Roman" w:hAnsi="Times New Roman" w:cs="Times New Roman"/>
          <w:color w:val="000000"/>
          <w:sz w:val="24"/>
          <w:szCs w:val="24"/>
        </w:rPr>
        <w:lastRenderedPageBreak/>
        <w:t>Kualitas pelayanan merupakan ciri dan sifat dari pelayanan yang berpengaruh pada kemampuan karyawan untuk memuaskan kebutuhan</w:t>
      </w:r>
      <w:r w:rsidRPr="00EB05C5">
        <w:rPr>
          <w:rFonts w:ascii="Times New Roman" w:hAnsi="Times New Roman" w:cs="Times New Roman"/>
          <w:color w:val="000000"/>
          <w:sz w:val="24"/>
          <w:szCs w:val="24"/>
          <w:lang w:val="id-ID"/>
        </w:rPr>
        <w:t xml:space="preserve"> </w:t>
      </w:r>
      <w:r w:rsidRPr="00EB05C5">
        <w:rPr>
          <w:rFonts w:ascii="Times New Roman" w:hAnsi="Times New Roman" w:cs="Times New Roman"/>
          <w:color w:val="000000"/>
          <w:sz w:val="24"/>
          <w:szCs w:val="24"/>
        </w:rPr>
        <w:t>yang dinyatakan oleh pelanggan atau yang tersirat dalam diri pelanggan. Kualitas merupakan kunci menciptakan</w:t>
      </w:r>
      <w:r>
        <w:rPr>
          <w:rFonts w:ascii="Times New Roman" w:hAnsi="Times New Roman" w:cs="Times New Roman"/>
          <w:color w:val="000000"/>
          <w:sz w:val="24"/>
          <w:szCs w:val="24"/>
        </w:rPr>
        <w:t xml:space="preserve"> nilai dan kepuasan pelanggan. Hasan</w:t>
      </w:r>
      <w:r>
        <w:rPr>
          <w:rFonts w:ascii="Times New Roman" w:hAnsi="Times New Roman" w:cs="Times New Roman"/>
          <w:color w:val="000000"/>
          <w:sz w:val="24"/>
          <w:szCs w:val="24"/>
          <w:lang w:val="id-ID"/>
        </w:rPr>
        <w:t xml:space="preserve"> (</w:t>
      </w:r>
      <w:r w:rsidRPr="00EB05C5">
        <w:rPr>
          <w:rFonts w:ascii="Times New Roman" w:hAnsi="Times New Roman" w:cs="Times New Roman"/>
          <w:color w:val="000000"/>
          <w:sz w:val="24"/>
          <w:szCs w:val="24"/>
        </w:rPr>
        <w:t>2010: 91)</w:t>
      </w:r>
    </w:p>
    <w:p w:rsidR="007365DA" w:rsidRPr="00DE0D75" w:rsidRDefault="007365DA" w:rsidP="007365DA">
      <w:pPr>
        <w:spacing w:line="480" w:lineRule="auto"/>
        <w:ind w:firstLine="426"/>
        <w:jc w:val="both"/>
        <w:rPr>
          <w:rFonts w:ascii="Times New Roman" w:hAnsi="Times New Roman" w:cs="Times New Roman"/>
          <w:color w:val="000000"/>
          <w:sz w:val="24"/>
          <w:szCs w:val="24"/>
          <w:lang w:val="id-ID"/>
        </w:rPr>
      </w:pPr>
      <w:r w:rsidRPr="00EB05C5">
        <w:rPr>
          <w:rFonts w:ascii="Times New Roman" w:hAnsi="Times New Roman" w:cs="Times New Roman"/>
          <w:color w:val="000000"/>
          <w:sz w:val="24"/>
          <w:szCs w:val="24"/>
        </w:rPr>
        <w:t xml:space="preserve">Baik buruknya kualitas pelayanan yang diberikan tergantung pada kemampuan penyedia jasa dalam memenuhi harapan pelanggannya secara konsisten. Dalam bisnis jasa, sikap dan pelayanan merupakan aspek yang sangat penting dalam menentukan kualitas jasa yang dihasilkan. Bila aspek tersebut dilupakan atau bahkan sengaja dilupakan, maka dalam waktu yang tidak terlalu lama perusahaan yang bersangkutan bisa kehilangan dan diajuh calon </w:t>
      </w:r>
      <w:r w:rsidRPr="00DE0D75">
        <w:rPr>
          <w:rFonts w:ascii="Times New Roman" w:hAnsi="Times New Roman" w:cs="Times New Roman"/>
          <w:color w:val="000000"/>
          <w:sz w:val="24"/>
          <w:szCs w:val="24"/>
        </w:rPr>
        <w:t>konsumen.</w:t>
      </w:r>
    </w:p>
    <w:p w:rsidR="007365DA" w:rsidRPr="00DE0D75" w:rsidRDefault="007365DA" w:rsidP="007365DA">
      <w:pPr>
        <w:spacing w:line="480" w:lineRule="auto"/>
        <w:ind w:firstLine="426"/>
        <w:jc w:val="both"/>
        <w:rPr>
          <w:rFonts w:ascii="Times New Roman" w:hAnsi="Times New Roman" w:cs="Times New Roman"/>
          <w:color w:val="000000"/>
          <w:sz w:val="24"/>
          <w:szCs w:val="24"/>
          <w:lang w:val="id-ID"/>
        </w:rPr>
      </w:pPr>
      <w:r w:rsidRPr="00DE0D75">
        <w:rPr>
          <w:rFonts w:ascii="Times New Roman" w:hAnsi="Times New Roman" w:cs="Times New Roman"/>
          <w:color w:val="000000"/>
          <w:sz w:val="24"/>
          <w:szCs w:val="24"/>
        </w:rPr>
        <w:t>Faktor-faktor yang menentukan tingkat kepuasan Terdapat lima faktor utama yang harus diperhatikan oleh perusahaan dalam menentukan t</w:t>
      </w:r>
      <w:r>
        <w:rPr>
          <w:rFonts w:ascii="Times New Roman" w:hAnsi="Times New Roman" w:cs="Times New Roman"/>
          <w:color w:val="000000"/>
          <w:sz w:val="24"/>
          <w:szCs w:val="24"/>
        </w:rPr>
        <w:t>ingkat kepuasan pelanggan,</w:t>
      </w:r>
      <w:r>
        <w:rPr>
          <w:rFonts w:ascii="Times New Roman" w:hAnsi="Times New Roman" w:cs="Times New Roman"/>
          <w:color w:val="000000"/>
          <w:sz w:val="24"/>
          <w:szCs w:val="24"/>
          <w:lang w:val="id-ID"/>
        </w:rPr>
        <w:t xml:space="preserve"> </w:t>
      </w:r>
      <w:r>
        <w:rPr>
          <w:rFonts w:ascii="Times New Roman" w:hAnsi="Times New Roman" w:cs="Times New Roman"/>
          <w:color w:val="000000"/>
          <w:sz w:val="24"/>
          <w:szCs w:val="24"/>
        </w:rPr>
        <w:t>Lupiyoadi (</w:t>
      </w:r>
      <w:r w:rsidRPr="00DE0D75">
        <w:rPr>
          <w:rFonts w:ascii="Times New Roman" w:hAnsi="Times New Roman" w:cs="Times New Roman"/>
          <w:color w:val="000000"/>
          <w:sz w:val="24"/>
          <w:szCs w:val="24"/>
          <w:lang w:val="id-ID"/>
        </w:rPr>
        <w:t>2004 :</w:t>
      </w:r>
      <w:r w:rsidRPr="00DE0D75">
        <w:rPr>
          <w:rFonts w:ascii="Times New Roman" w:hAnsi="Times New Roman" w:cs="Times New Roman"/>
          <w:color w:val="000000"/>
          <w:sz w:val="24"/>
          <w:szCs w:val="24"/>
        </w:rPr>
        <w:t>162</w:t>
      </w:r>
      <w:r>
        <w:rPr>
          <w:rFonts w:ascii="Times New Roman" w:hAnsi="Times New Roman" w:cs="Times New Roman"/>
          <w:color w:val="000000"/>
          <w:sz w:val="24"/>
          <w:szCs w:val="24"/>
          <w:lang w:val="id-ID"/>
        </w:rPr>
        <w:t>) yaitu :</w:t>
      </w:r>
    </w:p>
    <w:p w:rsidR="007365DA" w:rsidRPr="00DE0D75" w:rsidRDefault="007365DA" w:rsidP="006F6BA6">
      <w:pPr>
        <w:pStyle w:val="ListParagraph"/>
        <w:numPr>
          <w:ilvl w:val="0"/>
          <w:numId w:val="18"/>
        </w:numPr>
        <w:spacing w:line="480" w:lineRule="auto"/>
        <w:jc w:val="both"/>
        <w:rPr>
          <w:rFonts w:ascii="Times New Roman" w:hAnsi="Times New Roman"/>
          <w:color w:val="002060"/>
          <w:sz w:val="24"/>
          <w:szCs w:val="24"/>
        </w:rPr>
      </w:pPr>
      <w:r w:rsidRPr="00DE0D75">
        <w:rPr>
          <w:rFonts w:ascii="Times New Roman" w:hAnsi="Times New Roman"/>
          <w:color w:val="000000"/>
          <w:sz w:val="24"/>
          <w:szCs w:val="24"/>
        </w:rPr>
        <w:t xml:space="preserve">Kualitas produk </w:t>
      </w:r>
    </w:p>
    <w:p w:rsidR="007365DA" w:rsidRPr="00DE0D75" w:rsidRDefault="007365DA" w:rsidP="007365DA">
      <w:pPr>
        <w:pStyle w:val="ListParagraph"/>
        <w:spacing w:line="480" w:lineRule="auto"/>
        <w:ind w:left="1146"/>
        <w:jc w:val="both"/>
        <w:rPr>
          <w:rFonts w:ascii="Times New Roman" w:hAnsi="Times New Roman"/>
          <w:color w:val="002060"/>
          <w:sz w:val="24"/>
          <w:szCs w:val="24"/>
        </w:rPr>
      </w:pPr>
      <w:r w:rsidRPr="00DE0D75">
        <w:rPr>
          <w:rFonts w:ascii="Times New Roman" w:hAnsi="Times New Roman"/>
          <w:color w:val="000000"/>
          <w:sz w:val="24"/>
          <w:szCs w:val="24"/>
        </w:rPr>
        <w:t>Pelanggan akan merasa puas bila hasil evaluasi mereka menunjukkan bahwa produk yang mereka gunakan berkualitas. Konsumen rasional menuntut produk yang berkualitas untuk setiap pengorbanan yang dilakukan untuk memperoleh produk tersebut. Dalam hal ini, kualitas produk yang baik akan memberikan nilai tambah di benak konsumen.</w:t>
      </w:r>
    </w:p>
    <w:p w:rsidR="007365DA" w:rsidRPr="00DE0D75" w:rsidRDefault="007365DA" w:rsidP="006F6BA6">
      <w:pPr>
        <w:pStyle w:val="ListParagraph"/>
        <w:numPr>
          <w:ilvl w:val="0"/>
          <w:numId w:val="18"/>
        </w:numPr>
        <w:spacing w:line="480" w:lineRule="auto"/>
        <w:jc w:val="both"/>
        <w:rPr>
          <w:rFonts w:ascii="Times New Roman" w:hAnsi="Times New Roman"/>
          <w:color w:val="002060"/>
          <w:sz w:val="24"/>
          <w:szCs w:val="24"/>
        </w:rPr>
      </w:pPr>
      <w:r w:rsidRPr="00DE0D75">
        <w:rPr>
          <w:rFonts w:ascii="Times New Roman" w:hAnsi="Times New Roman"/>
          <w:color w:val="000000"/>
          <w:sz w:val="24"/>
          <w:szCs w:val="24"/>
        </w:rPr>
        <w:t xml:space="preserve"> Kualitas pelayanan </w:t>
      </w:r>
    </w:p>
    <w:p w:rsidR="007365DA" w:rsidRPr="00DE0D75" w:rsidRDefault="007365DA" w:rsidP="007365DA">
      <w:pPr>
        <w:pStyle w:val="ListParagraph"/>
        <w:spacing w:line="480" w:lineRule="auto"/>
        <w:ind w:left="1146"/>
        <w:jc w:val="both"/>
        <w:rPr>
          <w:rFonts w:ascii="Times New Roman" w:hAnsi="Times New Roman"/>
          <w:color w:val="002060"/>
          <w:sz w:val="24"/>
          <w:szCs w:val="24"/>
        </w:rPr>
      </w:pPr>
      <w:r w:rsidRPr="00DE0D75">
        <w:rPr>
          <w:rFonts w:ascii="Times New Roman" w:hAnsi="Times New Roman"/>
          <w:color w:val="000000"/>
          <w:sz w:val="24"/>
          <w:szCs w:val="24"/>
        </w:rPr>
        <w:lastRenderedPageBreak/>
        <w:t xml:space="preserve">Kualitas pelayanan terutama dibidang jasa, pelanggan akan merasa puas bila mereka mendapatkan pelayanan yang baik atau yang sesuai dengan yang diharapkan. Pelanggan yang puas akan menunjukkan kemungkinan untuk kembali membeli produk yang sama. Pelanggan yang puas cenderung akan memberikan persepsi terhadap produk perusahaan. </w:t>
      </w:r>
    </w:p>
    <w:p w:rsidR="007365DA" w:rsidRPr="00DE0D75" w:rsidRDefault="007365DA" w:rsidP="006F6BA6">
      <w:pPr>
        <w:pStyle w:val="ListParagraph"/>
        <w:numPr>
          <w:ilvl w:val="0"/>
          <w:numId w:val="18"/>
        </w:numPr>
        <w:spacing w:line="480" w:lineRule="auto"/>
        <w:jc w:val="both"/>
        <w:rPr>
          <w:rFonts w:ascii="Times New Roman" w:hAnsi="Times New Roman"/>
          <w:color w:val="002060"/>
          <w:sz w:val="24"/>
          <w:szCs w:val="24"/>
        </w:rPr>
      </w:pPr>
      <w:r w:rsidRPr="00DE0D75">
        <w:rPr>
          <w:rFonts w:ascii="Times New Roman" w:hAnsi="Times New Roman"/>
          <w:color w:val="000000"/>
          <w:sz w:val="24"/>
          <w:szCs w:val="24"/>
        </w:rPr>
        <w:t xml:space="preserve">Emosional </w:t>
      </w:r>
    </w:p>
    <w:p w:rsidR="007365DA" w:rsidRPr="00DE0D75" w:rsidRDefault="007365DA" w:rsidP="007365DA">
      <w:pPr>
        <w:pStyle w:val="ListParagraph"/>
        <w:spacing w:line="480" w:lineRule="auto"/>
        <w:ind w:left="1146"/>
        <w:jc w:val="both"/>
        <w:rPr>
          <w:rFonts w:ascii="Times New Roman" w:hAnsi="Times New Roman"/>
          <w:color w:val="002060"/>
          <w:sz w:val="24"/>
          <w:szCs w:val="24"/>
        </w:rPr>
      </w:pPr>
      <w:r w:rsidRPr="00DE0D75">
        <w:rPr>
          <w:rFonts w:ascii="Times New Roman" w:hAnsi="Times New Roman"/>
          <w:color w:val="000000"/>
          <w:sz w:val="24"/>
          <w:szCs w:val="24"/>
        </w:rPr>
        <w:t xml:space="preserve">Pelanggan akan mersa bangga dan mendapatkan keyakinan bahwa orang lain akan kagum terhadap dia bila menggunakan produk dengan merek tertentu yang cenderung mempunyai tingkat kepuasan yang lebih tinggi. Kepuasan yang diperoleh, bukan karena kualitas dari produk tetapi dari nilai sosial atau </w:t>
      </w:r>
      <w:r w:rsidRPr="00DE0D75">
        <w:rPr>
          <w:rFonts w:ascii="Times New Roman" w:hAnsi="Times New Roman"/>
          <w:i/>
          <w:iCs/>
          <w:color w:val="000000"/>
          <w:sz w:val="24"/>
          <w:szCs w:val="24"/>
        </w:rPr>
        <w:t xml:space="preserve">self estrem </w:t>
      </w:r>
      <w:r w:rsidRPr="00DE0D75">
        <w:rPr>
          <w:rFonts w:ascii="Times New Roman" w:hAnsi="Times New Roman"/>
          <w:color w:val="000000"/>
          <w:sz w:val="24"/>
          <w:szCs w:val="24"/>
        </w:rPr>
        <w:t xml:space="preserve">yang membuat pelanggan menjadi puas terhadap merk tertentu. </w:t>
      </w:r>
    </w:p>
    <w:p w:rsidR="007365DA" w:rsidRPr="00DE0D75" w:rsidRDefault="007365DA" w:rsidP="006F6BA6">
      <w:pPr>
        <w:pStyle w:val="ListParagraph"/>
        <w:numPr>
          <w:ilvl w:val="0"/>
          <w:numId w:val="18"/>
        </w:numPr>
        <w:spacing w:line="480" w:lineRule="auto"/>
        <w:jc w:val="both"/>
        <w:rPr>
          <w:rFonts w:ascii="Times New Roman" w:hAnsi="Times New Roman"/>
          <w:color w:val="002060"/>
          <w:sz w:val="24"/>
          <w:szCs w:val="24"/>
        </w:rPr>
      </w:pPr>
      <w:r w:rsidRPr="00DE0D75">
        <w:rPr>
          <w:rFonts w:ascii="Times New Roman" w:hAnsi="Times New Roman"/>
          <w:color w:val="000000"/>
          <w:sz w:val="24"/>
          <w:szCs w:val="24"/>
        </w:rPr>
        <w:t xml:space="preserve">Harga </w:t>
      </w:r>
    </w:p>
    <w:p w:rsidR="007365DA" w:rsidRPr="00DE0D75" w:rsidRDefault="007365DA" w:rsidP="007365DA">
      <w:pPr>
        <w:pStyle w:val="ListParagraph"/>
        <w:spacing w:line="480" w:lineRule="auto"/>
        <w:ind w:left="1146"/>
        <w:jc w:val="both"/>
        <w:rPr>
          <w:rFonts w:ascii="Times New Roman" w:hAnsi="Times New Roman"/>
          <w:color w:val="002060"/>
          <w:sz w:val="24"/>
          <w:szCs w:val="24"/>
        </w:rPr>
      </w:pPr>
      <w:r w:rsidRPr="00DE0D75">
        <w:rPr>
          <w:rFonts w:ascii="Times New Roman" w:hAnsi="Times New Roman"/>
          <w:color w:val="000000"/>
          <w:sz w:val="24"/>
          <w:szCs w:val="24"/>
        </w:rPr>
        <w:t xml:space="preserve">Produk yang mempunyai kualitas yang sama tetapi mendapatkan harga yang relatif murah akan memberikan nilai yang lebih tinggi kepada pelanggannya. </w:t>
      </w:r>
    </w:p>
    <w:p w:rsidR="007365DA" w:rsidRPr="00DE0D75" w:rsidRDefault="007365DA" w:rsidP="006F6BA6">
      <w:pPr>
        <w:pStyle w:val="ListParagraph"/>
        <w:numPr>
          <w:ilvl w:val="0"/>
          <w:numId w:val="18"/>
        </w:numPr>
        <w:spacing w:line="480" w:lineRule="auto"/>
        <w:jc w:val="both"/>
        <w:rPr>
          <w:rFonts w:ascii="Times New Roman" w:hAnsi="Times New Roman"/>
          <w:color w:val="002060"/>
          <w:sz w:val="24"/>
          <w:szCs w:val="24"/>
        </w:rPr>
      </w:pPr>
      <w:r w:rsidRPr="00DE0D75">
        <w:rPr>
          <w:rFonts w:ascii="Times New Roman" w:hAnsi="Times New Roman"/>
          <w:color w:val="000000"/>
          <w:sz w:val="24"/>
          <w:szCs w:val="24"/>
        </w:rPr>
        <w:t xml:space="preserve">Biaya </w:t>
      </w:r>
    </w:p>
    <w:p w:rsidR="007365DA" w:rsidRPr="00DE0D75" w:rsidRDefault="007365DA" w:rsidP="007365DA">
      <w:pPr>
        <w:pStyle w:val="ListParagraph"/>
        <w:spacing w:line="480" w:lineRule="auto"/>
        <w:ind w:left="1146"/>
        <w:jc w:val="both"/>
        <w:rPr>
          <w:rFonts w:ascii="Times New Roman" w:hAnsi="Times New Roman"/>
          <w:color w:val="002060"/>
          <w:sz w:val="24"/>
          <w:szCs w:val="24"/>
        </w:rPr>
      </w:pPr>
      <w:r w:rsidRPr="00DE0D75">
        <w:rPr>
          <w:rFonts w:ascii="Times New Roman" w:hAnsi="Times New Roman"/>
          <w:color w:val="000000"/>
          <w:sz w:val="24"/>
          <w:szCs w:val="24"/>
        </w:rPr>
        <w:t>Pelanggan tidak perlu mengeluarkan biaya tambahan atau tidak perlu membuang waktu untuk mendapatkan suatu produk atau jasa cenderung puas terhadap produk atau jasa itu.</w:t>
      </w:r>
    </w:p>
    <w:p w:rsidR="007365DA" w:rsidRDefault="007365DA" w:rsidP="007365DA">
      <w:pPr>
        <w:spacing w:line="480" w:lineRule="auto"/>
        <w:ind w:firstLine="720"/>
        <w:jc w:val="both"/>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Selanjutnya yang dibutuhkan untuk meningkatkan kepuasan pelanggan adalah p</w:t>
      </w:r>
      <w:r w:rsidRPr="00EB05C5">
        <w:rPr>
          <w:rFonts w:ascii="Times New Roman" w:hAnsi="Times New Roman" w:cs="Times New Roman"/>
          <w:color w:val="000000"/>
          <w:sz w:val="24"/>
          <w:szCs w:val="24"/>
        </w:rPr>
        <w:t xml:space="preserve">elayanan prima layanan yang bermutu tinggi, layanan yang istimewa yang terbaik </w:t>
      </w:r>
      <w:r w:rsidRPr="00EB05C5">
        <w:rPr>
          <w:rFonts w:ascii="Times New Roman" w:hAnsi="Times New Roman" w:cs="Times New Roman"/>
          <w:color w:val="000000"/>
          <w:sz w:val="24"/>
          <w:szCs w:val="24"/>
        </w:rPr>
        <w:lastRenderedPageBreak/>
        <w:t>atau sangat baik dan layanan yang prima. Pelayanan prima disebut sangat baik atau terbaik karena sesuai dengan standar pelayanan yang berlaku. Pengertian ini dapat diperluas menjadi bagaimana pihak pemberi layanan memberikan layanan secara maksimal kepada nasabah dan kesiapan dalam mengatasi permasalahan yang muncul secara profesional. Pelayanan ini akan menimbulkan kesan yang baik bagi nasabah sehingga mereka akan seterusnya datang kembali untuk menjadi rekan bisnis bank dengan baik.</w:t>
      </w:r>
    </w:p>
    <w:p w:rsidR="007365DA" w:rsidRPr="000F0B15" w:rsidRDefault="007365DA" w:rsidP="007365DA">
      <w:pPr>
        <w:spacing w:line="480" w:lineRule="auto"/>
        <w:ind w:firstLine="720"/>
        <w:jc w:val="both"/>
        <w:rPr>
          <w:rFonts w:ascii="Times New Roman" w:hAnsi="Times New Roman" w:cs="Times New Roman"/>
          <w:color w:val="000000"/>
          <w:sz w:val="24"/>
          <w:szCs w:val="24"/>
          <w:lang w:val="id-ID"/>
        </w:rPr>
      </w:pPr>
      <w:r w:rsidRPr="00EB05C5">
        <w:rPr>
          <w:rFonts w:ascii="Times New Roman" w:hAnsi="Times New Roman" w:cs="Times New Roman"/>
          <w:color w:val="000000"/>
          <w:sz w:val="24"/>
          <w:szCs w:val="24"/>
        </w:rPr>
        <w:t>Untuk memberikan pelayanan yang baik, cepat dan cermat, maka suatu bank perlu memahami dan melaksanakan budaya pelayanan prima, yaitu suatu sistem pelayanan yang bertujuan untuk menyenangkan dan memuaskan nasabah. Pelayanan prima tersebut, yaitu:</w:t>
      </w:r>
      <w:r>
        <w:rPr>
          <w:rFonts w:ascii="Times New Roman" w:hAnsi="Times New Roman" w:cs="Times New Roman"/>
          <w:color w:val="000000"/>
          <w:sz w:val="24"/>
          <w:szCs w:val="24"/>
          <w:lang w:val="id-ID"/>
        </w:rPr>
        <w:t xml:space="preserve"> </w:t>
      </w:r>
    </w:p>
    <w:p w:rsidR="007365DA" w:rsidRPr="00EF14C4" w:rsidRDefault="007365DA" w:rsidP="006F6BA6">
      <w:pPr>
        <w:pStyle w:val="ListParagraph"/>
        <w:numPr>
          <w:ilvl w:val="0"/>
          <w:numId w:val="16"/>
        </w:numPr>
        <w:spacing w:line="480" w:lineRule="auto"/>
        <w:ind w:left="851" w:hanging="142"/>
        <w:jc w:val="both"/>
        <w:rPr>
          <w:rFonts w:ascii="Times New Roman" w:hAnsi="Times New Roman"/>
          <w:sz w:val="24"/>
          <w:szCs w:val="24"/>
        </w:rPr>
      </w:pPr>
      <w:r>
        <w:rPr>
          <w:rFonts w:ascii="Times New Roman" w:hAnsi="Times New Roman"/>
          <w:color w:val="000000"/>
          <w:sz w:val="24"/>
          <w:szCs w:val="24"/>
        </w:rPr>
        <w:t xml:space="preserve">Kecepatan </w:t>
      </w:r>
    </w:p>
    <w:p w:rsidR="007365DA" w:rsidRPr="00EF14C4" w:rsidRDefault="007365DA" w:rsidP="007365DA">
      <w:pPr>
        <w:pStyle w:val="ListParagraph"/>
        <w:spacing w:line="480" w:lineRule="auto"/>
        <w:ind w:left="851"/>
        <w:jc w:val="both"/>
        <w:rPr>
          <w:rFonts w:ascii="Times New Roman" w:hAnsi="Times New Roman"/>
          <w:sz w:val="24"/>
          <w:szCs w:val="24"/>
        </w:rPr>
      </w:pPr>
      <w:r w:rsidRPr="00EF14C4">
        <w:rPr>
          <w:rFonts w:ascii="Times New Roman" w:hAnsi="Times New Roman"/>
          <w:color w:val="000000"/>
          <w:sz w:val="24"/>
          <w:szCs w:val="24"/>
        </w:rPr>
        <w:t>Kemampuan untuk membantu nasabah dan memberikan layanan yang cepat.</w:t>
      </w:r>
    </w:p>
    <w:p w:rsidR="007365DA" w:rsidRPr="00EF14C4" w:rsidRDefault="007365DA" w:rsidP="006F6BA6">
      <w:pPr>
        <w:pStyle w:val="ListParagraph"/>
        <w:numPr>
          <w:ilvl w:val="0"/>
          <w:numId w:val="16"/>
        </w:numPr>
        <w:spacing w:line="480" w:lineRule="auto"/>
        <w:ind w:left="851" w:hanging="142"/>
        <w:jc w:val="both"/>
        <w:rPr>
          <w:rFonts w:ascii="Times New Roman" w:hAnsi="Times New Roman"/>
          <w:sz w:val="24"/>
          <w:szCs w:val="24"/>
        </w:rPr>
      </w:pPr>
      <w:r w:rsidRPr="00EF14C4">
        <w:rPr>
          <w:rFonts w:ascii="Times New Roman" w:hAnsi="Times New Roman"/>
          <w:color w:val="000000"/>
          <w:sz w:val="24"/>
          <w:szCs w:val="24"/>
        </w:rPr>
        <w:t xml:space="preserve">Keramahan </w:t>
      </w:r>
    </w:p>
    <w:p w:rsidR="007365DA" w:rsidRPr="00EF14C4" w:rsidRDefault="007365DA" w:rsidP="007365DA">
      <w:pPr>
        <w:pStyle w:val="ListParagraph"/>
        <w:spacing w:line="480" w:lineRule="auto"/>
        <w:ind w:left="851"/>
        <w:jc w:val="both"/>
        <w:rPr>
          <w:rFonts w:ascii="Times New Roman" w:hAnsi="Times New Roman"/>
          <w:sz w:val="24"/>
          <w:szCs w:val="24"/>
        </w:rPr>
      </w:pPr>
      <w:r w:rsidRPr="00EF14C4">
        <w:rPr>
          <w:rFonts w:ascii="Times New Roman" w:hAnsi="Times New Roman"/>
          <w:color w:val="000000"/>
          <w:sz w:val="24"/>
          <w:szCs w:val="24"/>
        </w:rPr>
        <w:t xml:space="preserve">Untuk menciptakan kerjasama yang baik, keramahan merupakan kunci keberhasilan suatu pelayanan. </w:t>
      </w:r>
    </w:p>
    <w:p w:rsidR="007365DA" w:rsidRPr="00EF14C4" w:rsidRDefault="007365DA" w:rsidP="006F6BA6">
      <w:pPr>
        <w:pStyle w:val="ListParagraph"/>
        <w:numPr>
          <w:ilvl w:val="0"/>
          <w:numId w:val="16"/>
        </w:numPr>
        <w:spacing w:line="480" w:lineRule="auto"/>
        <w:ind w:left="851" w:hanging="142"/>
        <w:jc w:val="both"/>
        <w:rPr>
          <w:rFonts w:ascii="Times New Roman" w:hAnsi="Times New Roman"/>
          <w:sz w:val="24"/>
          <w:szCs w:val="24"/>
        </w:rPr>
      </w:pPr>
      <w:r w:rsidRPr="00EF14C4">
        <w:rPr>
          <w:rFonts w:ascii="Times New Roman" w:hAnsi="Times New Roman"/>
          <w:color w:val="000000"/>
          <w:sz w:val="24"/>
          <w:szCs w:val="24"/>
        </w:rPr>
        <w:t>Ketepatan</w:t>
      </w:r>
    </w:p>
    <w:p w:rsidR="007365DA" w:rsidRPr="00EF14C4" w:rsidRDefault="007365DA" w:rsidP="007365DA">
      <w:pPr>
        <w:pStyle w:val="ListParagraph"/>
        <w:spacing w:line="480" w:lineRule="auto"/>
        <w:ind w:left="851"/>
        <w:jc w:val="both"/>
        <w:rPr>
          <w:rFonts w:ascii="Times New Roman" w:hAnsi="Times New Roman"/>
          <w:sz w:val="24"/>
          <w:szCs w:val="24"/>
        </w:rPr>
      </w:pPr>
      <w:r w:rsidRPr="00EF14C4">
        <w:rPr>
          <w:rFonts w:ascii="Times New Roman" w:hAnsi="Times New Roman"/>
          <w:color w:val="000000"/>
          <w:sz w:val="24"/>
          <w:szCs w:val="24"/>
        </w:rPr>
        <w:t>Pelayanan yang cepat disertai dengan ketepatan sesuai dengan keinginan nasabah.</w:t>
      </w:r>
    </w:p>
    <w:p w:rsidR="007365DA" w:rsidRPr="00EF14C4" w:rsidRDefault="007365DA" w:rsidP="006F6BA6">
      <w:pPr>
        <w:pStyle w:val="ListParagraph"/>
        <w:numPr>
          <w:ilvl w:val="0"/>
          <w:numId w:val="16"/>
        </w:numPr>
        <w:spacing w:line="480" w:lineRule="auto"/>
        <w:ind w:left="851" w:hanging="142"/>
        <w:jc w:val="both"/>
        <w:rPr>
          <w:rFonts w:ascii="Times New Roman" w:hAnsi="Times New Roman"/>
          <w:sz w:val="24"/>
          <w:szCs w:val="24"/>
        </w:rPr>
      </w:pPr>
      <w:r w:rsidRPr="00EF14C4">
        <w:rPr>
          <w:rFonts w:ascii="Times New Roman" w:hAnsi="Times New Roman"/>
          <w:color w:val="000000"/>
          <w:sz w:val="24"/>
          <w:szCs w:val="24"/>
        </w:rPr>
        <w:t xml:space="preserve"> Kenyamanan</w:t>
      </w:r>
    </w:p>
    <w:p w:rsidR="007365DA" w:rsidRPr="00490783" w:rsidRDefault="007365DA" w:rsidP="007365DA">
      <w:pPr>
        <w:pStyle w:val="ListParagraph"/>
        <w:spacing w:line="480" w:lineRule="auto"/>
        <w:ind w:left="851"/>
        <w:jc w:val="both"/>
        <w:rPr>
          <w:rFonts w:ascii="Times New Roman" w:hAnsi="Times New Roman"/>
          <w:sz w:val="24"/>
          <w:szCs w:val="24"/>
        </w:rPr>
      </w:pPr>
      <w:r w:rsidRPr="00EF14C4">
        <w:rPr>
          <w:rFonts w:ascii="Times New Roman" w:hAnsi="Times New Roman"/>
          <w:color w:val="000000"/>
          <w:sz w:val="24"/>
          <w:szCs w:val="24"/>
        </w:rPr>
        <w:t>Suasana yang nyaman sangat berpengaruh dalam membangun kinerja karyawan serta untuk</w:t>
      </w:r>
      <w:r>
        <w:rPr>
          <w:rFonts w:ascii="Times New Roman" w:hAnsi="Times New Roman"/>
          <w:color w:val="000000"/>
          <w:sz w:val="24"/>
          <w:szCs w:val="24"/>
        </w:rPr>
        <w:t xml:space="preserve"> menciptakan nasabah yang loyal, Tjiptono (2002:58).</w:t>
      </w:r>
    </w:p>
    <w:p w:rsidR="007365DA" w:rsidRPr="00651FE8" w:rsidRDefault="007365DA" w:rsidP="007365DA">
      <w:pPr>
        <w:spacing w:line="480" w:lineRule="auto"/>
        <w:ind w:firstLine="709"/>
        <w:jc w:val="both"/>
        <w:rPr>
          <w:rFonts w:ascii="Times New Roman" w:hAnsi="Times New Roman" w:cs="Times New Roman"/>
          <w:color w:val="000000"/>
          <w:sz w:val="24"/>
          <w:szCs w:val="24"/>
          <w:lang w:val="id-ID"/>
        </w:rPr>
      </w:pPr>
      <w:r w:rsidRPr="00651FE8">
        <w:rPr>
          <w:rFonts w:ascii="Times New Roman" w:hAnsi="Times New Roman" w:cs="Times New Roman"/>
          <w:color w:val="000000"/>
          <w:sz w:val="24"/>
          <w:szCs w:val="24"/>
        </w:rPr>
        <w:lastRenderedPageBreak/>
        <w:t>Pendekatan kualitas pelayanan yang populer dijadikan acuan dalam riset pemasaran adalah model SERVQUAL (</w:t>
      </w:r>
      <w:r w:rsidRPr="00651FE8">
        <w:rPr>
          <w:rFonts w:ascii="Times New Roman" w:hAnsi="Times New Roman" w:cs="Times New Roman"/>
          <w:i/>
          <w:iCs/>
          <w:color w:val="000000"/>
          <w:sz w:val="24"/>
          <w:szCs w:val="24"/>
        </w:rPr>
        <w:t>Service Quality</w:t>
      </w:r>
      <w:r w:rsidRPr="00651FE8">
        <w:rPr>
          <w:rFonts w:ascii="Times New Roman" w:hAnsi="Times New Roman" w:cs="Times New Roman"/>
          <w:color w:val="000000"/>
          <w:sz w:val="24"/>
          <w:szCs w:val="24"/>
        </w:rPr>
        <w:t>) yang dikembangkan oleh Parasuraman, Zeithaml, dan Berry (1996). SERVQUAL dibangun atas adanya perbandingan dua faktor utama, yaitu persepsi pelanggan atas pelayanan atas layanan yang nyata mereka terima (</w:t>
      </w:r>
      <w:r w:rsidRPr="00651FE8">
        <w:rPr>
          <w:rFonts w:ascii="Times New Roman" w:hAnsi="Times New Roman" w:cs="Times New Roman"/>
          <w:i/>
          <w:iCs/>
          <w:color w:val="000000"/>
          <w:sz w:val="24"/>
          <w:szCs w:val="24"/>
        </w:rPr>
        <w:t>perceived service</w:t>
      </w:r>
      <w:r w:rsidRPr="00651FE8">
        <w:rPr>
          <w:rFonts w:ascii="Times New Roman" w:hAnsi="Times New Roman" w:cs="Times New Roman"/>
          <w:color w:val="000000"/>
          <w:sz w:val="24"/>
          <w:szCs w:val="24"/>
        </w:rPr>
        <w:t>) dengan layanan yang sesungguhnya diharapkan/diinginkan (</w:t>
      </w:r>
      <w:r w:rsidRPr="00651FE8">
        <w:rPr>
          <w:rFonts w:ascii="Times New Roman" w:hAnsi="Times New Roman" w:cs="Times New Roman"/>
          <w:i/>
          <w:iCs/>
          <w:color w:val="000000"/>
          <w:sz w:val="24"/>
          <w:szCs w:val="24"/>
        </w:rPr>
        <w:t>expected service</w:t>
      </w:r>
      <w:r w:rsidRPr="00651FE8">
        <w:rPr>
          <w:rFonts w:ascii="Times New Roman" w:hAnsi="Times New Roman" w:cs="Times New Roman"/>
          <w:color w:val="000000"/>
          <w:sz w:val="24"/>
          <w:szCs w:val="24"/>
        </w:rPr>
        <w:t>).</w:t>
      </w:r>
    </w:p>
    <w:p w:rsidR="007365DA" w:rsidRPr="00651FE8" w:rsidRDefault="007365DA" w:rsidP="007365DA">
      <w:pPr>
        <w:spacing w:line="480" w:lineRule="auto"/>
        <w:ind w:firstLine="709"/>
        <w:jc w:val="both"/>
        <w:rPr>
          <w:rFonts w:ascii="Times New Roman" w:hAnsi="Times New Roman" w:cs="Times New Roman"/>
          <w:color w:val="000000"/>
          <w:sz w:val="24"/>
          <w:szCs w:val="24"/>
          <w:lang w:val="id-ID"/>
        </w:rPr>
      </w:pPr>
      <w:r w:rsidRPr="00651FE8">
        <w:rPr>
          <w:rFonts w:ascii="Times New Roman" w:hAnsi="Times New Roman" w:cs="Times New Roman"/>
          <w:color w:val="000000"/>
          <w:sz w:val="24"/>
          <w:szCs w:val="24"/>
        </w:rPr>
        <w:t xml:space="preserve">Jika kenyataan lebih dari yang diharapkan, maka layanan dapat dikatakan bermutu, sedangkan jika kenyataan kurang dari yang diharapkan, maka layanan dikatakan tidak bermutu, dan apabila kenyataan sama dengan harapan, maka layanan tersebut memuaskan. Dengan demikian, </w:t>
      </w:r>
      <w:r w:rsidRPr="00651FE8">
        <w:rPr>
          <w:rFonts w:ascii="Times New Roman" w:hAnsi="Times New Roman" w:cs="Times New Roman"/>
          <w:i/>
          <w:iCs/>
          <w:color w:val="000000"/>
          <w:sz w:val="24"/>
          <w:szCs w:val="24"/>
        </w:rPr>
        <w:t xml:space="preserve">service quality </w:t>
      </w:r>
      <w:r w:rsidRPr="00651FE8">
        <w:rPr>
          <w:rFonts w:ascii="Times New Roman" w:hAnsi="Times New Roman" w:cs="Times New Roman"/>
          <w:color w:val="000000"/>
          <w:sz w:val="24"/>
          <w:szCs w:val="24"/>
        </w:rPr>
        <w:t>dapat didefinisikan sebagai seberapa jauh perbedaan antara kenyataan dan harapan pelanggan atas pela</w:t>
      </w:r>
      <w:r>
        <w:rPr>
          <w:rFonts w:ascii="Times New Roman" w:hAnsi="Times New Roman" w:cs="Times New Roman"/>
          <w:color w:val="000000"/>
          <w:sz w:val="24"/>
          <w:szCs w:val="24"/>
        </w:rPr>
        <w:t>yanan yang mereka terima</w:t>
      </w:r>
      <w:r w:rsidRPr="00651FE8">
        <w:rPr>
          <w:rFonts w:ascii="Times New Roman" w:hAnsi="Times New Roman" w:cs="Times New Roman"/>
          <w:color w:val="000000"/>
          <w:sz w:val="24"/>
          <w:szCs w:val="24"/>
        </w:rPr>
        <w:t>.</w:t>
      </w:r>
    </w:p>
    <w:p w:rsidR="007365DA" w:rsidRDefault="007365DA" w:rsidP="007365DA">
      <w:pPr>
        <w:tabs>
          <w:tab w:val="left" w:pos="90"/>
          <w:tab w:val="left" w:pos="1020"/>
        </w:tabs>
        <w:spacing w:line="360" w:lineRule="auto"/>
        <w:jc w:val="both"/>
        <w:rPr>
          <w:rFonts w:ascii="Times New Roman" w:hAnsi="Times New Roman"/>
          <w:sz w:val="24"/>
          <w:szCs w:val="24"/>
        </w:rPr>
      </w:pPr>
      <w:r>
        <w:rPr>
          <w:rFonts w:ascii="Times New Roman" w:hAnsi="Times New Roman"/>
          <w:sz w:val="24"/>
          <w:szCs w:val="24"/>
          <w:lang w:val="id-ID"/>
        </w:rPr>
        <w:tab/>
      </w:r>
      <w:r>
        <w:rPr>
          <w:rFonts w:ascii="Times New Roman" w:hAnsi="Times New Roman"/>
          <w:sz w:val="24"/>
          <w:szCs w:val="24"/>
          <w:lang w:val="id-ID"/>
        </w:rPr>
        <w:tab/>
      </w:r>
      <w:r>
        <w:rPr>
          <w:rFonts w:ascii="Times New Roman" w:hAnsi="Times New Roman"/>
          <w:sz w:val="24"/>
          <w:szCs w:val="24"/>
        </w:rPr>
        <w:t>Lima faktor dominan atau penentu kualitas pelayanan jasa menurut Tjiptono</w:t>
      </w:r>
      <w:r>
        <w:rPr>
          <w:rFonts w:ascii="Times New Roman" w:hAnsi="Times New Roman"/>
          <w:sz w:val="24"/>
          <w:szCs w:val="24"/>
          <w:lang w:val="id-ID"/>
        </w:rPr>
        <w:t xml:space="preserve"> (</w:t>
      </w:r>
      <w:r>
        <w:rPr>
          <w:rFonts w:ascii="Times New Roman" w:hAnsi="Times New Roman"/>
          <w:sz w:val="24"/>
          <w:szCs w:val="24"/>
        </w:rPr>
        <w:t>2014:282), yaitu:</w:t>
      </w:r>
    </w:p>
    <w:p w:rsidR="007365DA" w:rsidRPr="005E0C3F" w:rsidRDefault="007365DA" w:rsidP="006F6BA6">
      <w:pPr>
        <w:pStyle w:val="ListParagraph"/>
        <w:numPr>
          <w:ilvl w:val="0"/>
          <w:numId w:val="19"/>
        </w:numPr>
        <w:tabs>
          <w:tab w:val="left" w:pos="90"/>
          <w:tab w:val="left" w:pos="1020"/>
        </w:tabs>
        <w:spacing w:line="480" w:lineRule="auto"/>
        <w:jc w:val="both"/>
        <w:rPr>
          <w:rFonts w:ascii="Times New Roman" w:hAnsi="Times New Roman"/>
          <w:sz w:val="24"/>
          <w:szCs w:val="24"/>
        </w:rPr>
      </w:pPr>
      <w:r w:rsidRPr="005E0C3F">
        <w:rPr>
          <w:rFonts w:ascii="Times New Roman" w:hAnsi="Times New Roman"/>
          <w:i/>
          <w:sz w:val="24"/>
          <w:szCs w:val="24"/>
        </w:rPr>
        <w:t xml:space="preserve">Compliance </w:t>
      </w:r>
      <w:r w:rsidRPr="005E0C3F">
        <w:rPr>
          <w:rFonts w:ascii="Times New Roman" w:hAnsi="Times New Roman"/>
          <w:sz w:val="24"/>
          <w:szCs w:val="24"/>
        </w:rPr>
        <w:t xml:space="preserve">( Kepatuhan) </w:t>
      </w:r>
    </w:p>
    <w:p w:rsidR="007365DA" w:rsidRPr="005E0C3F" w:rsidRDefault="007365DA" w:rsidP="007365DA">
      <w:pPr>
        <w:tabs>
          <w:tab w:val="left" w:pos="90"/>
          <w:tab w:val="left" w:pos="1020"/>
        </w:tabs>
        <w:spacing w:line="480" w:lineRule="auto"/>
        <w:ind w:left="993" w:hanging="207"/>
        <w:rPr>
          <w:rFonts w:ascii="Times New Roman" w:hAnsi="Times New Roman" w:cs="Times New Roman"/>
          <w:sz w:val="24"/>
          <w:szCs w:val="24"/>
        </w:rPr>
      </w:pPr>
      <w:r>
        <w:rPr>
          <w:lang w:val="id-ID"/>
        </w:rPr>
        <w:tab/>
      </w:r>
      <w:r w:rsidRPr="005E0C3F">
        <w:rPr>
          <w:rFonts w:ascii="Times New Roman" w:hAnsi="Times New Roman" w:cs="Times New Roman"/>
          <w:sz w:val="24"/>
          <w:szCs w:val="24"/>
        </w:rPr>
        <w:t>sebuah pendekatan terhadap struktur organisasi yang mengintegrasikan ide-ide dari model klasik dan partisipasi manajemen</w:t>
      </w:r>
    </w:p>
    <w:p w:rsidR="007365DA" w:rsidRPr="00994DC8" w:rsidRDefault="007365DA" w:rsidP="006F6BA6">
      <w:pPr>
        <w:pStyle w:val="ListParagraph"/>
        <w:numPr>
          <w:ilvl w:val="0"/>
          <w:numId w:val="19"/>
        </w:numPr>
        <w:tabs>
          <w:tab w:val="left" w:pos="90"/>
          <w:tab w:val="left" w:pos="1020"/>
        </w:tabs>
        <w:spacing w:line="480" w:lineRule="auto"/>
        <w:ind w:left="993" w:hanging="207"/>
        <w:jc w:val="both"/>
        <w:rPr>
          <w:rFonts w:ascii="Times New Roman" w:hAnsi="Times New Roman"/>
          <w:sz w:val="24"/>
          <w:szCs w:val="24"/>
        </w:rPr>
      </w:pPr>
      <w:r>
        <w:rPr>
          <w:rFonts w:ascii="Times New Roman" w:hAnsi="Times New Roman"/>
          <w:sz w:val="24"/>
          <w:szCs w:val="24"/>
        </w:rPr>
        <w:t>J</w:t>
      </w:r>
      <w:r w:rsidRPr="00EF14C4">
        <w:rPr>
          <w:rFonts w:ascii="Times New Roman" w:hAnsi="Times New Roman"/>
          <w:sz w:val="24"/>
          <w:szCs w:val="24"/>
        </w:rPr>
        <w:t xml:space="preserve">aminan </w:t>
      </w:r>
      <w:r w:rsidRPr="00994DC8">
        <w:rPr>
          <w:rFonts w:ascii="Times New Roman" w:hAnsi="Times New Roman"/>
          <w:sz w:val="24"/>
          <w:szCs w:val="24"/>
        </w:rPr>
        <w:t>(</w:t>
      </w:r>
      <w:r w:rsidRPr="00994DC8">
        <w:rPr>
          <w:rFonts w:ascii="Times New Roman" w:hAnsi="Times New Roman"/>
          <w:i/>
          <w:sz w:val="24"/>
          <w:szCs w:val="24"/>
        </w:rPr>
        <w:t>Assurance</w:t>
      </w:r>
      <w:r w:rsidRPr="00994DC8">
        <w:rPr>
          <w:rFonts w:ascii="Times New Roman" w:hAnsi="Times New Roman"/>
          <w:sz w:val="24"/>
          <w:szCs w:val="24"/>
        </w:rPr>
        <w:t>), yaitu mencakup pengetahuan, kompetensi, kesopanan dan sifat dapat dipercaya yang dimiliki para staff mengenai janji yang diberikan, bebas dari bahaya, resiko atau keragu-raguan.</w:t>
      </w:r>
    </w:p>
    <w:p w:rsidR="007365DA" w:rsidRPr="00994DC8" w:rsidRDefault="007365DA" w:rsidP="006F6BA6">
      <w:pPr>
        <w:pStyle w:val="ListParagraph"/>
        <w:numPr>
          <w:ilvl w:val="0"/>
          <w:numId w:val="19"/>
        </w:numPr>
        <w:tabs>
          <w:tab w:val="left" w:pos="90"/>
          <w:tab w:val="left" w:pos="1020"/>
        </w:tabs>
        <w:spacing w:line="480" w:lineRule="auto"/>
        <w:ind w:left="993" w:hanging="207"/>
        <w:jc w:val="both"/>
        <w:rPr>
          <w:rFonts w:ascii="Times New Roman" w:hAnsi="Times New Roman"/>
          <w:sz w:val="24"/>
          <w:szCs w:val="24"/>
        </w:rPr>
      </w:pPr>
      <w:r w:rsidRPr="00994DC8">
        <w:rPr>
          <w:rFonts w:ascii="Times New Roman" w:hAnsi="Times New Roman"/>
          <w:sz w:val="24"/>
          <w:szCs w:val="24"/>
        </w:rPr>
        <w:lastRenderedPageBreak/>
        <w:t>Keandalan (</w:t>
      </w:r>
      <w:r w:rsidRPr="00994DC8">
        <w:rPr>
          <w:rFonts w:ascii="Times New Roman" w:hAnsi="Times New Roman"/>
          <w:i/>
          <w:sz w:val="24"/>
          <w:szCs w:val="24"/>
        </w:rPr>
        <w:t>Reliability</w:t>
      </w:r>
      <w:r w:rsidRPr="00994DC8">
        <w:rPr>
          <w:rFonts w:ascii="Times New Roman" w:hAnsi="Times New Roman"/>
          <w:sz w:val="24"/>
          <w:szCs w:val="24"/>
        </w:rPr>
        <w:t xml:space="preserve">), yaitu kemampuan untuk memberikan layanan dengan segera, akurat, konsisten dan memuaskan. </w:t>
      </w:r>
    </w:p>
    <w:p w:rsidR="007365DA" w:rsidRPr="00994DC8" w:rsidRDefault="007365DA" w:rsidP="006F6BA6">
      <w:pPr>
        <w:pStyle w:val="ListParagraph"/>
        <w:numPr>
          <w:ilvl w:val="0"/>
          <w:numId w:val="19"/>
        </w:numPr>
        <w:tabs>
          <w:tab w:val="left" w:pos="90"/>
          <w:tab w:val="left" w:pos="1020"/>
        </w:tabs>
        <w:spacing w:line="480" w:lineRule="auto"/>
        <w:ind w:left="993" w:hanging="207"/>
        <w:jc w:val="both"/>
        <w:rPr>
          <w:rFonts w:ascii="Times New Roman" w:hAnsi="Times New Roman"/>
          <w:sz w:val="24"/>
          <w:szCs w:val="24"/>
        </w:rPr>
      </w:pPr>
      <w:r w:rsidRPr="00994DC8">
        <w:rPr>
          <w:rFonts w:ascii="Times New Roman" w:hAnsi="Times New Roman"/>
          <w:sz w:val="24"/>
          <w:szCs w:val="24"/>
        </w:rPr>
        <w:t>Berwujud (</w:t>
      </w:r>
      <w:r w:rsidRPr="00994DC8">
        <w:rPr>
          <w:rFonts w:ascii="Times New Roman" w:hAnsi="Times New Roman"/>
          <w:i/>
          <w:sz w:val="24"/>
          <w:szCs w:val="24"/>
        </w:rPr>
        <w:t>Tangible</w:t>
      </w:r>
      <w:r w:rsidRPr="00994DC8">
        <w:rPr>
          <w:rFonts w:ascii="Times New Roman" w:hAnsi="Times New Roman"/>
          <w:sz w:val="24"/>
          <w:szCs w:val="24"/>
        </w:rPr>
        <w:t>), yaitu berupa penampilan fisik, peralatan dan berbagai materi yang terlihat yang dapat dinilai baik.</w:t>
      </w:r>
    </w:p>
    <w:p w:rsidR="007365DA" w:rsidRPr="00994DC8" w:rsidRDefault="007365DA" w:rsidP="006F6BA6">
      <w:pPr>
        <w:pStyle w:val="ListParagraph"/>
        <w:numPr>
          <w:ilvl w:val="0"/>
          <w:numId w:val="19"/>
        </w:numPr>
        <w:tabs>
          <w:tab w:val="left" w:pos="90"/>
          <w:tab w:val="left" w:pos="1020"/>
        </w:tabs>
        <w:spacing w:line="480" w:lineRule="auto"/>
        <w:ind w:left="993" w:hanging="207"/>
        <w:jc w:val="both"/>
        <w:rPr>
          <w:rFonts w:ascii="Times New Roman" w:hAnsi="Times New Roman"/>
          <w:sz w:val="24"/>
          <w:szCs w:val="24"/>
        </w:rPr>
      </w:pPr>
      <w:r w:rsidRPr="00994DC8">
        <w:rPr>
          <w:rFonts w:ascii="Times New Roman" w:hAnsi="Times New Roman"/>
          <w:sz w:val="24"/>
          <w:szCs w:val="24"/>
        </w:rPr>
        <w:t>Empati (</w:t>
      </w:r>
      <w:r w:rsidRPr="00994DC8">
        <w:rPr>
          <w:rFonts w:ascii="Times New Roman" w:hAnsi="Times New Roman"/>
          <w:i/>
          <w:sz w:val="24"/>
          <w:szCs w:val="24"/>
        </w:rPr>
        <w:t>Emphaty</w:t>
      </w:r>
      <w:r w:rsidRPr="00994DC8">
        <w:rPr>
          <w:rFonts w:ascii="Times New Roman" w:hAnsi="Times New Roman"/>
          <w:sz w:val="24"/>
          <w:szCs w:val="24"/>
        </w:rPr>
        <w:t>), yaitu kesediaan karyawan dalam menjalin relasi, komunikasi yang baik, perhatian pribadi dan pemahaman atas kebutuhan individual pelanggan.</w:t>
      </w:r>
    </w:p>
    <w:p w:rsidR="007365DA" w:rsidRPr="00994DC8" w:rsidRDefault="007365DA" w:rsidP="006F6BA6">
      <w:pPr>
        <w:pStyle w:val="ListParagraph"/>
        <w:numPr>
          <w:ilvl w:val="0"/>
          <w:numId w:val="19"/>
        </w:numPr>
        <w:tabs>
          <w:tab w:val="left" w:pos="90"/>
          <w:tab w:val="left" w:pos="1020"/>
        </w:tabs>
        <w:spacing w:line="480" w:lineRule="auto"/>
        <w:ind w:left="993" w:hanging="207"/>
        <w:jc w:val="both"/>
        <w:rPr>
          <w:rFonts w:ascii="Times New Roman" w:hAnsi="Times New Roman"/>
          <w:sz w:val="24"/>
          <w:szCs w:val="24"/>
        </w:rPr>
      </w:pPr>
      <w:r w:rsidRPr="00994DC8">
        <w:rPr>
          <w:rFonts w:ascii="Times New Roman" w:hAnsi="Times New Roman"/>
          <w:sz w:val="24"/>
          <w:szCs w:val="24"/>
        </w:rPr>
        <w:t>Daya tanggap (</w:t>
      </w:r>
      <w:r w:rsidRPr="00994DC8">
        <w:rPr>
          <w:rFonts w:ascii="Times New Roman" w:hAnsi="Times New Roman"/>
          <w:i/>
          <w:sz w:val="24"/>
          <w:szCs w:val="24"/>
        </w:rPr>
        <w:t>Responsiveness</w:t>
      </w:r>
      <w:r w:rsidRPr="00994DC8">
        <w:rPr>
          <w:rFonts w:ascii="Times New Roman" w:hAnsi="Times New Roman"/>
          <w:sz w:val="24"/>
          <w:szCs w:val="24"/>
        </w:rPr>
        <w:t>), yaitu kemauan dan kemampuan  dari karyawan memberikan pelayanan secara cepat dan tanggap. Kesigapan para karyawan untuk memenuhi keinginan konsumen dengan tanggap dan ramah.</w:t>
      </w:r>
    </w:p>
    <w:p w:rsidR="007365DA" w:rsidRPr="00490783" w:rsidRDefault="007365DA" w:rsidP="007365DA">
      <w:pPr>
        <w:spacing w:line="480" w:lineRule="auto"/>
        <w:ind w:firstLine="709"/>
        <w:jc w:val="both"/>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M</w:t>
      </w:r>
      <w:r w:rsidRPr="00651FE8">
        <w:rPr>
          <w:rFonts w:ascii="Times New Roman" w:hAnsi="Times New Roman" w:cs="Times New Roman"/>
          <w:color w:val="000000"/>
          <w:sz w:val="24"/>
          <w:szCs w:val="24"/>
        </w:rPr>
        <w:t xml:space="preserve">engembangkan </w:t>
      </w:r>
      <w:r>
        <w:rPr>
          <w:rFonts w:ascii="Times New Roman" w:hAnsi="Times New Roman" w:cs="Times New Roman"/>
          <w:color w:val="000000"/>
          <w:sz w:val="24"/>
          <w:szCs w:val="24"/>
          <w:lang w:val="id-ID"/>
        </w:rPr>
        <w:t xml:space="preserve"> </w:t>
      </w:r>
      <w:r w:rsidRPr="00651FE8">
        <w:rPr>
          <w:rFonts w:ascii="Times New Roman" w:hAnsi="Times New Roman" w:cs="Times New Roman"/>
          <w:color w:val="000000"/>
          <w:sz w:val="24"/>
          <w:szCs w:val="24"/>
        </w:rPr>
        <w:t xml:space="preserve">model pengukuran kualitas jasa untuk mengukur kualitas jasa yang dijalankan dengan prinsip syariah, khususnya bisnis perbankan syariah. Model ini disebut sebagai Model CARTER. </w:t>
      </w:r>
      <w:r>
        <w:rPr>
          <w:rFonts w:ascii="Times New Roman" w:hAnsi="Times New Roman" w:cs="Times New Roman"/>
          <w:color w:val="000000"/>
          <w:sz w:val="24"/>
          <w:szCs w:val="24"/>
          <w:lang w:val="id-ID"/>
        </w:rPr>
        <w:t xml:space="preserve">Menurut </w:t>
      </w:r>
      <w:r>
        <w:rPr>
          <w:rFonts w:ascii="Times New Roman" w:hAnsi="Times New Roman" w:cs="Times New Roman"/>
          <w:color w:val="000000"/>
          <w:sz w:val="24"/>
          <w:szCs w:val="24"/>
        </w:rPr>
        <w:t>Rafidah</w:t>
      </w:r>
      <w:r>
        <w:rPr>
          <w:rFonts w:ascii="Times New Roman" w:hAnsi="Times New Roman" w:cs="Times New Roman"/>
          <w:color w:val="000000"/>
          <w:sz w:val="24"/>
          <w:szCs w:val="24"/>
          <w:lang w:val="id-ID"/>
        </w:rPr>
        <w:t xml:space="preserve"> (</w:t>
      </w:r>
      <w:r>
        <w:rPr>
          <w:rFonts w:ascii="Times New Roman" w:hAnsi="Times New Roman" w:cs="Times New Roman"/>
          <w:color w:val="000000"/>
          <w:sz w:val="24"/>
          <w:szCs w:val="24"/>
        </w:rPr>
        <w:t>2014:</w:t>
      </w:r>
      <w:r w:rsidRPr="00651FE8">
        <w:rPr>
          <w:rFonts w:ascii="Times New Roman" w:hAnsi="Times New Roman" w:cs="Times New Roman"/>
          <w:color w:val="000000"/>
          <w:sz w:val="24"/>
          <w:szCs w:val="24"/>
        </w:rPr>
        <w:t>123</w:t>
      </w:r>
      <w:r>
        <w:rPr>
          <w:rFonts w:ascii="Times New Roman" w:hAnsi="Times New Roman" w:cs="Times New Roman"/>
          <w:color w:val="000000"/>
          <w:sz w:val="24"/>
          <w:szCs w:val="24"/>
          <w:lang w:val="id-ID"/>
        </w:rPr>
        <w:t>) m</w:t>
      </w:r>
      <w:r w:rsidRPr="00651FE8">
        <w:rPr>
          <w:rFonts w:ascii="Times New Roman" w:hAnsi="Times New Roman" w:cs="Times New Roman"/>
          <w:color w:val="000000"/>
          <w:sz w:val="24"/>
          <w:szCs w:val="24"/>
        </w:rPr>
        <w:t>odel CARTER merupakan suatu pengukuran kualitas layanan perbankan syariah dengan 6 dimensi, yaitu</w:t>
      </w:r>
      <w:r>
        <w:rPr>
          <w:rFonts w:ascii="Times New Roman" w:hAnsi="Times New Roman" w:cs="Times New Roman"/>
          <w:color w:val="000000"/>
          <w:sz w:val="24"/>
          <w:szCs w:val="24"/>
          <w:lang w:val="id-ID"/>
        </w:rPr>
        <w:t xml:space="preserve"> </w:t>
      </w:r>
      <w:r w:rsidRPr="00651FE8">
        <w:rPr>
          <w:rFonts w:ascii="Times New Roman" w:hAnsi="Times New Roman" w:cs="Times New Roman"/>
          <w:color w:val="000000"/>
          <w:sz w:val="24"/>
          <w:szCs w:val="24"/>
        </w:rPr>
        <w:t>:</w:t>
      </w:r>
    </w:p>
    <w:p w:rsidR="007365DA" w:rsidRPr="00651FE8" w:rsidRDefault="007365DA" w:rsidP="006F6BA6">
      <w:pPr>
        <w:pStyle w:val="ListParagraph"/>
        <w:numPr>
          <w:ilvl w:val="0"/>
          <w:numId w:val="17"/>
        </w:numPr>
        <w:spacing w:line="480" w:lineRule="auto"/>
        <w:ind w:hanging="294"/>
        <w:jc w:val="both"/>
        <w:rPr>
          <w:rFonts w:ascii="Times New Roman" w:hAnsi="Times New Roman"/>
          <w:color w:val="000000"/>
          <w:sz w:val="24"/>
          <w:szCs w:val="24"/>
        </w:rPr>
      </w:pPr>
      <w:r w:rsidRPr="00651FE8">
        <w:rPr>
          <w:rFonts w:ascii="Times New Roman" w:hAnsi="Times New Roman"/>
          <w:i/>
          <w:iCs/>
          <w:color w:val="000000"/>
          <w:sz w:val="24"/>
          <w:szCs w:val="24"/>
        </w:rPr>
        <w:t xml:space="preserve">Compliance </w:t>
      </w:r>
      <w:r w:rsidRPr="00651FE8">
        <w:rPr>
          <w:rFonts w:ascii="Times New Roman" w:hAnsi="Times New Roman"/>
          <w:color w:val="000000"/>
          <w:sz w:val="24"/>
          <w:szCs w:val="24"/>
        </w:rPr>
        <w:t xml:space="preserve">adalah kepatuhan yang berarti kemampuan untuk tunduk kepada hukum Islam dan beroperasi sesuai prinsip-prinsip perbankan dan ekonomi Islam. </w:t>
      </w:r>
    </w:p>
    <w:p w:rsidR="007365DA" w:rsidRPr="00651FE8" w:rsidRDefault="007365DA" w:rsidP="006F6BA6">
      <w:pPr>
        <w:pStyle w:val="ListParagraph"/>
        <w:numPr>
          <w:ilvl w:val="0"/>
          <w:numId w:val="17"/>
        </w:numPr>
        <w:spacing w:line="480" w:lineRule="auto"/>
        <w:ind w:hanging="294"/>
        <w:jc w:val="both"/>
        <w:rPr>
          <w:rFonts w:ascii="Times New Roman" w:hAnsi="Times New Roman"/>
          <w:color w:val="000000"/>
          <w:sz w:val="24"/>
          <w:szCs w:val="24"/>
        </w:rPr>
      </w:pPr>
      <w:r w:rsidRPr="00651FE8">
        <w:rPr>
          <w:rFonts w:ascii="Times New Roman" w:hAnsi="Times New Roman"/>
          <w:i/>
          <w:iCs/>
          <w:color w:val="000000"/>
          <w:sz w:val="24"/>
          <w:szCs w:val="24"/>
        </w:rPr>
        <w:t xml:space="preserve">Assurance </w:t>
      </w:r>
      <w:r w:rsidRPr="00651FE8">
        <w:rPr>
          <w:rFonts w:ascii="Times New Roman" w:hAnsi="Times New Roman"/>
          <w:color w:val="000000"/>
          <w:sz w:val="24"/>
          <w:szCs w:val="24"/>
        </w:rPr>
        <w:t xml:space="preserve">adalah pengetahuan dan kesantunan pegawai dan kemampuan mereka untuk menyampaikan kebenaran dan kerahasiaan. Hal ini juga meliputi komunikasi verbal dan tertulis antara pegawai bank dan nasabah. </w:t>
      </w:r>
    </w:p>
    <w:p w:rsidR="007365DA" w:rsidRPr="00651FE8" w:rsidRDefault="007365DA" w:rsidP="006F6BA6">
      <w:pPr>
        <w:pStyle w:val="ListParagraph"/>
        <w:numPr>
          <w:ilvl w:val="0"/>
          <w:numId w:val="17"/>
        </w:numPr>
        <w:spacing w:line="480" w:lineRule="auto"/>
        <w:ind w:hanging="294"/>
        <w:jc w:val="both"/>
        <w:rPr>
          <w:rFonts w:ascii="Times New Roman" w:hAnsi="Times New Roman"/>
          <w:color w:val="000000"/>
          <w:sz w:val="24"/>
          <w:szCs w:val="24"/>
        </w:rPr>
      </w:pPr>
      <w:r w:rsidRPr="00651FE8">
        <w:rPr>
          <w:rFonts w:ascii="Times New Roman" w:hAnsi="Times New Roman"/>
          <w:i/>
          <w:iCs/>
          <w:color w:val="000000"/>
          <w:sz w:val="24"/>
          <w:szCs w:val="24"/>
        </w:rPr>
        <w:lastRenderedPageBreak/>
        <w:t xml:space="preserve">Reliability </w:t>
      </w:r>
      <w:r w:rsidRPr="00651FE8">
        <w:rPr>
          <w:rFonts w:ascii="Times New Roman" w:hAnsi="Times New Roman"/>
          <w:color w:val="000000"/>
          <w:sz w:val="24"/>
          <w:szCs w:val="24"/>
        </w:rPr>
        <w:t xml:space="preserve">adalah kemampuan untuk menyediakan layanan yang dijanjikan, konsisten, dan akurat. </w:t>
      </w:r>
    </w:p>
    <w:p w:rsidR="007365DA" w:rsidRPr="00651FE8" w:rsidRDefault="007365DA" w:rsidP="006F6BA6">
      <w:pPr>
        <w:pStyle w:val="ListParagraph"/>
        <w:numPr>
          <w:ilvl w:val="0"/>
          <w:numId w:val="17"/>
        </w:numPr>
        <w:spacing w:line="480" w:lineRule="auto"/>
        <w:ind w:hanging="294"/>
        <w:jc w:val="both"/>
        <w:rPr>
          <w:rFonts w:ascii="Times New Roman" w:hAnsi="Times New Roman"/>
          <w:color w:val="000000"/>
          <w:sz w:val="24"/>
          <w:szCs w:val="24"/>
        </w:rPr>
      </w:pPr>
      <w:r w:rsidRPr="00651FE8">
        <w:rPr>
          <w:rFonts w:ascii="Times New Roman" w:hAnsi="Times New Roman"/>
          <w:i/>
          <w:iCs/>
          <w:color w:val="000000"/>
          <w:sz w:val="24"/>
          <w:szCs w:val="24"/>
        </w:rPr>
        <w:t xml:space="preserve">Tangible </w:t>
      </w:r>
      <w:r w:rsidRPr="00651FE8">
        <w:rPr>
          <w:rFonts w:ascii="Times New Roman" w:hAnsi="Times New Roman"/>
          <w:color w:val="000000"/>
          <w:sz w:val="24"/>
          <w:szCs w:val="24"/>
        </w:rPr>
        <w:t>yang berarti tampilan dari fasilitas secara fisik peralatan, personel, dan materi komunikasi.</w:t>
      </w:r>
    </w:p>
    <w:p w:rsidR="007365DA" w:rsidRPr="00651FE8" w:rsidRDefault="007365DA" w:rsidP="006F6BA6">
      <w:pPr>
        <w:pStyle w:val="ListParagraph"/>
        <w:numPr>
          <w:ilvl w:val="0"/>
          <w:numId w:val="17"/>
        </w:numPr>
        <w:spacing w:line="480" w:lineRule="auto"/>
        <w:ind w:hanging="294"/>
        <w:jc w:val="both"/>
        <w:rPr>
          <w:rFonts w:ascii="Times New Roman" w:hAnsi="Times New Roman"/>
          <w:color w:val="000000"/>
          <w:sz w:val="24"/>
          <w:szCs w:val="24"/>
        </w:rPr>
      </w:pPr>
      <w:r w:rsidRPr="00651FE8">
        <w:rPr>
          <w:rFonts w:ascii="Times New Roman" w:hAnsi="Times New Roman"/>
          <w:i/>
          <w:iCs/>
          <w:color w:val="000000"/>
          <w:sz w:val="24"/>
          <w:szCs w:val="24"/>
        </w:rPr>
        <w:t xml:space="preserve">Emphaty </w:t>
      </w:r>
      <w:r w:rsidRPr="00651FE8">
        <w:rPr>
          <w:rFonts w:ascii="Times New Roman" w:hAnsi="Times New Roman"/>
          <w:color w:val="000000"/>
          <w:sz w:val="24"/>
          <w:szCs w:val="24"/>
        </w:rPr>
        <w:t xml:space="preserve">adalah perhatian secara individu dimana bank-bank Islam menyediakannya untuk para konsumen. </w:t>
      </w:r>
    </w:p>
    <w:p w:rsidR="007365DA" w:rsidRDefault="007365DA" w:rsidP="006F6BA6">
      <w:pPr>
        <w:pStyle w:val="ListParagraph"/>
        <w:numPr>
          <w:ilvl w:val="0"/>
          <w:numId w:val="17"/>
        </w:numPr>
        <w:spacing w:line="480" w:lineRule="auto"/>
        <w:ind w:hanging="294"/>
        <w:jc w:val="both"/>
        <w:rPr>
          <w:rFonts w:ascii="Times New Roman" w:hAnsi="Times New Roman"/>
          <w:color w:val="000000"/>
          <w:sz w:val="24"/>
          <w:szCs w:val="24"/>
        </w:rPr>
      </w:pPr>
      <w:r w:rsidRPr="00651FE8">
        <w:rPr>
          <w:rFonts w:ascii="Times New Roman" w:hAnsi="Times New Roman"/>
          <w:i/>
          <w:iCs/>
          <w:color w:val="000000"/>
          <w:sz w:val="24"/>
          <w:szCs w:val="24"/>
        </w:rPr>
        <w:t xml:space="preserve">Responsiveness </w:t>
      </w:r>
      <w:r w:rsidRPr="00651FE8">
        <w:rPr>
          <w:rFonts w:ascii="Times New Roman" w:hAnsi="Times New Roman"/>
          <w:color w:val="000000"/>
          <w:sz w:val="24"/>
          <w:szCs w:val="24"/>
        </w:rPr>
        <w:t>adalah kerelaan untuk membantu konsumen dan menyediakan layanan yang diminta.</w:t>
      </w:r>
    </w:p>
    <w:p w:rsidR="007365DA" w:rsidRPr="00243A0F" w:rsidRDefault="007365DA" w:rsidP="007365DA">
      <w:pPr>
        <w:spacing w:after="0" w:line="480" w:lineRule="auto"/>
        <w:ind w:left="426"/>
        <w:jc w:val="both"/>
        <w:rPr>
          <w:rFonts w:ascii="Times New Roman" w:hAnsi="Times New Roman" w:cs="Times New Roman"/>
          <w:color w:val="000000"/>
          <w:sz w:val="24"/>
          <w:szCs w:val="24"/>
          <w:lang w:val="id-ID"/>
        </w:rPr>
      </w:pPr>
    </w:p>
    <w:p w:rsidR="007365DA" w:rsidRPr="001312BD" w:rsidRDefault="007365DA" w:rsidP="007365DA">
      <w:pPr>
        <w:spacing w:line="480" w:lineRule="auto"/>
        <w:jc w:val="both"/>
        <w:rPr>
          <w:rFonts w:ascii="Times New Roman" w:hAnsi="Times New Roman" w:cs="Times New Roman"/>
          <w:b/>
          <w:sz w:val="24"/>
          <w:szCs w:val="24"/>
          <w:lang w:val="id-ID"/>
        </w:rPr>
      </w:pPr>
      <w:r w:rsidRPr="00260FC3">
        <w:rPr>
          <w:rFonts w:ascii="Times New Roman" w:hAnsi="Times New Roman" w:cs="Times New Roman"/>
          <w:b/>
          <w:sz w:val="24"/>
          <w:szCs w:val="24"/>
          <w:lang w:val="id-ID"/>
        </w:rPr>
        <w:t xml:space="preserve">2.1.4 </w:t>
      </w:r>
      <w:r w:rsidRPr="001312BD">
        <w:rPr>
          <w:rFonts w:ascii="Times New Roman" w:hAnsi="Times New Roman" w:cs="Times New Roman"/>
          <w:b/>
          <w:sz w:val="24"/>
          <w:szCs w:val="24"/>
          <w:lang w:val="id-ID"/>
        </w:rPr>
        <w:t>Kepuasaan Anggota</w:t>
      </w:r>
    </w:p>
    <w:p w:rsidR="007365DA" w:rsidRPr="001312BD" w:rsidRDefault="007365DA" w:rsidP="007365DA">
      <w:pPr>
        <w:spacing w:line="480" w:lineRule="auto"/>
        <w:jc w:val="both"/>
        <w:rPr>
          <w:rFonts w:ascii="Times New Roman" w:hAnsi="Times New Roman" w:cs="Times New Roman"/>
          <w:sz w:val="24"/>
          <w:szCs w:val="24"/>
          <w:lang w:val="id-ID"/>
        </w:rPr>
      </w:pPr>
      <w:r w:rsidRPr="001312BD">
        <w:rPr>
          <w:rFonts w:ascii="Times New Roman" w:hAnsi="Times New Roman" w:cs="Times New Roman"/>
          <w:sz w:val="24"/>
          <w:szCs w:val="24"/>
          <w:lang w:val="id-ID"/>
        </w:rPr>
        <w:tab/>
      </w:r>
      <w:r w:rsidRPr="001312BD">
        <w:rPr>
          <w:rFonts w:ascii="Times New Roman" w:hAnsi="Times New Roman" w:cs="Times New Roman"/>
          <w:sz w:val="24"/>
          <w:szCs w:val="24"/>
        </w:rPr>
        <w:t xml:space="preserve">Kata kepuasan atau Satisfaction berasal dari bahasa latin “satis” (artinya cukup baik, memadai) dan “facio” (melakukan atau membuat). Secara sederhana kepuasan dapat diartikan sebagai “upaya pemenuhan sesuatu atau membuat sesuatu memadai”. Berikut merupakan beberapa defini kepuasan </w:t>
      </w:r>
      <w:r w:rsidRPr="001312BD">
        <w:rPr>
          <w:rFonts w:ascii="Times New Roman" w:hAnsi="Times New Roman" w:cs="Times New Roman"/>
          <w:color w:val="000000"/>
          <w:sz w:val="24"/>
          <w:szCs w:val="24"/>
        </w:rPr>
        <w:t>yang mendefinisikannya sebagai suatu tanggapan emosional pada evaluasi terhadap pengalaman konsumsi suatu produk atau jasa.</w:t>
      </w:r>
      <w:r>
        <w:rPr>
          <w:rFonts w:ascii="Times New Roman" w:hAnsi="Times New Roman" w:cs="Times New Roman"/>
          <w:sz w:val="24"/>
          <w:szCs w:val="24"/>
          <w:lang w:val="id-ID"/>
        </w:rPr>
        <w:t xml:space="preserve"> (Tjiptono,</w:t>
      </w:r>
      <w:r w:rsidRPr="001312BD">
        <w:rPr>
          <w:rFonts w:ascii="Times New Roman" w:hAnsi="Times New Roman" w:cs="Times New Roman"/>
          <w:sz w:val="24"/>
          <w:szCs w:val="24"/>
          <w:lang w:val="id-ID"/>
        </w:rPr>
        <w:t>2014:354)</w:t>
      </w:r>
    </w:p>
    <w:p w:rsidR="007365DA" w:rsidRDefault="007365DA" w:rsidP="007365DA">
      <w:pPr>
        <w:spacing w:line="480" w:lineRule="auto"/>
        <w:jc w:val="both"/>
        <w:rPr>
          <w:color w:val="000000"/>
          <w:lang w:val="id-ID"/>
        </w:rPr>
      </w:pPr>
      <w:r w:rsidRPr="001312BD">
        <w:rPr>
          <w:rFonts w:ascii="Times New Roman" w:hAnsi="Times New Roman" w:cs="Times New Roman"/>
          <w:sz w:val="24"/>
          <w:szCs w:val="24"/>
          <w:lang w:val="id-ID"/>
        </w:rPr>
        <w:tab/>
      </w:r>
      <w:r>
        <w:rPr>
          <w:rFonts w:ascii="Times New Roman" w:hAnsi="Times New Roman" w:cs="Times New Roman"/>
          <w:sz w:val="24"/>
          <w:szCs w:val="24"/>
          <w:lang w:val="id-ID"/>
        </w:rPr>
        <w:t xml:space="preserve">Menurut </w:t>
      </w:r>
      <w:r>
        <w:rPr>
          <w:rFonts w:ascii="Times New Roman" w:hAnsi="Times New Roman" w:cs="Times New Roman"/>
          <w:color w:val="000000"/>
          <w:sz w:val="24"/>
          <w:szCs w:val="24"/>
          <w:lang w:val="id-ID"/>
        </w:rPr>
        <w:t>Tjiptono (</w:t>
      </w:r>
      <w:r w:rsidRPr="001312BD">
        <w:rPr>
          <w:rFonts w:ascii="Times New Roman" w:hAnsi="Times New Roman" w:cs="Times New Roman"/>
          <w:color w:val="000000"/>
          <w:sz w:val="24"/>
          <w:szCs w:val="24"/>
          <w:lang w:val="id-ID"/>
        </w:rPr>
        <w:t xml:space="preserve">2014:354) </w:t>
      </w:r>
      <w:r>
        <w:rPr>
          <w:rFonts w:ascii="Times New Roman" w:hAnsi="Times New Roman" w:cs="Times New Roman"/>
          <w:color w:val="000000"/>
          <w:sz w:val="24"/>
          <w:szCs w:val="24"/>
          <w:lang w:val="id-ID"/>
        </w:rPr>
        <w:t>“</w:t>
      </w:r>
      <w:r w:rsidRPr="001312BD">
        <w:rPr>
          <w:rFonts w:ascii="Times New Roman" w:hAnsi="Times New Roman" w:cs="Times New Roman"/>
          <w:color w:val="000000"/>
          <w:sz w:val="24"/>
          <w:szCs w:val="24"/>
        </w:rPr>
        <w:t>kepuasan pelanggan merupakan penilaian evaluatif purnabeli yang dihasilkan dari seleksi pembelian spesifik</w:t>
      </w:r>
      <w:r>
        <w:rPr>
          <w:rFonts w:ascii="Times New Roman" w:hAnsi="Times New Roman" w:cs="Times New Roman"/>
          <w:color w:val="000000"/>
          <w:sz w:val="24"/>
          <w:szCs w:val="24"/>
          <w:lang w:val="id-ID"/>
        </w:rPr>
        <w:t>”</w:t>
      </w:r>
      <w:r w:rsidRPr="001312BD">
        <w:rPr>
          <w:rFonts w:ascii="Times New Roman" w:hAnsi="Times New Roman" w:cs="Times New Roman"/>
          <w:color w:val="000000"/>
          <w:sz w:val="24"/>
          <w:szCs w:val="24"/>
        </w:rPr>
        <w:t>. Definisi ini dijabar</w:t>
      </w:r>
      <w:r>
        <w:rPr>
          <w:rFonts w:ascii="Times New Roman" w:hAnsi="Times New Roman" w:cs="Times New Roman"/>
          <w:color w:val="000000"/>
          <w:sz w:val="24"/>
          <w:szCs w:val="24"/>
        </w:rPr>
        <w:t>kannya ke dalam model kepuasan</w:t>
      </w:r>
      <w:r>
        <w:rPr>
          <w:rFonts w:ascii="Times New Roman" w:hAnsi="Times New Roman" w:cs="Times New Roman"/>
          <w:color w:val="000000"/>
          <w:sz w:val="24"/>
          <w:szCs w:val="24"/>
          <w:lang w:val="id-ID"/>
        </w:rPr>
        <w:t xml:space="preserve"> atau </w:t>
      </w:r>
      <w:r w:rsidRPr="001312BD">
        <w:rPr>
          <w:rFonts w:ascii="Times New Roman" w:hAnsi="Times New Roman" w:cs="Times New Roman"/>
          <w:color w:val="000000"/>
          <w:sz w:val="24"/>
          <w:szCs w:val="24"/>
        </w:rPr>
        <w:t>ketidakpuasan pelanggan seba</w:t>
      </w:r>
      <w:r>
        <w:rPr>
          <w:rFonts w:ascii="Times New Roman" w:hAnsi="Times New Roman" w:cs="Times New Roman"/>
          <w:color w:val="000000"/>
          <w:sz w:val="24"/>
          <w:szCs w:val="24"/>
        </w:rPr>
        <w:t>gaimana tersaji dalam gambar 2.</w:t>
      </w:r>
      <w:r>
        <w:rPr>
          <w:rFonts w:ascii="Times New Roman" w:hAnsi="Times New Roman" w:cs="Times New Roman"/>
          <w:color w:val="000000"/>
          <w:sz w:val="24"/>
          <w:szCs w:val="24"/>
          <w:lang w:val="id-ID"/>
        </w:rPr>
        <w:t>4</w:t>
      </w:r>
      <w:r>
        <w:rPr>
          <w:color w:val="000000"/>
        </w:rPr>
        <w:t>.</w:t>
      </w:r>
    </w:p>
    <w:p w:rsidR="007365DA" w:rsidRDefault="007365DA" w:rsidP="007365DA">
      <w:pPr>
        <w:spacing w:before="240" w:line="360" w:lineRule="auto"/>
        <w:rPr>
          <w:color w:val="000000"/>
          <w:lang w:val="id-ID"/>
        </w:rPr>
      </w:pPr>
    </w:p>
    <w:p w:rsidR="007365DA" w:rsidRPr="001A083D" w:rsidRDefault="007365DA" w:rsidP="007365DA">
      <w:pPr>
        <w:spacing w:before="240" w:line="360" w:lineRule="auto"/>
        <w:rPr>
          <w:rFonts w:ascii="Times New Roman" w:hAnsi="Times New Roman" w:cs="Times New Roman"/>
          <w:b/>
          <w:bCs/>
          <w:color w:val="000000"/>
          <w:sz w:val="24"/>
          <w:szCs w:val="24"/>
          <w:lang w:val="id-ID"/>
        </w:rPr>
      </w:pPr>
      <w:r w:rsidRPr="001312BD">
        <w:rPr>
          <w:rFonts w:ascii="Times New Roman" w:hAnsi="Times New Roman" w:cs="Times New Roman"/>
          <w:noProof/>
          <w:sz w:val="24"/>
          <w:szCs w:val="24"/>
          <w:lang w:val="id-ID" w:eastAsia="id-ID"/>
        </w:rPr>
        <w:lastRenderedPageBreak/>
        <mc:AlternateContent>
          <mc:Choice Requires="wpg">
            <w:drawing>
              <wp:anchor distT="0" distB="0" distL="114300" distR="114300" simplePos="0" relativeHeight="251667456" behindDoc="0" locked="0" layoutInCell="1" allowOverlap="1" wp14:anchorId="2718E0E9" wp14:editId="00790CCF">
                <wp:simplePos x="0" y="0"/>
                <wp:positionH relativeFrom="column">
                  <wp:posOffset>138249</wp:posOffset>
                </wp:positionH>
                <wp:positionV relativeFrom="paragraph">
                  <wp:posOffset>19322</wp:posOffset>
                </wp:positionV>
                <wp:extent cx="4844142" cy="3258185"/>
                <wp:effectExtent l="0" t="0" r="242570" b="18415"/>
                <wp:wrapNone/>
                <wp:docPr id="13" name="Group 13"/>
                <wp:cNvGraphicFramePr/>
                <a:graphic xmlns:a="http://schemas.openxmlformats.org/drawingml/2006/main">
                  <a:graphicData uri="http://schemas.microsoft.com/office/word/2010/wordprocessingGroup">
                    <wpg:wgp>
                      <wpg:cNvGrpSpPr/>
                      <wpg:grpSpPr>
                        <a:xfrm>
                          <a:off x="0" y="0"/>
                          <a:ext cx="4844142" cy="3258185"/>
                          <a:chOff x="0" y="-76214"/>
                          <a:chExt cx="5295859" cy="3258801"/>
                        </a:xfrm>
                      </wpg:grpSpPr>
                      <wpg:grpSp>
                        <wpg:cNvPr id="19" name="Group 19"/>
                        <wpg:cNvGrpSpPr/>
                        <wpg:grpSpPr>
                          <a:xfrm>
                            <a:off x="0" y="-76214"/>
                            <a:ext cx="5295859" cy="3258801"/>
                            <a:chOff x="0" y="-76214"/>
                            <a:chExt cx="5295859" cy="3258801"/>
                          </a:xfrm>
                        </wpg:grpSpPr>
                        <wps:wsp>
                          <wps:cNvPr id="21" name="Straight Arrow Connector 21"/>
                          <wps:cNvCnPr/>
                          <wps:spPr>
                            <a:xfrm>
                              <a:off x="2790701" y="1246909"/>
                              <a:ext cx="0" cy="344170"/>
                            </a:xfrm>
                            <a:prstGeom prst="straightConnector1">
                              <a:avLst/>
                            </a:prstGeom>
                            <a:ln>
                              <a:tailEnd type="arrow"/>
                            </a:ln>
                          </wps:spPr>
                          <wps:style>
                            <a:lnRef idx="2">
                              <a:schemeClr val="dk1"/>
                            </a:lnRef>
                            <a:fillRef idx="1">
                              <a:schemeClr val="lt1"/>
                            </a:fillRef>
                            <a:effectRef idx="0">
                              <a:schemeClr val="dk1"/>
                            </a:effectRef>
                            <a:fontRef idx="minor">
                              <a:schemeClr val="dk1"/>
                            </a:fontRef>
                          </wps:style>
                          <wps:bodyPr/>
                        </wps:wsp>
                        <wps:wsp>
                          <wps:cNvPr id="27" name="Straight Arrow Connector 27"/>
                          <wps:cNvCnPr/>
                          <wps:spPr>
                            <a:xfrm>
                              <a:off x="2790701" y="2113807"/>
                              <a:ext cx="0" cy="428056"/>
                            </a:xfrm>
                            <a:prstGeom prst="straightConnector1">
                              <a:avLst/>
                            </a:prstGeom>
                            <a:ln>
                              <a:tailEnd type="arrow"/>
                            </a:ln>
                          </wps:spPr>
                          <wps:style>
                            <a:lnRef idx="2">
                              <a:schemeClr val="dk1"/>
                            </a:lnRef>
                            <a:fillRef idx="1">
                              <a:schemeClr val="lt1"/>
                            </a:fillRef>
                            <a:effectRef idx="0">
                              <a:schemeClr val="dk1"/>
                            </a:effectRef>
                            <a:fontRef idx="minor">
                              <a:schemeClr val="dk1"/>
                            </a:fontRef>
                          </wps:style>
                          <wps:bodyPr/>
                        </wps:wsp>
                        <wps:wsp>
                          <wps:cNvPr id="29" name="Straight Arrow Connector 29"/>
                          <wps:cNvCnPr/>
                          <wps:spPr>
                            <a:xfrm>
                              <a:off x="4619501" y="1223158"/>
                              <a:ext cx="0" cy="368135"/>
                            </a:xfrm>
                            <a:prstGeom prst="straightConnector1">
                              <a:avLst/>
                            </a:prstGeom>
                            <a:ln>
                              <a:tailEnd type="arrow"/>
                            </a:ln>
                          </wps:spPr>
                          <wps:style>
                            <a:lnRef idx="2">
                              <a:schemeClr val="dk1"/>
                            </a:lnRef>
                            <a:fillRef idx="1">
                              <a:schemeClr val="lt1"/>
                            </a:fillRef>
                            <a:effectRef idx="0">
                              <a:schemeClr val="dk1"/>
                            </a:effectRef>
                            <a:fontRef idx="minor">
                              <a:schemeClr val="dk1"/>
                            </a:fontRef>
                          </wps:style>
                          <wps:bodyPr/>
                        </wps:wsp>
                        <wpg:grpSp>
                          <wpg:cNvPr id="42" name="Group 42"/>
                          <wpg:cNvGrpSpPr/>
                          <wpg:grpSpPr>
                            <a:xfrm>
                              <a:off x="0" y="-76214"/>
                              <a:ext cx="5295859" cy="3258801"/>
                              <a:chOff x="0" y="-76214"/>
                              <a:chExt cx="5295859" cy="3258801"/>
                            </a:xfrm>
                          </wpg:grpSpPr>
                          <wps:wsp>
                            <wps:cNvPr id="43" name="Rectangle 43"/>
                            <wps:cNvSpPr/>
                            <wps:spPr>
                              <a:xfrm>
                                <a:off x="1401183" y="-76214"/>
                                <a:ext cx="1471930" cy="527065"/>
                              </a:xfrm>
                              <a:prstGeom prst="rect">
                                <a:avLst/>
                              </a:prstGeom>
                              <a:ln/>
                            </wps:spPr>
                            <wps:style>
                              <a:lnRef idx="2">
                                <a:schemeClr val="dk1"/>
                              </a:lnRef>
                              <a:fillRef idx="1">
                                <a:schemeClr val="lt1"/>
                              </a:fillRef>
                              <a:effectRef idx="0">
                                <a:schemeClr val="dk1"/>
                              </a:effectRef>
                              <a:fontRef idx="minor">
                                <a:schemeClr val="dk1"/>
                              </a:fontRef>
                            </wps:style>
                            <wps:txbx>
                              <w:txbxContent>
                                <w:p w:rsidR="007365DA" w:rsidRPr="005A0638" w:rsidRDefault="007365DA" w:rsidP="007365DA">
                                  <w:pPr>
                                    <w:jc w:val="center"/>
                                    <w:rPr>
                                      <w:rFonts w:ascii="Times New Roman" w:hAnsi="Times New Roman" w:cs="Times New Roman"/>
                                      <w:sz w:val="24"/>
                                      <w:szCs w:val="24"/>
                                      <w:lang w:val="id-ID"/>
                                    </w:rPr>
                                  </w:pPr>
                                  <w:r w:rsidRPr="005A0638">
                                    <w:rPr>
                                      <w:rFonts w:ascii="Times New Roman" w:hAnsi="Times New Roman" w:cs="Times New Roman"/>
                                      <w:sz w:val="24"/>
                                      <w:szCs w:val="24"/>
                                      <w:lang w:val="id-ID"/>
                                    </w:rPr>
                                    <w:t>Pemakaian/konsumsi produk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Rectangle 44"/>
                            <wps:cNvSpPr/>
                            <wps:spPr>
                              <a:xfrm>
                                <a:off x="0" y="712519"/>
                                <a:ext cx="1662430" cy="510540"/>
                              </a:xfrm>
                              <a:prstGeom prst="rect">
                                <a:avLst/>
                              </a:prstGeom>
                              <a:ln/>
                            </wps:spPr>
                            <wps:style>
                              <a:lnRef idx="2">
                                <a:schemeClr val="dk1"/>
                              </a:lnRef>
                              <a:fillRef idx="1">
                                <a:schemeClr val="lt1"/>
                              </a:fillRef>
                              <a:effectRef idx="0">
                                <a:schemeClr val="dk1"/>
                              </a:effectRef>
                              <a:fontRef idx="minor">
                                <a:schemeClr val="dk1"/>
                              </a:fontRef>
                            </wps:style>
                            <wps:txbx>
                              <w:txbxContent>
                                <w:p w:rsidR="007365DA" w:rsidRPr="005A0638" w:rsidRDefault="007365DA" w:rsidP="007365DA">
                                  <w:pPr>
                                    <w:jc w:val="center"/>
                                    <w:rPr>
                                      <w:rFonts w:ascii="Times New Roman" w:hAnsi="Times New Roman" w:cs="Times New Roman"/>
                                      <w:sz w:val="24"/>
                                      <w:szCs w:val="24"/>
                                      <w:lang w:val="id-ID"/>
                                    </w:rPr>
                                  </w:pPr>
                                  <w:r w:rsidRPr="005A0638">
                                    <w:rPr>
                                      <w:rFonts w:ascii="Times New Roman" w:hAnsi="Times New Roman" w:cs="Times New Roman"/>
                                      <w:sz w:val="24"/>
                                      <w:szCs w:val="24"/>
                                      <w:lang w:val="id-ID"/>
                                    </w:rPr>
                                    <w:t>Harapan akan kinerja/.kualitas produk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Rectangle 45"/>
                            <wps:cNvSpPr/>
                            <wps:spPr>
                              <a:xfrm>
                                <a:off x="0" y="1591293"/>
                                <a:ext cx="1662430" cy="521970"/>
                              </a:xfrm>
                              <a:prstGeom prst="rect">
                                <a:avLst/>
                              </a:prstGeom>
                              <a:ln/>
                            </wps:spPr>
                            <wps:style>
                              <a:lnRef idx="2">
                                <a:schemeClr val="dk1"/>
                              </a:lnRef>
                              <a:fillRef idx="1">
                                <a:schemeClr val="lt1"/>
                              </a:fillRef>
                              <a:effectRef idx="0">
                                <a:schemeClr val="dk1"/>
                              </a:effectRef>
                              <a:fontRef idx="minor">
                                <a:schemeClr val="dk1"/>
                              </a:fontRef>
                            </wps:style>
                            <wps:txbx>
                              <w:txbxContent>
                                <w:p w:rsidR="007365DA" w:rsidRPr="005A0638" w:rsidRDefault="007365DA" w:rsidP="007365DA">
                                  <w:pPr>
                                    <w:jc w:val="center"/>
                                    <w:rPr>
                                      <w:rFonts w:ascii="Times New Roman" w:hAnsi="Times New Roman" w:cs="Times New Roman"/>
                                      <w:sz w:val="24"/>
                                      <w:szCs w:val="24"/>
                                      <w:lang w:val="id-ID"/>
                                    </w:rPr>
                                  </w:pPr>
                                  <w:r w:rsidRPr="005A0638">
                                    <w:rPr>
                                      <w:rFonts w:ascii="Times New Roman" w:hAnsi="Times New Roman" w:cs="Times New Roman"/>
                                      <w:sz w:val="24"/>
                                      <w:szCs w:val="24"/>
                                      <w:lang w:val="id-ID"/>
                                    </w:rPr>
                                    <w:t>Evaluasi terhadap keadilan pertukaran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Rectangle 46"/>
                            <wps:cNvSpPr/>
                            <wps:spPr>
                              <a:xfrm>
                                <a:off x="2173184" y="807522"/>
                                <a:ext cx="1294130" cy="534035"/>
                              </a:xfrm>
                              <a:prstGeom prst="rect">
                                <a:avLst/>
                              </a:prstGeom>
                              <a:ln/>
                            </wps:spPr>
                            <wps:style>
                              <a:lnRef idx="2">
                                <a:schemeClr val="dk1"/>
                              </a:lnRef>
                              <a:fillRef idx="1">
                                <a:schemeClr val="lt1"/>
                              </a:fillRef>
                              <a:effectRef idx="0">
                                <a:schemeClr val="dk1"/>
                              </a:effectRef>
                              <a:fontRef idx="minor">
                                <a:schemeClr val="dk1"/>
                              </a:fontRef>
                            </wps:style>
                            <wps:txbx>
                              <w:txbxContent>
                                <w:p w:rsidR="007365DA" w:rsidRPr="005A0638" w:rsidRDefault="007365DA" w:rsidP="007365DA">
                                  <w:pPr>
                                    <w:jc w:val="center"/>
                                    <w:rPr>
                                      <w:rFonts w:ascii="Times New Roman" w:hAnsi="Times New Roman" w:cs="Times New Roman"/>
                                      <w:sz w:val="24"/>
                                      <w:szCs w:val="24"/>
                                      <w:lang w:val="id-ID"/>
                                    </w:rPr>
                                  </w:pPr>
                                  <w:r w:rsidRPr="005A0638">
                                    <w:rPr>
                                      <w:rFonts w:ascii="Times New Roman" w:hAnsi="Times New Roman" w:cs="Times New Roman"/>
                                      <w:sz w:val="24"/>
                                      <w:szCs w:val="24"/>
                                      <w:lang w:val="id-ID"/>
                                    </w:rPr>
                                    <w:t>Konfirmasi dikonfimasi/harapan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Rectangle 47"/>
                            <wps:cNvSpPr/>
                            <wps:spPr>
                              <a:xfrm>
                                <a:off x="2173184" y="1686296"/>
                                <a:ext cx="1294130" cy="521970"/>
                              </a:xfrm>
                              <a:prstGeom prst="rect">
                                <a:avLst/>
                              </a:prstGeom>
                              <a:ln/>
                            </wps:spPr>
                            <wps:style>
                              <a:lnRef idx="2">
                                <a:schemeClr val="dk1"/>
                              </a:lnRef>
                              <a:fillRef idx="1">
                                <a:schemeClr val="lt1"/>
                              </a:fillRef>
                              <a:effectRef idx="0">
                                <a:schemeClr val="dk1"/>
                              </a:effectRef>
                              <a:fontRef idx="minor">
                                <a:schemeClr val="dk1"/>
                              </a:fontRef>
                            </wps:style>
                            <wps:txbx>
                              <w:txbxContent>
                                <w:p w:rsidR="007365DA" w:rsidRPr="005A0638" w:rsidRDefault="007365DA" w:rsidP="007365DA">
                                  <w:pPr>
                                    <w:jc w:val="center"/>
                                    <w:rPr>
                                      <w:rFonts w:ascii="Times New Roman" w:hAnsi="Times New Roman" w:cs="Times New Roman"/>
                                      <w:sz w:val="24"/>
                                      <w:szCs w:val="24"/>
                                      <w:lang w:val="id-ID"/>
                                    </w:rPr>
                                  </w:pPr>
                                  <w:r w:rsidRPr="005A0638">
                                    <w:rPr>
                                      <w:rFonts w:ascii="Times New Roman" w:hAnsi="Times New Roman" w:cs="Times New Roman"/>
                                      <w:sz w:val="24"/>
                                      <w:szCs w:val="24"/>
                                      <w:lang w:val="id-ID"/>
                                    </w:rPr>
                                    <w:t>Responden emosional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Rectangle 48"/>
                            <wps:cNvSpPr/>
                            <wps:spPr>
                              <a:xfrm>
                                <a:off x="3978234" y="609715"/>
                                <a:ext cx="1223010" cy="707967"/>
                              </a:xfrm>
                              <a:prstGeom prst="rect">
                                <a:avLst/>
                              </a:prstGeom>
                              <a:ln/>
                            </wps:spPr>
                            <wps:style>
                              <a:lnRef idx="2">
                                <a:schemeClr val="dk1"/>
                              </a:lnRef>
                              <a:fillRef idx="1">
                                <a:schemeClr val="lt1"/>
                              </a:fillRef>
                              <a:effectRef idx="0">
                                <a:schemeClr val="dk1"/>
                              </a:effectRef>
                              <a:fontRef idx="minor">
                                <a:schemeClr val="dk1"/>
                              </a:fontRef>
                            </wps:style>
                            <wps:txbx>
                              <w:txbxContent>
                                <w:p w:rsidR="007365DA" w:rsidRPr="005A0638" w:rsidRDefault="007365DA" w:rsidP="007365DA">
                                  <w:pPr>
                                    <w:jc w:val="center"/>
                                    <w:rPr>
                                      <w:rFonts w:ascii="Times New Roman" w:hAnsi="Times New Roman" w:cs="Times New Roman"/>
                                      <w:sz w:val="24"/>
                                      <w:szCs w:val="24"/>
                                      <w:lang w:val="id-ID"/>
                                    </w:rPr>
                                  </w:pPr>
                                  <w:r w:rsidRPr="005A0638">
                                    <w:rPr>
                                      <w:rFonts w:ascii="Times New Roman" w:hAnsi="Times New Roman" w:cs="Times New Roman"/>
                                      <w:sz w:val="24"/>
                                      <w:szCs w:val="24"/>
                                      <w:lang w:val="id-ID"/>
                                    </w:rPr>
                                    <w:t>Evaluasi kinerja kualitas produk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Rectangle 49"/>
                            <wps:cNvSpPr/>
                            <wps:spPr>
                              <a:xfrm>
                                <a:off x="3978234" y="1721922"/>
                                <a:ext cx="1317625" cy="581660"/>
                              </a:xfrm>
                              <a:prstGeom prst="rect">
                                <a:avLst/>
                              </a:prstGeom>
                              <a:ln/>
                            </wps:spPr>
                            <wps:style>
                              <a:lnRef idx="2">
                                <a:schemeClr val="dk1"/>
                              </a:lnRef>
                              <a:fillRef idx="1">
                                <a:schemeClr val="lt1"/>
                              </a:fillRef>
                              <a:effectRef idx="0">
                                <a:schemeClr val="dk1"/>
                              </a:effectRef>
                              <a:fontRef idx="minor">
                                <a:schemeClr val="dk1"/>
                              </a:fontRef>
                            </wps:style>
                            <wps:txbx>
                              <w:txbxContent>
                                <w:p w:rsidR="007365DA" w:rsidRPr="005A0638" w:rsidRDefault="007365DA" w:rsidP="007365DA">
                                  <w:pPr>
                                    <w:jc w:val="center"/>
                                    <w:rPr>
                                      <w:rFonts w:ascii="Times New Roman" w:hAnsi="Times New Roman" w:cs="Times New Roman"/>
                                      <w:sz w:val="24"/>
                                      <w:szCs w:val="24"/>
                                      <w:lang w:val="id-ID"/>
                                    </w:rPr>
                                  </w:pPr>
                                  <w:r w:rsidRPr="005A0638">
                                    <w:rPr>
                                      <w:rFonts w:ascii="Times New Roman" w:hAnsi="Times New Roman" w:cs="Times New Roman"/>
                                      <w:sz w:val="24"/>
                                      <w:szCs w:val="24"/>
                                      <w:lang w:val="id-ID"/>
                                    </w:rPr>
                                    <w:t>Atribusi penyebab kinerja produk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Rectangle 50"/>
                            <wps:cNvSpPr/>
                            <wps:spPr>
                              <a:xfrm>
                                <a:off x="2149434" y="2600696"/>
                                <a:ext cx="1318161" cy="581891"/>
                              </a:xfrm>
                              <a:prstGeom prst="rect">
                                <a:avLst/>
                              </a:prstGeom>
                              <a:ln/>
                            </wps:spPr>
                            <wps:style>
                              <a:lnRef idx="2">
                                <a:schemeClr val="dk1"/>
                              </a:lnRef>
                              <a:fillRef idx="1">
                                <a:schemeClr val="lt1"/>
                              </a:fillRef>
                              <a:effectRef idx="0">
                                <a:schemeClr val="dk1"/>
                              </a:effectRef>
                              <a:fontRef idx="minor">
                                <a:schemeClr val="dk1"/>
                              </a:fontRef>
                            </wps:style>
                            <wps:txbx>
                              <w:txbxContent>
                                <w:p w:rsidR="007365DA" w:rsidRPr="005A0638" w:rsidRDefault="007365DA" w:rsidP="007365DA">
                                  <w:pPr>
                                    <w:jc w:val="center"/>
                                    <w:rPr>
                                      <w:rFonts w:ascii="Times New Roman" w:hAnsi="Times New Roman" w:cs="Times New Roman"/>
                                      <w:sz w:val="24"/>
                                      <w:szCs w:val="24"/>
                                      <w:lang w:val="id-ID"/>
                                    </w:rPr>
                                  </w:pPr>
                                  <w:r w:rsidRPr="005A0638">
                                    <w:rPr>
                                      <w:rFonts w:ascii="Times New Roman" w:hAnsi="Times New Roman" w:cs="Times New Roman"/>
                                      <w:sz w:val="24"/>
                                      <w:szCs w:val="24"/>
                                      <w:lang w:val="id-ID"/>
                                    </w:rPr>
                                    <w:t>Kepuasan/ketidak</w:t>
                                  </w:r>
                                  <w:r>
                                    <w:rPr>
                                      <w:rFonts w:ascii="Times New Roman" w:hAnsi="Times New Roman" w:cs="Times New Roman"/>
                                      <w:sz w:val="24"/>
                                      <w:szCs w:val="24"/>
                                      <w:lang w:val="id-ID"/>
                                    </w:rPr>
                                    <w:t xml:space="preserve"> </w:t>
                                  </w:r>
                                  <w:r w:rsidRPr="005A0638">
                                    <w:rPr>
                                      <w:rFonts w:ascii="Times New Roman" w:hAnsi="Times New Roman" w:cs="Times New Roman"/>
                                      <w:sz w:val="24"/>
                                      <w:szCs w:val="24"/>
                                      <w:lang w:val="id-ID"/>
                                    </w:rPr>
                                    <w:t>puasan pelanggan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Elbow Connector 54"/>
                            <wps:cNvCnPr/>
                            <wps:spPr>
                              <a:xfrm flipH="1">
                                <a:off x="3538847" y="1009402"/>
                                <a:ext cx="1662397" cy="1923803"/>
                              </a:xfrm>
                              <a:prstGeom prst="bentConnector3">
                                <a:avLst>
                                  <a:gd name="adj1" fmla="val -20024"/>
                                </a:avLst>
                              </a:prstGeom>
                              <a:ln>
                                <a:tailEnd type="arrow"/>
                              </a:ln>
                            </wps:spPr>
                            <wps:style>
                              <a:lnRef idx="2">
                                <a:schemeClr val="dk1"/>
                              </a:lnRef>
                              <a:fillRef idx="1">
                                <a:schemeClr val="lt1"/>
                              </a:fillRef>
                              <a:effectRef idx="0">
                                <a:schemeClr val="dk1"/>
                              </a:effectRef>
                              <a:fontRef idx="minor">
                                <a:schemeClr val="dk1"/>
                              </a:fontRef>
                            </wps:style>
                            <wps:bodyPr/>
                          </wps:wsp>
                          <wps:wsp>
                            <wps:cNvPr id="74" name="Straight Arrow Connector 74"/>
                            <wps:cNvCnPr/>
                            <wps:spPr>
                              <a:xfrm>
                                <a:off x="2683526" y="450832"/>
                                <a:ext cx="0" cy="356235"/>
                              </a:xfrm>
                              <a:prstGeom prst="straightConnector1">
                                <a:avLst/>
                              </a:prstGeom>
                              <a:ln>
                                <a:tailEnd type="arrow"/>
                              </a:ln>
                            </wps:spPr>
                            <wps:style>
                              <a:lnRef idx="2">
                                <a:schemeClr val="dk1"/>
                              </a:lnRef>
                              <a:fillRef idx="1">
                                <a:schemeClr val="lt1"/>
                              </a:fillRef>
                              <a:effectRef idx="0">
                                <a:schemeClr val="dk1"/>
                              </a:effectRef>
                              <a:fontRef idx="minor">
                                <a:schemeClr val="dk1"/>
                              </a:fontRef>
                            </wps:style>
                            <wps:bodyPr/>
                          </wps:wsp>
                          <wps:wsp>
                            <wps:cNvPr id="75" name="Straight Arrow Connector 75"/>
                            <wps:cNvCnPr/>
                            <wps:spPr>
                              <a:xfrm>
                                <a:off x="1662545" y="1009402"/>
                                <a:ext cx="487004" cy="0"/>
                              </a:xfrm>
                              <a:prstGeom prst="straightConnector1">
                                <a:avLst/>
                              </a:prstGeom>
                              <a:ln>
                                <a:tailEnd type="arrow"/>
                              </a:ln>
                            </wps:spPr>
                            <wps:style>
                              <a:lnRef idx="2">
                                <a:schemeClr val="dk1"/>
                              </a:lnRef>
                              <a:fillRef idx="1">
                                <a:schemeClr val="lt1"/>
                              </a:fillRef>
                              <a:effectRef idx="0">
                                <a:schemeClr val="dk1"/>
                              </a:effectRef>
                              <a:fontRef idx="minor">
                                <a:schemeClr val="dk1"/>
                              </a:fontRef>
                            </wps:style>
                            <wps:bodyPr/>
                          </wps:wsp>
                          <wps:wsp>
                            <wps:cNvPr id="76" name="Straight Arrow Connector 76"/>
                            <wps:cNvCnPr/>
                            <wps:spPr>
                              <a:xfrm>
                                <a:off x="1662545" y="2030680"/>
                                <a:ext cx="486410" cy="0"/>
                              </a:xfrm>
                              <a:prstGeom prst="straightConnector1">
                                <a:avLst/>
                              </a:prstGeom>
                              <a:ln>
                                <a:tailEnd type="arrow"/>
                              </a:ln>
                            </wps:spPr>
                            <wps:style>
                              <a:lnRef idx="2">
                                <a:schemeClr val="dk1"/>
                              </a:lnRef>
                              <a:fillRef idx="1">
                                <a:schemeClr val="lt1"/>
                              </a:fillRef>
                              <a:effectRef idx="0">
                                <a:schemeClr val="dk1"/>
                              </a:effectRef>
                              <a:fontRef idx="minor">
                                <a:schemeClr val="dk1"/>
                              </a:fontRef>
                            </wps:style>
                            <wps:bodyPr/>
                          </wps:wsp>
                          <wps:wsp>
                            <wps:cNvPr id="77" name="Straight Arrow Connector 77"/>
                            <wps:cNvCnPr/>
                            <wps:spPr>
                              <a:xfrm flipH="1">
                                <a:off x="3538847" y="1009402"/>
                                <a:ext cx="439387" cy="0"/>
                              </a:xfrm>
                              <a:prstGeom prst="straightConnector1">
                                <a:avLst/>
                              </a:prstGeom>
                              <a:ln>
                                <a:tailEnd type="arrow"/>
                              </a:ln>
                            </wps:spPr>
                            <wps:style>
                              <a:lnRef idx="2">
                                <a:schemeClr val="dk1"/>
                              </a:lnRef>
                              <a:fillRef idx="1">
                                <a:schemeClr val="lt1"/>
                              </a:fillRef>
                              <a:effectRef idx="0">
                                <a:schemeClr val="dk1"/>
                              </a:effectRef>
                              <a:fontRef idx="minor">
                                <a:schemeClr val="dk1"/>
                              </a:fontRef>
                            </wps:style>
                            <wps:bodyPr/>
                          </wps:wsp>
                          <wps:wsp>
                            <wps:cNvPr id="78" name="Straight Arrow Connector 78"/>
                            <wps:cNvCnPr/>
                            <wps:spPr>
                              <a:xfrm flipH="1">
                                <a:off x="3467595" y="1852550"/>
                                <a:ext cx="510920" cy="0"/>
                              </a:xfrm>
                              <a:prstGeom prst="straightConnector1">
                                <a:avLst/>
                              </a:prstGeom>
                              <a:ln>
                                <a:tailEnd type="arrow"/>
                              </a:ln>
                            </wps:spPr>
                            <wps:style>
                              <a:lnRef idx="2">
                                <a:schemeClr val="dk1"/>
                              </a:lnRef>
                              <a:fillRef idx="1">
                                <a:schemeClr val="lt1"/>
                              </a:fillRef>
                              <a:effectRef idx="0">
                                <a:schemeClr val="dk1"/>
                              </a:effectRef>
                              <a:fontRef idx="minor">
                                <a:schemeClr val="dk1"/>
                              </a:fontRef>
                            </wps:style>
                            <wps:bodyPr/>
                          </wps:wsp>
                          <wps:wsp>
                            <wps:cNvPr id="79" name="Elbow Connector 79"/>
                            <wps:cNvCnPr/>
                            <wps:spPr>
                              <a:xfrm>
                                <a:off x="2873828" y="130628"/>
                                <a:ext cx="1104406" cy="700645"/>
                              </a:xfrm>
                              <a:prstGeom prst="bentConnector3">
                                <a:avLst>
                                  <a:gd name="adj1" fmla="val 76616"/>
                                </a:avLst>
                              </a:prstGeom>
                              <a:ln>
                                <a:tailEnd type="arrow"/>
                              </a:ln>
                            </wps:spPr>
                            <wps:style>
                              <a:lnRef idx="2">
                                <a:schemeClr val="dk1"/>
                              </a:lnRef>
                              <a:fillRef idx="1">
                                <a:schemeClr val="lt1"/>
                              </a:fillRef>
                              <a:effectRef idx="0">
                                <a:schemeClr val="dk1"/>
                              </a:effectRef>
                              <a:fontRef idx="minor">
                                <a:schemeClr val="dk1"/>
                              </a:fontRef>
                            </wps:style>
                            <wps:bodyPr/>
                          </wps:wsp>
                        </wpg:grpSp>
                      </wpg:grpSp>
                      <wps:wsp>
                        <wps:cNvPr id="80" name="Elbow Connector 80"/>
                        <wps:cNvCnPr/>
                        <wps:spPr>
                          <a:xfrm>
                            <a:off x="1923802" y="451262"/>
                            <a:ext cx="224912" cy="1401435"/>
                          </a:xfrm>
                          <a:prstGeom prst="bentConnector3">
                            <a:avLst>
                              <a:gd name="adj1" fmla="val -8107"/>
                            </a:avLst>
                          </a:prstGeom>
                          <a:ln>
                            <a:tailEnd type="arrow"/>
                          </a:ln>
                        </wps:spPr>
                        <wps:style>
                          <a:lnRef idx="2">
                            <a:schemeClr val="dk1"/>
                          </a:lnRef>
                          <a:fillRef idx="1">
                            <a:schemeClr val="lt1"/>
                          </a:fillRef>
                          <a:effectRef idx="0">
                            <a:schemeClr val="dk1"/>
                          </a:effectRef>
                          <a:fontRef idx="minor">
                            <a:schemeClr val="dk1"/>
                          </a:fontRef>
                        </wps:style>
                        <wps:bodyPr/>
                      </wps:wsp>
                    </wpg:wgp>
                  </a:graphicData>
                </a:graphic>
                <wp14:sizeRelH relativeFrom="margin">
                  <wp14:pctWidth>0</wp14:pctWidth>
                </wp14:sizeRelH>
                <wp14:sizeRelV relativeFrom="margin">
                  <wp14:pctHeight>0</wp14:pctHeight>
                </wp14:sizeRelV>
              </wp:anchor>
            </w:drawing>
          </mc:Choice>
          <mc:Fallback>
            <w:pict>
              <v:group id="Group 13" o:spid="_x0000_s1081" style="position:absolute;margin-left:10.9pt;margin-top:1.5pt;width:381.45pt;height:256.55pt;z-index:251667456;mso-width-relative:margin;mso-height-relative:margin" coordorigin=",-762" coordsize="52958,32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">
                <v:group id="Group 19" o:spid="_x0000_s1082" style="position:absolute;top:-762;width:52958;height:32587" coordorigin=",-762" coordsize="52958,325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 id="Straight Arrow Connector 21" o:spid="_x0000_s1083" type="#_x0000_t32" style="position:absolute;left:27907;top:12469;width:0;height:344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Jw3sMAAADbAAAADwAAAGRycy9kb3ducmV2LnhtbESPwWrDMBBE74X8g9hCbo1sQ9rUtWxC&#10;IZD01Dq55LZYW8vYWhlLTZy/jwqFHoeZecMU1WwHcaHJd44VpKsEBHHjdMetgtNx97QB4QOyxsEx&#10;KbiRh6pcPBSYa3flL7rUoRURwj5HBSaEMZfSN4Ys+pUbiaP37SaLIcqplXrCa4TbQWZJ8iwtdhwX&#10;DI70bqjp6x+r4GPdh9dDmx129PKZaiPr8ya7KbV8nLdvIALN4T/8195rBVkKv1/iD5Dl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KicN7DAAAA2wAAAA8AAAAAAAAAAAAA&#10;AAAAoQIAAGRycy9kb3ducmV2LnhtbFBLBQYAAAAABAAEAPkAAACRAwAAAAA=&#10;" filled="t" fillcolor="white [3201]" strokecolor="black [3200]" strokeweight="2pt">
                    <v:stroke endarrow="open"/>
                  </v:shape>
                  <v:shape id="Straight Arrow Connector 27" o:spid="_x0000_s1084" type="#_x0000_t32" style="position:absolute;left:27907;top:21138;width:0;height:428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dNMcIAAADbAAAADwAAAGRycy9kb3ducmV2LnhtbESPQYvCMBSE78L+h/AW9qaphdVuNYoI&#10;wupJq5e9PZpnU2xeSpPV+u+NIHgcZuYbZr7sbSOu1PnasYLxKAFBXDpdc6XgdNwMMxA+IGtsHJOC&#10;O3lYLj4Gc8y1u/GBrkWoRISwz1GBCaHNpfSlIYt+5Fri6J1dZzFE2VVSd3iLcNvINEkm0mLNccFg&#10;S2tD5aX4twp235fws63S7Yam+7E2svjL0rtSX5/9agYiUB/e4Vf7VytIp/D8En+AXD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gdNMcIAAADbAAAADwAAAAAAAAAAAAAA&#10;AAChAgAAZHJzL2Rvd25yZXYueG1sUEsFBgAAAAAEAAQA+QAAAJADAAAAAA==&#10;" filled="t" fillcolor="white [3201]" strokecolor="black [3200]" strokeweight="2pt">
                    <v:stroke endarrow="open"/>
                  </v:shape>
                  <v:shape id="Straight Arrow Connector 29" o:spid="_x0000_s1085" type="#_x0000_t32" style="position:absolute;left:46195;top:12231;width:0;height:368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R82MIAAADbAAAADwAAAGRycy9kb3ducmV2LnhtbESPQYvCMBSE78L+h/CEvWlqYbV2jbII&#10;wupJq5e9PZpnU2xeShO1/vuNIHgcZuYbZrHqbSNu1PnasYLJOAFBXDpdc6XgdNyMMhA+IGtsHJOC&#10;B3lYLT8GC8y1u/OBbkWoRISwz1GBCaHNpfSlIYt+7Fri6J1dZzFE2VVSd3iPcNvINEmm0mLNccFg&#10;S2tD5aW4WgW7r0uYb6t0u6HZfqKNLP6y9KHU57D/+QYRqA/v8Kv9qxWkc3h+iT9ALv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NR82MIAAADbAAAADwAAAAAAAAAAAAAA&#10;AAChAgAAZHJzL2Rvd25yZXYueG1sUEsFBgAAAAAEAAQA+QAAAJADAAAAAA==&#10;" filled="t" fillcolor="white [3201]" strokecolor="black [3200]" strokeweight="2pt">
                    <v:stroke endarrow="open"/>
                  </v:shape>
                  <v:group id="Group 42" o:spid="_x0000_s1086" style="position:absolute;top:-762;width:52958;height:32587" coordorigin=",-762" coordsize="52958,325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RDW68QAAADbAAAADwAAAGRycy9kb3ducmV2LnhtbESPQYvCMBSE78L+h/AW&#10;vGlaVxepRhHZFQ8iqAvi7dE822LzUppsW/+9EQSPw8x8w8yXnSlFQ7UrLCuIhxEI4tTqgjMFf6ff&#10;wRSE88gaS8uk4E4OlouP3hwTbVs+UHP0mQgQdgkqyL2vEildmpNBN7QVcfCutjbog6wzqWtsA9yU&#10;chRF39JgwWEhx4rWOaW3479RsGmxXX3FP83udl3fL6fJ/ryLSan+Z7eagfDU+Xf41d5qBe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RDW68QAAADbAAAA&#10;DwAAAAAAAAAAAAAAAACqAgAAZHJzL2Rvd25yZXYueG1sUEsFBgAAAAAEAAQA+gAAAJsDAAAAAA==&#10;">
                    <v:rect id="Rectangle 43" o:spid="_x0000_s1087" style="position:absolute;left:14011;top:-762;width:14720;height:52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CPFcQA&#10;AADbAAAADwAAAGRycy9kb3ducmV2LnhtbESPT2vCQBTE70K/w/IKvenGtgSNrlIC0mJPpnrw9sg+&#10;k2D2bciu+eOn7xaEHoeZ+Q2z3g6mFh21rrKsYD6LQBDnVldcKDj+7KYLEM4ja6wtk4KRHGw3T5M1&#10;Jtr2fKAu84UIEHYJKii9bxIpXV6SQTezDXHwLrY16INsC6lb7APc1PI1imJpsOKwUGJDaUn5NbsZ&#10;Bd+j9N3xFC/vXVqNOjunn3tKlXp5Hj5WIDwN/j/8aH9pBe9v8Pcl/A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wjxXEAAAA2wAAAA8AAAAAAAAAAAAAAAAAmAIAAGRycy9k&#10;b3ducmV2LnhtbFBLBQYAAAAABAAEAPUAAACJAwAAAAA=&#10;" fillcolor="white [3201]" strokecolor="black [3200]" strokeweight="2pt">
                      <v:textbox>
                        <w:txbxContent>
                          <w:p w:rsidR="007365DA" w:rsidRPr="005A0638" w:rsidRDefault="007365DA" w:rsidP="007365DA">
                            <w:pPr>
                              <w:jc w:val="center"/>
                              <w:rPr>
                                <w:rFonts w:ascii="Times New Roman" w:hAnsi="Times New Roman" w:cs="Times New Roman"/>
                                <w:sz w:val="24"/>
                                <w:szCs w:val="24"/>
                                <w:lang w:val="id-ID"/>
                              </w:rPr>
                            </w:pPr>
                            <w:r w:rsidRPr="005A0638">
                              <w:rPr>
                                <w:rFonts w:ascii="Times New Roman" w:hAnsi="Times New Roman" w:cs="Times New Roman"/>
                                <w:sz w:val="24"/>
                                <w:szCs w:val="24"/>
                                <w:lang w:val="id-ID"/>
                              </w:rPr>
                              <w:t>Pemakaian/konsumsi produk</w:t>
                            </w:r>
                          </w:p>
                        </w:txbxContent>
                      </v:textbox>
                    </v:rect>
                    <v:rect id="Rectangle 44" o:spid="_x0000_s1088" style="position:absolute;top:7125;width:16624;height:51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kXYcMA&#10;AADbAAAADwAAAGRycy9kb3ducmV2LnhtbESPQYvCMBSE7wv+h/AEb2vqIrJWo0hBFD1t1YO3R/Ns&#10;i81LabK19dcbYWGPw8x8wyzXnalES40rLSuYjCMQxJnVJecKzqft5zcI55E1VpZJQU8O1qvBxxJj&#10;bR/8Q23qcxEg7GJUUHhfx1K6rCCDbmxr4uDdbGPQB9nkUjf4CHBTya8omkmDJYeFAmtKCsru6a9R&#10;cOylb8+X2fzZJmWv02uyO1Ci1GjYbRYgPHX+P/zX3msF0ym8v4QfIF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pkXYcMAAADbAAAADwAAAAAAAAAAAAAAAACYAgAAZHJzL2Rv&#10;d25yZXYueG1sUEsFBgAAAAAEAAQA9QAAAIgDAAAAAA==&#10;" fillcolor="white [3201]" strokecolor="black [3200]" strokeweight="2pt">
                      <v:textbox>
                        <w:txbxContent>
                          <w:p w:rsidR="007365DA" w:rsidRPr="005A0638" w:rsidRDefault="007365DA" w:rsidP="007365DA">
                            <w:pPr>
                              <w:jc w:val="center"/>
                              <w:rPr>
                                <w:rFonts w:ascii="Times New Roman" w:hAnsi="Times New Roman" w:cs="Times New Roman"/>
                                <w:sz w:val="24"/>
                                <w:szCs w:val="24"/>
                                <w:lang w:val="id-ID"/>
                              </w:rPr>
                            </w:pPr>
                            <w:r w:rsidRPr="005A0638">
                              <w:rPr>
                                <w:rFonts w:ascii="Times New Roman" w:hAnsi="Times New Roman" w:cs="Times New Roman"/>
                                <w:sz w:val="24"/>
                                <w:szCs w:val="24"/>
                                <w:lang w:val="id-ID"/>
                              </w:rPr>
                              <w:t>Harapan akan kinerja/.kualitas produk</w:t>
                            </w:r>
                          </w:p>
                        </w:txbxContent>
                      </v:textbox>
                    </v:rect>
                    <v:rect id="Rectangle 45" o:spid="_x0000_s1089" style="position:absolute;top:15912;width:16624;height:52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Wy+sQA&#10;AADbAAAADwAAAGRycy9kb3ducmV2LnhtbESPT2vCQBTE70K/w/IKvenG0gaNrlIC0mJPpnrw9sg+&#10;k2D2bciu+eOn7xaEHoeZ+Q2z3g6mFh21rrKsYD6LQBDnVldcKDj+7KYLEM4ja6wtk4KRHGw3T5M1&#10;Jtr2fKAu84UIEHYJKii9bxIpXV6SQTezDXHwLrY16INsC6lb7APc1PI1imJpsOKwUGJDaUn5NbsZ&#10;Bd+j9N3xFC/vXVqNOjunn3tKlXp5Hj5WIDwN/j/8aH9pBW/v8Pcl/A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VsvrEAAAA2wAAAA8AAAAAAAAAAAAAAAAAmAIAAGRycy9k&#10;b3ducmV2LnhtbFBLBQYAAAAABAAEAPUAAACJAwAAAAA=&#10;" fillcolor="white [3201]" strokecolor="black [3200]" strokeweight="2pt">
                      <v:textbox>
                        <w:txbxContent>
                          <w:p w:rsidR="007365DA" w:rsidRPr="005A0638" w:rsidRDefault="007365DA" w:rsidP="007365DA">
                            <w:pPr>
                              <w:jc w:val="center"/>
                              <w:rPr>
                                <w:rFonts w:ascii="Times New Roman" w:hAnsi="Times New Roman" w:cs="Times New Roman"/>
                                <w:sz w:val="24"/>
                                <w:szCs w:val="24"/>
                                <w:lang w:val="id-ID"/>
                              </w:rPr>
                            </w:pPr>
                            <w:r w:rsidRPr="005A0638">
                              <w:rPr>
                                <w:rFonts w:ascii="Times New Roman" w:hAnsi="Times New Roman" w:cs="Times New Roman"/>
                                <w:sz w:val="24"/>
                                <w:szCs w:val="24"/>
                                <w:lang w:val="id-ID"/>
                              </w:rPr>
                              <w:t>Evaluasi terhadap keadilan pertukaran</w:t>
                            </w:r>
                          </w:p>
                        </w:txbxContent>
                      </v:textbox>
                    </v:rect>
                    <v:rect id="Rectangle 46" o:spid="_x0000_s1090" style="position:absolute;left:21731;top:8075;width:12942;height:53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csjcQA&#10;AADbAAAADwAAAGRycy9kb3ducmV2LnhtbESPQWvCQBSE74X+h+UVvNWNRUKbugkSKIo9Ge2ht0f2&#10;mQSzb0N2jYm/3i0IPQ4z8w2zykbTioF611hWsJhHIIhLqxuuFBwPX6/vIJxH1thaJgUTOcjS56cV&#10;JtpeeU9D4SsRIOwSVFB73yVSurImg25uO+LgnWxv0AfZV1L3eA1w08q3KIqlwYbDQo0d5TWV5+Ji&#10;FHxP0g/Hn/jjNuTNpIvffLOjXKnZy7j+BOFp9P/hR3urFSxj+PsSfoB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HLI3EAAAA2wAAAA8AAAAAAAAAAAAAAAAAmAIAAGRycy9k&#10;b3ducmV2LnhtbFBLBQYAAAAABAAEAPUAAACJAwAAAAA=&#10;" fillcolor="white [3201]" strokecolor="black [3200]" strokeweight="2pt">
                      <v:textbox>
                        <w:txbxContent>
                          <w:p w:rsidR="007365DA" w:rsidRPr="005A0638" w:rsidRDefault="007365DA" w:rsidP="007365DA">
                            <w:pPr>
                              <w:jc w:val="center"/>
                              <w:rPr>
                                <w:rFonts w:ascii="Times New Roman" w:hAnsi="Times New Roman" w:cs="Times New Roman"/>
                                <w:sz w:val="24"/>
                                <w:szCs w:val="24"/>
                                <w:lang w:val="id-ID"/>
                              </w:rPr>
                            </w:pPr>
                            <w:r w:rsidRPr="005A0638">
                              <w:rPr>
                                <w:rFonts w:ascii="Times New Roman" w:hAnsi="Times New Roman" w:cs="Times New Roman"/>
                                <w:sz w:val="24"/>
                                <w:szCs w:val="24"/>
                                <w:lang w:val="id-ID"/>
                              </w:rPr>
                              <w:t>Konfirmasi dikonfimasi/harapan</w:t>
                            </w:r>
                          </w:p>
                        </w:txbxContent>
                      </v:textbox>
                    </v:rect>
                    <v:rect id="Rectangle 47" o:spid="_x0000_s1091" style="position:absolute;left:21731;top:16862;width:12942;height:52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uJFsUA&#10;AADbAAAADwAAAGRycy9kb3ducmV2LnhtbESPT2vCQBTE70K/w/IKvenGUqJGVymB0tKejPHg7ZF9&#10;JsHs25Dd5k8/fbdQ8DjMzG+Y3WE0jeipc7VlBctFBIK4sLrmUkF+epuvQTiPrLGxTAomcnDYP8x2&#10;mGg78JH6zJciQNglqKDyvk2kdEVFBt3CtsTBu9rOoA+yK6XucAhw08jnKIqlwZrDQoUtpRUVt+zb&#10;KPiapO/zc7z56dN60tklff+kVKmnx/F1C8LT6O/h//aHVvCygr8v4QfI/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S4kWxQAAANsAAAAPAAAAAAAAAAAAAAAAAJgCAABkcnMv&#10;ZG93bnJldi54bWxQSwUGAAAAAAQABAD1AAAAigMAAAAA&#10;" fillcolor="white [3201]" strokecolor="black [3200]" strokeweight="2pt">
                      <v:textbox>
                        <w:txbxContent>
                          <w:p w:rsidR="007365DA" w:rsidRPr="005A0638" w:rsidRDefault="007365DA" w:rsidP="007365DA">
                            <w:pPr>
                              <w:jc w:val="center"/>
                              <w:rPr>
                                <w:rFonts w:ascii="Times New Roman" w:hAnsi="Times New Roman" w:cs="Times New Roman"/>
                                <w:sz w:val="24"/>
                                <w:szCs w:val="24"/>
                                <w:lang w:val="id-ID"/>
                              </w:rPr>
                            </w:pPr>
                            <w:r w:rsidRPr="005A0638">
                              <w:rPr>
                                <w:rFonts w:ascii="Times New Roman" w:hAnsi="Times New Roman" w:cs="Times New Roman"/>
                                <w:sz w:val="24"/>
                                <w:szCs w:val="24"/>
                                <w:lang w:val="id-ID"/>
                              </w:rPr>
                              <w:t>Responden emosional</w:t>
                            </w:r>
                          </w:p>
                        </w:txbxContent>
                      </v:textbox>
                    </v:rect>
                    <v:rect id="Rectangle 48" o:spid="_x0000_s1092" style="position:absolute;left:39782;top:6097;width:12230;height:70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QdZMAA&#10;AADbAAAADwAAAGRycy9kb3ducmV2LnhtbERPTYvCMBC9C/6HMII3TRURrUZZCrLLerJ2D3sbmrEt&#10;20xKE2u7v94cBI+P970/9qYWHbWusqxgMY9AEOdWV1woyK6n2QaE88gaa8ukYCAHx8N4tMdY2wdf&#10;qEt9IUIIuxgVlN43sZQuL8mgm9uGOHA32xr0AbaF1C0+Qrip5TKK1tJgxaGhxIaSkvK/9G4UnAfp&#10;u+xnvf3vkmrQ6W/y+U2JUtNJ/7ED4an3b/HL/aUVrMLY8CX8AH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9QdZMAAAADbAAAADwAAAAAAAAAAAAAAAACYAgAAZHJzL2Rvd25y&#10;ZXYueG1sUEsFBgAAAAAEAAQA9QAAAIUDAAAAAA==&#10;" fillcolor="white [3201]" strokecolor="black [3200]" strokeweight="2pt">
                      <v:textbox>
                        <w:txbxContent>
                          <w:p w:rsidR="007365DA" w:rsidRPr="005A0638" w:rsidRDefault="007365DA" w:rsidP="007365DA">
                            <w:pPr>
                              <w:jc w:val="center"/>
                              <w:rPr>
                                <w:rFonts w:ascii="Times New Roman" w:hAnsi="Times New Roman" w:cs="Times New Roman"/>
                                <w:sz w:val="24"/>
                                <w:szCs w:val="24"/>
                                <w:lang w:val="id-ID"/>
                              </w:rPr>
                            </w:pPr>
                            <w:r w:rsidRPr="005A0638">
                              <w:rPr>
                                <w:rFonts w:ascii="Times New Roman" w:hAnsi="Times New Roman" w:cs="Times New Roman"/>
                                <w:sz w:val="24"/>
                                <w:szCs w:val="24"/>
                                <w:lang w:val="id-ID"/>
                              </w:rPr>
                              <w:t>Evaluasi kinerja kualitas produk</w:t>
                            </w:r>
                          </w:p>
                        </w:txbxContent>
                      </v:textbox>
                    </v:rect>
                    <v:rect id="Rectangle 49" o:spid="_x0000_s1093" style="position:absolute;left:39782;top:17219;width:13176;height:58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i4/8QA&#10;AADbAAAADwAAAGRycy9kb3ducmV2LnhtbESPzWrDMBCE74G8g9hAb4ncUEzsRAnFEFraU133kNti&#10;bWwTa2Us1T99+qpQyHGYmW+Yw2kyrRiod41lBY+bCARxaXXDlYLi87zegXAeWWNrmRTM5OB0XC4O&#10;mGo78gcNua9EgLBLUUHtfZdK6cqaDLqN7YiDd7W9QR9kX0nd4xjgppXbKIqlwYbDQo0dZTWVt/zb&#10;KHifpR+Krzj5GbJm1vkle3mjTKmH1fS8B+Fp8vfwf/tVK3hK4O9L+AHy+A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YuP/EAAAA2wAAAA8AAAAAAAAAAAAAAAAAmAIAAGRycy9k&#10;b3ducmV2LnhtbFBLBQYAAAAABAAEAPUAAACJAwAAAAA=&#10;" fillcolor="white [3201]" strokecolor="black [3200]" strokeweight="2pt">
                      <v:textbox>
                        <w:txbxContent>
                          <w:p w:rsidR="007365DA" w:rsidRPr="005A0638" w:rsidRDefault="007365DA" w:rsidP="007365DA">
                            <w:pPr>
                              <w:jc w:val="center"/>
                              <w:rPr>
                                <w:rFonts w:ascii="Times New Roman" w:hAnsi="Times New Roman" w:cs="Times New Roman"/>
                                <w:sz w:val="24"/>
                                <w:szCs w:val="24"/>
                                <w:lang w:val="id-ID"/>
                              </w:rPr>
                            </w:pPr>
                            <w:r w:rsidRPr="005A0638">
                              <w:rPr>
                                <w:rFonts w:ascii="Times New Roman" w:hAnsi="Times New Roman" w:cs="Times New Roman"/>
                                <w:sz w:val="24"/>
                                <w:szCs w:val="24"/>
                                <w:lang w:val="id-ID"/>
                              </w:rPr>
                              <w:t>Atribusi penyebab kinerja produk</w:t>
                            </w:r>
                          </w:p>
                        </w:txbxContent>
                      </v:textbox>
                    </v:rect>
                    <v:rect id="Rectangle 50" o:spid="_x0000_s1094" style="position:absolute;left:21494;top:26006;width:13181;height:58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uHv8AA&#10;AADbAAAADwAAAGRycy9kb3ducmV2LnhtbERPTYvCMBC9C/6HMII3TRUUrUZZCrLLerJ2D3sbmrEt&#10;20xKE2u7v94cBI+P970/9qYWHbWusqxgMY9AEOdWV1woyK6n2QaE88gaa8ukYCAHx8N4tMdY2wdf&#10;qEt9IUIIuxgVlN43sZQuL8mgm9uGOHA32xr0AbaF1C0+Qrip5TKK1tJgxaGhxIaSkvK/9G4UnAfp&#10;u+xnvf3vkmrQ6W/y+U2JUtNJ/7ED4an3b/HL/aUVrML68CX8AH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HuHv8AAAADbAAAADwAAAAAAAAAAAAAAAACYAgAAZHJzL2Rvd25y&#10;ZXYueG1sUEsFBgAAAAAEAAQA9QAAAIUDAAAAAA==&#10;" fillcolor="white [3201]" strokecolor="black [3200]" strokeweight="2pt">
                      <v:textbox>
                        <w:txbxContent>
                          <w:p w:rsidR="007365DA" w:rsidRPr="005A0638" w:rsidRDefault="007365DA" w:rsidP="007365DA">
                            <w:pPr>
                              <w:jc w:val="center"/>
                              <w:rPr>
                                <w:rFonts w:ascii="Times New Roman" w:hAnsi="Times New Roman" w:cs="Times New Roman"/>
                                <w:sz w:val="24"/>
                                <w:szCs w:val="24"/>
                                <w:lang w:val="id-ID"/>
                              </w:rPr>
                            </w:pPr>
                            <w:r w:rsidRPr="005A0638">
                              <w:rPr>
                                <w:rFonts w:ascii="Times New Roman" w:hAnsi="Times New Roman" w:cs="Times New Roman"/>
                                <w:sz w:val="24"/>
                                <w:szCs w:val="24"/>
                                <w:lang w:val="id-ID"/>
                              </w:rPr>
                              <w:t>Kepuasan/ketidak</w:t>
                            </w:r>
                            <w:r>
                              <w:rPr>
                                <w:rFonts w:ascii="Times New Roman" w:hAnsi="Times New Roman" w:cs="Times New Roman"/>
                                <w:sz w:val="24"/>
                                <w:szCs w:val="24"/>
                                <w:lang w:val="id-ID"/>
                              </w:rPr>
                              <w:t xml:space="preserve"> </w:t>
                            </w:r>
                            <w:r w:rsidRPr="005A0638">
                              <w:rPr>
                                <w:rFonts w:ascii="Times New Roman" w:hAnsi="Times New Roman" w:cs="Times New Roman"/>
                                <w:sz w:val="24"/>
                                <w:szCs w:val="24"/>
                                <w:lang w:val="id-ID"/>
                              </w:rPr>
                              <w:t>puasan pelanggan</w:t>
                            </w:r>
                          </w:p>
                        </w:txbxContent>
                      </v:textbox>
                    </v:rect>
                    <v:shape id="Elbow Connector 54" o:spid="_x0000_s1095" type="#_x0000_t34" style="position:absolute;left:35388;top:10094;width:16624;height:19238;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0hkfcIAAADbAAAADwAAAGRycy9kb3ducmV2LnhtbESPQYvCMBSE7wv+h/AEb2uq2EWrUVRQ&#10;xNtWQbw9mmdbbV5KE7X+e7Ow4HGYmW+Y2aI1lXhQ40rLCgb9CARxZnXJuYLjYfM9BuE8ssbKMil4&#10;kYPFvPM1w0TbJ//SI/W5CBB2CSoovK8TKV1WkEHXtzVx8C62MeiDbHKpG3wGuKnkMIp+pMGSw0KB&#10;Na0Lym7p3SjA7crEl0mcnUp/vqZUx7fR/qxUr9supyA8tf4T/m/vtIJ4BH9fwg+Q8z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0hkfcIAAADbAAAADwAAAAAAAAAAAAAA&#10;AAChAgAAZHJzL2Rvd25yZXYueG1sUEsFBgAAAAAEAAQA+QAAAJADAAAAAA==&#10;" adj="-4325" filled="t" fillcolor="white [3201]" strokecolor="black [3200]" strokeweight="2pt">
                      <v:stroke endarrow="open"/>
                    </v:shape>
                    <v:shape id="Straight Arrow Connector 74" o:spid="_x0000_s1096" type="#_x0000_t32" style="position:absolute;left:26835;top:4508;width:0;height:356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b8W8QAAADbAAAADwAAAGRycy9kb3ducmV2LnhtbESPQWvCQBSE70L/w/IK3nST0KpNXYMI&#10;gvakaS+9PbKv2WD2bchuTfLvu4VCj8PMfMNsi9G24k69bxwrSJcJCOLK6YZrBR/vx8UGhA/IGlvH&#10;pGAiD8XuYbbFXLuBr3QvQy0ihH2OCkwIXS6lrwxZ9EvXEUfvy/UWQ5R9LXWPQ4TbVmZJspIWG44L&#10;Bjs6GKpu5bdV8PZ8Cy/nOjsfaX1JtZHl5yablJo/jvtXEIHG8B/+a5+0gvUT/H6JP0D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ZvxbxAAAANsAAAAPAAAAAAAAAAAA&#10;AAAAAKECAABkcnMvZG93bnJldi54bWxQSwUGAAAAAAQABAD5AAAAkgMAAAAA&#10;" filled="t" fillcolor="white [3201]" strokecolor="black [3200]" strokeweight="2pt">
                      <v:stroke endarrow="open"/>
                    </v:shape>
                    <v:shape id="Straight Arrow Connector 75" o:spid="_x0000_s1097" type="#_x0000_t32" style="position:absolute;left:16625;top:10094;width:487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pZwMIAAADbAAAADwAAAGRycy9kb3ducmV2LnhtbESPQYvCMBSE78L+h/CEvWlqQa3VKIsg&#10;rHvSupe9PZpnU2xeShO1/vuNIHgcZuYbZrXpbSNu1PnasYLJOAFBXDpdc6Xg97QbZSB8QNbYOCYF&#10;D/KwWX8MVphrd+cj3YpQiQhhn6MCE0KbS+lLQxb92LXE0Tu7zmKIsquk7vAe4baRaZLMpMWa44LB&#10;lraGyktxtQp+ppew2Ffpfkfzw0QbWfxl6UOpz2H/tQQRqA/v8Kv9rRXMp/D8En+AXP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ipZwMIAAADbAAAADwAAAAAAAAAAAAAA&#10;AAChAgAAZHJzL2Rvd25yZXYueG1sUEsFBgAAAAAEAAQA+QAAAJADAAAAAA==&#10;" filled="t" fillcolor="white [3201]" strokecolor="black [3200]" strokeweight="2pt">
                      <v:stroke endarrow="open"/>
                    </v:shape>
                    <v:shape id="Straight Arrow Connector 76" o:spid="_x0000_s1098" type="#_x0000_t32" style="position:absolute;left:16625;top:20306;width:486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Ht8MAAADbAAAADwAAAGRycy9kb3ducmV2LnhtbESPQWvCQBSE7wX/w/IKvdWNAaNGV5FC&#10;wPTURi/eHtnXbDD7NmS3mvz7bqHQ4zAz3zC7w2g7cafBt44VLOYJCOLa6ZYbBZdz8boG4QOyxs4x&#10;KZjIw2E/e9phrt2DP+lehUZECPscFZgQ+lxKXxuy6OeuJ47elxsshiiHRuoBHxFuO5kmSSYtthwX&#10;DPb0Zqi+Vd9WwfvyFjZlk5YFrT4W2sjquk4npV6ex+MWRKAx/If/2ietYJXB75f4A+T+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74x7fDAAAA2wAAAA8AAAAAAAAAAAAA&#10;AAAAoQIAAGRycy9kb3ducmV2LnhtbFBLBQYAAAAABAAEAPkAAACRAwAAAAA=&#10;" filled="t" fillcolor="white [3201]" strokecolor="black [3200]" strokeweight="2pt">
                      <v:stroke endarrow="open"/>
                    </v:shape>
                    <v:shape id="Straight Arrow Connector 77" o:spid="_x0000_s1099" type="#_x0000_t32" style="position:absolute;left:35388;top:10094;width:439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Fn8MUAAADbAAAADwAAAGRycy9kb3ducmV2LnhtbESPQWvCQBSE70L/w/IKvZlNhMY2dQ1F&#10;UCoIYtoeenvsviah2bchu2r8911B8DjMzDfMohxtJ040+NaxgixJQRBrZ1quFXx9rqcvIHxANtg5&#10;JgUX8lAuHyYLLIw784FOVahFhLAvUEETQl9I6XVDFn3ieuLo/brBYohyqKUZ8BzhtpOzNM2lxZbj&#10;QoM9rRrSf9XRKtD7dvtdbTW/5puf7DnfyRld9ko9PY7vbyACjeEevrU/jIL5HK5f4g+Qy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WFn8MUAAADbAAAADwAAAAAAAAAA&#10;AAAAAAChAgAAZHJzL2Rvd25yZXYueG1sUEsFBgAAAAAEAAQA+QAAAJMDAAAAAA==&#10;" filled="t" fillcolor="white [3201]" strokecolor="black [3200]" strokeweight="2pt">
                      <v:stroke endarrow="open"/>
                    </v:shape>
                    <v:shape id="Straight Arrow Connector 78" o:spid="_x0000_s1100" type="#_x0000_t32" style="position:absolute;left:34675;top:18525;width:511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7zgsAAAADbAAAADwAAAGRycy9kb3ducmV2LnhtbERPTYvCMBC9C/6HMMLeNFXYrlajiKCs&#10;sCBWPXgbkrEtNpPSRK3/fnNY2OPjfS9Wna3Fk1pfOVYwHiUgiLUzFRcKzqftcArCB2SDtWNS8CYP&#10;q2W/t8DMuBcf6ZmHQsQQ9hkqKENoMim9LsmiH7mGOHI311oMEbaFNC2+Yrit5SRJUmmx4thQYkOb&#10;kvQ9f1gF+lDtL/le8yzdXcef6Y+c0Pug1MegW89BBOrCv/jP/W0UfMWx8Uv8AXL5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T+84LAAAAA2wAAAA8AAAAAAAAAAAAAAAAA&#10;oQIAAGRycy9kb3ducmV2LnhtbFBLBQYAAAAABAAEAPkAAACOAwAAAAA=&#10;" filled="t" fillcolor="white [3201]" strokecolor="black [3200]" strokeweight="2pt">
                      <v:stroke endarrow="open"/>
                    </v:shape>
                    <v:shape id="Elbow Connector 79" o:spid="_x0000_s1101" type="#_x0000_t34" style="position:absolute;left:28738;top:1306;width:11044;height:7006;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AWP8UAAADbAAAADwAAAGRycy9kb3ducmV2LnhtbESP3WrCQBSE7wu+w3IKvRHdWIs/0VVa&#10;QQnthfjzAIfsMQnNng27a4xv7xaEXg4z8w2zXHemFi05X1lWMBomIIhzqysuFJxP28EMhA/IGmvL&#10;pOBOHtar3ssSU21vfKD2GAoRIexTVFCG0KRS+rwkg35oG+LoXawzGKJ0hdQObxFuavmeJBNpsOK4&#10;UGJDm5Ly3+PVKNjryffMdf1sem6zr/F++7OTH06pt9fucwEiUBf+w892phVM5/D3Jf4AuXo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DAWP8UAAADbAAAADwAAAAAAAAAA&#10;AAAAAAChAgAAZHJzL2Rvd25yZXYueG1sUEsFBgAAAAAEAAQA+QAAAJMDAAAAAA==&#10;" adj="16549" filled="t" fillcolor="white [3201]" strokecolor="black [3200]" strokeweight="2pt">
                      <v:stroke endarrow="open"/>
                    </v:shape>
                  </v:group>
                </v:group>
                <v:shape id="Elbow Connector 80" o:spid="_x0000_s1102" type="#_x0000_t34" style="position:absolute;left:19238;top:4512;width:2249;height:14014;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XpGpsIAAADbAAAADwAAAGRycy9kb3ducmV2LnhtbERPy2oCMRTdF/yHcIXuasYWyjhOFLG2&#10;lILgYzbuLpM7D53cDEmq079vFoLLw3nny8F04krOt5YVTCcJCOLS6pZrBcXx8yUF4QOyxs4yKfgj&#10;D8vF6CnHTNsb7+l6CLWIIewzVNCE0GdS+rIhg35ie+LIVdYZDBG6WmqHtxhuOvmaJO/SYMuxocGe&#10;1g2Vl8OvUVDpH7crNl+7Oj1tz28f+w3OykKp5/GwmoMINISH+O7+1grSuD5+iT9AL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XpGpsIAAADbAAAADwAAAAAAAAAAAAAA&#10;AAChAgAAZHJzL2Rvd25yZXYueG1sUEsFBgAAAAAEAAQA+QAAAJADAAAAAA==&#10;" adj="-1751" filled="t" fillcolor="white [3201]" strokecolor="black [3200]" strokeweight="2pt">
                  <v:stroke endarrow="open"/>
                </v:shape>
              </v:group>
            </w:pict>
          </mc:Fallback>
        </mc:AlternateContent>
      </w:r>
    </w:p>
    <w:p w:rsidR="007365DA" w:rsidRDefault="007365DA" w:rsidP="007365DA">
      <w:pPr>
        <w:spacing w:line="480" w:lineRule="auto"/>
        <w:jc w:val="center"/>
        <w:rPr>
          <w:rFonts w:ascii="Times New Roman" w:hAnsi="Times New Roman" w:cs="Times New Roman"/>
          <w:sz w:val="24"/>
          <w:szCs w:val="24"/>
          <w:lang w:val="id-ID"/>
        </w:rPr>
      </w:pPr>
    </w:p>
    <w:p w:rsidR="007365DA" w:rsidRPr="004F7895" w:rsidRDefault="007365DA" w:rsidP="007365DA">
      <w:pPr>
        <w:rPr>
          <w:rFonts w:ascii="Times New Roman" w:hAnsi="Times New Roman" w:cs="Times New Roman"/>
          <w:sz w:val="24"/>
          <w:szCs w:val="24"/>
          <w:lang w:val="id-ID"/>
        </w:rPr>
      </w:pPr>
    </w:p>
    <w:p w:rsidR="007365DA" w:rsidRPr="004F7895" w:rsidRDefault="007365DA" w:rsidP="007365DA">
      <w:pPr>
        <w:rPr>
          <w:rFonts w:ascii="Times New Roman" w:hAnsi="Times New Roman" w:cs="Times New Roman"/>
          <w:sz w:val="24"/>
          <w:szCs w:val="24"/>
          <w:lang w:val="id-ID"/>
        </w:rPr>
      </w:pPr>
    </w:p>
    <w:p w:rsidR="007365DA" w:rsidRPr="004F7895" w:rsidRDefault="007365DA" w:rsidP="007365DA">
      <w:pPr>
        <w:rPr>
          <w:rFonts w:ascii="Times New Roman" w:hAnsi="Times New Roman" w:cs="Times New Roman"/>
          <w:sz w:val="24"/>
          <w:szCs w:val="24"/>
          <w:lang w:val="id-ID"/>
        </w:rPr>
      </w:pPr>
    </w:p>
    <w:p w:rsidR="007365DA" w:rsidRPr="004F7895" w:rsidRDefault="007365DA" w:rsidP="007365DA">
      <w:pPr>
        <w:rPr>
          <w:rFonts w:ascii="Times New Roman" w:hAnsi="Times New Roman" w:cs="Times New Roman"/>
          <w:sz w:val="24"/>
          <w:szCs w:val="24"/>
          <w:lang w:val="id-ID"/>
        </w:rPr>
      </w:pPr>
    </w:p>
    <w:p w:rsidR="007365DA" w:rsidRPr="004F7895" w:rsidRDefault="007365DA" w:rsidP="007365DA">
      <w:pPr>
        <w:rPr>
          <w:rFonts w:ascii="Times New Roman" w:hAnsi="Times New Roman" w:cs="Times New Roman"/>
          <w:sz w:val="24"/>
          <w:szCs w:val="24"/>
          <w:lang w:val="id-ID"/>
        </w:rPr>
      </w:pPr>
    </w:p>
    <w:p w:rsidR="007365DA" w:rsidRPr="004F7895" w:rsidRDefault="007365DA" w:rsidP="007365DA">
      <w:pPr>
        <w:rPr>
          <w:rFonts w:ascii="Times New Roman" w:hAnsi="Times New Roman" w:cs="Times New Roman"/>
          <w:sz w:val="24"/>
          <w:szCs w:val="24"/>
          <w:lang w:val="id-ID"/>
        </w:rPr>
      </w:pPr>
    </w:p>
    <w:p w:rsidR="007365DA" w:rsidRPr="004F7895" w:rsidRDefault="007365DA" w:rsidP="007365DA">
      <w:pPr>
        <w:rPr>
          <w:rFonts w:ascii="Times New Roman" w:hAnsi="Times New Roman" w:cs="Times New Roman"/>
          <w:sz w:val="24"/>
          <w:szCs w:val="24"/>
          <w:lang w:val="id-ID"/>
        </w:rPr>
      </w:pPr>
    </w:p>
    <w:p w:rsidR="007365DA" w:rsidRPr="004F7895" w:rsidRDefault="007365DA" w:rsidP="007365DA">
      <w:pPr>
        <w:rPr>
          <w:rFonts w:ascii="Times New Roman" w:hAnsi="Times New Roman" w:cs="Times New Roman"/>
          <w:sz w:val="24"/>
          <w:szCs w:val="24"/>
          <w:lang w:val="id-ID"/>
        </w:rPr>
      </w:pPr>
    </w:p>
    <w:p w:rsidR="007365DA" w:rsidRPr="001A083D" w:rsidRDefault="007365DA" w:rsidP="007365DA">
      <w:pPr>
        <w:spacing w:before="240" w:line="360" w:lineRule="auto"/>
        <w:jc w:val="center"/>
        <w:rPr>
          <w:rFonts w:ascii="Times New Roman" w:hAnsi="Times New Roman" w:cs="Times New Roman"/>
          <w:b/>
          <w:bCs/>
          <w:color w:val="000000"/>
          <w:sz w:val="24"/>
          <w:szCs w:val="24"/>
          <w:lang w:val="id-ID"/>
        </w:rPr>
      </w:pPr>
      <w:r>
        <w:rPr>
          <w:rFonts w:ascii="Times New Roman" w:hAnsi="Times New Roman" w:cs="Times New Roman"/>
          <w:b/>
          <w:bCs/>
          <w:color w:val="000000"/>
          <w:sz w:val="24"/>
          <w:szCs w:val="24"/>
          <w:lang w:val="id-ID"/>
        </w:rPr>
        <w:t>G</w:t>
      </w:r>
      <w:r>
        <w:rPr>
          <w:rFonts w:ascii="Times New Roman" w:hAnsi="Times New Roman" w:cs="Times New Roman"/>
          <w:b/>
          <w:bCs/>
          <w:color w:val="000000"/>
          <w:sz w:val="24"/>
          <w:szCs w:val="24"/>
        </w:rPr>
        <w:t>ambar 2.</w:t>
      </w:r>
      <w:r>
        <w:rPr>
          <w:rFonts w:ascii="Times New Roman" w:hAnsi="Times New Roman" w:cs="Times New Roman"/>
          <w:b/>
          <w:bCs/>
          <w:color w:val="000000"/>
          <w:sz w:val="24"/>
          <w:szCs w:val="24"/>
          <w:lang w:val="id-ID"/>
        </w:rPr>
        <w:t xml:space="preserve">4 </w:t>
      </w:r>
      <w:r>
        <w:rPr>
          <w:rFonts w:ascii="Times New Roman" w:hAnsi="Times New Roman" w:cs="Times New Roman"/>
          <w:b/>
          <w:bCs/>
          <w:color w:val="000000"/>
          <w:sz w:val="24"/>
          <w:szCs w:val="24"/>
          <w:lang w:val="id-ID"/>
        </w:rPr>
        <w:br/>
      </w:r>
      <w:r w:rsidRPr="001312BD">
        <w:rPr>
          <w:rFonts w:ascii="Times New Roman" w:hAnsi="Times New Roman" w:cs="Times New Roman"/>
          <w:b/>
          <w:bCs/>
          <w:color w:val="000000"/>
          <w:sz w:val="24"/>
          <w:szCs w:val="24"/>
        </w:rPr>
        <w:t>Model Kepuasan/Ketidakpuasan Pelanggan</w:t>
      </w:r>
      <w:r>
        <w:rPr>
          <w:rFonts w:ascii="Times New Roman" w:hAnsi="Times New Roman" w:cs="Times New Roman"/>
          <w:b/>
          <w:bCs/>
          <w:color w:val="000000"/>
          <w:sz w:val="24"/>
          <w:szCs w:val="24"/>
          <w:lang w:val="id-ID"/>
        </w:rPr>
        <w:br/>
      </w:r>
      <w:r w:rsidRPr="00CD17CD">
        <w:rPr>
          <w:rFonts w:ascii="Times New Roman" w:hAnsi="Times New Roman" w:cs="Times New Roman"/>
          <w:b/>
          <w:sz w:val="24"/>
          <w:szCs w:val="24"/>
          <w:lang w:val="id-ID"/>
        </w:rPr>
        <w:t xml:space="preserve">Sumber : </w:t>
      </w:r>
      <w:r>
        <w:rPr>
          <w:rFonts w:ascii="Times New Roman" w:hAnsi="Times New Roman" w:cs="Times New Roman"/>
          <w:b/>
          <w:color w:val="000000"/>
          <w:sz w:val="24"/>
          <w:szCs w:val="24"/>
          <w:lang w:val="id-ID"/>
        </w:rPr>
        <w:t>Tjiptono (</w:t>
      </w:r>
      <w:r w:rsidRPr="00CD17CD">
        <w:rPr>
          <w:rFonts w:ascii="Times New Roman" w:hAnsi="Times New Roman" w:cs="Times New Roman"/>
          <w:b/>
          <w:color w:val="000000"/>
          <w:sz w:val="24"/>
          <w:szCs w:val="24"/>
          <w:lang w:val="id-ID"/>
        </w:rPr>
        <w:t>2014:354)</w:t>
      </w:r>
    </w:p>
    <w:p w:rsidR="007365DA" w:rsidRPr="001312BD" w:rsidRDefault="007365DA" w:rsidP="007365DA">
      <w:pPr>
        <w:spacing w:before="240" w:line="480" w:lineRule="auto"/>
        <w:ind w:firstLine="720"/>
        <w:jc w:val="both"/>
        <w:rPr>
          <w:rFonts w:ascii="Times New Roman" w:hAnsi="Times New Roman" w:cs="Times New Roman"/>
          <w:color w:val="000000"/>
          <w:sz w:val="24"/>
          <w:szCs w:val="24"/>
          <w:lang w:val="id-ID"/>
        </w:rPr>
      </w:pPr>
      <w:r w:rsidRPr="001312BD">
        <w:rPr>
          <w:rFonts w:ascii="Times New Roman" w:hAnsi="Times New Roman" w:cs="Times New Roman"/>
          <w:color w:val="000000"/>
          <w:sz w:val="24"/>
          <w:szCs w:val="24"/>
        </w:rPr>
        <w:t>Dalam hal ini dapat ditarik kesimpulan bahwa kepuasan merupakan perasaan emosional yang dirasakan setelah purna beli, dimana sesuatu hal yang diinginkan oleh seseorang ketika didapatkannya sesuai dengan harapannya maka kepuasan yang akan dirasakannya, dan ketika hal yang terjadi sebaliknya maka yang dirasakan adalah perasaan kecewa karena keinginan yang diharapkan tidak sesuai ekpektasinya</w:t>
      </w:r>
      <w:r>
        <w:rPr>
          <w:rFonts w:ascii="Times New Roman" w:hAnsi="Times New Roman" w:cs="Times New Roman"/>
          <w:color w:val="000000"/>
          <w:sz w:val="24"/>
          <w:szCs w:val="24"/>
          <w:lang w:val="id-ID"/>
        </w:rPr>
        <w:t xml:space="preserve"> (Tjiptono </w:t>
      </w:r>
      <w:r w:rsidRPr="001312BD">
        <w:rPr>
          <w:rFonts w:ascii="Times New Roman" w:hAnsi="Times New Roman" w:cs="Times New Roman"/>
          <w:color w:val="000000"/>
          <w:sz w:val="24"/>
          <w:szCs w:val="24"/>
          <w:lang w:val="id-ID"/>
        </w:rPr>
        <w:t>2014:358)</w:t>
      </w:r>
      <w:r w:rsidRPr="001312BD">
        <w:rPr>
          <w:rFonts w:ascii="Times New Roman" w:hAnsi="Times New Roman" w:cs="Times New Roman"/>
          <w:color w:val="000000"/>
          <w:sz w:val="24"/>
          <w:szCs w:val="24"/>
        </w:rPr>
        <w:t>.</w:t>
      </w:r>
    </w:p>
    <w:p w:rsidR="007365DA" w:rsidRPr="001312BD" w:rsidRDefault="007365DA" w:rsidP="007365DA">
      <w:pPr>
        <w:spacing w:line="480" w:lineRule="auto"/>
        <w:ind w:firstLine="720"/>
        <w:jc w:val="both"/>
        <w:rPr>
          <w:rFonts w:ascii="Times New Roman" w:hAnsi="Times New Roman" w:cs="Times New Roman"/>
          <w:color w:val="000000"/>
          <w:sz w:val="24"/>
          <w:szCs w:val="24"/>
          <w:lang w:val="id-ID"/>
        </w:rPr>
      </w:pPr>
      <w:r w:rsidRPr="001312BD">
        <w:rPr>
          <w:rFonts w:ascii="Times New Roman" w:hAnsi="Times New Roman" w:cs="Times New Roman"/>
          <w:color w:val="000000"/>
          <w:sz w:val="24"/>
          <w:szCs w:val="24"/>
        </w:rPr>
        <w:t>Adanya kepuasan pelanggan dapat memberikan beberapa manfaat, diantaranya</w:t>
      </w:r>
    </w:p>
    <w:p w:rsidR="007365DA" w:rsidRPr="001312BD" w:rsidRDefault="007365DA" w:rsidP="006F6BA6">
      <w:pPr>
        <w:pStyle w:val="ListParagraph"/>
        <w:numPr>
          <w:ilvl w:val="0"/>
          <w:numId w:val="20"/>
        </w:numPr>
        <w:spacing w:line="480" w:lineRule="auto"/>
        <w:ind w:left="851" w:hanging="142"/>
        <w:jc w:val="both"/>
        <w:rPr>
          <w:rFonts w:ascii="Times New Roman" w:hAnsi="Times New Roman"/>
          <w:sz w:val="24"/>
          <w:szCs w:val="24"/>
        </w:rPr>
      </w:pPr>
      <w:r w:rsidRPr="001312BD">
        <w:rPr>
          <w:rFonts w:ascii="Times New Roman" w:hAnsi="Times New Roman"/>
          <w:color w:val="000000"/>
          <w:sz w:val="24"/>
          <w:szCs w:val="24"/>
        </w:rPr>
        <w:t>Hubungan antara perusahaan dan para pelanggannya menjadi harmonis.</w:t>
      </w:r>
    </w:p>
    <w:p w:rsidR="007365DA" w:rsidRPr="001312BD" w:rsidRDefault="007365DA" w:rsidP="006F6BA6">
      <w:pPr>
        <w:pStyle w:val="ListParagraph"/>
        <w:numPr>
          <w:ilvl w:val="0"/>
          <w:numId w:val="20"/>
        </w:numPr>
        <w:spacing w:line="480" w:lineRule="auto"/>
        <w:ind w:left="851" w:hanging="142"/>
        <w:jc w:val="both"/>
        <w:rPr>
          <w:rFonts w:ascii="Times New Roman" w:hAnsi="Times New Roman"/>
          <w:sz w:val="24"/>
          <w:szCs w:val="24"/>
        </w:rPr>
      </w:pPr>
      <w:r w:rsidRPr="001312BD">
        <w:rPr>
          <w:rFonts w:ascii="Times New Roman" w:hAnsi="Times New Roman"/>
          <w:color w:val="000000"/>
          <w:sz w:val="24"/>
          <w:szCs w:val="24"/>
        </w:rPr>
        <w:lastRenderedPageBreak/>
        <w:t xml:space="preserve">Memberikan dasar yang baik bagi pembelian ulang </w:t>
      </w:r>
    </w:p>
    <w:p w:rsidR="007365DA" w:rsidRPr="001312BD" w:rsidRDefault="007365DA" w:rsidP="006F6BA6">
      <w:pPr>
        <w:pStyle w:val="ListParagraph"/>
        <w:numPr>
          <w:ilvl w:val="0"/>
          <w:numId w:val="20"/>
        </w:numPr>
        <w:spacing w:line="480" w:lineRule="auto"/>
        <w:ind w:left="851" w:hanging="142"/>
        <w:jc w:val="both"/>
        <w:rPr>
          <w:rFonts w:ascii="Times New Roman" w:hAnsi="Times New Roman"/>
          <w:sz w:val="24"/>
          <w:szCs w:val="24"/>
        </w:rPr>
      </w:pPr>
      <w:r w:rsidRPr="001312BD">
        <w:rPr>
          <w:rFonts w:ascii="Times New Roman" w:hAnsi="Times New Roman"/>
          <w:color w:val="000000"/>
          <w:sz w:val="24"/>
          <w:szCs w:val="24"/>
        </w:rPr>
        <w:t>Membentuk suatu rekomendasi dari mulut ke mulut (</w:t>
      </w:r>
      <w:r w:rsidRPr="001312BD">
        <w:rPr>
          <w:rFonts w:ascii="Times New Roman" w:hAnsi="Times New Roman"/>
          <w:i/>
          <w:iCs/>
          <w:color w:val="000000"/>
          <w:sz w:val="24"/>
          <w:szCs w:val="24"/>
        </w:rPr>
        <w:t>word tomouth</w:t>
      </w:r>
      <w:r w:rsidRPr="001312BD">
        <w:rPr>
          <w:rFonts w:ascii="Times New Roman" w:hAnsi="Times New Roman"/>
          <w:color w:val="000000"/>
          <w:sz w:val="24"/>
          <w:szCs w:val="24"/>
        </w:rPr>
        <w:t>) yang menguntungkan bagi perusahaan</w:t>
      </w:r>
    </w:p>
    <w:p w:rsidR="007365DA" w:rsidRPr="001312BD" w:rsidRDefault="007365DA" w:rsidP="006F6BA6">
      <w:pPr>
        <w:pStyle w:val="ListParagraph"/>
        <w:numPr>
          <w:ilvl w:val="0"/>
          <w:numId w:val="20"/>
        </w:numPr>
        <w:spacing w:line="480" w:lineRule="auto"/>
        <w:ind w:left="851" w:hanging="142"/>
        <w:jc w:val="both"/>
        <w:rPr>
          <w:rFonts w:ascii="Times New Roman" w:hAnsi="Times New Roman"/>
          <w:sz w:val="24"/>
          <w:szCs w:val="24"/>
        </w:rPr>
      </w:pPr>
      <w:r w:rsidRPr="001312BD">
        <w:rPr>
          <w:rFonts w:ascii="Times New Roman" w:hAnsi="Times New Roman"/>
          <w:color w:val="000000"/>
          <w:sz w:val="24"/>
          <w:szCs w:val="24"/>
        </w:rPr>
        <w:t xml:space="preserve">Reputasi perusahaan menjadi baik di mata pelanggan </w:t>
      </w:r>
    </w:p>
    <w:p w:rsidR="007365DA" w:rsidRPr="001312BD" w:rsidRDefault="007365DA" w:rsidP="006F6BA6">
      <w:pPr>
        <w:pStyle w:val="ListParagraph"/>
        <w:numPr>
          <w:ilvl w:val="0"/>
          <w:numId w:val="20"/>
        </w:numPr>
        <w:spacing w:line="480" w:lineRule="auto"/>
        <w:ind w:left="851" w:hanging="142"/>
        <w:jc w:val="both"/>
        <w:rPr>
          <w:rFonts w:ascii="Times New Roman" w:hAnsi="Times New Roman"/>
          <w:sz w:val="24"/>
          <w:szCs w:val="24"/>
        </w:rPr>
      </w:pPr>
      <w:r w:rsidRPr="001312BD">
        <w:rPr>
          <w:rFonts w:ascii="Times New Roman" w:hAnsi="Times New Roman"/>
          <w:color w:val="000000"/>
          <w:sz w:val="24"/>
          <w:szCs w:val="24"/>
        </w:rPr>
        <w:t>Laba yang diperoleh dapat meningkat</w:t>
      </w:r>
    </w:p>
    <w:p w:rsidR="007365DA" w:rsidRPr="001312BD" w:rsidRDefault="007365DA" w:rsidP="006F6BA6">
      <w:pPr>
        <w:pStyle w:val="ListParagraph"/>
        <w:numPr>
          <w:ilvl w:val="0"/>
          <w:numId w:val="20"/>
        </w:numPr>
        <w:spacing w:line="480" w:lineRule="auto"/>
        <w:ind w:left="851" w:hanging="142"/>
        <w:jc w:val="both"/>
        <w:rPr>
          <w:rFonts w:ascii="Times New Roman" w:hAnsi="Times New Roman"/>
          <w:sz w:val="24"/>
          <w:szCs w:val="24"/>
        </w:rPr>
      </w:pPr>
      <w:r w:rsidRPr="001312BD">
        <w:rPr>
          <w:rFonts w:ascii="Times New Roman" w:hAnsi="Times New Roman"/>
          <w:color w:val="000000"/>
          <w:sz w:val="24"/>
          <w:szCs w:val="24"/>
        </w:rPr>
        <w:t xml:space="preserve"> Dapat mendorong terciptanya loyalitas pelanggan </w:t>
      </w:r>
    </w:p>
    <w:p w:rsidR="007365DA" w:rsidRPr="009038F0" w:rsidRDefault="007365DA" w:rsidP="006F6BA6">
      <w:pPr>
        <w:pStyle w:val="ListParagraph"/>
        <w:numPr>
          <w:ilvl w:val="0"/>
          <w:numId w:val="20"/>
        </w:numPr>
        <w:spacing w:line="480" w:lineRule="auto"/>
        <w:ind w:left="851" w:hanging="142"/>
        <w:jc w:val="both"/>
        <w:rPr>
          <w:rFonts w:ascii="Times New Roman" w:hAnsi="Times New Roman"/>
          <w:sz w:val="24"/>
          <w:szCs w:val="24"/>
        </w:rPr>
      </w:pPr>
      <w:r w:rsidRPr="001312BD">
        <w:rPr>
          <w:rFonts w:ascii="Times New Roman" w:hAnsi="Times New Roman"/>
          <w:color w:val="000000"/>
          <w:sz w:val="24"/>
          <w:szCs w:val="24"/>
        </w:rPr>
        <w:t>Mendorong setiap anggota organisasi untuk bekerja dengan tujuan serta kebanggan yang lebih baik.</w:t>
      </w:r>
    </w:p>
    <w:p w:rsidR="007365DA" w:rsidRPr="004D5897" w:rsidRDefault="007365DA" w:rsidP="007365DA">
      <w:pPr>
        <w:spacing w:line="480" w:lineRule="auto"/>
        <w:ind w:firstLine="709"/>
        <w:jc w:val="both"/>
        <w:rPr>
          <w:rFonts w:ascii="Times New Roman" w:hAnsi="Times New Roman" w:cs="Times New Roman"/>
          <w:color w:val="000000"/>
          <w:sz w:val="24"/>
          <w:szCs w:val="24"/>
          <w:lang w:val="id-ID"/>
        </w:rPr>
      </w:pPr>
      <w:r w:rsidRPr="004D5897">
        <w:rPr>
          <w:rFonts w:ascii="Times New Roman" w:hAnsi="Times New Roman" w:cs="Times New Roman"/>
          <w:color w:val="000000"/>
          <w:sz w:val="24"/>
          <w:szCs w:val="24"/>
        </w:rPr>
        <w:t>Memahami perilaku pembeli dari pasar sasaran merupakan tugas penting dari manajemen pemasaran. Untuk memahami hal ini, perlu diketahui faktor-faktor apakah yang memengaruhi konsumen dalam</w:t>
      </w:r>
      <w:r w:rsidRPr="004D5897">
        <w:rPr>
          <w:rFonts w:ascii="Times New Roman" w:hAnsi="Times New Roman" w:cs="Times New Roman"/>
          <w:color w:val="000000"/>
          <w:sz w:val="24"/>
          <w:szCs w:val="24"/>
          <w:lang w:val="id-ID"/>
        </w:rPr>
        <w:t xml:space="preserve"> </w:t>
      </w:r>
      <w:r w:rsidRPr="004D5897">
        <w:rPr>
          <w:rFonts w:ascii="Times New Roman" w:hAnsi="Times New Roman" w:cs="Times New Roman"/>
          <w:color w:val="000000"/>
          <w:sz w:val="24"/>
          <w:szCs w:val="24"/>
        </w:rPr>
        <w:t>memutuskan pembelian. Faktor-faktor tersebut terdiri dari faktor</w:t>
      </w:r>
      <w:r>
        <w:rPr>
          <w:rFonts w:ascii="Times New Roman" w:hAnsi="Times New Roman" w:cs="Times New Roman"/>
          <w:color w:val="000000"/>
          <w:sz w:val="24"/>
          <w:szCs w:val="24"/>
        </w:rPr>
        <w:t xml:space="preserve"> eksternal dan faktor internal </w:t>
      </w:r>
      <w:r>
        <w:rPr>
          <w:rFonts w:ascii="Times New Roman" w:hAnsi="Times New Roman" w:cs="Times New Roman"/>
          <w:color w:val="000000"/>
          <w:sz w:val="24"/>
          <w:szCs w:val="24"/>
          <w:lang w:val="id-ID"/>
        </w:rPr>
        <w:t>(</w:t>
      </w:r>
      <w:r>
        <w:rPr>
          <w:rFonts w:ascii="Times New Roman" w:hAnsi="Times New Roman" w:cs="Times New Roman"/>
          <w:color w:val="000000"/>
          <w:sz w:val="24"/>
          <w:szCs w:val="24"/>
        </w:rPr>
        <w:t>Sunyoto</w:t>
      </w:r>
      <w:r>
        <w:rPr>
          <w:rFonts w:ascii="Times New Roman" w:hAnsi="Times New Roman" w:cs="Times New Roman"/>
          <w:color w:val="000000"/>
          <w:sz w:val="24"/>
          <w:szCs w:val="24"/>
          <w:lang w:val="id-ID"/>
        </w:rPr>
        <w:t>,</w:t>
      </w:r>
      <w:r>
        <w:rPr>
          <w:rFonts w:ascii="Times New Roman" w:hAnsi="Times New Roman" w:cs="Times New Roman"/>
          <w:color w:val="000000"/>
          <w:sz w:val="24"/>
          <w:szCs w:val="24"/>
        </w:rPr>
        <w:t>2014:</w:t>
      </w:r>
      <w:r w:rsidRPr="004D5897">
        <w:rPr>
          <w:rFonts w:ascii="Times New Roman" w:hAnsi="Times New Roman" w:cs="Times New Roman"/>
          <w:color w:val="000000"/>
          <w:sz w:val="24"/>
          <w:szCs w:val="24"/>
        </w:rPr>
        <w:t>261).</w:t>
      </w:r>
    </w:p>
    <w:p w:rsidR="007365DA" w:rsidRPr="00CD17CD" w:rsidRDefault="007365DA" w:rsidP="006F6BA6">
      <w:pPr>
        <w:pStyle w:val="ListParagraph"/>
        <w:numPr>
          <w:ilvl w:val="0"/>
          <w:numId w:val="24"/>
        </w:numPr>
        <w:tabs>
          <w:tab w:val="left" w:pos="426"/>
        </w:tabs>
        <w:spacing w:line="480" w:lineRule="auto"/>
        <w:ind w:left="993" w:hanging="284"/>
        <w:jc w:val="both"/>
        <w:rPr>
          <w:rFonts w:ascii="Times New Roman" w:hAnsi="Times New Roman"/>
          <w:sz w:val="24"/>
          <w:szCs w:val="24"/>
        </w:rPr>
      </w:pPr>
      <w:r w:rsidRPr="004D5897">
        <w:rPr>
          <w:rFonts w:ascii="Times New Roman" w:hAnsi="Times New Roman"/>
          <w:color w:val="000000"/>
          <w:sz w:val="24"/>
          <w:szCs w:val="24"/>
        </w:rPr>
        <w:t>Faktor Eksternal Faktor-faktor lingkungan eksternal yang memengaruh</w:t>
      </w:r>
      <w:r>
        <w:rPr>
          <w:rFonts w:ascii="Times New Roman" w:hAnsi="Times New Roman"/>
          <w:color w:val="000000"/>
          <w:sz w:val="24"/>
          <w:szCs w:val="24"/>
        </w:rPr>
        <w:t>i perilakukonsumen antara lain Sunyoto (</w:t>
      </w:r>
      <w:r w:rsidRPr="004D5897">
        <w:rPr>
          <w:rFonts w:ascii="Times New Roman" w:hAnsi="Times New Roman"/>
          <w:color w:val="000000"/>
          <w:sz w:val="24"/>
          <w:szCs w:val="24"/>
        </w:rPr>
        <w:t xml:space="preserve">2014: 261): </w:t>
      </w:r>
    </w:p>
    <w:p w:rsidR="007365DA" w:rsidRPr="004D5897" w:rsidRDefault="007365DA" w:rsidP="006F6BA6">
      <w:pPr>
        <w:pStyle w:val="ListParagraph"/>
        <w:numPr>
          <w:ilvl w:val="0"/>
          <w:numId w:val="23"/>
        </w:numPr>
        <w:spacing w:line="480" w:lineRule="auto"/>
        <w:ind w:left="1276" w:hanging="196"/>
        <w:jc w:val="both"/>
        <w:rPr>
          <w:rFonts w:ascii="Times New Roman" w:hAnsi="Times New Roman"/>
          <w:sz w:val="24"/>
          <w:szCs w:val="24"/>
        </w:rPr>
      </w:pPr>
      <w:r w:rsidRPr="004D5897">
        <w:rPr>
          <w:rFonts w:ascii="Times New Roman" w:hAnsi="Times New Roman"/>
          <w:color w:val="000000"/>
          <w:sz w:val="24"/>
          <w:szCs w:val="24"/>
        </w:rPr>
        <w:t>Kebudayaan terdiri dari segala sesuatu yang dipelajari dari polapola perilaku yang normatif, yaitu mencakup segala cara-cara atau pola berpikir, merasakan dan bertindak. Secara definitif kebudayaan adalah keseluruhan sistem gagasan, tindakan dan hasil karya manusia dalam rangka kehidupan masyarakat yang dijadikan milik dari manusia dari belajar. Sedangkan kebudayaan khusus merupakan bagian yang integral sebab kebudayaan ini timbul karena faktor ras, kebangsaan, agama, lokasi geografis, distribusi dan sebagainya.</w:t>
      </w:r>
    </w:p>
    <w:p w:rsidR="007365DA" w:rsidRPr="004D5897" w:rsidRDefault="007365DA" w:rsidP="006F6BA6">
      <w:pPr>
        <w:pStyle w:val="ListParagraph"/>
        <w:numPr>
          <w:ilvl w:val="0"/>
          <w:numId w:val="23"/>
        </w:numPr>
        <w:spacing w:line="480" w:lineRule="auto"/>
        <w:ind w:left="1276" w:hanging="196"/>
        <w:jc w:val="both"/>
        <w:rPr>
          <w:rFonts w:ascii="Times New Roman" w:hAnsi="Times New Roman"/>
          <w:sz w:val="24"/>
          <w:szCs w:val="24"/>
        </w:rPr>
      </w:pPr>
      <w:r>
        <w:rPr>
          <w:rFonts w:ascii="Times New Roman" w:hAnsi="Times New Roman"/>
          <w:color w:val="000000"/>
          <w:sz w:val="24"/>
          <w:szCs w:val="24"/>
        </w:rPr>
        <w:lastRenderedPageBreak/>
        <w:t>Kotler Sunyoto (2014:</w:t>
      </w:r>
      <w:r w:rsidRPr="004D5897">
        <w:rPr>
          <w:rFonts w:ascii="Times New Roman" w:hAnsi="Times New Roman"/>
          <w:color w:val="000000"/>
          <w:sz w:val="24"/>
          <w:szCs w:val="24"/>
        </w:rPr>
        <w:t>262) mendefinisikan kelas sosial sebagai sebuah kelompok yang relatif homogen yang bertahan lama dalam sebuah masyarakat, yang tersusun secara hierarki dan yang keanggotaannya mempunyai nilai minat dan perilaku yang sama.</w:t>
      </w:r>
    </w:p>
    <w:p w:rsidR="007365DA" w:rsidRPr="004D5897" w:rsidRDefault="007365DA" w:rsidP="006F6BA6">
      <w:pPr>
        <w:pStyle w:val="ListParagraph"/>
        <w:numPr>
          <w:ilvl w:val="0"/>
          <w:numId w:val="23"/>
        </w:numPr>
        <w:spacing w:line="480" w:lineRule="auto"/>
        <w:ind w:left="1276" w:hanging="196"/>
        <w:jc w:val="both"/>
        <w:rPr>
          <w:rFonts w:ascii="Times New Roman" w:hAnsi="Times New Roman"/>
          <w:sz w:val="24"/>
          <w:szCs w:val="24"/>
        </w:rPr>
      </w:pPr>
      <w:r w:rsidRPr="004D5897">
        <w:rPr>
          <w:rFonts w:ascii="Times New Roman" w:hAnsi="Times New Roman"/>
          <w:color w:val="000000"/>
          <w:sz w:val="24"/>
          <w:szCs w:val="24"/>
        </w:rPr>
        <w:t>Keluarga Dalam keluarga masing-masing anggota berbuat hal yang berbeda dalam membeli sesuatu. Setiap anggota keluarga memiliki selera dan keinginan yang berbeda.</w:t>
      </w:r>
    </w:p>
    <w:p w:rsidR="007365DA" w:rsidRPr="004D5897" w:rsidRDefault="007365DA" w:rsidP="006F6BA6">
      <w:pPr>
        <w:pStyle w:val="ListParagraph"/>
        <w:numPr>
          <w:ilvl w:val="0"/>
          <w:numId w:val="23"/>
        </w:numPr>
        <w:spacing w:line="480" w:lineRule="auto"/>
        <w:ind w:left="1276" w:hanging="196"/>
        <w:jc w:val="both"/>
        <w:rPr>
          <w:rFonts w:ascii="Times New Roman" w:hAnsi="Times New Roman"/>
          <w:sz w:val="24"/>
          <w:szCs w:val="24"/>
        </w:rPr>
      </w:pPr>
      <w:r w:rsidRPr="004D5897">
        <w:rPr>
          <w:rFonts w:ascii="Times New Roman" w:hAnsi="Times New Roman"/>
          <w:color w:val="000000"/>
          <w:sz w:val="24"/>
          <w:szCs w:val="24"/>
        </w:rPr>
        <w:t>Kelompok referensi dan kelompok sosial Kelompok referensi adalah kelompok yang menjadi ukuran seseorang untuk membentuk kepribadian perilakunya. Biasanya masing-masing kelompok mempunyai pelopor opini yang dapat memengaruhi anggota dalam membeli sesuatu. Sedangkan kelompok sosial merupakan himpunan manusia yang hidup bersama, saling berhubungan timbal balik, pengaruh memengaruhi dan kesadaran untuk tolong-menolong. Perkembangan dan perubahan suatu kelompok sosial dan memengaruhi individu-individu dalam suatu kelompok dalam berperilaku.</w:t>
      </w:r>
    </w:p>
    <w:p w:rsidR="007365DA" w:rsidRPr="004D5897" w:rsidRDefault="007365DA" w:rsidP="006F6BA6">
      <w:pPr>
        <w:pStyle w:val="ListParagraph"/>
        <w:numPr>
          <w:ilvl w:val="0"/>
          <w:numId w:val="24"/>
        </w:numPr>
        <w:spacing w:line="480" w:lineRule="auto"/>
        <w:jc w:val="both"/>
        <w:rPr>
          <w:rFonts w:ascii="Times New Roman" w:hAnsi="Times New Roman"/>
          <w:sz w:val="24"/>
          <w:szCs w:val="24"/>
        </w:rPr>
      </w:pPr>
      <w:r w:rsidRPr="004D5897">
        <w:rPr>
          <w:rFonts w:ascii="Times New Roman" w:hAnsi="Times New Roman"/>
          <w:color w:val="000000"/>
          <w:sz w:val="24"/>
          <w:szCs w:val="24"/>
        </w:rPr>
        <w:t xml:space="preserve">Faktor Internal Faktor-faktor yang mempengaruhi perilaku konsumen adalah: </w:t>
      </w:r>
    </w:p>
    <w:p w:rsidR="007365DA" w:rsidRPr="004D5897" w:rsidRDefault="007365DA" w:rsidP="006F6BA6">
      <w:pPr>
        <w:pStyle w:val="ListParagraph"/>
        <w:numPr>
          <w:ilvl w:val="0"/>
          <w:numId w:val="25"/>
        </w:numPr>
        <w:spacing w:line="480" w:lineRule="auto"/>
        <w:ind w:left="1276" w:hanging="142"/>
        <w:jc w:val="both"/>
        <w:rPr>
          <w:rFonts w:ascii="Times New Roman" w:hAnsi="Times New Roman"/>
          <w:sz w:val="24"/>
          <w:szCs w:val="24"/>
        </w:rPr>
      </w:pPr>
      <w:r w:rsidRPr="004D5897">
        <w:rPr>
          <w:rFonts w:ascii="Times New Roman" w:hAnsi="Times New Roman"/>
          <w:color w:val="000000"/>
          <w:sz w:val="24"/>
          <w:szCs w:val="24"/>
        </w:rPr>
        <w:t>Motivasi Menurut</w:t>
      </w:r>
      <w:r>
        <w:rPr>
          <w:rFonts w:ascii="Times New Roman" w:hAnsi="Times New Roman"/>
          <w:color w:val="000000"/>
          <w:sz w:val="24"/>
          <w:szCs w:val="24"/>
        </w:rPr>
        <w:t xml:space="preserve"> Basu Swastha dan Hani Handoko dalaM Sunyoto (</w:t>
      </w:r>
      <w:r w:rsidRPr="004D5897">
        <w:rPr>
          <w:rFonts w:ascii="Times New Roman" w:hAnsi="Times New Roman"/>
          <w:color w:val="000000"/>
          <w:sz w:val="24"/>
          <w:szCs w:val="24"/>
        </w:rPr>
        <w:t>2014: 265), adalah suatu dorongan kebutuhan dan keinginan individu yang diarahkan pada tujuan untuk memperoleh kepuasan.</w:t>
      </w:r>
    </w:p>
    <w:p w:rsidR="007365DA" w:rsidRPr="004D5897" w:rsidRDefault="007365DA" w:rsidP="006F6BA6">
      <w:pPr>
        <w:pStyle w:val="ListParagraph"/>
        <w:numPr>
          <w:ilvl w:val="0"/>
          <w:numId w:val="25"/>
        </w:numPr>
        <w:spacing w:line="480" w:lineRule="auto"/>
        <w:ind w:left="1276" w:hanging="142"/>
        <w:jc w:val="both"/>
        <w:rPr>
          <w:rFonts w:ascii="Times New Roman" w:hAnsi="Times New Roman"/>
          <w:sz w:val="24"/>
          <w:szCs w:val="24"/>
        </w:rPr>
      </w:pPr>
      <w:r w:rsidRPr="004D5897">
        <w:rPr>
          <w:rFonts w:ascii="Times New Roman" w:hAnsi="Times New Roman"/>
          <w:color w:val="000000"/>
          <w:sz w:val="24"/>
          <w:szCs w:val="24"/>
        </w:rPr>
        <w:t>Pe</w:t>
      </w:r>
      <w:r>
        <w:rPr>
          <w:rFonts w:ascii="Times New Roman" w:hAnsi="Times New Roman"/>
          <w:color w:val="000000"/>
          <w:sz w:val="24"/>
          <w:szCs w:val="24"/>
        </w:rPr>
        <w:t xml:space="preserve">rsepsi Menurut Kotler dalam Sunyoto (2014: 270) </w:t>
      </w:r>
      <w:r w:rsidRPr="004D5897">
        <w:rPr>
          <w:rFonts w:ascii="Times New Roman" w:hAnsi="Times New Roman"/>
          <w:color w:val="000000"/>
          <w:sz w:val="24"/>
          <w:szCs w:val="24"/>
        </w:rPr>
        <w:t xml:space="preserve"> didefinisikan sebagai proses di mana seseorang memilih, mengorganisasikan dan </w:t>
      </w:r>
      <w:r w:rsidRPr="004D5897">
        <w:rPr>
          <w:rFonts w:ascii="Times New Roman" w:hAnsi="Times New Roman"/>
          <w:color w:val="000000"/>
          <w:sz w:val="24"/>
          <w:szCs w:val="24"/>
        </w:rPr>
        <w:lastRenderedPageBreak/>
        <w:t xml:space="preserve">mengartikan masukan informasi untuk menciptakan suatu gambaran yang berarti dari dunia ini. </w:t>
      </w:r>
    </w:p>
    <w:p w:rsidR="007365DA" w:rsidRPr="004D5897" w:rsidRDefault="007365DA" w:rsidP="006F6BA6">
      <w:pPr>
        <w:pStyle w:val="ListParagraph"/>
        <w:numPr>
          <w:ilvl w:val="0"/>
          <w:numId w:val="25"/>
        </w:numPr>
        <w:spacing w:line="480" w:lineRule="auto"/>
        <w:ind w:left="1276" w:hanging="142"/>
        <w:jc w:val="both"/>
        <w:rPr>
          <w:rFonts w:ascii="Times New Roman" w:hAnsi="Times New Roman"/>
          <w:sz w:val="24"/>
          <w:szCs w:val="24"/>
        </w:rPr>
      </w:pPr>
      <w:r>
        <w:rPr>
          <w:rFonts w:ascii="Times New Roman" w:hAnsi="Times New Roman"/>
          <w:color w:val="000000"/>
          <w:sz w:val="24"/>
          <w:szCs w:val="24"/>
        </w:rPr>
        <w:t xml:space="preserve">Belajar Menurut Kotler dalam Sunyoto (2014: 270) adalah </w:t>
      </w:r>
      <w:r w:rsidRPr="004D5897">
        <w:rPr>
          <w:rFonts w:ascii="Times New Roman" w:hAnsi="Times New Roman"/>
          <w:color w:val="000000"/>
          <w:sz w:val="24"/>
          <w:szCs w:val="24"/>
        </w:rPr>
        <w:t>perubahan dalam perilaku seseorang yang timbul dari pengalaman.</w:t>
      </w:r>
    </w:p>
    <w:p w:rsidR="007365DA" w:rsidRPr="004D5897" w:rsidRDefault="007365DA" w:rsidP="006F6BA6">
      <w:pPr>
        <w:pStyle w:val="ListParagraph"/>
        <w:numPr>
          <w:ilvl w:val="0"/>
          <w:numId w:val="25"/>
        </w:numPr>
        <w:spacing w:line="480" w:lineRule="auto"/>
        <w:ind w:left="1276" w:hanging="142"/>
        <w:jc w:val="both"/>
        <w:rPr>
          <w:rFonts w:ascii="Times New Roman" w:hAnsi="Times New Roman"/>
          <w:sz w:val="24"/>
          <w:szCs w:val="24"/>
        </w:rPr>
      </w:pPr>
      <w:r w:rsidRPr="004D5897">
        <w:rPr>
          <w:rFonts w:ascii="Times New Roman" w:hAnsi="Times New Roman"/>
          <w:color w:val="000000"/>
          <w:sz w:val="24"/>
          <w:szCs w:val="24"/>
        </w:rPr>
        <w:t xml:space="preserve">Kepribadian dan Konsep Diri Kepribadian adalah pola sifat individu yang dapat menentukan tanggapan untuk bertingkah laku. Sedangkan konsep diri merupakan pendekatan yang dikenal luas untuk menggambarkan hubungan antara konsep diri dalam konsumen dengan </w:t>
      </w:r>
      <w:r w:rsidRPr="004D5897">
        <w:rPr>
          <w:rFonts w:ascii="Times New Roman" w:hAnsi="Times New Roman"/>
          <w:i/>
          <w:iCs/>
          <w:color w:val="000000"/>
          <w:sz w:val="24"/>
          <w:szCs w:val="24"/>
        </w:rPr>
        <w:t xml:space="preserve">image </w:t>
      </w:r>
      <w:r w:rsidRPr="004D5897">
        <w:rPr>
          <w:rFonts w:ascii="Times New Roman" w:hAnsi="Times New Roman"/>
          <w:color w:val="000000"/>
          <w:sz w:val="24"/>
          <w:szCs w:val="24"/>
        </w:rPr>
        <w:t xml:space="preserve">merek dan </w:t>
      </w:r>
      <w:r w:rsidRPr="004D5897">
        <w:rPr>
          <w:rFonts w:ascii="Times New Roman" w:hAnsi="Times New Roman"/>
          <w:i/>
          <w:iCs/>
          <w:color w:val="000000"/>
          <w:sz w:val="24"/>
          <w:szCs w:val="24"/>
        </w:rPr>
        <w:t xml:space="preserve">image </w:t>
      </w:r>
      <w:r w:rsidRPr="004D5897">
        <w:rPr>
          <w:rFonts w:ascii="Times New Roman" w:hAnsi="Times New Roman"/>
          <w:color w:val="000000"/>
          <w:sz w:val="24"/>
          <w:szCs w:val="24"/>
        </w:rPr>
        <w:t xml:space="preserve">penjual. </w:t>
      </w:r>
    </w:p>
    <w:p w:rsidR="007365DA" w:rsidRPr="00243A0F" w:rsidRDefault="007365DA" w:rsidP="006F6BA6">
      <w:pPr>
        <w:pStyle w:val="ListParagraph"/>
        <w:numPr>
          <w:ilvl w:val="0"/>
          <w:numId w:val="25"/>
        </w:numPr>
        <w:spacing w:line="480" w:lineRule="auto"/>
        <w:ind w:left="1276" w:hanging="142"/>
        <w:jc w:val="both"/>
        <w:rPr>
          <w:rFonts w:ascii="Times New Roman" w:hAnsi="Times New Roman"/>
          <w:sz w:val="24"/>
          <w:szCs w:val="24"/>
        </w:rPr>
      </w:pPr>
      <w:r w:rsidRPr="004D5897">
        <w:rPr>
          <w:rFonts w:ascii="Times New Roman" w:hAnsi="Times New Roman"/>
          <w:color w:val="000000"/>
          <w:sz w:val="24"/>
          <w:szCs w:val="24"/>
        </w:rPr>
        <w:t>Kepercayaan dan Sikap Kepercayaan adalah suatu pikiran deskriptif yang dianut seseorang mengenai sesuatu. Sedangkan sikap menggambarkan penilaian kognitif yang baik maupun tidak baik, perasaan-perasaan emosional dan kecenderungan berbuat yang bertahan selama waktu tertentu terhadap beberapa objek atau gagasan.</w:t>
      </w:r>
    </w:p>
    <w:p w:rsidR="007365DA" w:rsidRPr="00243A0F" w:rsidRDefault="007365DA" w:rsidP="007365DA">
      <w:pPr>
        <w:spacing w:after="0" w:line="480" w:lineRule="auto"/>
        <w:ind w:left="1134"/>
        <w:jc w:val="both"/>
        <w:rPr>
          <w:rFonts w:ascii="Times New Roman" w:hAnsi="Times New Roman" w:cs="Times New Roman"/>
          <w:sz w:val="24"/>
          <w:szCs w:val="24"/>
          <w:lang w:val="id-ID"/>
        </w:rPr>
      </w:pPr>
    </w:p>
    <w:p w:rsidR="007365DA" w:rsidRPr="001312BD" w:rsidRDefault="007365DA" w:rsidP="007365DA">
      <w:pPr>
        <w:spacing w:line="480" w:lineRule="auto"/>
        <w:jc w:val="both"/>
        <w:rPr>
          <w:rFonts w:ascii="Times New Roman" w:hAnsi="Times New Roman" w:cs="Times New Roman"/>
          <w:b/>
          <w:bCs/>
          <w:color w:val="000000"/>
          <w:sz w:val="24"/>
          <w:szCs w:val="24"/>
          <w:lang w:val="id-ID"/>
        </w:rPr>
      </w:pPr>
      <w:r w:rsidRPr="001312BD">
        <w:rPr>
          <w:rFonts w:ascii="Times New Roman" w:hAnsi="Times New Roman" w:cs="Times New Roman"/>
          <w:b/>
          <w:sz w:val="24"/>
          <w:szCs w:val="24"/>
          <w:lang w:val="id-ID"/>
        </w:rPr>
        <w:t xml:space="preserve">2.1.4.1 </w:t>
      </w:r>
      <w:r w:rsidRPr="001312BD">
        <w:rPr>
          <w:rFonts w:ascii="Times New Roman" w:hAnsi="Times New Roman" w:cs="Times New Roman"/>
          <w:b/>
          <w:bCs/>
          <w:color w:val="000000"/>
          <w:sz w:val="24"/>
          <w:szCs w:val="24"/>
        </w:rPr>
        <w:t>Metode Pengukuran Kepuasan Pelanggan</w:t>
      </w:r>
    </w:p>
    <w:p w:rsidR="007365DA" w:rsidRPr="00BC1766" w:rsidRDefault="007365DA" w:rsidP="007365DA">
      <w:pPr>
        <w:spacing w:line="480" w:lineRule="auto"/>
        <w:jc w:val="both"/>
        <w:rPr>
          <w:rFonts w:ascii="Times New Roman" w:hAnsi="Times New Roman" w:cs="Times New Roman"/>
          <w:color w:val="000000"/>
          <w:sz w:val="24"/>
          <w:szCs w:val="24"/>
          <w:lang w:val="id-ID"/>
        </w:rPr>
      </w:pPr>
      <w:r w:rsidRPr="001312BD">
        <w:rPr>
          <w:rFonts w:ascii="Times New Roman" w:hAnsi="Times New Roman" w:cs="Times New Roman"/>
          <w:b/>
          <w:bCs/>
          <w:color w:val="000000"/>
          <w:sz w:val="24"/>
          <w:szCs w:val="24"/>
          <w:lang w:val="id-ID"/>
        </w:rPr>
        <w:tab/>
      </w:r>
      <w:r>
        <w:rPr>
          <w:rFonts w:ascii="Times New Roman" w:hAnsi="Times New Roman" w:cs="Times New Roman"/>
          <w:color w:val="000000"/>
          <w:sz w:val="24"/>
          <w:szCs w:val="24"/>
          <w:lang w:val="id-ID"/>
        </w:rPr>
        <w:t>A</w:t>
      </w:r>
      <w:r w:rsidRPr="001312BD">
        <w:rPr>
          <w:rFonts w:ascii="Times New Roman" w:hAnsi="Times New Roman" w:cs="Times New Roman"/>
          <w:color w:val="000000"/>
          <w:sz w:val="24"/>
          <w:szCs w:val="24"/>
        </w:rPr>
        <w:t xml:space="preserve">da beberapa metode yang dapat digunakan dalam melakukan pengukuran kepuasan </w:t>
      </w:r>
      <w:r>
        <w:rPr>
          <w:rFonts w:ascii="Times New Roman" w:hAnsi="Times New Roman" w:cs="Times New Roman"/>
          <w:color w:val="000000"/>
          <w:sz w:val="24"/>
          <w:szCs w:val="24"/>
        </w:rPr>
        <w:t xml:space="preserve">pelanggan, </w:t>
      </w:r>
      <w:r>
        <w:rPr>
          <w:rFonts w:ascii="Times New Roman" w:hAnsi="Times New Roman" w:cs="Times New Roman"/>
          <w:color w:val="000000"/>
          <w:sz w:val="24"/>
          <w:szCs w:val="24"/>
          <w:lang w:val="id-ID"/>
        </w:rPr>
        <w:t>menurut Phillip (2013:179) yaitu :</w:t>
      </w:r>
    </w:p>
    <w:p w:rsidR="007365DA" w:rsidRPr="001312BD" w:rsidRDefault="007365DA" w:rsidP="006F6BA6">
      <w:pPr>
        <w:pStyle w:val="ListParagraph"/>
        <w:numPr>
          <w:ilvl w:val="0"/>
          <w:numId w:val="21"/>
        </w:numPr>
        <w:spacing w:line="480" w:lineRule="auto"/>
        <w:jc w:val="both"/>
        <w:rPr>
          <w:rFonts w:ascii="Times New Roman" w:hAnsi="Times New Roman"/>
          <w:b/>
          <w:sz w:val="24"/>
          <w:szCs w:val="24"/>
        </w:rPr>
      </w:pPr>
      <w:r w:rsidRPr="001312BD">
        <w:rPr>
          <w:rFonts w:ascii="Times New Roman" w:hAnsi="Times New Roman"/>
          <w:color w:val="000000"/>
          <w:sz w:val="24"/>
          <w:szCs w:val="24"/>
        </w:rPr>
        <w:t xml:space="preserve">Sistem keluhan dan saran </w:t>
      </w:r>
    </w:p>
    <w:p w:rsidR="007365DA" w:rsidRPr="001312BD" w:rsidRDefault="007365DA" w:rsidP="007365DA">
      <w:pPr>
        <w:pStyle w:val="ListParagraph"/>
        <w:spacing w:line="480" w:lineRule="auto"/>
        <w:ind w:firstLine="720"/>
        <w:jc w:val="both"/>
        <w:rPr>
          <w:rFonts w:ascii="Times New Roman" w:hAnsi="Times New Roman"/>
          <w:color w:val="000000"/>
          <w:sz w:val="24"/>
          <w:szCs w:val="24"/>
        </w:rPr>
      </w:pPr>
      <w:r w:rsidRPr="001312BD">
        <w:rPr>
          <w:rFonts w:ascii="Times New Roman" w:hAnsi="Times New Roman"/>
          <w:color w:val="000000"/>
          <w:sz w:val="24"/>
          <w:szCs w:val="24"/>
        </w:rPr>
        <w:t>Organisasi yang berpusat pelanggan (</w:t>
      </w:r>
      <w:r w:rsidRPr="001312BD">
        <w:rPr>
          <w:rFonts w:ascii="Times New Roman" w:hAnsi="Times New Roman"/>
          <w:i/>
          <w:iCs/>
          <w:color w:val="000000"/>
          <w:sz w:val="24"/>
          <w:szCs w:val="24"/>
        </w:rPr>
        <w:t>Customer Centered</w:t>
      </w:r>
      <w:r w:rsidRPr="001312BD">
        <w:rPr>
          <w:rFonts w:ascii="Times New Roman" w:hAnsi="Times New Roman"/>
          <w:color w:val="000000"/>
          <w:sz w:val="24"/>
          <w:szCs w:val="24"/>
        </w:rPr>
        <w:t xml:space="preserve">) memberikan kesempatan yang luas kepada para pelanggannya untuk menyampaikan saran </w:t>
      </w:r>
      <w:r w:rsidRPr="001312BD">
        <w:rPr>
          <w:rFonts w:ascii="Times New Roman" w:hAnsi="Times New Roman"/>
          <w:color w:val="000000"/>
          <w:sz w:val="24"/>
          <w:szCs w:val="24"/>
        </w:rPr>
        <w:lastRenderedPageBreak/>
        <w:t xml:space="preserve">dan keluhan. Informasi- informasi ini dapat memberikan ide-ide cemerlang bagi perusahaan dan memungkinkannya untuk bereaksi secara tanggap dan cepat untuk mengatasi masalah-masalah yang timbul. </w:t>
      </w:r>
    </w:p>
    <w:p w:rsidR="007365DA" w:rsidRPr="001312BD" w:rsidRDefault="007365DA" w:rsidP="007365DA">
      <w:pPr>
        <w:pStyle w:val="ListParagraph"/>
        <w:spacing w:line="480" w:lineRule="auto"/>
        <w:ind w:firstLine="720"/>
        <w:jc w:val="both"/>
        <w:rPr>
          <w:rFonts w:ascii="Times New Roman" w:hAnsi="Times New Roman"/>
          <w:b/>
          <w:sz w:val="24"/>
          <w:szCs w:val="24"/>
        </w:rPr>
      </w:pPr>
      <w:r w:rsidRPr="001312BD">
        <w:rPr>
          <w:rFonts w:ascii="Times New Roman" w:hAnsi="Times New Roman"/>
          <w:color w:val="000000"/>
          <w:sz w:val="24"/>
          <w:szCs w:val="24"/>
        </w:rPr>
        <w:t>Media yang biasa digunakan meliputi kotak saran yang diletakkan di tempat-tempat strategis (yang mudah dijangkau atau sering dilewati pelanggan), menyediakan kartu komentar (yang bisa diisi langsung ataupun yang bisa dikirimkan via pos kepada peusahaan), menyediakan saluran telpon khusus (</w:t>
      </w:r>
      <w:r w:rsidRPr="001312BD">
        <w:rPr>
          <w:rFonts w:ascii="Times New Roman" w:hAnsi="Times New Roman"/>
          <w:i/>
          <w:iCs/>
          <w:color w:val="000000"/>
          <w:sz w:val="24"/>
          <w:szCs w:val="24"/>
        </w:rPr>
        <w:t>customers hotline</w:t>
      </w:r>
      <w:r w:rsidRPr="001312BD">
        <w:rPr>
          <w:rFonts w:ascii="Times New Roman" w:hAnsi="Times New Roman"/>
          <w:color w:val="000000"/>
          <w:sz w:val="24"/>
          <w:szCs w:val="24"/>
        </w:rPr>
        <w:t>) dan lain-lain. Informasi yang diperoleh melalui metode ini dapat memberikan ide-ide baru dan masukan yang berharga kepada perusahaan sehingga memungkinkannya untuk memberikan respon secara cepat dan tanggap terhadap setiap masalah yang timbul.</w:t>
      </w:r>
    </w:p>
    <w:p w:rsidR="007365DA" w:rsidRPr="001312BD" w:rsidRDefault="007365DA" w:rsidP="006F6BA6">
      <w:pPr>
        <w:pStyle w:val="ListParagraph"/>
        <w:numPr>
          <w:ilvl w:val="0"/>
          <w:numId w:val="21"/>
        </w:numPr>
        <w:spacing w:line="480" w:lineRule="auto"/>
        <w:jc w:val="both"/>
        <w:rPr>
          <w:rFonts w:ascii="Times New Roman" w:hAnsi="Times New Roman"/>
          <w:b/>
          <w:sz w:val="24"/>
          <w:szCs w:val="24"/>
        </w:rPr>
      </w:pPr>
      <w:r w:rsidRPr="001312BD">
        <w:rPr>
          <w:rFonts w:ascii="Times New Roman" w:hAnsi="Times New Roman"/>
          <w:color w:val="000000"/>
          <w:sz w:val="24"/>
          <w:szCs w:val="24"/>
        </w:rPr>
        <w:t xml:space="preserve">Ghost shopping </w:t>
      </w:r>
    </w:p>
    <w:p w:rsidR="007365DA" w:rsidRPr="001312BD" w:rsidRDefault="007365DA" w:rsidP="007365DA">
      <w:pPr>
        <w:pStyle w:val="ListParagraph"/>
        <w:spacing w:line="480" w:lineRule="auto"/>
        <w:ind w:firstLine="720"/>
        <w:jc w:val="both"/>
        <w:rPr>
          <w:rFonts w:ascii="Times New Roman" w:hAnsi="Times New Roman"/>
          <w:color w:val="000000"/>
          <w:sz w:val="24"/>
          <w:szCs w:val="24"/>
        </w:rPr>
      </w:pPr>
      <w:r w:rsidRPr="001312BD">
        <w:rPr>
          <w:rFonts w:ascii="Times New Roman" w:hAnsi="Times New Roman"/>
          <w:color w:val="000000"/>
          <w:sz w:val="24"/>
          <w:szCs w:val="24"/>
        </w:rPr>
        <w:t xml:space="preserve">Salah satu cara untuk memperoleh gambaran mengenai kepuasan pelanggan adalah dengan mempekerjakan beberapa orang untuk berperan atau bersikap sebagai pembeli potensial produk perusahaan dan pesaing, kemudian melaporkan temuantemuannya mengenai kekuatan dan kelemahan produk perusahaan dan pesaing berdasarkan pengalaman mereka dalam pembelian produk-produk tersebut. Selain itu para </w:t>
      </w:r>
      <w:r w:rsidRPr="001312BD">
        <w:rPr>
          <w:rFonts w:ascii="Times New Roman" w:hAnsi="Times New Roman"/>
          <w:i/>
          <w:iCs/>
          <w:color w:val="000000"/>
          <w:sz w:val="24"/>
          <w:szCs w:val="24"/>
        </w:rPr>
        <w:t xml:space="preserve">ghost shopper </w:t>
      </w:r>
      <w:r w:rsidRPr="001312BD">
        <w:rPr>
          <w:rFonts w:ascii="Times New Roman" w:hAnsi="Times New Roman"/>
          <w:color w:val="000000"/>
          <w:sz w:val="24"/>
          <w:szCs w:val="24"/>
        </w:rPr>
        <w:t>juga dapat mengamati cara perusahaan atau pesaingnya menjawab pertanyaan pelanggan dan menangani setiap keluhan.</w:t>
      </w:r>
    </w:p>
    <w:p w:rsidR="007365DA" w:rsidRPr="001312BD" w:rsidRDefault="007365DA" w:rsidP="007365DA">
      <w:pPr>
        <w:pStyle w:val="ListParagraph"/>
        <w:spacing w:line="480" w:lineRule="auto"/>
        <w:ind w:firstLine="720"/>
        <w:jc w:val="both"/>
        <w:rPr>
          <w:rFonts w:ascii="Times New Roman" w:hAnsi="Times New Roman"/>
          <w:color w:val="000000"/>
          <w:sz w:val="24"/>
          <w:szCs w:val="24"/>
        </w:rPr>
      </w:pPr>
      <w:r w:rsidRPr="001312BD">
        <w:rPr>
          <w:rFonts w:ascii="Times New Roman" w:hAnsi="Times New Roman"/>
          <w:color w:val="000000"/>
          <w:sz w:val="24"/>
          <w:szCs w:val="24"/>
        </w:rPr>
        <w:t xml:space="preserve">Para manajer di setiap perusahan ada baiknya turut terjun langsung menjadi </w:t>
      </w:r>
      <w:r w:rsidRPr="001312BD">
        <w:rPr>
          <w:rFonts w:ascii="Times New Roman" w:hAnsi="Times New Roman"/>
          <w:i/>
          <w:iCs/>
          <w:color w:val="000000"/>
          <w:sz w:val="24"/>
          <w:szCs w:val="24"/>
        </w:rPr>
        <w:t xml:space="preserve">ghost shopper </w:t>
      </w:r>
      <w:r w:rsidRPr="001312BD">
        <w:rPr>
          <w:rFonts w:ascii="Times New Roman" w:hAnsi="Times New Roman"/>
          <w:color w:val="000000"/>
          <w:sz w:val="24"/>
          <w:szCs w:val="24"/>
        </w:rPr>
        <w:t xml:space="preserve">untuk mengetahui langsung bagaimana karyawannya berinteraksi dan memperlakukan para pelanggannya. Tentunya karyawan </w:t>
      </w:r>
      <w:r w:rsidRPr="001312BD">
        <w:rPr>
          <w:rFonts w:ascii="Times New Roman" w:hAnsi="Times New Roman"/>
          <w:color w:val="000000"/>
          <w:sz w:val="24"/>
          <w:szCs w:val="24"/>
        </w:rPr>
        <w:lastRenderedPageBreak/>
        <w:t>tidak boleh tahu bahwa atasannya baru melakukan penilaian, misalnya dengan cara menelpon perusahaannya sendiri dan mengajukan berbagai keluhan atau pertanyaan, karena bila hal i</w:t>
      </w:r>
      <w:r>
        <w:rPr>
          <w:rFonts w:ascii="Times New Roman" w:hAnsi="Times New Roman"/>
          <w:color w:val="000000"/>
          <w:sz w:val="24"/>
          <w:szCs w:val="24"/>
        </w:rPr>
        <w:t>ni terjadi perilaku mereka akan</w:t>
      </w:r>
      <w:r w:rsidRPr="001312BD">
        <w:rPr>
          <w:rFonts w:ascii="Times New Roman" w:hAnsi="Times New Roman"/>
          <w:color w:val="000000"/>
          <w:sz w:val="24"/>
          <w:szCs w:val="24"/>
        </w:rPr>
        <w:t>sangat “manis” dan penilaian akan menjadi bias.</w:t>
      </w:r>
    </w:p>
    <w:p w:rsidR="007365DA" w:rsidRPr="001312BD" w:rsidRDefault="007365DA" w:rsidP="006F6BA6">
      <w:pPr>
        <w:pStyle w:val="ListParagraph"/>
        <w:numPr>
          <w:ilvl w:val="0"/>
          <w:numId w:val="21"/>
        </w:numPr>
        <w:spacing w:line="480" w:lineRule="auto"/>
        <w:jc w:val="both"/>
        <w:rPr>
          <w:rFonts w:ascii="Times New Roman" w:hAnsi="Times New Roman"/>
          <w:b/>
          <w:sz w:val="24"/>
          <w:szCs w:val="24"/>
        </w:rPr>
      </w:pPr>
      <w:r w:rsidRPr="001312BD">
        <w:rPr>
          <w:rFonts w:ascii="Times New Roman" w:hAnsi="Times New Roman"/>
          <w:color w:val="000000"/>
          <w:sz w:val="24"/>
          <w:szCs w:val="24"/>
        </w:rPr>
        <w:t xml:space="preserve">Lost customer analysis </w:t>
      </w:r>
    </w:p>
    <w:p w:rsidR="007365DA" w:rsidRPr="001312BD" w:rsidRDefault="007365DA" w:rsidP="007365DA">
      <w:pPr>
        <w:pStyle w:val="ListParagraph"/>
        <w:spacing w:line="480" w:lineRule="auto"/>
        <w:ind w:firstLine="360"/>
        <w:jc w:val="both"/>
        <w:rPr>
          <w:rFonts w:ascii="Times New Roman" w:hAnsi="Times New Roman"/>
          <w:b/>
          <w:sz w:val="24"/>
          <w:szCs w:val="24"/>
        </w:rPr>
      </w:pPr>
      <w:r w:rsidRPr="001312BD">
        <w:rPr>
          <w:rFonts w:ascii="Times New Roman" w:hAnsi="Times New Roman"/>
          <w:color w:val="000000"/>
          <w:sz w:val="24"/>
          <w:szCs w:val="24"/>
        </w:rPr>
        <w:t xml:space="preserve">Metode ini merupakan metode yang sedikit unik. Perusahaan seyogyanya berusaha menghubungi para pelanggan yang telah berhenti membeli atau yang telah pindah pemasok agar dapat memahami mengapa hal itu terjadi. Bukan hanya </w:t>
      </w:r>
      <w:r w:rsidRPr="001312BD">
        <w:rPr>
          <w:rFonts w:ascii="Times New Roman" w:hAnsi="Times New Roman"/>
          <w:i/>
          <w:iCs/>
          <w:color w:val="000000"/>
          <w:sz w:val="24"/>
          <w:szCs w:val="24"/>
        </w:rPr>
        <w:t>exit</w:t>
      </w:r>
      <w:r w:rsidRPr="001312BD">
        <w:rPr>
          <w:rFonts w:ascii="Times New Roman" w:hAnsi="Times New Roman"/>
          <w:color w:val="000000"/>
          <w:sz w:val="24"/>
          <w:szCs w:val="24"/>
        </w:rPr>
        <w:br/>
      </w:r>
      <w:r w:rsidRPr="001312BD">
        <w:rPr>
          <w:rFonts w:ascii="Times New Roman" w:hAnsi="Times New Roman"/>
          <w:i/>
          <w:iCs/>
          <w:color w:val="000000"/>
          <w:sz w:val="24"/>
          <w:szCs w:val="24"/>
        </w:rPr>
        <w:t xml:space="preserve">interview </w:t>
      </w:r>
      <w:r w:rsidRPr="001312BD">
        <w:rPr>
          <w:rFonts w:ascii="Times New Roman" w:hAnsi="Times New Roman"/>
          <w:color w:val="000000"/>
          <w:sz w:val="24"/>
          <w:szCs w:val="24"/>
        </w:rPr>
        <w:t xml:space="preserve">saja yang perlu, tetapi pemantauan </w:t>
      </w:r>
      <w:r w:rsidRPr="001312BD">
        <w:rPr>
          <w:rFonts w:ascii="Times New Roman" w:hAnsi="Times New Roman"/>
          <w:i/>
          <w:iCs/>
          <w:color w:val="000000"/>
          <w:sz w:val="24"/>
          <w:szCs w:val="24"/>
        </w:rPr>
        <w:t>customer loss rate</w:t>
      </w:r>
      <w:r w:rsidRPr="001312BD">
        <w:rPr>
          <w:rFonts w:ascii="Times New Roman" w:hAnsi="Times New Roman"/>
          <w:color w:val="000000"/>
          <w:sz w:val="24"/>
          <w:szCs w:val="24"/>
        </w:rPr>
        <w:t xml:space="preserve"> juga penting, peningkatan </w:t>
      </w:r>
      <w:r w:rsidRPr="001312BD">
        <w:rPr>
          <w:rFonts w:ascii="Times New Roman" w:hAnsi="Times New Roman"/>
          <w:i/>
          <w:iCs/>
          <w:color w:val="000000"/>
          <w:sz w:val="24"/>
          <w:szCs w:val="24"/>
        </w:rPr>
        <w:t xml:space="preserve">customer loss rate </w:t>
      </w:r>
      <w:r w:rsidRPr="001312BD">
        <w:rPr>
          <w:rFonts w:ascii="Times New Roman" w:hAnsi="Times New Roman"/>
          <w:color w:val="000000"/>
          <w:sz w:val="24"/>
          <w:szCs w:val="24"/>
        </w:rPr>
        <w:t xml:space="preserve">menunjukkan kegagalan perusahaan dalam memuaskan pelanggannya. Informasi ini sangat bermanfaat bagi perusahaan untuk mengambil kebijakan selanjutnya dalam rangka meningkatkan kepuasan dan loyalitas pelanggan. </w:t>
      </w:r>
    </w:p>
    <w:p w:rsidR="007365DA" w:rsidRPr="001312BD" w:rsidRDefault="007365DA" w:rsidP="006F6BA6">
      <w:pPr>
        <w:pStyle w:val="ListParagraph"/>
        <w:numPr>
          <w:ilvl w:val="0"/>
          <w:numId w:val="21"/>
        </w:numPr>
        <w:spacing w:line="480" w:lineRule="auto"/>
        <w:jc w:val="both"/>
        <w:rPr>
          <w:rFonts w:ascii="Times New Roman" w:hAnsi="Times New Roman"/>
          <w:b/>
          <w:sz w:val="24"/>
          <w:szCs w:val="24"/>
        </w:rPr>
      </w:pPr>
      <w:r w:rsidRPr="001312BD">
        <w:rPr>
          <w:rFonts w:ascii="Times New Roman" w:hAnsi="Times New Roman"/>
          <w:color w:val="000000"/>
          <w:sz w:val="24"/>
          <w:szCs w:val="24"/>
        </w:rPr>
        <w:t xml:space="preserve">Survei kepuasan pelanggan </w:t>
      </w:r>
    </w:p>
    <w:p w:rsidR="007365DA" w:rsidRPr="00595093" w:rsidRDefault="007365DA" w:rsidP="007365DA">
      <w:pPr>
        <w:spacing w:line="480" w:lineRule="auto"/>
        <w:ind w:left="720" w:firstLine="720"/>
        <w:jc w:val="both"/>
        <w:rPr>
          <w:rFonts w:ascii="Times New Roman" w:hAnsi="Times New Roman" w:cs="Times New Roman"/>
          <w:color w:val="000000"/>
          <w:sz w:val="24"/>
          <w:szCs w:val="24"/>
          <w:lang w:val="id-ID"/>
        </w:rPr>
      </w:pPr>
      <w:r w:rsidRPr="00595093">
        <w:rPr>
          <w:rFonts w:ascii="Times New Roman" w:hAnsi="Times New Roman" w:cs="Times New Roman"/>
          <w:color w:val="000000"/>
          <w:sz w:val="24"/>
          <w:szCs w:val="24"/>
        </w:rPr>
        <w:t>Umumnya, penelitian mengenai kepuasan pelanggan dilakukan dengan menggunakan metode survey, baik melalui pos, telepon maupun wawancara pribadi. Melalui survei, perusahaan akan memperoleh tanggapan dan umpan balik langsung dari pelanggan dan juga memberikan sinyal positif bahwa perusahaan menaruh perhatian terhadap mereka. Dalam Sumarni (2002:229) strategi pemasaran yang perlu dilakukan bank untuk memuaskan nasabah sebagai berikut:</w:t>
      </w:r>
    </w:p>
    <w:p w:rsidR="007365DA" w:rsidRDefault="007365DA" w:rsidP="006F6BA6">
      <w:pPr>
        <w:pStyle w:val="ListParagraph"/>
        <w:numPr>
          <w:ilvl w:val="0"/>
          <w:numId w:val="27"/>
        </w:numPr>
        <w:spacing w:line="480" w:lineRule="auto"/>
        <w:ind w:left="1134" w:hanging="141"/>
        <w:jc w:val="both"/>
        <w:rPr>
          <w:rFonts w:ascii="Times New Roman" w:hAnsi="Times New Roman"/>
          <w:color w:val="000000"/>
          <w:sz w:val="24"/>
          <w:szCs w:val="24"/>
        </w:rPr>
      </w:pPr>
      <w:r w:rsidRPr="00595093">
        <w:rPr>
          <w:rFonts w:ascii="Times New Roman" w:hAnsi="Times New Roman"/>
          <w:color w:val="000000"/>
          <w:sz w:val="24"/>
          <w:szCs w:val="24"/>
        </w:rPr>
        <w:lastRenderedPageBreak/>
        <w:t xml:space="preserve">Bank harus mendengarkan “suara” nasabah sehingga kualitas produk/jasa bank tepat seperti yang diinginkan nasabah. </w:t>
      </w:r>
    </w:p>
    <w:p w:rsidR="007365DA" w:rsidRDefault="007365DA" w:rsidP="006F6BA6">
      <w:pPr>
        <w:pStyle w:val="ListParagraph"/>
        <w:numPr>
          <w:ilvl w:val="0"/>
          <w:numId w:val="27"/>
        </w:numPr>
        <w:spacing w:line="480" w:lineRule="auto"/>
        <w:ind w:left="1134" w:hanging="141"/>
        <w:jc w:val="both"/>
        <w:rPr>
          <w:rFonts w:ascii="Times New Roman" w:hAnsi="Times New Roman"/>
          <w:color w:val="000000"/>
          <w:sz w:val="24"/>
          <w:szCs w:val="24"/>
        </w:rPr>
      </w:pPr>
      <w:r w:rsidRPr="00595093">
        <w:rPr>
          <w:rFonts w:ascii="Times New Roman" w:hAnsi="Times New Roman"/>
          <w:color w:val="000000"/>
          <w:sz w:val="24"/>
          <w:szCs w:val="24"/>
        </w:rPr>
        <w:t xml:space="preserve">Perbaikan kualitas produk memerlukan komitmen total dari para petugas bank </w:t>
      </w:r>
    </w:p>
    <w:p w:rsidR="007365DA" w:rsidRPr="00595093" w:rsidRDefault="007365DA" w:rsidP="006F6BA6">
      <w:pPr>
        <w:pStyle w:val="ListParagraph"/>
        <w:numPr>
          <w:ilvl w:val="0"/>
          <w:numId w:val="27"/>
        </w:numPr>
        <w:spacing w:line="480" w:lineRule="auto"/>
        <w:ind w:left="1134" w:hanging="141"/>
        <w:jc w:val="both"/>
        <w:rPr>
          <w:rFonts w:ascii="Times New Roman" w:hAnsi="Times New Roman"/>
          <w:color w:val="000000"/>
          <w:sz w:val="24"/>
          <w:szCs w:val="24"/>
        </w:rPr>
      </w:pPr>
      <w:r w:rsidRPr="00595093">
        <w:rPr>
          <w:rFonts w:ascii="Times New Roman" w:hAnsi="Times New Roman"/>
          <w:color w:val="000000"/>
          <w:sz w:val="24"/>
          <w:szCs w:val="24"/>
        </w:rPr>
        <w:t xml:space="preserve">Melalui </w:t>
      </w:r>
      <w:r w:rsidRPr="00595093">
        <w:rPr>
          <w:rFonts w:ascii="Times New Roman" w:hAnsi="Times New Roman"/>
          <w:i/>
          <w:iCs/>
          <w:color w:val="000000"/>
          <w:sz w:val="24"/>
          <w:szCs w:val="24"/>
        </w:rPr>
        <w:t xml:space="preserve">bench marking </w:t>
      </w:r>
      <w:r w:rsidRPr="00595093">
        <w:rPr>
          <w:rFonts w:ascii="Times New Roman" w:hAnsi="Times New Roman"/>
          <w:color w:val="000000"/>
          <w:sz w:val="24"/>
          <w:szCs w:val="24"/>
        </w:rPr>
        <w:t>yaitu mengukur kinerja dibandingkan pesaing terbaik dikelasnya dan berupaya meniru bahkan melampauinya, penyempurnaan kualitas produk/jasa bank dapat ditingkatkan. Jadi, kualitas tidak dapat diperiksa saja tetapi juga harus direncanakan semenjak awal.</w:t>
      </w:r>
      <w:r w:rsidRPr="00595093">
        <w:rPr>
          <w:rFonts w:ascii="Times New Roman" w:hAnsi="Times New Roman"/>
          <w:b/>
          <w:sz w:val="24"/>
          <w:szCs w:val="24"/>
        </w:rPr>
        <w:tab/>
      </w:r>
    </w:p>
    <w:p w:rsidR="007365DA" w:rsidRPr="00CE5B3B" w:rsidRDefault="007365DA" w:rsidP="007365DA">
      <w:pPr>
        <w:spacing w:line="480" w:lineRule="auto"/>
        <w:ind w:firstLine="720"/>
        <w:jc w:val="both"/>
        <w:rPr>
          <w:rFonts w:ascii="Times New Roman" w:hAnsi="Times New Roman" w:cs="Times New Roman"/>
          <w:color w:val="000000"/>
          <w:sz w:val="24"/>
          <w:szCs w:val="24"/>
          <w:lang w:val="id-ID"/>
        </w:rPr>
      </w:pPr>
      <w:r>
        <w:rPr>
          <w:rFonts w:ascii="Times New Roman" w:hAnsi="Times New Roman" w:cs="Times New Roman"/>
          <w:sz w:val="24"/>
          <w:szCs w:val="24"/>
          <w:lang w:val="id-ID"/>
        </w:rPr>
        <w:t xml:space="preserve">Selanjutnya </w:t>
      </w:r>
      <w:r>
        <w:rPr>
          <w:rFonts w:ascii="Times New Roman" w:hAnsi="Times New Roman" w:cs="Times New Roman"/>
          <w:color w:val="000000"/>
          <w:sz w:val="24"/>
          <w:szCs w:val="24"/>
          <w:lang w:val="id-ID"/>
        </w:rPr>
        <w:t>k</w:t>
      </w:r>
      <w:r w:rsidRPr="004D5897">
        <w:rPr>
          <w:rFonts w:ascii="Times New Roman" w:hAnsi="Times New Roman" w:cs="Times New Roman"/>
          <w:color w:val="000000"/>
          <w:sz w:val="24"/>
          <w:szCs w:val="24"/>
        </w:rPr>
        <w:t>epuasan pelanggan terhadap suatu jasa adalah perbandingan antara persepsinya terhadap jasa yang diterima dengan harapannya sebelum menggunakan jasa tersebut. Apabila harapannya terlampaui, berarti jasa tersebut telah memberikan suatu kualitas yang luar biasa dan juga akan menimbulkan kepuasan yang semakin tinggi (</w:t>
      </w:r>
      <w:r w:rsidRPr="004D5897">
        <w:rPr>
          <w:rFonts w:ascii="Times New Roman" w:hAnsi="Times New Roman" w:cs="Times New Roman"/>
          <w:i/>
          <w:iCs/>
          <w:color w:val="000000"/>
          <w:sz w:val="24"/>
          <w:szCs w:val="24"/>
        </w:rPr>
        <w:t>very satisfy</w:t>
      </w:r>
      <w:r w:rsidRPr="004D5897">
        <w:rPr>
          <w:rFonts w:ascii="Times New Roman" w:hAnsi="Times New Roman" w:cs="Times New Roman"/>
          <w:color w:val="000000"/>
          <w:sz w:val="24"/>
          <w:szCs w:val="24"/>
        </w:rPr>
        <w:t>). Sebaliknya, apabila harapannya itu tidak tercapai, maka diartikan kualitas jasa tersebut tidak memenuhi apa yang diinginkannya atau perusahaan tersebut gagal melayani pelanggannya. Apabila harapannya sama dengan apa yang dia peroleh, berarti konsumen itu puas (</w:t>
      </w:r>
      <w:r w:rsidRPr="004D5897">
        <w:rPr>
          <w:rFonts w:ascii="Times New Roman" w:hAnsi="Times New Roman" w:cs="Times New Roman"/>
          <w:i/>
          <w:iCs/>
          <w:color w:val="000000"/>
          <w:sz w:val="24"/>
          <w:szCs w:val="24"/>
        </w:rPr>
        <w:t>satisfy</w:t>
      </w:r>
      <w:r w:rsidRPr="004D5897">
        <w:rPr>
          <w:rFonts w:ascii="Times New Roman" w:hAnsi="Times New Roman" w:cs="Times New Roman"/>
          <w:color w:val="000000"/>
          <w:sz w:val="24"/>
          <w:szCs w:val="24"/>
        </w:rPr>
        <w:t>).</w:t>
      </w:r>
      <w:r>
        <w:rPr>
          <w:rFonts w:ascii="Times New Roman" w:hAnsi="Times New Roman" w:cs="Times New Roman"/>
          <w:color w:val="000000"/>
          <w:sz w:val="24"/>
          <w:szCs w:val="24"/>
          <w:lang w:val="id-ID"/>
        </w:rPr>
        <w:t xml:space="preserve"> </w:t>
      </w:r>
      <w:r w:rsidRPr="00CE5B3B">
        <w:rPr>
          <w:rFonts w:ascii="Times New Roman" w:hAnsi="Times New Roman" w:cs="Times New Roman"/>
          <w:color w:val="000000"/>
          <w:sz w:val="24"/>
          <w:szCs w:val="24"/>
          <w:lang w:val="id-ID"/>
        </w:rPr>
        <w:t>(Jasfar,20015:49-50)</w:t>
      </w:r>
    </w:p>
    <w:p w:rsidR="007365DA" w:rsidRPr="004D5897" w:rsidRDefault="007365DA" w:rsidP="007365DA">
      <w:pPr>
        <w:spacing w:line="480" w:lineRule="auto"/>
        <w:jc w:val="both"/>
        <w:rPr>
          <w:rFonts w:ascii="Times New Roman" w:hAnsi="Times New Roman" w:cs="Times New Roman"/>
          <w:color w:val="000000"/>
          <w:sz w:val="24"/>
          <w:szCs w:val="24"/>
          <w:lang w:val="id-ID"/>
        </w:rPr>
      </w:pPr>
      <w:r w:rsidRPr="004D5897">
        <w:rPr>
          <w:rFonts w:ascii="Times New Roman" w:hAnsi="Times New Roman" w:cs="Times New Roman"/>
          <w:color w:val="000000"/>
          <w:sz w:val="24"/>
          <w:szCs w:val="24"/>
          <w:lang w:val="id-ID"/>
        </w:rPr>
        <w:tab/>
      </w:r>
      <w:r w:rsidRPr="004D5897">
        <w:rPr>
          <w:rFonts w:ascii="Times New Roman" w:hAnsi="Times New Roman" w:cs="Times New Roman"/>
          <w:color w:val="000000"/>
          <w:sz w:val="24"/>
          <w:szCs w:val="24"/>
        </w:rPr>
        <w:t>Harapan maupun penilaian pelanggan terhadap kinerja perusahaan menyangkut beberapa dimensi kualitas jasa. Kelima dimensi tersebut terdiri dari reabilitas, daya tanggap, empati, jaminan dan bukti fisik.</w:t>
      </w:r>
      <w:r>
        <w:rPr>
          <w:rFonts w:ascii="Times New Roman" w:hAnsi="Times New Roman" w:cs="Times New Roman"/>
          <w:color w:val="000000"/>
          <w:sz w:val="24"/>
          <w:szCs w:val="24"/>
          <w:lang w:val="id-ID"/>
        </w:rPr>
        <w:t xml:space="preserve"> Jasfar (</w:t>
      </w:r>
      <w:r w:rsidRPr="004D5897">
        <w:rPr>
          <w:rFonts w:ascii="Times New Roman" w:hAnsi="Times New Roman" w:cs="Times New Roman"/>
          <w:color w:val="000000"/>
          <w:sz w:val="24"/>
          <w:szCs w:val="24"/>
          <w:lang w:val="id-ID"/>
        </w:rPr>
        <w:t>2009:51)</w:t>
      </w:r>
      <w:r>
        <w:rPr>
          <w:rFonts w:ascii="Times New Roman" w:hAnsi="Times New Roman" w:cs="Times New Roman"/>
          <w:color w:val="000000"/>
          <w:sz w:val="24"/>
          <w:szCs w:val="24"/>
          <w:lang w:val="id-ID"/>
        </w:rPr>
        <w:t xml:space="preserve"> yaitu :</w:t>
      </w:r>
    </w:p>
    <w:p w:rsidR="007365DA" w:rsidRPr="004D5897" w:rsidRDefault="007365DA" w:rsidP="006F6BA6">
      <w:pPr>
        <w:pStyle w:val="ListParagraph"/>
        <w:numPr>
          <w:ilvl w:val="0"/>
          <w:numId w:val="22"/>
        </w:numPr>
        <w:spacing w:line="480" w:lineRule="auto"/>
        <w:ind w:left="851" w:hanging="142"/>
        <w:jc w:val="both"/>
        <w:rPr>
          <w:rFonts w:ascii="Times New Roman" w:hAnsi="Times New Roman"/>
          <w:b/>
          <w:sz w:val="24"/>
          <w:szCs w:val="24"/>
        </w:rPr>
      </w:pPr>
      <w:r w:rsidRPr="004D5897">
        <w:rPr>
          <w:rFonts w:ascii="Times New Roman" w:hAnsi="Times New Roman"/>
          <w:i/>
          <w:iCs/>
          <w:sz w:val="24"/>
          <w:szCs w:val="24"/>
        </w:rPr>
        <w:lastRenderedPageBreak/>
        <w:t xml:space="preserve">Responsiveness </w:t>
      </w:r>
      <w:r w:rsidRPr="004D5897">
        <w:rPr>
          <w:rFonts w:ascii="Times New Roman" w:hAnsi="Times New Roman"/>
          <w:sz w:val="24"/>
          <w:szCs w:val="24"/>
        </w:rPr>
        <w:t xml:space="preserve">(Ketanggapan), yaitu kemauan atau keinginan para karyawan untuk menolong pelanggan. membiarkan pelanggan menunggu, terutama tanpa alasan yang jelas akan menimbulkan kesan yang negatif yang tidak seharusnya terjadi, kecuali apabila kesalahan tersebut ditanggapi </w:t>
      </w:r>
      <w:r w:rsidRPr="004D5897">
        <w:rPr>
          <w:rFonts w:ascii="Times New Roman" w:hAnsi="Times New Roman"/>
          <w:color w:val="000000"/>
          <w:sz w:val="24"/>
          <w:szCs w:val="24"/>
        </w:rPr>
        <w:t xml:space="preserve">dengan cepat maka bisa menjadi sesuatu yang berkesan dan menjadi pengalaman yang menyenangkan. </w:t>
      </w:r>
    </w:p>
    <w:p w:rsidR="007365DA" w:rsidRPr="004D5897" w:rsidRDefault="007365DA" w:rsidP="006F6BA6">
      <w:pPr>
        <w:pStyle w:val="ListParagraph"/>
        <w:numPr>
          <w:ilvl w:val="0"/>
          <w:numId w:val="22"/>
        </w:numPr>
        <w:spacing w:line="480" w:lineRule="auto"/>
        <w:ind w:left="851" w:hanging="142"/>
        <w:jc w:val="both"/>
        <w:rPr>
          <w:rFonts w:ascii="Times New Roman" w:hAnsi="Times New Roman"/>
          <w:b/>
          <w:sz w:val="24"/>
          <w:szCs w:val="24"/>
        </w:rPr>
      </w:pPr>
      <w:r w:rsidRPr="004D5897">
        <w:rPr>
          <w:rFonts w:ascii="Times New Roman" w:hAnsi="Times New Roman"/>
          <w:i/>
          <w:iCs/>
          <w:color w:val="000000"/>
          <w:sz w:val="24"/>
          <w:szCs w:val="24"/>
        </w:rPr>
        <w:t xml:space="preserve">Reability </w:t>
      </w:r>
      <w:r w:rsidRPr="004D5897">
        <w:rPr>
          <w:rFonts w:ascii="Times New Roman" w:hAnsi="Times New Roman"/>
          <w:color w:val="000000"/>
          <w:sz w:val="24"/>
          <w:szCs w:val="24"/>
        </w:rPr>
        <w:t>(Keandalan), yaitu kemampuan untuk melakukan pelayanan sesuai yang dijanjikan dengan tepat (</w:t>
      </w:r>
      <w:r w:rsidRPr="004D5897">
        <w:rPr>
          <w:rFonts w:ascii="Times New Roman" w:hAnsi="Times New Roman"/>
          <w:i/>
          <w:iCs/>
          <w:color w:val="000000"/>
          <w:sz w:val="24"/>
          <w:szCs w:val="24"/>
        </w:rPr>
        <w:t>accurately</w:t>
      </w:r>
      <w:r w:rsidRPr="004D5897">
        <w:rPr>
          <w:rFonts w:ascii="Times New Roman" w:hAnsi="Times New Roman"/>
          <w:color w:val="000000"/>
          <w:sz w:val="24"/>
          <w:szCs w:val="24"/>
        </w:rPr>
        <w:t>) segera, akurat dan memuaskan serta kemampuan untuk dipercaya (</w:t>
      </w:r>
      <w:r w:rsidRPr="004D5897">
        <w:rPr>
          <w:rFonts w:ascii="Times New Roman" w:hAnsi="Times New Roman"/>
          <w:i/>
          <w:iCs/>
          <w:color w:val="000000"/>
          <w:sz w:val="24"/>
          <w:szCs w:val="24"/>
        </w:rPr>
        <w:t>depandably</w:t>
      </w:r>
      <w:r w:rsidRPr="004D5897">
        <w:rPr>
          <w:rFonts w:ascii="Times New Roman" w:hAnsi="Times New Roman"/>
          <w:color w:val="000000"/>
          <w:sz w:val="24"/>
          <w:szCs w:val="24"/>
        </w:rPr>
        <w:t>), memberikan pelayanan jasa tepat waktu (</w:t>
      </w:r>
      <w:r w:rsidRPr="004D5897">
        <w:rPr>
          <w:rFonts w:ascii="Times New Roman" w:hAnsi="Times New Roman"/>
          <w:i/>
          <w:iCs/>
          <w:color w:val="000000"/>
          <w:sz w:val="24"/>
          <w:szCs w:val="24"/>
        </w:rPr>
        <w:t>ontime</w:t>
      </w:r>
      <w:r w:rsidRPr="004D5897">
        <w:rPr>
          <w:rFonts w:ascii="Times New Roman" w:hAnsi="Times New Roman"/>
          <w:color w:val="000000"/>
          <w:sz w:val="24"/>
          <w:szCs w:val="24"/>
        </w:rPr>
        <w:t xml:space="preserve">), tanpa melakukan kesalahan setiap kali. </w:t>
      </w:r>
    </w:p>
    <w:p w:rsidR="007365DA" w:rsidRPr="004D5897" w:rsidRDefault="007365DA" w:rsidP="006F6BA6">
      <w:pPr>
        <w:pStyle w:val="ListParagraph"/>
        <w:numPr>
          <w:ilvl w:val="0"/>
          <w:numId w:val="22"/>
        </w:numPr>
        <w:spacing w:line="480" w:lineRule="auto"/>
        <w:ind w:left="851" w:hanging="142"/>
        <w:jc w:val="both"/>
        <w:rPr>
          <w:rFonts w:ascii="Times New Roman" w:hAnsi="Times New Roman"/>
          <w:b/>
          <w:sz w:val="24"/>
          <w:szCs w:val="24"/>
        </w:rPr>
      </w:pPr>
      <w:r w:rsidRPr="004D5897">
        <w:rPr>
          <w:rFonts w:ascii="Times New Roman" w:hAnsi="Times New Roman"/>
          <w:i/>
          <w:iCs/>
          <w:color w:val="000000"/>
          <w:sz w:val="24"/>
          <w:szCs w:val="24"/>
        </w:rPr>
        <w:t xml:space="preserve">Empaty </w:t>
      </w:r>
      <w:r w:rsidRPr="004D5897">
        <w:rPr>
          <w:rFonts w:ascii="Times New Roman" w:hAnsi="Times New Roman"/>
          <w:color w:val="000000"/>
          <w:sz w:val="24"/>
          <w:szCs w:val="24"/>
        </w:rPr>
        <w:t>(Empati), yaitu rasa peduli untuk memberikan perhatian secara individual (perhatian pribadi) kepada pelanggan, komunikasi yang baik, memahami kebutuhan pelanggan serta kemudahan dalam komunikasi atau hubungan.</w:t>
      </w:r>
    </w:p>
    <w:p w:rsidR="007365DA" w:rsidRPr="004D5897" w:rsidRDefault="007365DA" w:rsidP="006F6BA6">
      <w:pPr>
        <w:pStyle w:val="ListParagraph"/>
        <w:numPr>
          <w:ilvl w:val="0"/>
          <w:numId w:val="22"/>
        </w:numPr>
        <w:spacing w:line="480" w:lineRule="auto"/>
        <w:ind w:left="851" w:hanging="142"/>
        <w:jc w:val="both"/>
        <w:rPr>
          <w:rFonts w:ascii="Times New Roman" w:hAnsi="Times New Roman"/>
          <w:b/>
          <w:sz w:val="24"/>
          <w:szCs w:val="24"/>
        </w:rPr>
      </w:pPr>
      <w:r w:rsidRPr="004D5897">
        <w:rPr>
          <w:rFonts w:ascii="Times New Roman" w:hAnsi="Times New Roman"/>
          <w:i/>
          <w:iCs/>
          <w:color w:val="000000"/>
          <w:sz w:val="24"/>
          <w:szCs w:val="24"/>
        </w:rPr>
        <w:t xml:space="preserve">Assurance </w:t>
      </w:r>
      <w:r w:rsidRPr="004D5897">
        <w:rPr>
          <w:rFonts w:ascii="Times New Roman" w:hAnsi="Times New Roman"/>
          <w:color w:val="000000"/>
          <w:sz w:val="24"/>
          <w:szCs w:val="24"/>
        </w:rPr>
        <w:t>(Jaminan), yaitu pengetahuan, kemampuan, ramah, kesopanan petugas serta sifatnya yang dapat dipercaya untuk menghilangkan sifat keragu-raguan pelanggan sehingga pelanggan terbebas dari bahaya dan resiko.</w:t>
      </w:r>
    </w:p>
    <w:p w:rsidR="007365DA" w:rsidRPr="00D539E2" w:rsidRDefault="007365DA" w:rsidP="006F6BA6">
      <w:pPr>
        <w:pStyle w:val="ListParagraph"/>
        <w:numPr>
          <w:ilvl w:val="0"/>
          <w:numId w:val="22"/>
        </w:numPr>
        <w:spacing w:line="480" w:lineRule="auto"/>
        <w:ind w:left="851" w:hanging="142"/>
        <w:jc w:val="both"/>
        <w:rPr>
          <w:rFonts w:ascii="Times New Roman" w:hAnsi="Times New Roman"/>
          <w:b/>
          <w:sz w:val="24"/>
          <w:szCs w:val="24"/>
        </w:rPr>
      </w:pPr>
      <w:r w:rsidRPr="004D5897">
        <w:rPr>
          <w:rFonts w:ascii="Times New Roman" w:hAnsi="Times New Roman"/>
          <w:i/>
          <w:iCs/>
          <w:color w:val="000000"/>
          <w:sz w:val="24"/>
          <w:szCs w:val="24"/>
        </w:rPr>
        <w:t xml:space="preserve">Tangible </w:t>
      </w:r>
      <w:r w:rsidRPr="004D5897">
        <w:rPr>
          <w:rFonts w:ascii="Times New Roman" w:hAnsi="Times New Roman"/>
          <w:color w:val="000000"/>
          <w:sz w:val="24"/>
          <w:szCs w:val="24"/>
        </w:rPr>
        <w:t>(Bukti langsung), tersedianya fasilitas fisik, perlengkapan karyawan dan sarana komunikasi, dan lain-lain yang dapat dan harus ada dalam proses jasa. Penilaian terhadap dimensi ini dapat diperluas dalam bentuk hubungan dengan konsumen lain pengguna jasa.</w:t>
      </w:r>
    </w:p>
    <w:p w:rsidR="007365DA" w:rsidRDefault="007365DA" w:rsidP="007365DA">
      <w:pPr>
        <w:spacing w:line="480" w:lineRule="auto"/>
        <w:jc w:val="both"/>
        <w:rPr>
          <w:rFonts w:ascii="Times New Roman" w:hAnsi="Times New Roman" w:cs="Times New Roman"/>
          <w:b/>
          <w:color w:val="000000"/>
          <w:sz w:val="24"/>
          <w:szCs w:val="24"/>
          <w:lang w:val="en-ID"/>
        </w:rPr>
      </w:pPr>
      <w:r>
        <w:rPr>
          <w:rFonts w:ascii="Times New Roman" w:hAnsi="Times New Roman" w:cs="Times New Roman"/>
          <w:b/>
          <w:color w:val="000000"/>
          <w:sz w:val="24"/>
          <w:szCs w:val="24"/>
          <w:lang w:val="en-ID"/>
        </w:rPr>
        <w:lastRenderedPageBreak/>
        <w:t>2.2</w:t>
      </w:r>
      <w:r w:rsidRPr="0038058E">
        <w:rPr>
          <w:rFonts w:ascii="Times New Roman" w:hAnsi="Times New Roman" w:cs="Times New Roman"/>
          <w:b/>
          <w:color w:val="000000"/>
          <w:sz w:val="24"/>
          <w:szCs w:val="24"/>
          <w:lang w:val="en-ID"/>
        </w:rPr>
        <w:t xml:space="preserve"> </w:t>
      </w:r>
      <w:r>
        <w:rPr>
          <w:rFonts w:ascii="Times New Roman" w:hAnsi="Times New Roman" w:cs="Times New Roman"/>
          <w:b/>
          <w:color w:val="000000"/>
          <w:sz w:val="24"/>
          <w:szCs w:val="24"/>
          <w:lang w:val="en-ID"/>
        </w:rPr>
        <w:t>Penelitian Terdahulu</w:t>
      </w:r>
    </w:p>
    <w:p w:rsidR="007365DA" w:rsidRPr="0078002F" w:rsidRDefault="007365DA" w:rsidP="007365DA">
      <w:pPr>
        <w:spacing w:after="0" w:line="360" w:lineRule="auto"/>
        <w:jc w:val="center"/>
        <w:rPr>
          <w:rFonts w:ascii="Times New Roman" w:hAnsi="Times New Roman" w:cs="Times New Roman"/>
          <w:b/>
          <w:color w:val="000000"/>
          <w:sz w:val="24"/>
          <w:szCs w:val="24"/>
          <w:lang w:val="en-ID"/>
        </w:rPr>
      </w:pPr>
      <w:r>
        <w:rPr>
          <w:rFonts w:ascii="Times New Roman" w:hAnsi="Times New Roman" w:cs="Times New Roman"/>
          <w:b/>
          <w:color w:val="000000"/>
          <w:sz w:val="24"/>
          <w:szCs w:val="24"/>
          <w:lang w:val="en-ID"/>
        </w:rPr>
        <w:t>Tabel 2.1</w:t>
      </w:r>
      <w:r>
        <w:rPr>
          <w:rFonts w:ascii="Times New Roman" w:hAnsi="Times New Roman" w:cs="Times New Roman"/>
          <w:b/>
          <w:color w:val="000000"/>
          <w:sz w:val="24"/>
          <w:szCs w:val="24"/>
          <w:lang w:val="en-ID"/>
        </w:rPr>
        <w:br/>
        <w:t>Penelitian Terdahulu</w:t>
      </w:r>
    </w:p>
    <w:tbl>
      <w:tblPr>
        <w:tblStyle w:val="FooterChar"/>
        <w:tblW w:w="8603" w:type="dxa"/>
        <w:tblLook w:val="04A0" w:firstRow="1" w:lastRow="0" w:firstColumn="1" w:lastColumn="0" w:noHBand="0" w:noVBand="1"/>
      </w:tblPr>
      <w:tblGrid>
        <w:gridCol w:w="534"/>
        <w:gridCol w:w="1842"/>
        <w:gridCol w:w="2535"/>
        <w:gridCol w:w="3692"/>
      </w:tblGrid>
      <w:tr w:rsidR="007365DA" w:rsidTr="007365DA">
        <w:tc>
          <w:tcPr>
            <w:tcW w:w="534" w:type="dxa"/>
            <w:vAlign w:val="center"/>
          </w:tcPr>
          <w:p w:rsidR="007365DA" w:rsidRDefault="007365DA" w:rsidP="007365DA">
            <w:pPr>
              <w:spacing w:line="480" w:lineRule="auto"/>
              <w:jc w:val="center"/>
              <w:rPr>
                <w:rFonts w:ascii="Times New Roman" w:hAnsi="Times New Roman" w:cs="Times New Roman"/>
                <w:b/>
                <w:color w:val="000000"/>
                <w:sz w:val="24"/>
                <w:szCs w:val="24"/>
                <w:lang w:val="en-ID"/>
              </w:rPr>
            </w:pPr>
            <w:r>
              <w:rPr>
                <w:rFonts w:ascii="Times New Roman" w:hAnsi="Times New Roman" w:cs="Times New Roman"/>
                <w:b/>
                <w:color w:val="000000"/>
                <w:sz w:val="24"/>
                <w:szCs w:val="24"/>
                <w:lang w:val="en-ID"/>
              </w:rPr>
              <w:t>No</w:t>
            </w:r>
          </w:p>
        </w:tc>
        <w:tc>
          <w:tcPr>
            <w:tcW w:w="1842" w:type="dxa"/>
            <w:vAlign w:val="center"/>
          </w:tcPr>
          <w:p w:rsidR="007365DA" w:rsidRDefault="007365DA" w:rsidP="007365DA">
            <w:pPr>
              <w:spacing w:line="480" w:lineRule="auto"/>
              <w:jc w:val="center"/>
              <w:rPr>
                <w:rFonts w:ascii="Times New Roman" w:hAnsi="Times New Roman" w:cs="Times New Roman"/>
                <w:b/>
                <w:color w:val="000000"/>
                <w:sz w:val="24"/>
                <w:szCs w:val="24"/>
                <w:lang w:val="en-ID"/>
              </w:rPr>
            </w:pPr>
            <w:r>
              <w:rPr>
                <w:rFonts w:ascii="Times New Roman" w:hAnsi="Times New Roman" w:cs="Times New Roman"/>
                <w:b/>
                <w:color w:val="000000"/>
                <w:sz w:val="24"/>
                <w:szCs w:val="24"/>
                <w:lang w:val="en-ID"/>
              </w:rPr>
              <w:t>Penulis/Peneliti</w:t>
            </w:r>
          </w:p>
        </w:tc>
        <w:tc>
          <w:tcPr>
            <w:tcW w:w="2535" w:type="dxa"/>
            <w:vAlign w:val="center"/>
          </w:tcPr>
          <w:p w:rsidR="007365DA" w:rsidRDefault="007365DA" w:rsidP="007365DA">
            <w:pPr>
              <w:spacing w:line="480" w:lineRule="auto"/>
              <w:jc w:val="center"/>
              <w:rPr>
                <w:rFonts w:ascii="Times New Roman" w:hAnsi="Times New Roman" w:cs="Times New Roman"/>
                <w:b/>
                <w:color w:val="000000"/>
                <w:sz w:val="24"/>
                <w:szCs w:val="24"/>
                <w:lang w:val="en-ID"/>
              </w:rPr>
            </w:pPr>
            <w:r>
              <w:rPr>
                <w:rFonts w:ascii="Times New Roman" w:hAnsi="Times New Roman" w:cs="Times New Roman"/>
                <w:b/>
                <w:color w:val="000000"/>
                <w:sz w:val="24"/>
                <w:szCs w:val="24"/>
                <w:lang w:val="en-ID"/>
              </w:rPr>
              <w:t>Judul</w:t>
            </w:r>
          </w:p>
        </w:tc>
        <w:tc>
          <w:tcPr>
            <w:tcW w:w="3692" w:type="dxa"/>
            <w:vAlign w:val="center"/>
          </w:tcPr>
          <w:p w:rsidR="007365DA" w:rsidRDefault="007365DA" w:rsidP="007365DA">
            <w:pPr>
              <w:spacing w:line="480" w:lineRule="auto"/>
              <w:jc w:val="center"/>
              <w:rPr>
                <w:rFonts w:ascii="Times New Roman" w:hAnsi="Times New Roman" w:cs="Times New Roman"/>
                <w:b/>
                <w:color w:val="000000"/>
                <w:sz w:val="24"/>
                <w:szCs w:val="24"/>
                <w:lang w:val="en-ID"/>
              </w:rPr>
            </w:pPr>
            <w:r>
              <w:rPr>
                <w:rFonts w:ascii="Times New Roman" w:hAnsi="Times New Roman" w:cs="Times New Roman"/>
                <w:b/>
                <w:color w:val="000000"/>
                <w:sz w:val="24"/>
                <w:szCs w:val="24"/>
                <w:lang w:val="en-ID"/>
              </w:rPr>
              <w:t>Hasil Penelitian</w:t>
            </w:r>
          </w:p>
        </w:tc>
      </w:tr>
      <w:tr w:rsidR="007365DA" w:rsidTr="007365DA">
        <w:tc>
          <w:tcPr>
            <w:tcW w:w="534" w:type="dxa"/>
            <w:vAlign w:val="center"/>
          </w:tcPr>
          <w:p w:rsidR="007365DA" w:rsidRDefault="007365DA" w:rsidP="007365DA">
            <w:pPr>
              <w:spacing w:line="480" w:lineRule="auto"/>
              <w:jc w:val="center"/>
              <w:rPr>
                <w:rFonts w:ascii="Times New Roman" w:hAnsi="Times New Roman" w:cs="Times New Roman"/>
                <w:b/>
                <w:color w:val="000000"/>
                <w:sz w:val="24"/>
                <w:szCs w:val="24"/>
                <w:lang w:val="en-ID"/>
              </w:rPr>
            </w:pPr>
            <w:r>
              <w:rPr>
                <w:rFonts w:ascii="Times New Roman" w:hAnsi="Times New Roman" w:cs="Times New Roman"/>
                <w:b/>
                <w:color w:val="000000"/>
                <w:sz w:val="24"/>
                <w:szCs w:val="24"/>
                <w:lang w:val="en-ID"/>
              </w:rPr>
              <w:t>1</w:t>
            </w:r>
          </w:p>
        </w:tc>
        <w:tc>
          <w:tcPr>
            <w:tcW w:w="1842" w:type="dxa"/>
          </w:tcPr>
          <w:p w:rsidR="007365DA" w:rsidRDefault="007365DA" w:rsidP="007365DA">
            <w:pPr>
              <w:spacing w:line="480" w:lineRule="auto"/>
              <w:jc w:val="both"/>
              <w:rPr>
                <w:rFonts w:ascii="Times New Roman" w:hAnsi="Times New Roman" w:cs="Times New Roman"/>
                <w:b/>
                <w:color w:val="000000"/>
                <w:sz w:val="24"/>
                <w:szCs w:val="24"/>
                <w:lang w:val="en-ID"/>
              </w:rPr>
            </w:pPr>
            <w:r w:rsidRPr="0038058E">
              <w:rPr>
                <w:rFonts w:ascii="Times New Roman" w:hAnsi="Times New Roman" w:cs="Times New Roman"/>
                <w:color w:val="000000"/>
                <w:sz w:val="24"/>
                <w:szCs w:val="24"/>
                <w:lang w:val="en-ID"/>
              </w:rPr>
              <w:t>Gulla (2015)</w:t>
            </w:r>
          </w:p>
        </w:tc>
        <w:tc>
          <w:tcPr>
            <w:tcW w:w="2535" w:type="dxa"/>
          </w:tcPr>
          <w:p w:rsidR="007365DA" w:rsidRDefault="007365DA" w:rsidP="007365DA">
            <w:pPr>
              <w:spacing w:line="480" w:lineRule="auto"/>
              <w:jc w:val="both"/>
              <w:rPr>
                <w:rFonts w:ascii="Times New Roman" w:hAnsi="Times New Roman" w:cs="Times New Roman"/>
                <w:b/>
                <w:color w:val="000000"/>
                <w:sz w:val="24"/>
                <w:szCs w:val="24"/>
                <w:lang w:val="en-ID"/>
              </w:rPr>
            </w:pPr>
            <w:r w:rsidRPr="0038058E">
              <w:rPr>
                <w:rFonts w:ascii="Times New Roman" w:hAnsi="Times New Roman" w:cs="Times New Roman"/>
                <w:color w:val="000000"/>
                <w:sz w:val="24"/>
                <w:szCs w:val="24"/>
                <w:lang w:val="en-ID"/>
              </w:rPr>
              <w:t>Analisis Harga, Promosi dan Kualitas Pelayanan terhadap Kepuasan Konsumen pada Hotel Manado Grace Inn</w:t>
            </w:r>
          </w:p>
        </w:tc>
        <w:tc>
          <w:tcPr>
            <w:tcW w:w="3692" w:type="dxa"/>
          </w:tcPr>
          <w:p w:rsidR="007365DA" w:rsidRDefault="007365DA" w:rsidP="007365DA">
            <w:pPr>
              <w:spacing w:line="480" w:lineRule="auto"/>
              <w:jc w:val="both"/>
              <w:rPr>
                <w:rFonts w:ascii="Times New Roman" w:hAnsi="Times New Roman" w:cs="Times New Roman"/>
                <w:b/>
                <w:color w:val="000000"/>
                <w:sz w:val="24"/>
                <w:szCs w:val="24"/>
                <w:lang w:val="en-ID"/>
              </w:rPr>
            </w:pPr>
            <w:r w:rsidRPr="0038058E">
              <w:rPr>
                <w:rFonts w:ascii="Times New Roman" w:hAnsi="Times New Roman" w:cs="Times New Roman"/>
                <w:color w:val="000000"/>
                <w:sz w:val="24"/>
                <w:szCs w:val="24"/>
                <w:lang w:val="en-ID"/>
              </w:rPr>
              <w:t>Secara simultan atau secara bersama-sama variabel independen Harga, Promosi dan Kualitas Pelayanan mempunyai pengaruh yang signifikan terhadap Kepuasan Konsumen. Secara parsial atau masing-masing variabel independen Harga dan Kualitas Layanan mempunyai pengaruh yang signifikan terhadap Kepuasan Konsumen, sedangkan Promosi tidak berpengaruh signifikan terh</w:t>
            </w:r>
            <w:r>
              <w:rPr>
                <w:rFonts w:ascii="Times New Roman" w:hAnsi="Times New Roman" w:cs="Times New Roman"/>
                <w:color w:val="000000"/>
                <w:sz w:val="24"/>
                <w:szCs w:val="24"/>
                <w:lang w:val="en-ID"/>
              </w:rPr>
              <w:t>adap Kepuasan Pelanggan.</w:t>
            </w:r>
          </w:p>
        </w:tc>
      </w:tr>
      <w:tr w:rsidR="007365DA" w:rsidTr="007365DA">
        <w:tc>
          <w:tcPr>
            <w:tcW w:w="534" w:type="dxa"/>
            <w:vAlign w:val="center"/>
          </w:tcPr>
          <w:p w:rsidR="007365DA" w:rsidRDefault="007365DA" w:rsidP="007365DA">
            <w:pPr>
              <w:spacing w:line="480" w:lineRule="auto"/>
              <w:jc w:val="center"/>
              <w:rPr>
                <w:rFonts w:ascii="Times New Roman" w:hAnsi="Times New Roman" w:cs="Times New Roman"/>
                <w:b/>
                <w:color w:val="000000"/>
                <w:sz w:val="24"/>
                <w:szCs w:val="24"/>
                <w:lang w:val="en-ID"/>
              </w:rPr>
            </w:pPr>
            <w:r>
              <w:rPr>
                <w:rFonts w:ascii="Times New Roman" w:hAnsi="Times New Roman" w:cs="Times New Roman"/>
                <w:b/>
                <w:color w:val="000000"/>
                <w:sz w:val="24"/>
                <w:szCs w:val="24"/>
                <w:lang w:val="en-ID"/>
              </w:rPr>
              <w:t>2</w:t>
            </w:r>
          </w:p>
        </w:tc>
        <w:tc>
          <w:tcPr>
            <w:tcW w:w="1842" w:type="dxa"/>
          </w:tcPr>
          <w:p w:rsidR="007365DA" w:rsidRDefault="007365DA" w:rsidP="007365DA">
            <w:pPr>
              <w:spacing w:line="480" w:lineRule="auto"/>
              <w:jc w:val="both"/>
              <w:rPr>
                <w:rFonts w:ascii="Times New Roman" w:hAnsi="Times New Roman" w:cs="Times New Roman"/>
                <w:b/>
                <w:color w:val="000000"/>
                <w:sz w:val="24"/>
                <w:szCs w:val="24"/>
                <w:lang w:val="en-ID"/>
              </w:rPr>
            </w:pPr>
            <w:r w:rsidRPr="0038058E">
              <w:rPr>
                <w:rFonts w:ascii="Times New Roman" w:hAnsi="Times New Roman" w:cs="Times New Roman"/>
                <w:color w:val="000000"/>
                <w:sz w:val="24"/>
                <w:szCs w:val="24"/>
                <w:lang w:val="en-ID"/>
              </w:rPr>
              <w:t>Tumangkeng (2014)</w:t>
            </w:r>
          </w:p>
        </w:tc>
        <w:tc>
          <w:tcPr>
            <w:tcW w:w="2535" w:type="dxa"/>
          </w:tcPr>
          <w:p w:rsidR="007365DA" w:rsidRDefault="007365DA" w:rsidP="007365DA">
            <w:pPr>
              <w:spacing w:line="480" w:lineRule="auto"/>
              <w:jc w:val="both"/>
              <w:rPr>
                <w:rFonts w:ascii="Times New Roman" w:hAnsi="Times New Roman" w:cs="Times New Roman"/>
                <w:b/>
                <w:color w:val="000000"/>
                <w:sz w:val="24"/>
                <w:szCs w:val="24"/>
                <w:lang w:val="en-ID"/>
              </w:rPr>
            </w:pPr>
            <w:r w:rsidRPr="0038058E">
              <w:rPr>
                <w:rFonts w:ascii="Times New Roman" w:hAnsi="Times New Roman" w:cs="Times New Roman"/>
                <w:color w:val="000000"/>
                <w:sz w:val="24"/>
                <w:szCs w:val="24"/>
                <w:lang w:val="en-ID"/>
              </w:rPr>
              <w:t xml:space="preserve">Kualitas Produk, Suku Bunga dan Kualitas Pelayanan pengaruhnya terhadap Kepuasan </w:t>
            </w:r>
            <w:r w:rsidRPr="0038058E">
              <w:rPr>
                <w:rFonts w:ascii="Times New Roman" w:hAnsi="Times New Roman" w:cs="Times New Roman"/>
                <w:color w:val="000000"/>
                <w:sz w:val="24"/>
                <w:szCs w:val="24"/>
                <w:lang w:val="en-ID"/>
              </w:rPr>
              <w:lastRenderedPageBreak/>
              <w:t>Pelanggan KPR Bank BTN cabang Manado.</w:t>
            </w:r>
          </w:p>
        </w:tc>
        <w:tc>
          <w:tcPr>
            <w:tcW w:w="3692" w:type="dxa"/>
          </w:tcPr>
          <w:p w:rsidR="007365DA" w:rsidRDefault="007365DA" w:rsidP="007365DA">
            <w:pPr>
              <w:spacing w:line="480" w:lineRule="auto"/>
              <w:jc w:val="both"/>
              <w:rPr>
                <w:rFonts w:ascii="Times New Roman" w:hAnsi="Times New Roman" w:cs="Times New Roman"/>
                <w:b/>
                <w:color w:val="000000"/>
                <w:sz w:val="24"/>
                <w:szCs w:val="24"/>
                <w:lang w:val="en-ID"/>
              </w:rPr>
            </w:pPr>
            <w:r w:rsidRPr="0038058E">
              <w:rPr>
                <w:rFonts w:ascii="Times New Roman" w:hAnsi="Times New Roman" w:cs="Times New Roman"/>
                <w:color w:val="000000"/>
                <w:sz w:val="24"/>
                <w:szCs w:val="24"/>
                <w:lang w:val="en-ID"/>
              </w:rPr>
              <w:lastRenderedPageBreak/>
              <w:t xml:space="preserve">Secara simultan atau bersama-sama variabel independent Kualitas Produk, Suku Bunga dan Kualitas Pelayanan mempunyai pengaruh </w:t>
            </w:r>
            <w:r w:rsidRPr="0038058E">
              <w:rPr>
                <w:rFonts w:ascii="Times New Roman" w:hAnsi="Times New Roman" w:cs="Times New Roman"/>
                <w:color w:val="000000"/>
                <w:sz w:val="24"/>
                <w:szCs w:val="24"/>
                <w:lang w:val="en-ID"/>
              </w:rPr>
              <w:lastRenderedPageBreak/>
              <w:t>yang signifikan terhadap Kepuasan Pelanggan. Secara parsial variabel independent Suku Bunga berpengaruh negatif terhadap kepuasan pelanggan, Kualitas Produk dan Kualitas Layanan mempunyai pengaruh yang signifikan terhadap Kepuasan Pelanggan.</w:t>
            </w:r>
          </w:p>
        </w:tc>
      </w:tr>
    </w:tbl>
    <w:p w:rsidR="007365DA" w:rsidRDefault="007365DA" w:rsidP="007365DA">
      <w:pPr>
        <w:spacing w:line="480" w:lineRule="auto"/>
        <w:jc w:val="both"/>
        <w:rPr>
          <w:rFonts w:ascii="Times New Roman" w:hAnsi="Times New Roman" w:cs="Times New Roman"/>
          <w:b/>
          <w:color w:val="000000"/>
          <w:sz w:val="24"/>
          <w:szCs w:val="24"/>
          <w:lang w:val="en-ID"/>
        </w:rPr>
      </w:pPr>
    </w:p>
    <w:p w:rsidR="007365DA" w:rsidRPr="004D5897" w:rsidRDefault="007365DA" w:rsidP="007365DA">
      <w:pPr>
        <w:spacing w:line="480" w:lineRule="auto"/>
        <w:jc w:val="both"/>
        <w:rPr>
          <w:rFonts w:ascii="Times New Roman" w:hAnsi="Times New Roman" w:cs="Times New Roman"/>
          <w:b/>
          <w:color w:val="000000"/>
          <w:sz w:val="24"/>
          <w:szCs w:val="24"/>
          <w:lang w:val="id-ID"/>
        </w:rPr>
      </w:pPr>
      <w:r>
        <w:rPr>
          <w:rFonts w:ascii="Times New Roman" w:hAnsi="Times New Roman" w:cs="Times New Roman"/>
          <w:b/>
          <w:color w:val="000000"/>
          <w:sz w:val="24"/>
          <w:szCs w:val="24"/>
          <w:lang w:val="id-ID"/>
        </w:rPr>
        <w:t>2.</w:t>
      </w:r>
      <w:r>
        <w:rPr>
          <w:rFonts w:ascii="Times New Roman" w:hAnsi="Times New Roman" w:cs="Times New Roman"/>
          <w:b/>
          <w:color w:val="000000"/>
          <w:sz w:val="24"/>
          <w:szCs w:val="24"/>
          <w:lang w:val="en-ID"/>
        </w:rPr>
        <w:t>3</w:t>
      </w:r>
      <w:r w:rsidRPr="004D5897">
        <w:rPr>
          <w:rFonts w:ascii="Times New Roman" w:hAnsi="Times New Roman" w:cs="Times New Roman"/>
          <w:b/>
          <w:color w:val="000000"/>
          <w:sz w:val="24"/>
          <w:szCs w:val="24"/>
          <w:lang w:val="id-ID"/>
        </w:rPr>
        <w:t xml:space="preserve"> Kerangka Pemikiran</w:t>
      </w:r>
    </w:p>
    <w:p w:rsidR="007365DA" w:rsidRDefault="007365DA" w:rsidP="007365DA">
      <w:pPr>
        <w:spacing w:line="480" w:lineRule="auto"/>
        <w:ind w:firstLine="709"/>
        <w:jc w:val="both"/>
        <w:rPr>
          <w:rFonts w:ascii="Times New Roman" w:hAnsi="Times New Roman" w:cs="Times New Roman"/>
          <w:color w:val="000000"/>
          <w:sz w:val="24"/>
          <w:szCs w:val="24"/>
          <w:lang w:val="en-ID"/>
        </w:rPr>
      </w:pPr>
      <w:r w:rsidRPr="004D5897">
        <w:rPr>
          <w:rFonts w:ascii="Times New Roman" w:hAnsi="Times New Roman" w:cs="Times New Roman"/>
          <w:color w:val="000000"/>
          <w:sz w:val="24"/>
          <w:szCs w:val="24"/>
          <w:lang w:val="id-ID"/>
        </w:rPr>
        <w:t>K</w:t>
      </w:r>
      <w:r w:rsidRPr="004D5897">
        <w:rPr>
          <w:rFonts w:ascii="Times New Roman" w:hAnsi="Times New Roman" w:cs="Times New Roman"/>
          <w:color w:val="000000"/>
          <w:sz w:val="24"/>
          <w:szCs w:val="24"/>
        </w:rPr>
        <w:t>erangka pemikiran merupakan sintesa dari serangkaian teori yang tertuang dalam tinjauan pustaka, yang pada dasarnya merupakan gambaran sistematis dari kinerja teori dalam memberikan solusi atau alternatif solusi dari seran</w:t>
      </w:r>
      <w:r>
        <w:rPr>
          <w:rFonts w:ascii="Times New Roman" w:hAnsi="Times New Roman" w:cs="Times New Roman"/>
          <w:color w:val="000000"/>
          <w:sz w:val="24"/>
          <w:szCs w:val="24"/>
        </w:rPr>
        <w:t xml:space="preserve">gkaian masalah yang ditetapkan. Kerangka </w:t>
      </w:r>
      <w:r>
        <w:rPr>
          <w:rFonts w:ascii="Times New Roman" w:hAnsi="Times New Roman" w:cs="Times New Roman"/>
          <w:color w:val="000000"/>
          <w:sz w:val="24"/>
          <w:szCs w:val="24"/>
          <w:lang w:val="id-ID"/>
        </w:rPr>
        <w:t>pemikiran dapat disajikan berupa bagan, deskripsi kualitatif, dan atau gabungan keduanya (Darmadi, 2010:15).</w:t>
      </w:r>
    </w:p>
    <w:p w:rsidR="007365DA" w:rsidRPr="0038058E" w:rsidRDefault="007365DA" w:rsidP="007365DA">
      <w:pPr>
        <w:spacing w:line="480" w:lineRule="auto"/>
        <w:ind w:firstLine="709"/>
        <w:jc w:val="both"/>
        <w:rPr>
          <w:rFonts w:ascii="Times New Roman" w:hAnsi="Times New Roman" w:cs="Times New Roman"/>
          <w:color w:val="000000"/>
          <w:sz w:val="24"/>
          <w:szCs w:val="24"/>
          <w:lang w:val="en-ID"/>
        </w:rPr>
      </w:pPr>
      <w:r>
        <w:rPr>
          <w:rFonts w:ascii="Times New Roman" w:hAnsi="Times New Roman" w:cs="Times New Roman"/>
          <w:color w:val="000000"/>
          <w:sz w:val="24"/>
          <w:szCs w:val="24"/>
          <w:lang w:val="en-ID"/>
        </w:rPr>
        <w:t xml:space="preserve">Kualitas Produk menurut </w:t>
      </w:r>
      <w:r w:rsidRPr="0038058E">
        <w:rPr>
          <w:rFonts w:ascii="Times New Roman" w:hAnsi="Times New Roman" w:cs="Times New Roman"/>
          <w:color w:val="000000"/>
          <w:sz w:val="24"/>
          <w:szCs w:val="24"/>
          <w:lang w:val="en-ID"/>
        </w:rPr>
        <w:t xml:space="preserve">Kotler dan Amstrong  (2008) menyatakan bahwa produk adalah semua hal  yang dapat ditawarkan kepada  pasar  untuk  menarik  perhatian,  akuisisi,  penggunaan,  atau  konsumsi yang  dapat  memuaskan  suatu keinginan  atau  kebutuhan.Kualitas produk adalah totalitas fitur dan karakteristik produk atau jas yang bergantung pada kemempuannya untuk memuaskan kebutuhan </w:t>
      </w:r>
      <w:r w:rsidRPr="0038058E">
        <w:rPr>
          <w:rFonts w:ascii="Times New Roman" w:hAnsi="Times New Roman" w:cs="Times New Roman"/>
          <w:color w:val="000000"/>
          <w:sz w:val="24"/>
          <w:szCs w:val="24"/>
          <w:lang w:val="en-ID"/>
        </w:rPr>
        <w:lastRenderedPageBreak/>
        <w:t>yang dinyatakan atau tersirat (Kotler dan Amstrong, 2006). Menurut Utami (2010) produk adalah keseluruhan dari penawaran yang dilakukan kepada konsumen dalam memberikan pelayanan, letak toko dan nama barang dagangannya. Produk-produk berkualitas yang dijual peritel  dalam  gerainya, disebut merchandise, adalah  salah  satu dari  unsur  baruan pemasaran ritel  (retail  marketing  mix). Merchandising adalah  kegiatan pengadaan  barangbarang  yang sesuai  dengan  bisnis yang dijalani  toko (produk  berbasis makanan,  pakaian, barang kebutuhan  rumah,  produk umum,  dan  lain-lain  atau kombinasi) untuk  disediakan dalam toko pada  jumlah, waktu, dan  harga  yang  sesuai  untuk mencapai  sasaran  toko  atau perusahaan ritel. Kualitas produk merupakan kegiatan pengadaan barang-barang yang sesuai dengan bisnis yang dijalani oleh perusahaan dengan bermutu atau berkualitas baik.</w:t>
      </w:r>
    </w:p>
    <w:p w:rsidR="007365DA" w:rsidRDefault="007365DA" w:rsidP="007365DA">
      <w:pPr>
        <w:spacing w:line="480" w:lineRule="auto"/>
        <w:ind w:firstLine="709"/>
        <w:jc w:val="both"/>
        <w:rPr>
          <w:rFonts w:ascii="Times New Roman" w:hAnsi="Times New Roman" w:cs="Times New Roman"/>
          <w:color w:val="000000"/>
          <w:sz w:val="24"/>
          <w:szCs w:val="24"/>
          <w:lang w:val="en-ID"/>
        </w:rPr>
      </w:pPr>
      <w:r>
        <w:rPr>
          <w:rFonts w:ascii="Times New Roman" w:hAnsi="Times New Roman" w:cs="Times New Roman"/>
          <w:color w:val="000000"/>
          <w:sz w:val="24"/>
          <w:szCs w:val="24"/>
          <w:lang w:val="en-ID"/>
        </w:rPr>
        <w:t>P</w:t>
      </w:r>
      <w:r w:rsidRPr="0038058E">
        <w:rPr>
          <w:rFonts w:ascii="Times New Roman" w:hAnsi="Times New Roman" w:cs="Times New Roman"/>
          <w:color w:val="000000"/>
          <w:sz w:val="24"/>
          <w:szCs w:val="24"/>
          <w:lang w:val="en-ID"/>
        </w:rPr>
        <w:t xml:space="preserve">layanan adalah ukuran seberapa bagus tingkat layanan yang diberikan mampu sesuai dengan ekspatasi pelanggan (Wijaya, 2011). Kualitas pelayanan adalah tingkat keunggulan (excellence) yang diharapkan dan pengendalian atas keunggulan tersebut untuk memenuhi keinginan pelanggan (Tjiptono, 2005). Menurut Kotler (2000), pelayanan (service) adalah setiap tindakan atau kegiatan yang dapat ditawarkan oleh satu pihak kepada pihak lain, yang pada dasarnya tidak berwujud dan tidak mengakibatkan kepemilikan apapun. Produksinya dapat dikaitkan atau tidak dikaitkan dengan suatu produk fisik. Pelayanan yang prima mampu mempertahankan pelanggan yang telah ada, bahkan mampu menarik konsumen baru. Secara otomatis merek yang dijual akan lebih dikenal oleh konsumen lain. Kualitas layanan merupakan tingkat keunggulan untuk memenuhi keinginan pelanggan. Dengan kata </w:t>
      </w:r>
      <w:r w:rsidRPr="0038058E">
        <w:rPr>
          <w:rFonts w:ascii="Times New Roman" w:hAnsi="Times New Roman" w:cs="Times New Roman"/>
          <w:color w:val="000000"/>
          <w:sz w:val="24"/>
          <w:szCs w:val="24"/>
          <w:lang w:val="en-ID"/>
        </w:rPr>
        <w:lastRenderedPageBreak/>
        <w:t>lain yang menjadi faktor utama yang mempengaruhi kualitas layanan yaitu pelayanan yang diharapkan dan pelayanan yang dirasakan.</w:t>
      </w:r>
    </w:p>
    <w:p w:rsidR="007365DA" w:rsidRPr="0038058E" w:rsidRDefault="007365DA" w:rsidP="007365DA">
      <w:pPr>
        <w:spacing w:line="480" w:lineRule="auto"/>
        <w:ind w:firstLine="709"/>
        <w:jc w:val="both"/>
        <w:rPr>
          <w:rFonts w:ascii="Times New Roman" w:hAnsi="Times New Roman" w:cs="Times New Roman"/>
          <w:color w:val="000000"/>
          <w:sz w:val="24"/>
          <w:szCs w:val="24"/>
          <w:lang w:val="en-ID"/>
        </w:rPr>
      </w:pPr>
      <w:r w:rsidRPr="0038058E">
        <w:rPr>
          <w:rFonts w:ascii="Times New Roman" w:hAnsi="Times New Roman" w:cs="Times New Roman"/>
          <w:color w:val="000000"/>
          <w:sz w:val="24"/>
          <w:szCs w:val="24"/>
          <w:lang w:val="en-ID"/>
        </w:rPr>
        <w:t>Kepuasan Pelangan adalah reaksi emosional jangka pendek pelanggan terhadap kinerja jasa tertentu (Lovelock dan Wright, 2007). Tjiptono dan Chandra (2012) menyatakan dalam praktik, persoalan pelik yang sering dijumpai adalah menerjemahkan konsep kepuasan pelanggan kedalam strategi bisnis yang siap diimplementasikan. Kotler dan Armstrong (2008) Kepuasan pelanggan (customer satisfaction) tergantung pada kinerja anggapan produk relatif terhadap ekspektasi pembelian. Jika kinerja produk tidak memenuhi ekspektasi, pelanggan kecewa. Definisi kepuasan pelanggan adalah respon dari perilaku yang ditunjukkan oleh pelanggan dengan membandingkan antara kinerja atau hasil yang dirasakan dengan harapan. Apabila hasil yang dirasakan dibawah harapan, maka pelanggan akan kecewa, kurang puas bahkan tidak puas, namun sebaliknya bila sesuai dengan harapan, pelanggan akan puas dan bila kinerja melebihi harapan, pelanggan akan sangat puas.</w:t>
      </w:r>
    </w:p>
    <w:p w:rsidR="007365DA" w:rsidRDefault="007365DA" w:rsidP="007365DA">
      <w:pPr>
        <w:spacing w:line="480" w:lineRule="auto"/>
        <w:ind w:firstLine="709"/>
        <w:jc w:val="both"/>
        <w:rPr>
          <w:rFonts w:ascii="Times New Roman" w:hAnsi="Times New Roman" w:cs="Times New Roman"/>
          <w:b/>
          <w:color w:val="000000"/>
          <w:lang w:val="en-ID"/>
        </w:rPr>
      </w:pPr>
      <w:r w:rsidRPr="004D5897">
        <w:rPr>
          <w:rFonts w:ascii="Times New Roman" w:hAnsi="Times New Roman" w:cs="Times New Roman"/>
          <w:color w:val="000000"/>
          <w:sz w:val="24"/>
          <w:szCs w:val="24"/>
        </w:rPr>
        <w:t>Pemikiran ini mengacu berdasarkan kerangka pemikiran bahwa pilihan terhadap kepuasan nasabah dipengaruhi oleh kualitas produk dan kualitas pelayanan. Oleh karena itu, penulis menggambarkan dalam skema kerangka teori berdasarkan pembahasan dalam tinjauan pustaka, yaitu sebagai berikut:</w:t>
      </w:r>
      <w:r>
        <w:rPr>
          <w:rFonts w:ascii="Times New Roman" w:hAnsi="Times New Roman" w:cs="Times New Roman"/>
          <w:b/>
          <w:color w:val="000000"/>
          <w:lang w:val="id-ID"/>
        </w:rPr>
        <w:t xml:space="preserve"> </w:t>
      </w:r>
    </w:p>
    <w:p w:rsidR="007365DA" w:rsidRPr="0078002F" w:rsidRDefault="007365DA" w:rsidP="007365DA">
      <w:pPr>
        <w:spacing w:line="480" w:lineRule="auto"/>
        <w:ind w:firstLine="709"/>
        <w:jc w:val="both"/>
        <w:rPr>
          <w:rFonts w:ascii="Times New Roman" w:hAnsi="Times New Roman" w:cs="Times New Roman"/>
          <w:b/>
          <w:color w:val="000000"/>
          <w:lang w:val="en-ID"/>
        </w:rPr>
      </w:pPr>
    </w:p>
    <w:p w:rsidR="007365DA" w:rsidRDefault="007365DA" w:rsidP="007365DA">
      <w:pPr>
        <w:tabs>
          <w:tab w:val="left" w:pos="7948"/>
        </w:tabs>
        <w:rPr>
          <w:rFonts w:cstheme="minorHAnsi"/>
          <w:sz w:val="24"/>
          <w:szCs w:val="24"/>
          <w:lang w:val="id-ID"/>
        </w:rPr>
      </w:pPr>
    </w:p>
    <w:p w:rsidR="007365DA" w:rsidRDefault="007365DA" w:rsidP="007365DA">
      <w:pPr>
        <w:tabs>
          <w:tab w:val="left" w:pos="7948"/>
        </w:tabs>
        <w:rPr>
          <w:rFonts w:cstheme="minorHAnsi"/>
          <w:sz w:val="24"/>
          <w:szCs w:val="24"/>
          <w:lang w:val="id-ID"/>
        </w:rPr>
      </w:pPr>
    </w:p>
    <w:p w:rsidR="007365DA" w:rsidRDefault="007365DA" w:rsidP="007365DA">
      <w:pPr>
        <w:tabs>
          <w:tab w:val="left" w:pos="7948"/>
        </w:tabs>
        <w:rPr>
          <w:rFonts w:cstheme="minorHAnsi"/>
          <w:sz w:val="24"/>
          <w:szCs w:val="24"/>
          <w:lang w:val="en-ID"/>
        </w:rPr>
      </w:pPr>
    </w:p>
    <w:p w:rsidR="007365DA" w:rsidRPr="0078002F" w:rsidRDefault="007365DA" w:rsidP="007365DA">
      <w:pPr>
        <w:tabs>
          <w:tab w:val="left" w:pos="7948"/>
        </w:tabs>
        <w:rPr>
          <w:rFonts w:cstheme="minorHAnsi"/>
          <w:sz w:val="24"/>
          <w:szCs w:val="24"/>
          <w:lang w:val="en-ID"/>
        </w:rPr>
      </w:pPr>
    </w:p>
    <w:p w:rsidR="007365DA" w:rsidRDefault="007365DA" w:rsidP="007365DA">
      <w:pPr>
        <w:spacing w:after="0" w:line="360" w:lineRule="auto"/>
        <w:jc w:val="center"/>
        <w:rPr>
          <w:rFonts w:ascii="Times New Roman" w:hAnsi="Times New Roman" w:cs="Times New Roman"/>
          <w:b/>
          <w:color w:val="000000"/>
          <w:sz w:val="24"/>
          <w:lang w:val="en-ID"/>
        </w:rPr>
      </w:pPr>
      <w:r>
        <w:rPr>
          <w:rFonts w:cstheme="minorHAnsi"/>
          <w:noProof/>
          <w:sz w:val="24"/>
          <w:szCs w:val="24"/>
          <w:lang w:val="id-ID" w:eastAsia="id-ID"/>
        </w:rPr>
        <mc:AlternateContent>
          <mc:Choice Requires="wpg">
            <w:drawing>
              <wp:anchor distT="0" distB="0" distL="114300" distR="114300" simplePos="0" relativeHeight="251668480" behindDoc="1" locked="0" layoutInCell="1" allowOverlap="1" wp14:anchorId="03B1AA86" wp14:editId="51E79BEA">
                <wp:simplePos x="0" y="0"/>
                <wp:positionH relativeFrom="column">
                  <wp:posOffset>152400</wp:posOffset>
                </wp:positionH>
                <wp:positionV relativeFrom="paragraph">
                  <wp:posOffset>107859</wp:posOffset>
                </wp:positionV>
                <wp:extent cx="4927600" cy="2017395"/>
                <wp:effectExtent l="0" t="0" r="25400" b="20955"/>
                <wp:wrapNone/>
                <wp:docPr id="100" name="Group 100"/>
                <wp:cNvGraphicFramePr/>
                <a:graphic xmlns:a="http://schemas.openxmlformats.org/drawingml/2006/main">
                  <a:graphicData uri="http://schemas.microsoft.com/office/word/2010/wordprocessingGroup">
                    <wpg:wgp>
                      <wpg:cNvGrpSpPr/>
                      <wpg:grpSpPr>
                        <a:xfrm>
                          <a:off x="0" y="0"/>
                          <a:ext cx="4927600" cy="2017395"/>
                          <a:chOff x="0" y="1140502"/>
                          <a:chExt cx="4928062" cy="2017931"/>
                        </a:xfrm>
                      </wpg:grpSpPr>
                      <wps:wsp>
                        <wps:cNvPr id="84" name="Rectangle 84"/>
                        <wps:cNvSpPr/>
                        <wps:spPr>
                          <a:xfrm>
                            <a:off x="617517" y="1140502"/>
                            <a:ext cx="3870960" cy="36766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365DA" w:rsidRPr="00EB43D4" w:rsidRDefault="007365DA" w:rsidP="007365DA">
                              <w:pPr>
                                <w:jc w:val="center"/>
                                <w:rPr>
                                  <w:rFonts w:ascii="Times New Roman" w:hAnsi="Times New Roman" w:cs="Times New Roman"/>
                                  <w:sz w:val="24"/>
                                  <w:szCs w:val="24"/>
                                  <w:lang w:val="id-ID"/>
                                </w:rPr>
                              </w:pPr>
                              <w:r w:rsidRPr="00EB43D4">
                                <w:rPr>
                                  <w:rFonts w:ascii="Times New Roman" w:hAnsi="Times New Roman" w:cs="Times New Roman"/>
                                  <w:sz w:val="24"/>
                                  <w:szCs w:val="24"/>
                                  <w:lang w:val="id-ID"/>
                                </w:rPr>
                                <w:t xml:space="preserve">Koperasi Syariah BMT itQan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 name="Rectangle 85"/>
                        <wps:cNvSpPr/>
                        <wps:spPr>
                          <a:xfrm>
                            <a:off x="0" y="2018806"/>
                            <a:ext cx="1935480" cy="33210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365DA" w:rsidRPr="00EB43D4" w:rsidRDefault="007365DA" w:rsidP="007365DA">
                              <w:pPr>
                                <w:jc w:val="center"/>
                                <w:rPr>
                                  <w:rFonts w:ascii="Times New Roman" w:hAnsi="Times New Roman" w:cs="Times New Roman"/>
                                  <w:sz w:val="24"/>
                                  <w:szCs w:val="24"/>
                                  <w:lang w:val="id-ID"/>
                                </w:rPr>
                              </w:pPr>
                              <w:r w:rsidRPr="00EB43D4">
                                <w:rPr>
                                  <w:rFonts w:ascii="Times New Roman" w:hAnsi="Times New Roman" w:cs="Times New Roman"/>
                                  <w:sz w:val="24"/>
                                  <w:szCs w:val="24"/>
                                  <w:lang w:val="id-ID"/>
                                </w:rPr>
                                <w:t>Pelayanan (X</w:t>
                              </w:r>
                              <w:r w:rsidRPr="00EB43D4">
                                <w:rPr>
                                  <w:rFonts w:ascii="Times New Roman" w:hAnsi="Times New Roman" w:cs="Times New Roman"/>
                                  <w:sz w:val="24"/>
                                  <w:szCs w:val="24"/>
                                  <w:vertAlign w:val="subscript"/>
                                  <w:lang w:val="id-ID"/>
                                </w:rPr>
                                <w:t>1</w:t>
                              </w:r>
                              <w:r w:rsidRPr="00EB43D4">
                                <w:rPr>
                                  <w:rFonts w:ascii="Times New Roman" w:hAnsi="Times New Roman" w:cs="Times New Roman"/>
                                  <w:sz w:val="24"/>
                                  <w:szCs w:val="24"/>
                                  <w:lang w:val="id-ID"/>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 name="Rectangle 86"/>
                        <wps:cNvSpPr/>
                        <wps:spPr>
                          <a:xfrm>
                            <a:off x="2992582" y="2018806"/>
                            <a:ext cx="1935480" cy="33210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365DA" w:rsidRPr="00EB43D4" w:rsidRDefault="007365DA" w:rsidP="007365DA">
                              <w:pPr>
                                <w:jc w:val="center"/>
                                <w:rPr>
                                  <w:rFonts w:ascii="Times New Roman" w:hAnsi="Times New Roman" w:cs="Times New Roman"/>
                                  <w:sz w:val="24"/>
                                  <w:szCs w:val="24"/>
                                  <w:lang w:val="id-ID"/>
                                </w:rPr>
                              </w:pPr>
                              <w:r>
                                <w:rPr>
                                  <w:rFonts w:ascii="Times New Roman" w:hAnsi="Times New Roman" w:cs="Times New Roman"/>
                                  <w:sz w:val="24"/>
                                  <w:szCs w:val="24"/>
                                  <w:lang w:val="id-ID"/>
                                </w:rPr>
                                <w:t>Produk (X</w:t>
                              </w:r>
                              <w:r>
                                <w:rPr>
                                  <w:rFonts w:ascii="Times New Roman" w:hAnsi="Times New Roman" w:cs="Times New Roman"/>
                                  <w:sz w:val="24"/>
                                  <w:szCs w:val="24"/>
                                  <w:vertAlign w:val="subscript"/>
                                  <w:lang w:val="id-ID"/>
                                </w:rPr>
                                <w:t>2</w:t>
                              </w:r>
                              <w:r w:rsidRPr="00EB43D4">
                                <w:rPr>
                                  <w:rFonts w:ascii="Times New Roman" w:hAnsi="Times New Roman" w:cs="Times New Roman"/>
                                  <w:sz w:val="24"/>
                                  <w:szCs w:val="24"/>
                                  <w:lang w:val="id-ID"/>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 name="Rectangle 87"/>
                        <wps:cNvSpPr/>
                        <wps:spPr>
                          <a:xfrm>
                            <a:off x="1508166" y="2826328"/>
                            <a:ext cx="1935480" cy="33210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365DA" w:rsidRPr="00EB43D4" w:rsidRDefault="007365DA" w:rsidP="007365DA">
                              <w:pPr>
                                <w:jc w:val="center"/>
                                <w:rPr>
                                  <w:rFonts w:ascii="Times New Roman" w:hAnsi="Times New Roman" w:cs="Times New Roman"/>
                                  <w:sz w:val="24"/>
                                  <w:szCs w:val="24"/>
                                  <w:lang w:val="id-ID"/>
                                </w:rPr>
                              </w:pPr>
                              <w:r>
                                <w:rPr>
                                  <w:rFonts w:ascii="Times New Roman" w:hAnsi="Times New Roman" w:cs="Times New Roman"/>
                                  <w:sz w:val="24"/>
                                  <w:szCs w:val="24"/>
                                  <w:lang w:val="id-ID"/>
                                </w:rPr>
                                <w:t>Kepuasan Nasabah (Y</w:t>
                              </w:r>
                              <w:r w:rsidRPr="00EB43D4">
                                <w:rPr>
                                  <w:rFonts w:ascii="Times New Roman" w:hAnsi="Times New Roman" w:cs="Times New Roman"/>
                                  <w:sz w:val="24"/>
                                  <w:szCs w:val="24"/>
                                  <w:lang w:val="id-ID"/>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 name="Straight Arrow Connector 89"/>
                        <wps:cNvCnPr/>
                        <wps:spPr>
                          <a:xfrm flipH="1">
                            <a:off x="1508166" y="1508167"/>
                            <a:ext cx="973455" cy="48641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90" name="Straight Arrow Connector 90"/>
                        <wps:cNvCnPr/>
                        <wps:spPr>
                          <a:xfrm>
                            <a:off x="2541320" y="1508167"/>
                            <a:ext cx="901700" cy="48641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91" name="Straight Arrow Connector 91"/>
                        <wps:cNvCnPr/>
                        <wps:spPr>
                          <a:xfrm flipH="1">
                            <a:off x="3336966" y="2351315"/>
                            <a:ext cx="793750" cy="4508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92" name="Straight Arrow Connector 92"/>
                        <wps:cNvCnPr/>
                        <wps:spPr>
                          <a:xfrm>
                            <a:off x="843148" y="2351315"/>
                            <a:ext cx="831215" cy="4508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g:wgp>
                  </a:graphicData>
                </a:graphic>
                <wp14:sizeRelV relativeFrom="margin">
                  <wp14:pctHeight>0</wp14:pctHeight>
                </wp14:sizeRelV>
              </wp:anchor>
            </w:drawing>
          </mc:Choice>
          <mc:Fallback>
            <w:pict>
              <v:group id="Group 100" o:spid="_x0000_s1103" style="position:absolute;left:0;text-align:left;margin-left:12pt;margin-top:8.5pt;width:388pt;height:158.85pt;z-index:-251648000;mso-height-relative:margin" coordorigin=",11405" coordsize="49280,201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">
                <v:rect id="Rectangle 84" o:spid="_x0000_s1104" style="position:absolute;left:6175;top:11405;width:38709;height:36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aassMA&#10;AADbAAAADwAAAGRycy9kb3ducmV2LnhtbESPT4vCMBTE78J+h/AWvMiaVhapXaOIIHpb/AN6fDTP&#10;trR5aZuo3W+/EQSPw8z8hpkve1OLO3WutKwgHkcgiDOrS84VnI6brwSE88gaa8uk4I8cLBcfgzmm&#10;2j54T/eDz0WAsEtRQeF9k0rpsoIMurFtiIN3tZ1BH2SXS93hI8BNLSdRNJUGSw4LBTa0LiirDjej&#10;4ELtdkSzU+uu0eR2/h1VsU8qpYaf/eoHhKfev8Ov9k4rSL7h+SX8A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taassMAAADbAAAADwAAAAAAAAAAAAAAAACYAgAAZHJzL2Rv&#10;d25yZXYueG1sUEsFBgAAAAAEAAQA9QAAAIgDAAAAAA==&#10;" fillcolor="white [3201]" strokecolor="black [3213]" strokeweight="2pt">
                  <v:textbox>
                    <w:txbxContent>
                      <w:p w:rsidR="007365DA" w:rsidRPr="00EB43D4" w:rsidRDefault="007365DA" w:rsidP="007365DA">
                        <w:pPr>
                          <w:jc w:val="center"/>
                          <w:rPr>
                            <w:rFonts w:ascii="Times New Roman" w:hAnsi="Times New Roman" w:cs="Times New Roman"/>
                            <w:sz w:val="24"/>
                            <w:szCs w:val="24"/>
                            <w:lang w:val="id-ID"/>
                          </w:rPr>
                        </w:pPr>
                        <w:r w:rsidRPr="00EB43D4">
                          <w:rPr>
                            <w:rFonts w:ascii="Times New Roman" w:hAnsi="Times New Roman" w:cs="Times New Roman"/>
                            <w:sz w:val="24"/>
                            <w:szCs w:val="24"/>
                            <w:lang w:val="id-ID"/>
                          </w:rPr>
                          <w:t xml:space="preserve">Koperasi Syariah BMT itQan </w:t>
                        </w:r>
                      </w:p>
                    </w:txbxContent>
                  </v:textbox>
                </v:rect>
                <v:rect id="Rectangle 85" o:spid="_x0000_s1105" style="position:absolute;top:20188;width:19354;height:33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o/KcMA&#10;AADbAAAADwAAAGRycy9kb3ducmV2LnhtbESPT4vCMBTE78J+h/AWvMiaVlipXaOIIHpb/AN6fDTP&#10;trR5aZuo3W+/EQSPw8z8hpkve1OLO3WutKwgHkcgiDOrS84VnI6brwSE88gaa8uk4I8cLBcfgzmm&#10;2j54T/eDz0WAsEtRQeF9k0rpsoIMurFtiIN3tZ1BH2SXS93hI8BNLSdRNJUGSw4LBTa0LiirDjej&#10;4ELtdkSzU+uu0eR2/h1VsU8qpYaf/eoHhKfev8Ov9k4rSL7h+SX8A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Zo/KcMAAADbAAAADwAAAAAAAAAAAAAAAACYAgAAZHJzL2Rv&#10;d25yZXYueG1sUEsFBgAAAAAEAAQA9QAAAIgDAAAAAA==&#10;" fillcolor="white [3201]" strokecolor="black [3213]" strokeweight="2pt">
                  <v:textbox>
                    <w:txbxContent>
                      <w:p w:rsidR="007365DA" w:rsidRPr="00EB43D4" w:rsidRDefault="007365DA" w:rsidP="007365DA">
                        <w:pPr>
                          <w:jc w:val="center"/>
                          <w:rPr>
                            <w:rFonts w:ascii="Times New Roman" w:hAnsi="Times New Roman" w:cs="Times New Roman"/>
                            <w:sz w:val="24"/>
                            <w:szCs w:val="24"/>
                            <w:lang w:val="id-ID"/>
                          </w:rPr>
                        </w:pPr>
                        <w:r w:rsidRPr="00EB43D4">
                          <w:rPr>
                            <w:rFonts w:ascii="Times New Roman" w:hAnsi="Times New Roman" w:cs="Times New Roman"/>
                            <w:sz w:val="24"/>
                            <w:szCs w:val="24"/>
                            <w:lang w:val="id-ID"/>
                          </w:rPr>
                          <w:t>Pelayanan (X</w:t>
                        </w:r>
                        <w:r w:rsidRPr="00EB43D4">
                          <w:rPr>
                            <w:rFonts w:ascii="Times New Roman" w:hAnsi="Times New Roman" w:cs="Times New Roman"/>
                            <w:sz w:val="24"/>
                            <w:szCs w:val="24"/>
                            <w:vertAlign w:val="subscript"/>
                            <w:lang w:val="id-ID"/>
                          </w:rPr>
                          <w:t>1</w:t>
                        </w:r>
                        <w:r w:rsidRPr="00EB43D4">
                          <w:rPr>
                            <w:rFonts w:ascii="Times New Roman" w:hAnsi="Times New Roman" w:cs="Times New Roman"/>
                            <w:sz w:val="24"/>
                            <w:szCs w:val="24"/>
                            <w:lang w:val="id-ID"/>
                          </w:rPr>
                          <w:t>)</w:t>
                        </w:r>
                      </w:p>
                    </w:txbxContent>
                  </v:textbox>
                </v:rect>
                <v:rect id="Rectangle 86" o:spid="_x0000_s1106" style="position:absolute;left:29925;top:20188;width:19355;height:33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ihXsMA&#10;AADbAAAADwAAAGRycy9kb3ducmV2LnhtbESPQYvCMBSE74L/ITzBi6ypHqRbm4osLHqT1cLu8dE8&#10;29LmpTZR6783C4LHYWa+YdLNYFpxo97VlhUs5hEI4sLqmksF+en7IwbhPLLG1jIpeJCDTTYepZho&#10;e+cfuh19KQKEXYIKKu+7REpXVGTQzW1HHLyz7Q36IPtS6h7vAW5auYyilTRYc1iosKOviormeDUK&#10;/uiym9FnfnHnaHn9PcyahY8bpaaTYbsG4Wnw7/CrvdcK4hX8fwk/QGZ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UihXsMAAADbAAAADwAAAAAAAAAAAAAAAACYAgAAZHJzL2Rv&#10;d25yZXYueG1sUEsFBgAAAAAEAAQA9QAAAIgDAAAAAA==&#10;" fillcolor="white [3201]" strokecolor="black [3213]" strokeweight="2pt">
                  <v:textbox>
                    <w:txbxContent>
                      <w:p w:rsidR="007365DA" w:rsidRPr="00EB43D4" w:rsidRDefault="007365DA" w:rsidP="007365DA">
                        <w:pPr>
                          <w:jc w:val="center"/>
                          <w:rPr>
                            <w:rFonts w:ascii="Times New Roman" w:hAnsi="Times New Roman" w:cs="Times New Roman"/>
                            <w:sz w:val="24"/>
                            <w:szCs w:val="24"/>
                            <w:lang w:val="id-ID"/>
                          </w:rPr>
                        </w:pPr>
                        <w:r>
                          <w:rPr>
                            <w:rFonts w:ascii="Times New Roman" w:hAnsi="Times New Roman" w:cs="Times New Roman"/>
                            <w:sz w:val="24"/>
                            <w:szCs w:val="24"/>
                            <w:lang w:val="id-ID"/>
                          </w:rPr>
                          <w:t>Produk (X</w:t>
                        </w:r>
                        <w:r>
                          <w:rPr>
                            <w:rFonts w:ascii="Times New Roman" w:hAnsi="Times New Roman" w:cs="Times New Roman"/>
                            <w:sz w:val="24"/>
                            <w:szCs w:val="24"/>
                            <w:vertAlign w:val="subscript"/>
                            <w:lang w:val="id-ID"/>
                          </w:rPr>
                          <w:t>2</w:t>
                        </w:r>
                        <w:r w:rsidRPr="00EB43D4">
                          <w:rPr>
                            <w:rFonts w:ascii="Times New Roman" w:hAnsi="Times New Roman" w:cs="Times New Roman"/>
                            <w:sz w:val="24"/>
                            <w:szCs w:val="24"/>
                            <w:lang w:val="id-ID"/>
                          </w:rPr>
                          <w:t>)</w:t>
                        </w:r>
                      </w:p>
                    </w:txbxContent>
                  </v:textbox>
                </v:rect>
                <v:rect id="Rectangle 87" o:spid="_x0000_s1107" style="position:absolute;left:15081;top:28263;width:19355;height:33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QExcMA&#10;AADbAAAADwAAAGRycy9kb3ducmV2LnhtbESPT4vCMBTE78J+h/AWvMia1sNau0YRQfS2+Af0+Gie&#10;bWnz0jZRu99+Iwgeh5n5DTNf9qYWd+pcaVlBPI5AEGdWl5wrOB03XwkI55E11pZJwR85WC4+BnNM&#10;tX3wnu4Hn4sAYZeigsL7JpXSZQUZdGPbEAfvajuDPsgul7rDR4CbWk6i6FsaLDksFNjQuqCsOtyM&#10;ggu12xHNTq27RpPb+XdUxT6plBp+9qsfEJ56/w6/2jutIJnC80v4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gQExcMAAADbAAAADwAAAAAAAAAAAAAAAACYAgAAZHJzL2Rv&#10;d25yZXYueG1sUEsFBgAAAAAEAAQA9QAAAIgDAAAAAA==&#10;" fillcolor="white [3201]" strokecolor="black [3213]" strokeweight="2pt">
                  <v:textbox>
                    <w:txbxContent>
                      <w:p w:rsidR="007365DA" w:rsidRPr="00EB43D4" w:rsidRDefault="007365DA" w:rsidP="007365DA">
                        <w:pPr>
                          <w:jc w:val="center"/>
                          <w:rPr>
                            <w:rFonts w:ascii="Times New Roman" w:hAnsi="Times New Roman" w:cs="Times New Roman"/>
                            <w:sz w:val="24"/>
                            <w:szCs w:val="24"/>
                            <w:lang w:val="id-ID"/>
                          </w:rPr>
                        </w:pPr>
                        <w:r>
                          <w:rPr>
                            <w:rFonts w:ascii="Times New Roman" w:hAnsi="Times New Roman" w:cs="Times New Roman"/>
                            <w:sz w:val="24"/>
                            <w:szCs w:val="24"/>
                            <w:lang w:val="id-ID"/>
                          </w:rPr>
                          <w:t>Kepuasan Nasabah (Y</w:t>
                        </w:r>
                        <w:r w:rsidRPr="00EB43D4">
                          <w:rPr>
                            <w:rFonts w:ascii="Times New Roman" w:hAnsi="Times New Roman" w:cs="Times New Roman"/>
                            <w:sz w:val="24"/>
                            <w:szCs w:val="24"/>
                            <w:lang w:val="id-ID"/>
                          </w:rPr>
                          <w:t>)</w:t>
                        </w:r>
                      </w:p>
                    </w:txbxContent>
                  </v:textbox>
                </v:rect>
                <v:shape id="Straight Arrow Connector 89" o:spid="_x0000_s1108" type="#_x0000_t32" style="position:absolute;left:15081;top:15081;width:9735;height:486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jNTsYAAADbAAAADwAAAGRycy9kb3ducmV2LnhtbESPQWsCMRSE70L/Q3iF3jRblbrdGkUs&#10;osVCUUvB22PzulncvKybqOu/N0Khx2FmvmHG09ZW4kyNLx0reO4lIIhzp0suFHzvFt0UhA/IGivH&#10;pOBKHqaTh84YM+0uvKHzNhQiQthnqMCEUGdS+tyQRd9zNXH0fl1jMUTZFFI3eIlwW8l+krxIiyXH&#10;BYM1zQ3lh+3JKnj/+BmOju3xa7Dcm8+cBqN9f7ZW6umxnb2BCNSG//Bfe6UVpK9w/xJ/gJz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IIzU7GAAAA2wAAAA8AAAAAAAAA&#10;AAAAAAAAoQIAAGRycy9kb3ducmV2LnhtbFBLBQYAAAAABAAEAPkAAACUAwAAAAA=&#10;" strokecolor="black [3040]">
                  <v:stroke endarrow="open"/>
                </v:shape>
                <v:shape id="Straight Arrow Connector 90" o:spid="_x0000_s1109" type="#_x0000_t32" style="position:absolute;left:25413;top:15081;width:9017;height:486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Kdz6L0AAADbAAAADwAAAGRycy9kb3ducmV2LnhtbERPuwrCMBTdBf8hXMHNpjqIVqOIUHDQ&#10;wReul+baFpub2sRa/94MguPhvJfrzlSipcaVlhWMoxgEcWZ1ybmCyzkdzUA4j6yxskwKPuRgver3&#10;lpho++YjtSefixDCLkEFhfd1IqXLCjLoIlsTB+5uG4M+wCaXusF3CDeVnMTxVBosOTQUWNO2oOxx&#10;ehkFsZumz+35cWgvuT/ubzLdfeZXpYaDbrMA4anzf/HPvdMK5mF9+BJ+gFx9A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NCnc+i9AAAA2wAAAA8AAAAAAAAAAAAAAAAAoQIA&#10;AGRycy9kb3ducmV2LnhtbFBLBQYAAAAABAAEAPkAAACLAwAAAAA=&#10;" strokecolor="black [3040]">
                  <v:stroke endarrow="open"/>
                </v:shape>
                <v:shape id="Straight Arrow Connector 91" o:spid="_x0000_s1110" type="#_x0000_t32" style="position:absolute;left:33369;top:23513;width:7938;height:450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adXlcYAAADbAAAADwAAAGRycy9kb3ducmV2LnhtbESP3WoCMRSE74W+QzgF77pZf6jt1iii&#10;SBWFUlsK3h02p5ulm5N1k+r69kYQvBxm5htmPG1tJY7U+NKxgl6SgiDOnS65UPD9tXx6AeEDssbK&#10;MSk4k4fp5KEzxky7E3/ScRcKESHsM1RgQqgzKX1uyKJPXE0cvV/XWAxRNoXUDZ4i3Fayn6bP0mLJ&#10;ccFgTXND+d/u3ypYrH+Go0N7+Bi87802p8Fo359tlOo+trM3EIHacA/f2iut4LUH1y/xB8jJ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mnV5XGAAAA2wAAAA8AAAAAAAAA&#10;AAAAAAAAoQIAAGRycy9kb3ducmV2LnhtbFBLBQYAAAAABAAEAPkAAACUAwAAAAA=&#10;" strokecolor="black [3040]">
                  <v:stroke endarrow="open"/>
                </v:shape>
                <v:shape id="Straight Arrow Connector 92" o:spid="_x0000_s1111" type="#_x0000_t32" style="position:absolute;left:8431;top:23513;width:8312;height:450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zlIBMAAAADbAAAADwAAAGRycy9kb3ducmV2LnhtbESPzQrCMBCE74LvEFbwpqkeRKtRRCh4&#10;0IN/eF2atS02m9rEWt/eCILHYWa+YRar1pSiodoVlhWMhhEI4tTqgjMF51MymIJwHlljaZkUvMnB&#10;atntLDDW9sUHao4+EwHCLkYFufdVLKVLczLohrYiDt7N1gZ9kHUmdY2vADelHEfRRBosOCzkWNEm&#10;p/R+fBoFkZskj83pvm/OmT/srjLZvmcXpfq9dj0H4an1//CvvdUKZmP4fgk/QC4/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85SATAAAAA2wAAAA8AAAAAAAAAAAAAAAAA&#10;oQIAAGRycy9kb3ducmV2LnhtbFBLBQYAAAAABAAEAPkAAACOAwAAAAA=&#10;" strokecolor="black [3040]">
                  <v:stroke endarrow="open"/>
                </v:shape>
              </v:group>
            </w:pict>
          </mc:Fallback>
        </mc:AlternateContent>
      </w:r>
    </w:p>
    <w:p w:rsidR="007365DA" w:rsidRDefault="007365DA" w:rsidP="007365DA">
      <w:pPr>
        <w:spacing w:after="0" w:line="360" w:lineRule="auto"/>
        <w:jc w:val="center"/>
        <w:rPr>
          <w:rFonts w:ascii="Times New Roman" w:hAnsi="Times New Roman" w:cs="Times New Roman"/>
          <w:b/>
          <w:color w:val="000000"/>
          <w:sz w:val="24"/>
          <w:lang w:val="en-ID"/>
        </w:rPr>
      </w:pPr>
    </w:p>
    <w:p w:rsidR="007365DA" w:rsidRDefault="007365DA" w:rsidP="007365DA">
      <w:pPr>
        <w:spacing w:after="0" w:line="360" w:lineRule="auto"/>
        <w:jc w:val="center"/>
        <w:rPr>
          <w:rFonts w:ascii="Times New Roman" w:hAnsi="Times New Roman" w:cs="Times New Roman"/>
          <w:b/>
          <w:color w:val="000000"/>
          <w:sz w:val="24"/>
          <w:lang w:val="en-ID"/>
        </w:rPr>
      </w:pPr>
    </w:p>
    <w:p w:rsidR="007365DA" w:rsidRDefault="007365DA" w:rsidP="007365DA">
      <w:pPr>
        <w:spacing w:after="0" w:line="360" w:lineRule="auto"/>
        <w:jc w:val="center"/>
        <w:rPr>
          <w:rFonts w:ascii="Times New Roman" w:hAnsi="Times New Roman" w:cs="Times New Roman"/>
          <w:b/>
          <w:color w:val="000000"/>
          <w:sz w:val="24"/>
          <w:lang w:val="en-ID"/>
        </w:rPr>
      </w:pPr>
    </w:p>
    <w:p w:rsidR="007365DA" w:rsidRDefault="007365DA" w:rsidP="007365DA">
      <w:pPr>
        <w:spacing w:after="0" w:line="360" w:lineRule="auto"/>
        <w:jc w:val="center"/>
        <w:rPr>
          <w:rFonts w:ascii="Times New Roman" w:hAnsi="Times New Roman" w:cs="Times New Roman"/>
          <w:b/>
          <w:color w:val="000000"/>
          <w:sz w:val="24"/>
          <w:lang w:val="en-ID"/>
        </w:rPr>
      </w:pPr>
    </w:p>
    <w:p w:rsidR="007365DA" w:rsidRDefault="007365DA" w:rsidP="007365DA">
      <w:pPr>
        <w:spacing w:after="0" w:line="360" w:lineRule="auto"/>
        <w:jc w:val="center"/>
        <w:rPr>
          <w:rFonts w:ascii="Times New Roman" w:hAnsi="Times New Roman" w:cs="Times New Roman"/>
          <w:b/>
          <w:color w:val="000000"/>
          <w:sz w:val="24"/>
          <w:lang w:val="en-ID"/>
        </w:rPr>
      </w:pPr>
    </w:p>
    <w:p w:rsidR="007365DA" w:rsidRDefault="007365DA" w:rsidP="007365DA">
      <w:pPr>
        <w:spacing w:after="0" w:line="360" w:lineRule="auto"/>
        <w:jc w:val="center"/>
        <w:rPr>
          <w:rFonts w:ascii="Times New Roman" w:hAnsi="Times New Roman" w:cs="Times New Roman"/>
          <w:b/>
          <w:color w:val="000000"/>
          <w:sz w:val="24"/>
          <w:lang w:val="en-ID"/>
        </w:rPr>
      </w:pPr>
    </w:p>
    <w:p w:rsidR="007365DA" w:rsidRDefault="007365DA" w:rsidP="007365DA">
      <w:pPr>
        <w:spacing w:after="0" w:line="360" w:lineRule="auto"/>
        <w:jc w:val="center"/>
        <w:rPr>
          <w:rFonts w:ascii="Times New Roman" w:hAnsi="Times New Roman" w:cs="Times New Roman"/>
          <w:b/>
          <w:color w:val="000000"/>
          <w:sz w:val="24"/>
          <w:lang w:val="en-ID"/>
        </w:rPr>
      </w:pPr>
    </w:p>
    <w:p w:rsidR="007365DA" w:rsidRDefault="007365DA" w:rsidP="007365DA">
      <w:pPr>
        <w:spacing w:after="0" w:line="360" w:lineRule="auto"/>
        <w:jc w:val="center"/>
        <w:rPr>
          <w:rFonts w:ascii="Times New Roman" w:hAnsi="Times New Roman" w:cs="Times New Roman"/>
          <w:b/>
          <w:color w:val="000000"/>
          <w:sz w:val="24"/>
          <w:lang w:val="en-ID"/>
        </w:rPr>
      </w:pPr>
    </w:p>
    <w:p w:rsidR="007365DA" w:rsidRPr="001A083D" w:rsidRDefault="007365DA" w:rsidP="007365DA">
      <w:pPr>
        <w:spacing w:after="0" w:line="360" w:lineRule="auto"/>
        <w:jc w:val="center"/>
        <w:rPr>
          <w:rFonts w:ascii="Times New Roman" w:hAnsi="Times New Roman" w:cs="Times New Roman"/>
          <w:color w:val="000000"/>
          <w:sz w:val="28"/>
          <w:szCs w:val="24"/>
          <w:lang w:val="id-ID"/>
        </w:rPr>
      </w:pPr>
      <w:r>
        <w:rPr>
          <w:rFonts w:ascii="Times New Roman" w:hAnsi="Times New Roman" w:cs="Times New Roman"/>
          <w:b/>
          <w:color w:val="000000"/>
          <w:sz w:val="24"/>
          <w:lang w:val="id-ID"/>
        </w:rPr>
        <w:t>Gambar : 2.5</w:t>
      </w:r>
      <w:r>
        <w:rPr>
          <w:rFonts w:ascii="Times New Roman" w:hAnsi="Times New Roman" w:cs="Times New Roman"/>
          <w:b/>
          <w:color w:val="000000"/>
          <w:sz w:val="24"/>
          <w:lang w:val="id-ID"/>
        </w:rPr>
        <w:br/>
      </w:r>
      <w:r w:rsidRPr="00EB43D4">
        <w:rPr>
          <w:rFonts w:ascii="Times New Roman" w:hAnsi="Times New Roman" w:cs="Times New Roman"/>
          <w:b/>
          <w:color w:val="000000"/>
          <w:sz w:val="24"/>
          <w:lang w:val="id-ID"/>
        </w:rPr>
        <w:t>Kerangka Pemikiran</w:t>
      </w:r>
    </w:p>
    <w:p w:rsidR="007365DA" w:rsidRDefault="007365DA" w:rsidP="007365DA">
      <w:pPr>
        <w:tabs>
          <w:tab w:val="left" w:pos="7948"/>
        </w:tabs>
        <w:rPr>
          <w:rFonts w:cstheme="minorHAnsi"/>
          <w:sz w:val="24"/>
          <w:szCs w:val="24"/>
          <w:lang w:val="id-ID"/>
        </w:rPr>
      </w:pPr>
    </w:p>
    <w:p w:rsidR="007365DA" w:rsidRPr="004D5897" w:rsidRDefault="007365DA" w:rsidP="007365DA">
      <w:pPr>
        <w:tabs>
          <w:tab w:val="left" w:pos="7948"/>
        </w:tabs>
        <w:spacing w:line="480" w:lineRule="auto"/>
        <w:jc w:val="both"/>
        <w:rPr>
          <w:rFonts w:ascii="Times New Roman" w:hAnsi="Times New Roman" w:cs="Times New Roman"/>
          <w:b/>
          <w:sz w:val="24"/>
          <w:szCs w:val="24"/>
          <w:lang w:val="id-ID"/>
        </w:rPr>
      </w:pPr>
      <w:r w:rsidRPr="004D5897">
        <w:rPr>
          <w:rFonts w:ascii="Times New Roman" w:hAnsi="Times New Roman" w:cs="Times New Roman"/>
          <w:b/>
          <w:sz w:val="24"/>
          <w:szCs w:val="24"/>
          <w:lang w:val="id-ID"/>
        </w:rPr>
        <w:t>2.</w:t>
      </w:r>
      <w:r>
        <w:rPr>
          <w:rFonts w:ascii="Times New Roman" w:hAnsi="Times New Roman" w:cs="Times New Roman"/>
          <w:b/>
          <w:sz w:val="24"/>
          <w:szCs w:val="24"/>
          <w:lang w:val="en-ID"/>
        </w:rPr>
        <w:t>4</w:t>
      </w:r>
      <w:r w:rsidRPr="004D5897">
        <w:rPr>
          <w:rFonts w:ascii="Times New Roman" w:hAnsi="Times New Roman" w:cs="Times New Roman"/>
          <w:b/>
          <w:sz w:val="24"/>
          <w:szCs w:val="24"/>
          <w:lang w:val="id-ID"/>
        </w:rPr>
        <w:t xml:space="preserve"> Hipotesis Penelitian</w:t>
      </w:r>
    </w:p>
    <w:p w:rsidR="007365DA" w:rsidRPr="009F39C8" w:rsidRDefault="007365DA" w:rsidP="007365DA">
      <w:pPr>
        <w:spacing w:line="480" w:lineRule="auto"/>
        <w:ind w:firstLine="720"/>
        <w:jc w:val="both"/>
        <w:rPr>
          <w:rFonts w:ascii="Times New Roman" w:hAnsi="Times New Roman" w:cs="Times New Roman"/>
          <w:sz w:val="24"/>
          <w:szCs w:val="24"/>
          <w:lang w:val="id-ID"/>
        </w:rPr>
      </w:pPr>
      <w:r w:rsidRPr="004D5897">
        <w:rPr>
          <w:rFonts w:ascii="Times New Roman" w:hAnsi="Times New Roman" w:cs="Times New Roman"/>
          <w:sz w:val="24"/>
          <w:szCs w:val="24"/>
        </w:rPr>
        <w:t>Hipotesis adalah dugaan sementara yang mungkin benar atau salah. Berdasarkan rumusan permasalahan, tujuan penelitian, dan landasan teori, maka dapat diajukan suatu hipotesis yang masih memerlukan pengujian untuk membuktikan kebenarannya</w:t>
      </w:r>
      <w:r>
        <w:rPr>
          <w:rFonts w:ascii="Times New Roman" w:hAnsi="Times New Roman" w:cs="Times New Roman"/>
          <w:sz w:val="24"/>
          <w:szCs w:val="24"/>
          <w:lang w:val="id-ID"/>
        </w:rPr>
        <w:t xml:space="preserve"> Sugiono (2012:84)</w:t>
      </w:r>
    </w:p>
    <w:p w:rsidR="007365DA" w:rsidRPr="004D5897" w:rsidRDefault="007365DA" w:rsidP="006F6BA6">
      <w:pPr>
        <w:pStyle w:val="ListParagraph"/>
        <w:numPr>
          <w:ilvl w:val="0"/>
          <w:numId w:val="26"/>
        </w:numPr>
        <w:spacing w:line="480" w:lineRule="auto"/>
        <w:ind w:left="1134" w:hanging="425"/>
        <w:jc w:val="both"/>
        <w:rPr>
          <w:rFonts w:ascii="Times New Roman" w:hAnsi="Times New Roman"/>
          <w:sz w:val="24"/>
          <w:szCs w:val="24"/>
        </w:rPr>
      </w:pPr>
      <w:r>
        <w:rPr>
          <w:rFonts w:ascii="Times New Roman" w:hAnsi="Times New Roman"/>
          <w:sz w:val="24"/>
          <w:szCs w:val="24"/>
        </w:rPr>
        <w:t>H</w:t>
      </w:r>
      <w:r>
        <w:rPr>
          <w:rFonts w:ascii="Times New Roman" w:hAnsi="Times New Roman"/>
          <w:sz w:val="24"/>
          <w:szCs w:val="24"/>
          <w:vertAlign w:val="subscript"/>
        </w:rPr>
        <w:t>0</w:t>
      </w:r>
      <w:r>
        <w:rPr>
          <w:rFonts w:ascii="Times New Roman" w:hAnsi="Times New Roman"/>
          <w:sz w:val="24"/>
          <w:szCs w:val="24"/>
        </w:rPr>
        <w:t xml:space="preserve">  = Produk dan pelayanan secara sementara tidak  berpengaruh terhadap kepuasan anggota</w:t>
      </w:r>
    </w:p>
    <w:p w:rsidR="007365DA" w:rsidRDefault="007365DA" w:rsidP="006F6BA6">
      <w:pPr>
        <w:pStyle w:val="ListParagraph"/>
        <w:numPr>
          <w:ilvl w:val="0"/>
          <w:numId w:val="26"/>
        </w:numPr>
        <w:spacing w:line="480" w:lineRule="auto"/>
        <w:ind w:left="1134" w:hanging="425"/>
        <w:jc w:val="both"/>
        <w:rPr>
          <w:rFonts w:ascii="Times New Roman" w:hAnsi="Times New Roman"/>
          <w:sz w:val="24"/>
          <w:szCs w:val="24"/>
        </w:rPr>
      </w:pPr>
      <w:r>
        <w:rPr>
          <w:rFonts w:ascii="Times New Roman" w:hAnsi="Times New Roman"/>
          <w:sz w:val="24"/>
          <w:szCs w:val="24"/>
        </w:rPr>
        <w:t>H</w:t>
      </w:r>
      <w:r>
        <w:rPr>
          <w:rFonts w:ascii="Times New Roman" w:hAnsi="Times New Roman"/>
          <w:sz w:val="24"/>
          <w:szCs w:val="24"/>
          <w:vertAlign w:val="subscript"/>
        </w:rPr>
        <w:t>1</w:t>
      </w:r>
      <w:r>
        <w:rPr>
          <w:rFonts w:ascii="Times New Roman" w:hAnsi="Times New Roman"/>
          <w:sz w:val="24"/>
          <w:szCs w:val="24"/>
        </w:rPr>
        <w:t xml:space="preserve"> = Produk dan pelayanan secara memiliki berpengaruh terhadap kepuasan anggota.</w:t>
      </w:r>
    </w:p>
    <w:p w:rsidR="007365DA" w:rsidRDefault="007365DA" w:rsidP="007365DA">
      <w:pPr>
        <w:pStyle w:val="ListParagraph"/>
        <w:spacing w:line="480" w:lineRule="auto"/>
        <w:ind w:left="1134"/>
        <w:jc w:val="both"/>
        <w:rPr>
          <w:rFonts w:ascii="Times New Roman" w:hAnsi="Times New Roman"/>
          <w:sz w:val="24"/>
          <w:szCs w:val="24"/>
        </w:rPr>
      </w:pPr>
    </w:p>
    <w:p w:rsidR="007365DA" w:rsidRPr="00D0465B" w:rsidRDefault="007365DA" w:rsidP="007365DA">
      <w:pPr>
        <w:spacing w:after="0" w:line="480" w:lineRule="auto"/>
        <w:jc w:val="center"/>
        <w:rPr>
          <w:rFonts w:ascii="Times New Roman" w:hAnsi="Times New Roman" w:cs="Times New Roman"/>
          <w:b/>
          <w:sz w:val="24"/>
        </w:rPr>
      </w:pPr>
      <w:r w:rsidRPr="00D0465B">
        <w:rPr>
          <w:rFonts w:ascii="Times New Roman" w:hAnsi="Times New Roman" w:cs="Times New Roman"/>
          <w:b/>
          <w:sz w:val="24"/>
        </w:rPr>
        <w:lastRenderedPageBreak/>
        <w:t>BAB III</w:t>
      </w:r>
    </w:p>
    <w:p w:rsidR="007365DA" w:rsidRDefault="007365DA" w:rsidP="007365DA">
      <w:pPr>
        <w:spacing w:after="0" w:line="480" w:lineRule="auto"/>
        <w:jc w:val="center"/>
        <w:rPr>
          <w:rFonts w:ascii="Times New Roman" w:hAnsi="Times New Roman" w:cs="Times New Roman"/>
          <w:b/>
          <w:sz w:val="24"/>
        </w:rPr>
      </w:pPr>
      <w:r w:rsidRPr="00D0465B">
        <w:rPr>
          <w:rFonts w:ascii="Times New Roman" w:hAnsi="Times New Roman" w:cs="Times New Roman"/>
          <w:b/>
          <w:sz w:val="24"/>
        </w:rPr>
        <w:t>OBJEK PENELITIAN DAN METODE PENELITIAN</w:t>
      </w:r>
    </w:p>
    <w:p w:rsidR="007365DA" w:rsidRDefault="007365DA" w:rsidP="007365DA">
      <w:pPr>
        <w:rPr>
          <w:rFonts w:ascii="Times New Roman" w:hAnsi="Times New Roman" w:cs="Times New Roman"/>
          <w:b/>
          <w:sz w:val="24"/>
        </w:rPr>
      </w:pPr>
    </w:p>
    <w:p w:rsidR="007365DA" w:rsidRDefault="007365DA" w:rsidP="007365DA">
      <w:pPr>
        <w:spacing w:line="480" w:lineRule="auto"/>
        <w:rPr>
          <w:rFonts w:ascii="Times New Roman" w:hAnsi="Times New Roman" w:cs="Times New Roman"/>
          <w:b/>
          <w:sz w:val="24"/>
        </w:rPr>
      </w:pPr>
      <w:r>
        <w:rPr>
          <w:rFonts w:ascii="Times New Roman" w:hAnsi="Times New Roman" w:cs="Times New Roman"/>
          <w:b/>
          <w:sz w:val="24"/>
        </w:rPr>
        <w:t>3.1 Objek penelitian</w:t>
      </w:r>
    </w:p>
    <w:p w:rsidR="007365DA" w:rsidRPr="008E1C40" w:rsidRDefault="007365DA" w:rsidP="007365DA">
      <w:pPr>
        <w:spacing w:line="480" w:lineRule="auto"/>
        <w:jc w:val="both"/>
        <w:rPr>
          <w:rFonts w:ascii="Times New Roman" w:hAnsi="Times New Roman" w:cs="Times New Roman"/>
          <w:sz w:val="24"/>
        </w:rPr>
      </w:pPr>
      <w:r>
        <w:rPr>
          <w:rFonts w:ascii="Times New Roman" w:hAnsi="Times New Roman" w:cs="Times New Roman"/>
          <w:b/>
          <w:sz w:val="24"/>
        </w:rPr>
        <w:tab/>
      </w:r>
      <w:r w:rsidRPr="008E1C40">
        <w:rPr>
          <w:rFonts w:ascii="Times New Roman" w:hAnsi="Times New Roman" w:cs="Times New Roman"/>
          <w:sz w:val="24"/>
        </w:rPr>
        <w:t>Objek penelitian merupakan sasaran untuk mendapatkan suatu data. Sesuai dengan pengertian objek pe</w:t>
      </w:r>
      <w:r>
        <w:rPr>
          <w:rFonts w:ascii="Times New Roman" w:hAnsi="Times New Roman" w:cs="Times New Roman"/>
          <w:sz w:val="24"/>
        </w:rPr>
        <w:t xml:space="preserve">nelitian yang dikemukakan oleh </w:t>
      </w:r>
      <w:r w:rsidRPr="008E1C40">
        <w:rPr>
          <w:rFonts w:ascii="Times New Roman" w:hAnsi="Times New Roman" w:cs="Times New Roman"/>
          <w:sz w:val="24"/>
        </w:rPr>
        <w:t xml:space="preserve">Narimawati </w:t>
      </w:r>
      <w:r>
        <w:rPr>
          <w:rFonts w:ascii="Times New Roman" w:hAnsi="Times New Roman" w:cs="Times New Roman"/>
          <w:sz w:val="24"/>
        </w:rPr>
        <w:t>(2010:</w:t>
      </w:r>
      <w:r w:rsidRPr="008E1C40">
        <w:rPr>
          <w:rFonts w:ascii="Times New Roman" w:hAnsi="Times New Roman" w:cs="Times New Roman"/>
          <w:sz w:val="24"/>
        </w:rPr>
        <w:t xml:space="preserve">29) adalah sebagi berikut </w:t>
      </w:r>
    </w:p>
    <w:p w:rsidR="007365DA" w:rsidRDefault="007365DA" w:rsidP="007365DA">
      <w:pPr>
        <w:spacing w:line="480" w:lineRule="auto"/>
        <w:jc w:val="both"/>
        <w:rPr>
          <w:rFonts w:ascii="Times New Roman" w:hAnsi="Times New Roman" w:cs="Times New Roman"/>
          <w:sz w:val="24"/>
        </w:rPr>
      </w:pPr>
      <w:r w:rsidRPr="008E1C40">
        <w:rPr>
          <w:rFonts w:ascii="Times New Roman" w:hAnsi="Times New Roman" w:cs="Times New Roman"/>
          <w:sz w:val="24"/>
        </w:rPr>
        <w:tab/>
        <w:t>“Objek penelitian menjelaskan tentang apa dan atau siapa yang menjadi objek penelitian, juga dimana dan kapan penelitian dilakukan. Bisa juga ditambahkan hal-hal lain juka dianggap perlu”.</w:t>
      </w:r>
    </w:p>
    <w:p w:rsidR="007365DA" w:rsidRPr="008E1C40" w:rsidRDefault="007365DA" w:rsidP="007365DA">
      <w:pPr>
        <w:spacing w:before="240" w:after="0" w:line="480" w:lineRule="auto"/>
        <w:jc w:val="both"/>
        <w:rPr>
          <w:rFonts w:ascii="Times New Roman" w:hAnsi="Times New Roman" w:cs="Times New Roman"/>
          <w:sz w:val="24"/>
        </w:rPr>
      </w:pPr>
    </w:p>
    <w:p w:rsidR="007365DA" w:rsidRDefault="007365DA" w:rsidP="007365DA">
      <w:pPr>
        <w:spacing w:line="480" w:lineRule="auto"/>
        <w:rPr>
          <w:rFonts w:ascii="Times New Roman" w:hAnsi="Times New Roman" w:cs="Times New Roman"/>
          <w:b/>
          <w:sz w:val="24"/>
        </w:rPr>
      </w:pPr>
      <w:r>
        <w:rPr>
          <w:rFonts w:ascii="Times New Roman" w:hAnsi="Times New Roman" w:cs="Times New Roman"/>
          <w:b/>
          <w:sz w:val="24"/>
        </w:rPr>
        <w:t>3.1.1 Sejarah singkat Koperasi Syariah BMT itQan Bandung</w:t>
      </w:r>
    </w:p>
    <w:p w:rsidR="007365DA" w:rsidRDefault="007365DA" w:rsidP="007365DA">
      <w:pPr>
        <w:spacing w:after="0" w:line="480" w:lineRule="auto"/>
        <w:jc w:val="both"/>
        <w:rPr>
          <w:rFonts w:ascii="Times New Roman" w:hAnsi="Times New Roman" w:cs="Times New Roman"/>
          <w:color w:val="000000" w:themeColor="text1"/>
          <w:sz w:val="24"/>
          <w:szCs w:val="24"/>
          <w:shd w:val="clear" w:color="auto" w:fill="FFFFFF"/>
        </w:rPr>
      </w:pPr>
      <w:r>
        <w:rPr>
          <w:rFonts w:ascii="Times New Roman" w:hAnsi="Times New Roman" w:cs="Times New Roman"/>
          <w:b/>
          <w:sz w:val="24"/>
        </w:rPr>
        <w:tab/>
      </w:r>
      <w:r w:rsidRPr="00D0465B">
        <w:rPr>
          <w:rFonts w:ascii="Times New Roman" w:hAnsi="Times New Roman" w:cs="Times New Roman"/>
          <w:color w:val="000000" w:themeColor="text1"/>
          <w:sz w:val="24"/>
          <w:szCs w:val="24"/>
          <w:shd w:val="clear" w:color="auto" w:fill="FFFFFF"/>
        </w:rPr>
        <w:t>Bmt itQan didirikan Tahun 2007. Saat itu beberapa orang yang dulunya merupakan kelompok pengajian di Bandung, berinisiatif untuk membentuk suatu amal usaha bersama yang bertujuan mengimplementasi nilai-nilai kebenaran A</w:t>
      </w:r>
      <w:r>
        <w:rPr>
          <w:rFonts w:ascii="Times New Roman" w:hAnsi="Times New Roman" w:cs="Times New Roman"/>
          <w:color w:val="000000" w:themeColor="text1"/>
          <w:sz w:val="24"/>
          <w:szCs w:val="24"/>
          <w:shd w:val="clear" w:color="auto" w:fill="FFFFFF"/>
        </w:rPr>
        <w:t xml:space="preserve">gama Islam dalam wujud nyata di </w:t>
      </w:r>
      <w:r w:rsidRPr="00D0465B">
        <w:rPr>
          <w:rFonts w:ascii="Times New Roman" w:hAnsi="Times New Roman" w:cs="Times New Roman"/>
          <w:color w:val="000000" w:themeColor="text1"/>
          <w:sz w:val="24"/>
          <w:szCs w:val="24"/>
          <w:shd w:val="clear" w:color="auto" w:fill="FFFFFF"/>
        </w:rPr>
        <w:t xml:space="preserve">bidang ekonomi, </w:t>
      </w:r>
      <w:r>
        <w:rPr>
          <w:rFonts w:ascii="Times New Roman" w:hAnsi="Times New Roman" w:cs="Times New Roman"/>
          <w:color w:val="000000" w:themeColor="text1"/>
          <w:sz w:val="24"/>
          <w:szCs w:val="24"/>
          <w:shd w:val="clear" w:color="auto" w:fill="FFFFFF"/>
        </w:rPr>
        <w:t xml:space="preserve">sosial, pendidikan dan Kesehatan. </w:t>
      </w:r>
      <w:r w:rsidRPr="00D0465B">
        <w:rPr>
          <w:rFonts w:ascii="Times New Roman" w:hAnsi="Times New Roman" w:cs="Times New Roman"/>
          <w:color w:val="000000" w:themeColor="text1"/>
          <w:sz w:val="24"/>
          <w:szCs w:val="24"/>
          <w:shd w:val="clear" w:color="auto" w:fill="FFFFFF"/>
        </w:rPr>
        <w:t>Baitul Maal wat Tamwiil, merupakan bentuk amal usaha yang dipilih karena dalam bmt jenis usaha yang dapat dikembangkan diharapkan dapat mengangkat perekonomian (baitut tamwiil) sekaligus juga dapat mendayagunakan dana sosial Zakat, Infaq, Shodaqoh dan Wakaf untuk kepentingan kaum dhuafa</w:t>
      </w:r>
      <w:r>
        <w:rPr>
          <w:rFonts w:ascii="Times New Roman" w:hAnsi="Times New Roman" w:cs="Times New Roman"/>
          <w:color w:val="000000" w:themeColor="text1"/>
          <w:sz w:val="24"/>
          <w:szCs w:val="24"/>
          <w:shd w:val="clear" w:color="auto" w:fill="FFFFFF"/>
        </w:rPr>
        <w:t>.</w:t>
      </w:r>
    </w:p>
    <w:p w:rsidR="007365DA" w:rsidRDefault="007365DA" w:rsidP="007365DA">
      <w:pPr>
        <w:spacing w:line="480" w:lineRule="auto"/>
        <w:ind w:firstLine="720"/>
        <w:jc w:val="both"/>
        <w:rPr>
          <w:rFonts w:ascii="Times New Roman" w:hAnsi="Times New Roman" w:cs="Times New Roman"/>
          <w:color w:val="000000" w:themeColor="text1"/>
          <w:sz w:val="24"/>
          <w:szCs w:val="24"/>
          <w:shd w:val="clear" w:color="auto" w:fill="FFFFFF"/>
        </w:rPr>
      </w:pPr>
      <w:r w:rsidRPr="00D0465B">
        <w:rPr>
          <w:rFonts w:ascii="Times New Roman" w:hAnsi="Times New Roman" w:cs="Times New Roman"/>
          <w:color w:val="000000" w:themeColor="text1"/>
          <w:sz w:val="24"/>
          <w:szCs w:val="24"/>
          <w:shd w:val="clear" w:color="auto" w:fill="FFFFFF"/>
        </w:rPr>
        <w:lastRenderedPageBreak/>
        <w:t>Pemberdayaan kaum dhuafa merupakan misi utama bmt itQan, sejalan dengan hadits Nabi Muhammad SAW : “khairunnaas ‘anfauhum linnaas---sebaik-baik manusia adalah yang paling banyak manfaatnya buat manusia lainnya”.Awalnya bmt itQan hanya mengelola sebagian kecil dana zakat dan membuat payment point listrik sebagai sumber utama untuk menggaji karyawan yang awalnya hanya 1 orang teller. Dengan berkembangnya kepercayaan dari masyarakat maka bmt itQan sejak awal 2008 mulai menggulirkan pembiayaan untuk usaha mikro dengan jumlah pinjaman awal berkisar Rp. 200 ribu sampai Rp. 1 juta.</w:t>
      </w:r>
    </w:p>
    <w:p w:rsidR="007365DA" w:rsidRDefault="007365DA" w:rsidP="007365DA">
      <w:pPr>
        <w:spacing w:line="480" w:lineRule="auto"/>
        <w:ind w:firstLine="720"/>
        <w:jc w:val="both"/>
        <w:rPr>
          <w:rFonts w:ascii="Times New Roman" w:hAnsi="Times New Roman" w:cs="Times New Roman"/>
          <w:color w:val="000000" w:themeColor="text1"/>
          <w:sz w:val="24"/>
          <w:szCs w:val="24"/>
          <w:shd w:val="clear" w:color="auto" w:fill="FFFFFF"/>
        </w:rPr>
      </w:pPr>
      <w:r w:rsidRPr="00D0465B">
        <w:rPr>
          <w:rFonts w:ascii="Times New Roman" w:hAnsi="Times New Roman" w:cs="Times New Roman"/>
          <w:color w:val="000000" w:themeColor="text1"/>
          <w:sz w:val="24"/>
          <w:szCs w:val="24"/>
          <w:shd w:val="clear" w:color="auto" w:fill="FFFFFF"/>
        </w:rPr>
        <w:t>Tahun 2010, setelah melakukan studi literatur tentang keberhasilan metodologi pembiayaan mikro pola kelompok oleh Prof. Yunus di Grameen Bank Bangladesh dan studi banding dengan lembaga keuangan mikro lainnya yang mempraktekkan pola grameen bank di Indonesia, akhirnya Pengawas dan Pengurus memutuskan untuk mengadopsi pola pembiayaan grameen yang dimodifikasi menjadi pola syariah</w:t>
      </w:r>
      <w:r>
        <w:rPr>
          <w:rFonts w:ascii="Times New Roman" w:hAnsi="Times New Roman" w:cs="Times New Roman"/>
          <w:color w:val="000000" w:themeColor="text1"/>
          <w:sz w:val="24"/>
          <w:szCs w:val="24"/>
          <w:shd w:val="clear" w:color="auto" w:fill="FFFFFF"/>
        </w:rPr>
        <w:t>.</w:t>
      </w:r>
    </w:p>
    <w:p w:rsidR="007365DA" w:rsidRDefault="007365DA" w:rsidP="007365DA">
      <w:pPr>
        <w:spacing w:line="480" w:lineRule="auto"/>
        <w:ind w:firstLine="720"/>
        <w:jc w:val="both"/>
        <w:rPr>
          <w:rFonts w:ascii="Times New Roman" w:hAnsi="Times New Roman" w:cs="Times New Roman"/>
          <w:color w:val="000000" w:themeColor="text1"/>
          <w:sz w:val="24"/>
          <w:szCs w:val="24"/>
          <w:shd w:val="clear" w:color="auto" w:fill="FFFFFF"/>
        </w:rPr>
      </w:pPr>
      <w:r w:rsidRPr="00D0465B">
        <w:rPr>
          <w:rFonts w:ascii="Times New Roman" w:hAnsi="Times New Roman" w:cs="Times New Roman"/>
          <w:color w:val="000000" w:themeColor="text1"/>
          <w:sz w:val="24"/>
          <w:szCs w:val="24"/>
          <w:shd w:val="clear" w:color="auto" w:fill="FFFFFF"/>
        </w:rPr>
        <w:t>Dengan metodologi yang diterapkan, hasilnya ternyata lebih efektif dalam menjangkau nasabah keluarga pra sejahtera. Karena pola yang digunakan tidak mengharuskan memiliki agunan serta benar-benar fokus untuk menggarap segmen masyarakat miskin yang nota bene selalu mendapatkan diskriminasi dalam memperoleh akses pembiayaan formal yang murah dan profesional</w:t>
      </w:r>
      <w:r>
        <w:rPr>
          <w:rFonts w:ascii="Times New Roman" w:hAnsi="Times New Roman" w:cs="Times New Roman"/>
          <w:color w:val="000000" w:themeColor="text1"/>
          <w:sz w:val="24"/>
          <w:szCs w:val="24"/>
          <w:shd w:val="clear" w:color="auto" w:fill="FFFFFF"/>
        </w:rPr>
        <w:t>. (bmtitqan.org)</w:t>
      </w:r>
    </w:p>
    <w:p w:rsidR="007365DA" w:rsidRPr="003D7D5F" w:rsidRDefault="007365DA" w:rsidP="007365DA">
      <w:pPr>
        <w:spacing w:line="480" w:lineRule="auto"/>
        <w:ind w:firstLine="720"/>
        <w:jc w:val="both"/>
        <w:rPr>
          <w:rFonts w:ascii="Times New Roman" w:hAnsi="Times New Roman" w:cs="Times New Roman"/>
          <w:color w:val="000000" w:themeColor="text1"/>
          <w:sz w:val="24"/>
          <w:szCs w:val="24"/>
          <w:shd w:val="clear" w:color="auto" w:fill="FFFFFF"/>
        </w:rPr>
      </w:pPr>
    </w:p>
    <w:p w:rsidR="007365DA" w:rsidRDefault="007365DA" w:rsidP="007365DA">
      <w:pPr>
        <w:spacing w:line="480" w:lineRule="auto"/>
        <w:jc w:val="both"/>
        <w:rPr>
          <w:rFonts w:ascii="Times New Roman" w:hAnsi="Times New Roman" w:cs="Times New Roman"/>
          <w:b/>
          <w:color w:val="000000" w:themeColor="text1"/>
          <w:sz w:val="24"/>
          <w:szCs w:val="24"/>
          <w:shd w:val="clear" w:color="auto" w:fill="FFFFFF"/>
        </w:rPr>
      </w:pPr>
      <w:r>
        <w:rPr>
          <w:rFonts w:ascii="Times New Roman" w:hAnsi="Times New Roman" w:cs="Times New Roman"/>
          <w:b/>
          <w:color w:val="000000" w:themeColor="text1"/>
          <w:sz w:val="24"/>
          <w:szCs w:val="24"/>
          <w:shd w:val="clear" w:color="auto" w:fill="FFFFFF"/>
        </w:rPr>
        <w:t>3.1.2 Visi dan Misi Koperasi Syariah BMT itQan Bandung</w:t>
      </w:r>
    </w:p>
    <w:p w:rsidR="007365DA" w:rsidRDefault="007365DA" w:rsidP="007365DA">
      <w:pPr>
        <w:shd w:val="clear" w:color="auto" w:fill="FFFFFF"/>
        <w:spacing w:after="0" w:line="480" w:lineRule="auto"/>
        <w:rPr>
          <w:rFonts w:ascii="Times New Roman" w:eastAsia="Times New Roman" w:hAnsi="Times New Roman" w:cs="Times New Roman"/>
          <w:color w:val="000000" w:themeColor="text1"/>
          <w:sz w:val="24"/>
          <w:szCs w:val="24"/>
          <w:lang w:eastAsia="id-ID"/>
        </w:rPr>
      </w:pPr>
      <w:r>
        <w:rPr>
          <w:rFonts w:ascii="Times New Roman" w:eastAsia="Times New Roman" w:hAnsi="Times New Roman" w:cs="Times New Roman"/>
          <w:b/>
          <w:bCs/>
          <w:color w:val="000000" w:themeColor="text1"/>
          <w:sz w:val="24"/>
          <w:szCs w:val="24"/>
          <w:lang w:eastAsia="id-ID"/>
        </w:rPr>
        <w:lastRenderedPageBreak/>
        <w:t>Visi BMT</w:t>
      </w:r>
      <w:r w:rsidRPr="00D0465B">
        <w:rPr>
          <w:rFonts w:ascii="Times New Roman" w:eastAsia="Times New Roman" w:hAnsi="Times New Roman" w:cs="Times New Roman"/>
          <w:b/>
          <w:bCs/>
          <w:color w:val="000000" w:themeColor="text1"/>
          <w:sz w:val="24"/>
          <w:szCs w:val="24"/>
          <w:lang w:eastAsia="id-ID"/>
        </w:rPr>
        <w:t xml:space="preserve"> itQan</w:t>
      </w:r>
      <w:r w:rsidRPr="00D0465B">
        <w:rPr>
          <w:rFonts w:ascii="Times New Roman" w:eastAsia="Times New Roman" w:hAnsi="Times New Roman" w:cs="Times New Roman"/>
          <w:color w:val="000000" w:themeColor="text1"/>
          <w:sz w:val="24"/>
          <w:szCs w:val="24"/>
          <w:lang w:eastAsia="id-ID"/>
        </w:rPr>
        <w:br/>
        <w:t>Menjadi Koperasi Terpercaya, Terbesar dan Sehat di Jawa Barat. </w:t>
      </w:r>
      <w:r w:rsidRPr="00D0465B">
        <w:rPr>
          <w:rFonts w:ascii="Times New Roman" w:eastAsia="Times New Roman" w:hAnsi="Times New Roman" w:cs="Times New Roman"/>
          <w:color w:val="000000" w:themeColor="text1"/>
          <w:sz w:val="24"/>
          <w:szCs w:val="24"/>
          <w:lang w:eastAsia="id-ID"/>
        </w:rPr>
        <w:br/>
      </w:r>
      <w:r w:rsidRPr="00D0465B">
        <w:rPr>
          <w:rFonts w:ascii="Times New Roman" w:eastAsia="Times New Roman" w:hAnsi="Times New Roman" w:cs="Times New Roman"/>
          <w:color w:val="000000" w:themeColor="text1"/>
          <w:sz w:val="24"/>
          <w:szCs w:val="24"/>
          <w:lang w:eastAsia="id-ID"/>
        </w:rPr>
        <w:br/>
      </w:r>
      <w:r>
        <w:rPr>
          <w:rFonts w:ascii="Times New Roman" w:eastAsia="Times New Roman" w:hAnsi="Times New Roman" w:cs="Times New Roman"/>
          <w:b/>
          <w:bCs/>
          <w:color w:val="000000" w:themeColor="text1"/>
          <w:sz w:val="24"/>
          <w:szCs w:val="24"/>
          <w:lang w:eastAsia="id-ID"/>
        </w:rPr>
        <w:t>Misi BMT</w:t>
      </w:r>
      <w:r w:rsidRPr="00D0465B">
        <w:rPr>
          <w:rFonts w:ascii="Times New Roman" w:eastAsia="Times New Roman" w:hAnsi="Times New Roman" w:cs="Times New Roman"/>
          <w:b/>
          <w:bCs/>
          <w:color w:val="000000" w:themeColor="text1"/>
          <w:sz w:val="24"/>
          <w:szCs w:val="24"/>
          <w:lang w:eastAsia="id-ID"/>
        </w:rPr>
        <w:t xml:space="preserve"> itQan</w:t>
      </w:r>
      <w:r w:rsidRPr="00D0465B">
        <w:rPr>
          <w:rFonts w:ascii="Times New Roman" w:eastAsia="Times New Roman" w:hAnsi="Times New Roman" w:cs="Times New Roman"/>
          <w:color w:val="000000" w:themeColor="text1"/>
          <w:sz w:val="24"/>
          <w:szCs w:val="24"/>
          <w:lang w:eastAsia="id-ID"/>
        </w:rPr>
        <w:br/>
        <w:t>Meningkatkan kesejahteraan dan</w:t>
      </w:r>
      <w:r>
        <w:rPr>
          <w:rFonts w:ascii="Times New Roman" w:eastAsia="Times New Roman" w:hAnsi="Times New Roman" w:cs="Times New Roman"/>
          <w:color w:val="000000" w:themeColor="text1"/>
          <w:sz w:val="24"/>
          <w:szCs w:val="24"/>
          <w:lang w:eastAsia="id-ID"/>
        </w:rPr>
        <w:t xml:space="preserve"> kemandirian anggota melalui :</w:t>
      </w:r>
    </w:p>
    <w:p w:rsidR="007365DA" w:rsidRDefault="007365DA" w:rsidP="006F6BA6">
      <w:pPr>
        <w:pStyle w:val="ListParagraph"/>
        <w:numPr>
          <w:ilvl w:val="0"/>
          <w:numId w:val="28"/>
        </w:numPr>
        <w:shd w:val="clear" w:color="auto" w:fill="FFFFFF"/>
        <w:spacing w:after="0" w:line="480" w:lineRule="auto"/>
        <w:jc w:val="both"/>
        <w:rPr>
          <w:rFonts w:ascii="Times New Roman" w:eastAsia="Times New Roman" w:hAnsi="Times New Roman"/>
          <w:color w:val="000000" w:themeColor="text1"/>
          <w:sz w:val="24"/>
          <w:szCs w:val="24"/>
          <w:lang w:eastAsia="id-ID"/>
        </w:rPr>
      </w:pPr>
      <w:r w:rsidRPr="008B6A83">
        <w:rPr>
          <w:rFonts w:ascii="Times New Roman" w:eastAsia="Times New Roman" w:hAnsi="Times New Roman"/>
          <w:color w:val="000000" w:themeColor="text1"/>
          <w:sz w:val="24"/>
          <w:szCs w:val="24"/>
          <w:lang w:eastAsia="id-ID"/>
        </w:rPr>
        <w:t>Pendidikan berkelanjutan bagi Angg</w:t>
      </w:r>
      <w:r>
        <w:rPr>
          <w:rFonts w:ascii="Times New Roman" w:eastAsia="Times New Roman" w:hAnsi="Times New Roman"/>
          <w:color w:val="000000" w:themeColor="text1"/>
          <w:sz w:val="24"/>
          <w:szCs w:val="24"/>
          <w:lang w:eastAsia="id-ID"/>
        </w:rPr>
        <w:t>ota, Pengelola dan Pengurus</w:t>
      </w:r>
    </w:p>
    <w:p w:rsidR="007365DA" w:rsidRDefault="007365DA" w:rsidP="006F6BA6">
      <w:pPr>
        <w:pStyle w:val="ListParagraph"/>
        <w:numPr>
          <w:ilvl w:val="0"/>
          <w:numId w:val="28"/>
        </w:numPr>
        <w:shd w:val="clear" w:color="auto" w:fill="FFFFFF"/>
        <w:spacing w:after="0" w:line="480" w:lineRule="auto"/>
        <w:jc w:val="both"/>
        <w:rPr>
          <w:rFonts w:ascii="Times New Roman" w:eastAsia="Times New Roman" w:hAnsi="Times New Roman"/>
          <w:color w:val="000000" w:themeColor="text1"/>
          <w:sz w:val="24"/>
          <w:szCs w:val="24"/>
          <w:lang w:eastAsia="id-ID"/>
        </w:rPr>
      </w:pPr>
      <w:r w:rsidRPr="008B6A83">
        <w:rPr>
          <w:rFonts w:ascii="Times New Roman" w:eastAsia="Times New Roman" w:hAnsi="Times New Roman"/>
          <w:color w:val="000000" w:themeColor="text1"/>
          <w:sz w:val="24"/>
          <w:szCs w:val="24"/>
          <w:lang w:eastAsia="id-ID"/>
        </w:rPr>
        <w:t xml:space="preserve">Menyediakan </w:t>
      </w:r>
      <w:r>
        <w:rPr>
          <w:rFonts w:ascii="Times New Roman" w:eastAsia="Times New Roman" w:hAnsi="Times New Roman"/>
          <w:color w:val="000000" w:themeColor="text1"/>
          <w:sz w:val="24"/>
          <w:szCs w:val="24"/>
          <w:lang w:eastAsia="id-ID"/>
        </w:rPr>
        <w:t>pelayanan</w:t>
      </w:r>
      <w:r w:rsidRPr="008B6A83">
        <w:rPr>
          <w:rFonts w:ascii="Times New Roman" w:eastAsia="Times New Roman" w:hAnsi="Times New Roman"/>
          <w:color w:val="000000" w:themeColor="text1"/>
          <w:sz w:val="24"/>
          <w:szCs w:val="24"/>
          <w:lang w:eastAsia="id-ID"/>
        </w:rPr>
        <w:t xml:space="preserve"> simpanan, pembiayaan dan jasa keuangan s</w:t>
      </w:r>
      <w:r>
        <w:rPr>
          <w:rFonts w:ascii="Times New Roman" w:eastAsia="Times New Roman" w:hAnsi="Times New Roman"/>
          <w:color w:val="000000" w:themeColor="text1"/>
          <w:sz w:val="24"/>
          <w:szCs w:val="24"/>
          <w:lang w:eastAsia="id-ID"/>
        </w:rPr>
        <w:t>yariah lain yang berkualitas.</w:t>
      </w:r>
    </w:p>
    <w:p w:rsidR="007365DA" w:rsidRDefault="007365DA" w:rsidP="006F6BA6">
      <w:pPr>
        <w:pStyle w:val="ListParagraph"/>
        <w:numPr>
          <w:ilvl w:val="0"/>
          <w:numId w:val="28"/>
        </w:numPr>
        <w:shd w:val="clear" w:color="auto" w:fill="FFFFFF"/>
        <w:spacing w:after="0" w:line="480" w:lineRule="auto"/>
        <w:jc w:val="both"/>
        <w:rPr>
          <w:rFonts w:ascii="Times New Roman" w:eastAsia="Times New Roman" w:hAnsi="Times New Roman"/>
          <w:color w:val="000000" w:themeColor="text1"/>
          <w:sz w:val="24"/>
          <w:szCs w:val="24"/>
          <w:lang w:eastAsia="id-ID"/>
        </w:rPr>
      </w:pPr>
      <w:r w:rsidRPr="008B6A83">
        <w:rPr>
          <w:rFonts w:ascii="Times New Roman" w:eastAsia="Times New Roman" w:hAnsi="Times New Roman"/>
          <w:color w:val="000000" w:themeColor="text1"/>
          <w:sz w:val="24"/>
          <w:szCs w:val="24"/>
          <w:lang w:eastAsia="id-ID"/>
        </w:rPr>
        <w:t xml:space="preserve">Komitmen </w:t>
      </w:r>
      <w:r>
        <w:rPr>
          <w:rFonts w:ascii="Times New Roman" w:eastAsia="Times New Roman" w:hAnsi="Times New Roman"/>
          <w:color w:val="000000" w:themeColor="text1"/>
          <w:sz w:val="24"/>
          <w:szCs w:val="24"/>
          <w:lang w:eastAsia="id-ID"/>
        </w:rPr>
        <w:t>produk</w:t>
      </w:r>
      <w:r w:rsidRPr="008B6A83">
        <w:rPr>
          <w:rFonts w:ascii="Times New Roman" w:eastAsia="Times New Roman" w:hAnsi="Times New Roman"/>
          <w:color w:val="000000" w:themeColor="text1"/>
          <w:sz w:val="24"/>
          <w:szCs w:val="24"/>
          <w:lang w:eastAsia="id-ID"/>
        </w:rPr>
        <w:t xml:space="preserve"> prima</w:t>
      </w:r>
      <w:r>
        <w:rPr>
          <w:rFonts w:ascii="Times New Roman" w:eastAsia="Times New Roman" w:hAnsi="Times New Roman"/>
          <w:color w:val="000000" w:themeColor="text1"/>
          <w:sz w:val="24"/>
          <w:szCs w:val="24"/>
          <w:lang w:eastAsia="id-ID"/>
        </w:rPr>
        <w:t xml:space="preserve"> bagi seluruh stake holder. </w:t>
      </w:r>
    </w:p>
    <w:p w:rsidR="007365DA" w:rsidRPr="00F60995" w:rsidRDefault="007365DA" w:rsidP="006F6BA6">
      <w:pPr>
        <w:pStyle w:val="ListParagraph"/>
        <w:numPr>
          <w:ilvl w:val="0"/>
          <w:numId w:val="28"/>
        </w:numPr>
        <w:shd w:val="clear" w:color="auto" w:fill="FFFFFF"/>
        <w:spacing w:after="0" w:line="480" w:lineRule="auto"/>
        <w:jc w:val="both"/>
        <w:rPr>
          <w:rFonts w:ascii="Times New Roman" w:eastAsia="Times New Roman" w:hAnsi="Times New Roman"/>
          <w:color w:val="000000" w:themeColor="text1"/>
          <w:sz w:val="24"/>
          <w:szCs w:val="24"/>
          <w:lang w:eastAsia="id-ID"/>
        </w:rPr>
      </w:pPr>
      <w:r w:rsidRPr="008B6A83">
        <w:rPr>
          <w:rFonts w:ascii="Times New Roman" w:eastAsia="Times New Roman" w:hAnsi="Times New Roman"/>
          <w:color w:val="000000" w:themeColor="text1"/>
          <w:sz w:val="24"/>
          <w:szCs w:val="24"/>
          <w:lang w:eastAsia="id-ID"/>
        </w:rPr>
        <w:t>Meningkatkan nilai tambah investasi bagi anggota melalui pe</w:t>
      </w:r>
      <w:r>
        <w:rPr>
          <w:rFonts w:ascii="Times New Roman" w:eastAsia="Times New Roman" w:hAnsi="Times New Roman"/>
          <w:color w:val="000000" w:themeColor="text1"/>
          <w:sz w:val="24"/>
          <w:szCs w:val="24"/>
          <w:lang w:eastAsia="id-ID"/>
        </w:rPr>
        <w:t>ngelolaan usaha yang prudent. </w:t>
      </w:r>
    </w:p>
    <w:p w:rsidR="007365DA" w:rsidRPr="008B6A83" w:rsidRDefault="007365DA" w:rsidP="007365DA">
      <w:pPr>
        <w:shd w:val="clear" w:color="auto" w:fill="FFFFFF"/>
        <w:spacing w:after="0" w:line="480" w:lineRule="auto"/>
        <w:jc w:val="both"/>
        <w:rPr>
          <w:rFonts w:ascii="Times New Roman" w:eastAsia="Times New Roman" w:hAnsi="Times New Roman" w:cs="Times New Roman"/>
          <w:color w:val="000000" w:themeColor="text1"/>
          <w:sz w:val="24"/>
          <w:szCs w:val="24"/>
          <w:lang w:eastAsia="id-ID"/>
        </w:rPr>
      </w:pPr>
      <w:r w:rsidRPr="008B6A83">
        <w:rPr>
          <w:rFonts w:ascii="Times New Roman" w:eastAsia="Times New Roman" w:hAnsi="Times New Roman" w:cs="Times New Roman"/>
          <w:b/>
          <w:bCs/>
          <w:color w:val="000000" w:themeColor="text1"/>
          <w:sz w:val="24"/>
          <w:szCs w:val="24"/>
          <w:lang w:eastAsia="id-ID"/>
        </w:rPr>
        <w:t>Tujuan</w:t>
      </w:r>
    </w:p>
    <w:p w:rsidR="007365DA" w:rsidRDefault="007365DA" w:rsidP="006F6BA6">
      <w:pPr>
        <w:pStyle w:val="ListParagraph"/>
        <w:numPr>
          <w:ilvl w:val="0"/>
          <w:numId w:val="29"/>
        </w:numPr>
        <w:shd w:val="clear" w:color="auto" w:fill="FFFFFF"/>
        <w:spacing w:after="0" w:line="480" w:lineRule="auto"/>
        <w:jc w:val="both"/>
        <w:rPr>
          <w:rFonts w:ascii="Times New Roman" w:eastAsia="Times New Roman" w:hAnsi="Times New Roman"/>
          <w:color w:val="000000" w:themeColor="text1"/>
          <w:sz w:val="24"/>
          <w:szCs w:val="24"/>
          <w:lang w:eastAsia="id-ID"/>
        </w:rPr>
      </w:pPr>
      <w:r w:rsidRPr="008B6A83">
        <w:rPr>
          <w:rFonts w:ascii="Times New Roman" w:eastAsia="Times New Roman" w:hAnsi="Times New Roman"/>
          <w:color w:val="000000" w:themeColor="text1"/>
          <w:sz w:val="24"/>
          <w:szCs w:val="24"/>
          <w:lang w:eastAsia="id-ID"/>
        </w:rPr>
        <w:t>Membangun manusia pegiat bmt ItQan (Anggota, Karyawan, Manajemen, Pengurus, Pengawas) menjadi, manusia soleh, cerdas, sejahtera dan peduli sesama.</w:t>
      </w:r>
    </w:p>
    <w:p w:rsidR="007365DA" w:rsidRDefault="007365DA" w:rsidP="006F6BA6">
      <w:pPr>
        <w:pStyle w:val="ListParagraph"/>
        <w:numPr>
          <w:ilvl w:val="0"/>
          <w:numId w:val="29"/>
        </w:numPr>
        <w:shd w:val="clear" w:color="auto" w:fill="FFFFFF"/>
        <w:spacing w:after="0" w:line="480" w:lineRule="auto"/>
        <w:jc w:val="both"/>
        <w:rPr>
          <w:rFonts w:ascii="Times New Roman" w:eastAsia="Times New Roman" w:hAnsi="Times New Roman"/>
          <w:color w:val="000000" w:themeColor="text1"/>
          <w:sz w:val="24"/>
          <w:szCs w:val="24"/>
          <w:lang w:eastAsia="id-ID"/>
        </w:rPr>
      </w:pPr>
      <w:r w:rsidRPr="008B6A83">
        <w:rPr>
          <w:rFonts w:ascii="Times New Roman" w:eastAsia="Times New Roman" w:hAnsi="Times New Roman"/>
          <w:color w:val="000000" w:themeColor="text1"/>
          <w:sz w:val="24"/>
          <w:szCs w:val="24"/>
          <w:lang w:eastAsia="id-ID"/>
        </w:rPr>
        <w:t>Meningkatkan semangat dan peran serta masyarakat dalam berkoperasi syariah.</w:t>
      </w:r>
    </w:p>
    <w:p w:rsidR="007365DA" w:rsidRDefault="007365DA" w:rsidP="006F6BA6">
      <w:pPr>
        <w:pStyle w:val="ListParagraph"/>
        <w:numPr>
          <w:ilvl w:val="0"/>
          <w:numId w:val="29"/>
        </w:numPr>
        <w:shd w:val="clear" w:color="auto" w:fill="FFFFFF"/>
        <w:spacing w:after="0" w:line="480" w:lineRule="auto"/>
        <w:jc w:val="both"/>
        <w:rPr>
          <w:rFonts w:ascii="Times New Roman" w:eastAsia="Times New Roman" w:hAnsi="Times New Roman"/>
          <w:color w:val="000000" w:themeColor="text1"/>
          <w:sz w:val="24"/>
          <w:szCs w:val="24"/>
          <w:lang w:eastAsia="id-ID"/>
        </w:rPr>
      </w:pPr>
      <w:r w:rsidRPr="008B6A83">
        <w:rPr>
          <w:rFonts w:ascii="Times New Roman" w:eastAsia="Times New Roman" w:hAnsi="Times New Roman"/>
          <w:color w:val="000000" w:themeColor="text1"/>
          <w:sz w:val="24"/>
          <w:szCs w:val="24"/>
          <w:lang w:eastAsia="id-ID"/>
        </w:rPr>
        <w:t>Meningkatkan pemberdayaan masyarakat ekonomi lemah</w:t>
      </w:r>
      <w:r w:rsidRPr="008B6A83">
        <w:rPr>
          <w:rFonts w:ascii="droid_sansregular" w:eastAsia="Times New Roman" w:hAnsi="droid_sansregular"/>
          <w:color w:val="000000" w:themeColor="text1"/>
          <w:sz w:val="21"/>
          <w:szCs w:val="21"/>
          <w:lang w:eastAsia="id-ID"/>
        </w:rPr>
        <w:t xml:space="preserve"> </w:t>
      </w:r>
      <w:r w:rsidRPr="008B6A83">
        <w:rPr>
          <w:rFonts w:ascii="Times New Roman" w:eastAsia="Times New Roman" w:hAnsi="Times New Roman"/>
          <w:color w:val="000000" w:themeColor="text1"/>
          <w:sz w:val="24"/>
          <w:szCs w:val="24"/>
          <w:lang w:eastAsia="id-ID"/>
        </w:rPr>
        <w:t>dengan program simpanan, pembiayaan, solidaritas/taawun dan jasa keuangan lainnya.</w:t>
      </w:r>
    </w:p>
    <w:p w:rsidR="007365DA" w:rsidRDefault="007365DA" w:rsidP="007365DA">
      <w:pPr>
        <w:shd w:val="clear" w:color="auto" w:fill="FFFFFF"/>
        <w:spacing w:after="0" w:line="480" w:lineRule="auto"/>
        <w:jc w:val="both"/>
        <w:rPr>
          <w:rFonts w:ascii="Times New Roman" w:eastAsia="Times New Roman" w:hAnsi="Times New Roman" w:cs="Times New Roman"/>
          <w:b/>
          <w:color w:val="000000" w:themeColor="text1"/>
          <w:sz w:val="24"/>
          <w:szCs w:val="24"/>
          <w:lang w:eastAsia="id-ID"/>
        </w:rPr>
      </w:pPr>
      <w:r w:rsidRPr="00B219D7">
        <w:rPr>
          <w:rFonts w:ascii="Times New Roman" w:eastAsia="Times New Roman" w:hAnsi="Times New Roman" w:cs="Times New Roman"/>
          <w:b/>
          <w:color w:val="000000" w:themeColor="text1"/>
          <w:sz w:val="24"/>
          <w:szCs w:val="24"/>
          <w:lang w:eastAsia="id-ID"/>
        </w:rPr>
        <w:t>Budaya Perusahan</w:t>
      </w:r>
    </w:p>
    <w:p w:rsidR="007365DA" w:rsidRDefault="007365DA" w:rsidP="007365DA">
      <w:pPr>
        <w:shd w:val="clear" w:color="auto" w:fill="FFFFFF"/>
        <w:spacing w:after="0" w:line="480" w:lineRule="auto"/>
        <w:jc w:val="both"/>
        <w:rPr>
          <w:rFonts w:ascii="Times New Roman" w:eastAsia="Times New Roman" w:hAnsi="Times New Roman" w:cs="Times New Roman"/>
          <w:color w:val="000000" w:themeColor="text1"/>
          <w:sz w:val="24"/>
          <w:szCs w:val="24"/>
          <w:lang w:eastAsia="id-ID"/>
        </w:rPr>
      </w:pPr>
      <w:r w:rsidRPr="00B219D7">
        <w:rPr>
          <w:rFonts w:ascii="Times New Roman" w:eastAsia="Times New Roman" w:hAnsi="Times New Roman" w:cs="Times New Roman"/>
          <w:color w:val="000000" w:themeColor="text1"/>
          <w:sz w:val="24"/>
          <w:szCs w:val="24"/>
          <w:lang w:eastAsia="id-ID"/>
        </w:rPr>
        <w:tab/>
        <w:t>Budaya perusahan merupakan nilai-nilai diyakini dan dibiasakan sehingga menjdai karakter dan menjdai atmosfer lingkungan kerja Koperasi Syariah BMT itQan. Nilai-nilai tersebut adalah :</w:t>
      </w:r>
    </w:p>
    <w:p w:rsidR="007365DA" w:rsidRDefault="007365DA" w:rsidP="006F6BA6">
      <w:pPr>
        <w:pStyle w:val="ListParagraph"/>
        <w:numPr>
          <w:ilvl w:val="0"/>
          <w:numId w:val="32"/>
        </w:numPr>
        <w:shd w:val="clear" w:color="auto" w:fill="FFFFFF"/>
        <w:spacing w:after="0" w:line="480" w:lineRule="auto"/>
        <w:jc w:val="both"/>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lastRenderedPageBreak/>
        <w:t xml:space="preserve">Jujur </w:t>
      </w:r>
    </w:p>
    <w:p w:rsidR="007365DA" w:rsidRDefault="007365DA" w:rsidP="006F6BA6">
      <w:pPr>
        <w:pStyle w:val="ListParagraph"/>
        <w:numPr>
          <w:ilvl w:val="0"/>
          <w:numId w:val="32"/>
        </w:numPr>
        <w:shd w:val="clear" w:color="auto" w:fill="FFFFFF"/>
        <w:spacing w:after="0" w:line="480" w:lineRule="auto"/>
        <w:jc w:val="both"/>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t>Kerjasama</w:t>
      </w:r>
    </w:p>
    <w:p w:rsidR="007365DA" w:rsidRPr="00B219D7" w:rsidRDefault="007365DA" w:rsidP="006F6BA6">
      <w:pPr>
        <w:pStyle w:val="ListParagraph"/>
        <w:numPr>
          <w:ilvl w:val="0"/>
          <w:numId w:val="32"/>
        </w:numPr>
        <w:shd w:val="clear" w:color="auto" w:fill="FFFFFF"/>
        <w:spacing w:after="0" w:line="480" w:lineRule="auto"/>
        <w:jc w:val="both"/>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t>Kerja keras</w:t>
      </w:r>
    </w:p>
    <w:p w:rsidR="007365DA" w:rsidRDefault="007365DA" w:rsidP="007365DA">
      <w:pPr>
        <w:shd w:val="clear" w:color="auto" w:fill="FFFFFF"/>
        <w:spacing w:after="0" w:line="480" w:lineRule="auto"/>
        <w:jc w:val="both"/>
        <w:rPr>
          <w:rFonts w:ascii="Times New Roman" w:eastAsia="Times New Roman" w:hAnsi="Times New Roman" w:cs="Times New Roman"/>
          <w:b/>
          <w:color w:val="000000" w:themeColor="text1"/>
          <w:sz w:val="24"/>
          <w:szCs w:val="24"/>
          <w:lang w:eastAsia="id-ID"/>
        </w:rPr>
      </w:pPr>
    </w:p>
    <w:p w:rsidR="007365DA" w:rsidRDefault="007365DA" w:rsidP="007365DA">
      <w:pPr>
        <w:shd w:val="clear" w:color="auto" w:fill="FFFFFF"/>
        <w:spacing w:after="0" w:line="480" w:lineRule="auto"/>
        <w:jc w:val="both"/>
        <w:rPr>
          <w:rFonts w:ascii="Times New Roman" w:eastAsia="Times New Roman" w:hAnsi="Times New Roman" w:cs="Times New Roman"/>
          <w:b/>
          <w:color w:val="000000" w:themeColor="text1"/>
          <w:sz w:val="24"/>
          <w:szCs w:val="24"/>
          <w:lang w:eastAsia="id-ID"/>
        </w:rPr>
      </w:pPr>
      <w:r>
        <w:rPr>
          <w:rFonts w:ascii="Times New Roman" w:eastAsia="Times New Roman" w:hAnsi="Times New Roman" w:cs="Times New Roman"/>
          <w:b/>
          <w:color w:val="000000" w:themeColor="text1"/>
          <w:sz w:val="24"/>
          <w:szCs w:val="24"/>
          <w:lang w:eastAsia="id-ID"/>
        </w:rPr>
        <w:t>3.1.3</w:t>
      </w:r>
      <w:r w:rsidRPr="008B6A83">
        <w:rPr>
          <w:rFonts w:ascii="Times New Roman" w:eastAsia="Times New Roman" w:hAnsi="Times New Roman" w:cs="Times New Roman"/>
          <w:b/>
          <w:color w:val="000000" w:themeColor="text1"/>
          <w:sz w:val="24"/>
          <w:szCs w:val="24"/>
          <w:lang w:eastAsia="id-ID"/>
        </w:rPr>
        <w:t xml:space="preserve"> Kegiatan Ko</w:t>
      </w:r>
      <w:r>
        <w:rPr>
          <w:rFonts w:ascii="Times New Roman" w:eastAsia="Times New Roman" w:hAnsi="Times New Roman" w:cs="Times New Roman"/>
          <w:b/>
          <w:color w:val="000000" w:themeColor="text1"/>
          <w:sz w:val="24"/>
          <w:szCs w:val="24"/>
          <w:lang w:eastAsia="id-ID"/>
        </w:rPr>
        <w:t>perasi Syariah BMT itQan Bandung</w:t>
      </w:r>
    </w:p>
    <w:p w:rsidR="007365DA" w:rsidRDefault="007365DA" w:rsidP="007365DA">
      <w:pPr>
        <w:shd w:val="clear" w:color="auto" w:fill="FFFFFF"/>
        <w:spacing w:after="0" w:line="480" w:lineRule="auto"/>
        <w:jc w:val="both"/>
        <w:rPr>
          <w:rFonts w:ascii="Times New Roman" w:eastAsia="Times New Roman" w:hAnsi="Times New Roman" w:cs="Times New Roman"/>
          <w:color w:val="000000" w:themeColor="text1"/>
          <w:sz w:val="24"/>
          <w:szCs w:val="24"/>
          <w:lang w:eastAsia="id-ID"/>
        </w:rPr>
      </w:pPr>
      <w:r>
        <w:rPr>
          <w:rFonts w:ascii="Times New Roman" w:eastAsia="Times New Roman" w:hAnsi="Times New Roman" w:cs="Times New Roman"/>
          <w:color w:val="000000" w:themeColor="text1"/>
          <w:sz w:val="24"/>
          <w:szCs w:val="24"/>
          <w:lang w:eastAsia="id-ID"/>
        </w:rPr>
        <w:t xml:space="preserve">1. Pelayanan Simpanan Saham </w:t>
      </w:r>
    </w:p>
    <w:p w:rsidR="007365DA" w:rsidRDefault="007365DA" w:rsidP="007365DA">
      <w:pPr>
        <w:shd w:val="clear" w:color="auto" w:fill="FFFFFF"/>
        <w:spacing w:after="0" w:line="480" w:lineRule="auto"/>
        <w:ind w:firstLine="360"/>
        <w:jc w:val="both"/>
        <w:rPr>
          <w:rFonts w:ascii="Times New Roman" w:eastAsia="Times New Roman" w:hAnsi="Times New Roman" w:cs="Times New Roman"/>
          <w:color w:val="000000" w:themeColor="text1"/>
          <w:sz w:val="24"/>
          <w:szCs w:val="24"/>
          <w:lang w:eastAsia="id-ID"/>
        </w:rPr>
      </w:pPr>
      <w:r>
        <w:rPr>
          <w:rFonts w:ascii="Times New Roman" w:eastAsia="Times New Roman" w:hAnsi="Times New Roman" w:cs="Times New Roman"/>
          <w:color w:val="000000" w:themeColor="text1"/>
          <w:sz w:val="24"/>
          <w:szCs w:val="24"/>
          <w:lang w:eastAsia="id-ID"/>
        </w:rPr>
        <w:t>Simpanan saham terdiri dari Simpanan pokok, Simpanan wajib, Simpana Investasi</w:t>
      </w:r>
    </w:p>
    <w:p w:rsidR="007365DA" w:rsidRDefault="007365DA" w:rsidP="006F6BA6">
      <w:pPr>
        <w:pStyle w:val="ListParagraph"/>
        <w:numPr>
          <w:ilvl w:val="0"/>
          <w:numId w:val="30"/>
        </w:numPr>
        <w:shd w:val="clear" w:color="auto" w:fill="FFFFFF"/>
        <w:spacing w:after="0" w:line="480" w:lineRule="auto"/>
        <w:jc w:val="both"/>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t xml:space="preserve">Simpanan Pokok (SIMPOK) </w:t>
      </w:r>
    </w:p>
    <w:p w:rsidR="007365DA" w:rsidRDefault="007365DA" w:rsidP="007365DA">
      <w:pPr>
        <w:pStyle w:val="ListParagraph"/>
        <w:shd w:val="clear" w:color="auto" w:fill="FFFFFF"/>
        <w:spacing w:after="0" w:line="480" w:lineRule="auto"/>
        <w:ind w:firstLine="360"/>
        <w:jc w:val="both"/>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t>Simpanan pokok yang harus dibayar saat menjadi anggota BMT besarnya simpanan pokok harus sama. Pembayaran dapat dicicil supaya dapat menjaring jumlah anggota yang lebih banyak sebagai bukti keanggotaan, simpanan pokok tidak boleh ditarik, selama masih menjadi anggota jika simpanan ditarik, maka dengan sendirinya keanggotannya dinyatakan berhenti. Untuk di Koperasi Syariah BMT itQan mempunyai peraturan untuk SIMPOK :</w:t>
      </w:r>
    </w:p>
    <w:p w:rsidR="007365DA" w:rsidRDefault="007365DA" w:rsidP="006F6BA6">
      <w:pPr>
        <w:pStyle w:val="ListParagraph"/>
        <w:numPr>
          <w:ilvl w:val="0"/>
          <w:numId w:val="31"/>
        </w:numPr>
        <w:shd w:val="clear" w:color="auto" w:fill="FFFFFF"/>
        <w:spacing w:after="0" w:line="480" w:lineRule="auto"/>
        <w:jc w:val="both"/>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t>Besar setoran Rp. 100.000</w:t>
      </w:r>
    </w:p>
    <w:p w:rsidR="007365DA" w:rsidRDefault="007365DA" w:rsidP="006F6BA6">
      <w:pPr>
        <w:pStyle w:val="ListParagraph"/>
        <w:numPr>
          <w:ilvl w:val="0"/>
          <w:numId w:val="31"/>
        </w:numPr>
        <w:shd w:val="clear" w:color="auto" w:fill="FFFFFF"/>
        <w:spacing w:after="0" w:line="480" w:lineRule="auto"/>
        <w:jc w:val="both"/>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t>Dibayarkan setelah mendapat persetujuan menjadi anggota koperasi dari pejabat Koperasi Syariah BMT itQan yang berwenang</w:t>
      </w:r>
    </w:p>
    <w:p w:rsidR="007365DA" w:rsidRDefault="007365DA" w:rsidP="006F6BA6">
      <w:pPr>
        <w:pStyle w:val="ListParagraph"/>
        <w:numPr>
          <w:ilvl w:val="0"/>
          <w:numId w:val="31"/>
        </w:numPr>
        <w:shd w:val="clear" w:color="auto" w:fill="FFFFFF"/>
        <w:spacing w:after="0" w:line="480" w:lineRule="auto"/>
        <w:jc w:val="both"/>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t>Diakui sebagai modal oleh bmt itQan dan tidak dapat ditarik setelah keluar keanggotaan.</w:t>
      </w:r>
    </w:p>
    <w:p w:rsidR="007365DA" w:rsidRDefault="007365DA" w:rsidP="006F6BA6">
      <w:pPr>
        <w:pStyle w:val="ListParagraph"/>
        <w:numPr>
          <w:ilvl w:val="0"/>
          <w:numId w:val="30"/>
        </w:numPr>
        <w:shd w:val="clear" w:color="auto" w:fill="FFFFFF"/>
        <w:spacing w:after="0" w:line="480" w:lineRule="auto"/>
        <w:jc w:val="both"/>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t xml:space="preserve">Simpanan Wajib (SIMWA) </w:t>
      </w:r>
    </w:p>
    <w:p w:rsidR="007365DA" w:rsidRDefault="007365DA" w:rsidP="007365DA">
      <w:pPr>
        <w:pStyle w:val="ListParagraph"/>
        <w:shd w:val="clear" w:color="auto" w:fill="FFFFFF"/>
        <w:spacing w:after="0" w:line="480" w:lineRule="auto"/>
        <w:ind w:firstLine="720"/>
        <w:jc w:val="both"/>
        <w:rPr>
          <w:rFonts w:ascii="Times New Roman" w:hAnsi="Times New Roman"/>
          <w:sz w:val="24"/>
          <w:szCs w:val="24"/>
        </w:rPr>
      </w:pPr>
      <w:r w:rsidRPr="00B219D7">
        <w:rPr>
          <w:rFonts w:ascii="Times New Roman" w:hAnsi="Times New Roman"/>
          <w:sz w:val="24"/>
          <w:szCs w:val="24"/>
        </w:rPr>
        <w:lastRenderedPageBreak/>
        <w:t>Simpanan wajib adalah jumlah simpanan tertentu yang harus dibayarkan oleh anggota dalam waktu dan kesempatan tertentu, seperti sebulan sekali. Jenis simpanan wajib ini dapat diambil kembali dengan cara yang diatur lebih lanjut dalam anggaran dasar, anggaran rumah tangga dan keputusan rapat anggota.</w:t>
      </w:r>
      <w:r>
        <w:rPr>
          <w:rFonts w:ascii="Times New Roman" w:hAnsi="Times New Roman"/>
          <w:sz w:val="24"/>
          <w:szCs w:val="24"/>
        </w:rPr>
        <w:t xml:space="preserve"> Koperasi Syariah BMT itQan mempunyai dua simpanan wajib yaitu bagi pembiayaan kelompok, dan bagi pembiayaan umum :</w:t>
      </w:r>
    </w:p>
    <w:p w:rsidR="007365DA" w:rsidRDefault="007365DA" w:rsidP="006F6BA6">
      <w:pPr>
        <w:pStyle w:val="ListParagraph"/>
        <w:numPr>
          <w:ilvl w:val="0"/>
          <w:numId w:val="33"/>
        </w:numPr>
        <w:shd w:val="clear" w:color="auto" w:fill="FFFFFF"/>
        <w:spacing w:after="0" w:line="480" w:lineRule="auto"/>
        <w:ind w:left="1418" w:hanging="284"/>
        <w:jc w:val="both"/>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t xml:space="preserve">Bagi pembiayaan kelompok </w:t>
      </w:r>
    </w:p>
    <w:p w:rsidR="007365DA" w:rsidRDefault="007365DA" w:rsidP="006F6BA6">
      <w:pPr>
        <w:pStyle w:val="ListParagraph"/>
        <w:numPr>
          <w:ilvl w:val="0"/>
          <w:numId w:val="34"/>
        </w:numPr>
        <w:shd w:val="clear" w:color="auto" w:fill="FFFFFF"/>
        <w:spacing w:after="0" w:line="480" w:lineRule="auto"/>
        <w:ind w:left="1843" w:hanging="283"/>
        <w:jc w:val="both"/>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t>Besar simpanan Rp. 5.000,-/ minggu untuk pembiayan Rp. 100.000, s/d Rp. 3.000.000,-</w:t>
      </w:r>
    </w:p>
    <w:p w:rsidR="007365DA" w:rsidRDefault="007365DA" w:rsidP="006F6BA6">
      <w:pPr>
        <w:pStyle w:val="ListParagraph"/>
        <w:numPr>
          <w:ilvl w:val="0"/>
          <w:numId w:val="34"/>
        </w:numPr>
        <w:shd w:val="clear" w:color="auto" w:fill="FFFFFF"/>
        <w:spacing w:after="0" w:line="480" w:lineRule="auto"/>
        <w:ind w:left="1843" w:hanging="283"/>
        <w:jc w:val="both"/>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t>Besar simpanan Rp. 10.000,-/ minggu untuk pembiayan Rp. 3.100.000, s/d Rp. 6.000.000,-</w:t>
      </w:r>
    </w:p>
    <w:p w:rsidR="007365DA" w:rsidRDefault="007365DA" w:rsidP="006F6BA6">
      <w:pPr>
        <w:pStyle w:val="ListParagraph"/>
        <w:numPr>
          <w:ilvl w:val="0"/>
          <w:numId w:val="34"/>
        </w:numPr>
        <w:shd w:val="clear" w:color="auto" w:fill="FFFFFF"/>
        <w:spacing w:after="0" w:line="480" w:lineRule="auto"/>
        <w:ind w:left="1843" w:hanging="283"/>
        <w:jc w:val="both"/>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t>Besar simpanan Rp. 15.000,-/ minggu untuk pembiayan Rp. 6.100.000, s/d Rp. 10.000.000,-</w:t>
      </w:r>
    </w:p>
    <w:p w:rsidR="007365DA" w:rsidRDefault="007365DA" w:rsidP="006F6BA6">
      <w:pPr>
        <w:pStyle w:val="ListParagraph"/>
        <w:numPr>
          <w:ilvl w:val="0"/>
          <w:numId w:val="34"/>
        </w:numPr>
        <w:shd w:val="clear" w:color="auto" w:fill="FFFFFF"/>
        <w:spacing w:after="0" w:line="480" w:lineRule="auto"/>
        <w:ind w:left="1843" w:hanging="283"/>
        <w:jc w:val="both"/>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t>Disetor setiap minggu (merupakan komponen angsuran)</w:t>
      </w:r>
    </w:p>
    <w:p w:rsidR="007365DA" w:rsidRDefault="007365DA" w:rsidP="006F6BA6">
      <w:pPr>
        <w:pStyle w:val="ListParagraph"/>
        <w:numPr>
          <w:ilvl w:val="0"/>
          <w:numId w:val="34"/>
        </w:numPr>
        <w:shd w:val="clear" w:color="auto" w:fill="FFFFFF"/>
        <w:spacing w:after="0" w:line="480" w:lineRule="auto"/>
        <w:ind w:left="1843" w:hanging="283"/>
        <w:jc w:val="both"/>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t xml:space="preserve">Diakui sebagai modal oleh Koperasi syariah BMT itQan </w:t>
      </w:r>
    </w:p>
    <w:p w:rsidR="007365DA" w:rsidRDefault="007365DA" w:rsidP="006F6BA6">
      <w:pPr>
        <w:pStyle w:val="ListParagraph"/>
        <w:numPr>
          <w:ilvl w:val="0"/>
          <w:numId w:val="34"/>
        </w:numPr>
        <w:shd w:val="clear" w:color="auto" w:fill="FFFFFF"/>
        <w:spacing w:after="0" w:line="480" w:lineRule="auto"/>
        <w:ind w:left="1843" w:hanging="283"/>
        <w:jc w:val="both"/>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t>Dapat ditarik pada saat keluar dari keanggotan BMT</w:t>
      </w:r>
    </w:p>
    <w:p w:rsidR="007365DA" w:rsidRDefault="007365DA" w:rsidP="006F6BA6">
      <w:pPr>
        <w:pStyle w:val="ListParagraph"/>
        <w:numPr>
          <w:ilvl w:val="0"/>
          <w:numId w:val="33"/>
        </w:numPr>
        <w:shd w:val="clear" w:color="auto" w:fill="FFFFFF"/>
        <w:spacing w:after="0" w:line="480" w:lineRule="auto"/>
        <w:ind w:left="1418" w:hanging="284"/>
        <w:jc w:val="both"/>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t xml:space="preserve">Bagi pembiayaan Umum </w:t>
      </w:r>
    </w:p>
    <w:p w:rsidR="007365DA" w:rsidRDefault="007365DA" w:rsidP="006F6BA6">
      <w:pPr>
        <w:pStyle w:val="ListParagraph"/>
        <w:numPr>
          <w:ilvl w:val="0"/>
          <w:numId w:val="35"/>
        </w:numPr>
        <w:shd w:val="clear" w:color="auto" w:fill="FFFFFF"/>
        <w:spacing w:after="0" w:line="480" w:lineRule="auto"/>
        <w:ind w:left="1843" w:hanging="283"/>
        <w:jc w:val="both"/>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t>Simpanan wajib Rp. 20.000,-/ bulan dan dapat disetor setahun Rp. 240.000,- sekali.</w:t>
      </w:r>
    </w:p>
    <w:p w:rsidR="007365DA" w:rsidRDefault="007365DA" w:rsidP="006F6BA6">
      <w:pPr>
        <w:pStyle w:val="ListParagraph"/>
        <w:numPr>
          <w:ilvl w:val="0"/>
          <w:numId w:val="35"/>
        </w:numPr>
        <w:shd w:val="clear" w:color="auto" w:fill="FFFFFF"/>
        <w:spacing w:after="0" w:line="480" w:lineRule="auto"/>
        <w:ind w:left="1843" w:hanging="283"/>
        <w:jc w:val="both"/>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t>Simpanan wajib tidak dapat ditarik selama yang bersangkutan masih menjadi anggota, termasuk untuk membayar iuran pelayanan</w:t>
      </w:r>
    </w:p>
    <w:p w:rsidR="007365DA" w:rsidRDefault="007365DA" w:rsidP="006F6BA6">
      <w:pPr>
        <w:pStyle w:val="ListParagraph"/>
        <w:numPr>
          <w:ilvl w:val="0"/>
          <w:numId w:val="30"/>
        </w:numPr>
        <w:shd w:val="clear" w:color="auto" w:fill="FFFFFF"/>
        <w:spacing w:after="0" w:line="480" w:lineRule="auto"/>
        <w:jc w:val="both"/>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lastRenderedPageBreak/>
        <w:t>Simpanan Investasi (SIMVES)</w:t>
      </w:r>
    </w:p>
    <w:p w:rsidR="007365DA" w:rsidRDefault="007365DA" w:rsidP="007365DA">
      <w:pPr>
        <w:pStyle w:val="ListParagraph"/>
        <w:shd w:val="clear" w:color="auto" w:fill="FFFFFF"/>
        <w:spacing w:after="0" w:line="480" w:lineRule="auto"/>
        <w:jc w:val="both"/>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t>Bagi hasil : Setara 12% per tahun ( dibukukan setiap akhir bulan )</w:t>
      </w:r>
    </w:p>
    <w:p w:rsidR="007365DA" w:rsidRDefault="007365DA" w:rsidP="007365DA">
      <w:pPr>
        <w:pStyle w:val="ListParagraph"/>
        <w:shd w:val="clear" w:color="auto" w:fill="FFFFFF"/>
        <w:spacing w:after="0" w:line="480" w:lineRule="auto"/>
        <w:jc w:val="both"/>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t>Karakteistik :</w:t>
      </w:r>
    </w:p>
    <w:p w:rsidR="007365DA" w:rsidRDefault="007365DA" w:rsidP="006F6BA6">
      <w:pPr>
        <w:pStyle w:val="ListParagraph"/>
        <w:numPr>
          <w:ilvl w:val="0"/>
          <w:numId w:val="36"/>
        </w:numPr>
        <w:shd w:val="clear" w:color="auto" w:fill="FFFFFF"/>
        <w:spacing w:after="0" w:line="480" w:lineRule="auto"/>
        <w:ind w:left="1843" w:hanging="283"/>
        <w:jc w:val="both"/>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t>Setoran mnimal Rp. 10.000,-</w:t>
      </w:r>
    </w:p>
    <w:p w:rsidR="007365DA" w:rsidRDefault="007365DA" w:rsidP="006F6BA6">
      <w:pPr>
        <w:pStyle w:val="ListParagraph"/>
        <w:numPr>
          <w:ilvl w:val="0"/>
          <w:numId w:val="36"/>
        </w:numPr>
        <w:shd w:val="clear" w:color="auto" w:fill="FFFFFF"/>
        <w:spacing w:after="0" w:line="480" w:lineRule="auto"/>
        <w:ind w:left="1843" w:hanging="283"/>
        <w:jc w:val="both"/>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t xml:space="preserve">Setoran 7% dari pencairan pembiayaan bagi anggota </w:t>
      </w:r>
    </w:p>
    <w:p w:rsidR="007365DA" w:rsidRDefault="007365DA" w:rsidP="006F6BA6">
      <w:pPr>
        <w:pStyle w:val="ListParagraph"/>
        <w:numPr>
          <w:ilvl w:val="0"/>
          <w:numId w:val="36"/>
        </w:numPr>
        <w:shd w:val="clear" w:color="auto" w:fill="FFFFFF"/>
        <w:spacing w:after="0" w:line="480" w:lineRule="auto"/>
        <w:ind w:left="1843" w:hanging="283"/>
        <w:jc w:val="both"/>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t>Membayar dana ta’awun simpanan sebesar Rp. 2.000,- setiap bulan</w:t>
      </w:r>
    </w:p>
    <w:p w:rsidR="007365DA" w:rsidRDefault="007365DA" w:rsidP="006F6BA6">
      <w:pPr>
        <w:pStyle w:val="ListParagraph"/>
        <w:numPr>
          <w:ilvl w:val="0"/>
          <w:numId w:val="36"/>
        </w:numPr>
        <w:shd w:val="clear" w:color="auto" w:fill="FFFFFF"/>
        <w:spacing w:after="0" w:line="480" w:lineRule="auto"/>
        <w:ind w:left="1843" w:hanging="283"/>
        <w:jc w:val="both"/>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t>SIMVES dilindungi ta’awun simpanan</w:t>
      </w:r>
    </w:p>
    <w:p w:rsidR="007365DA" w:rsidRDefault="007365DA" w:rsidP="007365DA">
      <w:pPr>
        <w:shd w:val="clear" w:color="auto" w:fill="FFFFFF"/>
        <w:spacing w:after="0" w:line="480" w:lineRule="auto"/>
        <w:jc w:val="both"/>
        <w:rPr>
          <w:rFonts w:ascii="Times New Roman" w:eastAsia="Times New Roman" w:hAnsi="Times New Roman" w:cs="Times New Roman"/>
          <w:color w:val="000000" w:themeColor="text1"/>
          <w:sz w:val="24"/>
          <w:szCs w:val="24"/>
          <w:lang w:eastAsia="id-ID"/>
        </w:rPr>
      </w:pPr>
      <w:r>
        <w:rPr>
          <w:rFonts w:ascii="Times New Roman" w:eastAsia="Times New Roman" w:hAnsi="Times New Roman" w:cs="Times New Roman"/>
          <w:color w:val="000000" w:themeColor="text1"/>
          <w:sz w:val="24"/>
          <w:szCs w:val="24"/>
          <w:lang w:eastAsia="id-ID"/>
        </w:rPr>
        <w:t xml:space="preserve">2. Pelayanan simpanan non saham </w:t>
      </w:r>
    </w:p>
    <w:p w:rsidR="007365DA" w:rsidRDefault="007365DA" w:rsidP="006F6BA6">
      <w:pPr>
        <w:pStyle w:val="ListParagraph"/>
        <w:numPr>
          <w:ilvl w:val="0"/>
          <w:numId w:val="37"/>
        </w:numPr>
        <w:shd w:val="clear" w:color="auto" w:fill="FFFFFF"/>
        <w:spacing w:after="0" w:line="480" w:lineRule="auto"/>
        <w:jc w:val="both"/>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t>Simpanan sukarela khusus ( SiRelaKu)</w:t>
      </w:r>
    </w:p>
    <w:p w:rsidR="007365DA" w:rsidRDefault="007365DA" w:rsidP="007365DA">
      <w:pPr>
        <w:pStyle w:val="ListParagraph"/>
        <w:shd w:val="clear" w:color="auto" w:fill="FFFFFF"/>
        <w:spacing w:after="0" w:line="480" w:lineRule="auto"/>
        <w:jc w:val="both"/>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t xml:space="preserve">Bagi hasil </w:t>
      </w:r>
      <w:r>
        <w:rPr>
          <w:rFonts w:ascii="Times New Roman" w:eastAsia="Times New Roman" w:hAnsi="Times New Roman"/>
          <w:color w:val="000000" w:themeColor="text1"/>
          <w:sz w:val="24"/>
          <w:szCs w:val="24"/>
          <w:lang w:eastAsia="id-ID"/>
        </w:rPr>
        <w:tab/>
        <w:t>: Tidak ada bagi hasil</w:t>
      </w:r>
    </w:p>
    <w:p w:rsidR="007365DA" w:rsidRDefault="007365DA" w:rsidP="007365DA">
      <w:pPr>
        <w:pStyle w:val="ListParagraph"/>
        <w:shd w:val="clear" w:color="auto" w:fill="FFFFFF"/>
        <w:spacing w:after="0" w:line="480" w:lineRule="auto"/>
        <w:jc w:val="both"/>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t xml:space="preserve">Karakteristik </w:t>
      </w:r>
      <w:r>
        <w:rPr>
          <w:rFonts w:ascii="Times New Roman" w:eastAsia="Times New Roman" w:hAnsi="Times New Roman"/>
          <w:color w:val="000000" w:themeColor="text1"/>
          <w:sz w:val="24"/>
          <w:szCs w:val="24"/>
          <w:lang w:eastAsia="id-ID"/>
        </w:rPr>
        <w:tab/>
        <w:t xml:space="preserve">: </w:t>
      </w:r>
    </w:p>
    <w:p w:rsidR="007365DA" w:rsidRDefault="007365DA" w:rsidP="006F6BA6">
      <w:pPr>
        <w:pStyle w:val="ListParagraph"/>
        <w:numPr>
          <w:ilvl w:val="0"/>
          <w:numId w:val="38"/>
        </w:numPr>
        <w:shd w:val="clear" w:color="auto" w:fill="FFFFFF"/>
        <w:spacing w:after="0" w:line="480" w:lineRule="auto"/>
        <w:ind w:left="1843" w:hanging="283"/>
        <w:jc w:val="both"/>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t>Simpanan khgusus pelajar</w:t>
      </w:r>
    </w:p>
    <w:p w:rsidR="007365DA" w:rsidRDefault="007365DA" w:rsidP="006F6BA6">
      <w:pPr>
        <w:pStyle w:val="ListParagraph"/>
        <w:numPr>
          <w:ilvl w:val="0"/>
          <w:numId w:val="38"/>
        </w:numPr>
        <w:shd w:val="clear" w:color="auto" w:fill="FFFFFF"/>
        <w:spacing w:after="0" w:line="480" w:lineRule="auto"/>
        <w:ind w:left="1843" w:hanging="283"/>
        <w:jc w:val="both"/>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t xml:space="preserve">Setoran awal </w:t>
      </w:r>
      <w:r>
        <w:rPr>
          <w:rFonts w:ascii="Times New Roman" w:eastAsia="Times New Roman" w:hAnsi="Times New Roman"/>
          <w:color w:val="000000" w:themeColor="text1"/>
          <w:sz w:val="24"/>
          <w:szCs w:val="24"/>
          <w:lang w:eastAsia="id-ID"/>
        </w:rPr>
        <w:tab/>
        <w:t>Rp. 5.000,-</w:t>
      </w:r>
    </w:p>
    <w:p w:rsidR="007365DA" w:rsidRDefault="007365DA" w:rsidP="006F6BA6">
      <w:pPr>
        <w:pStyle w:val="ListParagraph"/>
        <w:numPr>
          <w:ilvl w:val="0"/>
          <w:numId w:val="38"/>
        </w:numPr>
        <w:shd w:val="clear" w:color="auto" w:fill="FFFFFF"/>
        <w:spacing w:after="0" w:line="480" w:lineRule="auto"/>
        <w:ind w:left="1843" w:hanging="283"/>
        <w:jc w:val="both"/>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t xml:space="preserve">Saldo minimal </w:t>
      </w:r>
      <w:r>
        <w:rPr>
          <w:rFonts w:ascii="Times New Roman" w:eastAsia="Times New Roman" w:hAnsi="Times New Roman"/>
          <w:color w:val="000000" w:themeColor="text1"/>
          <w:sz w:val="24"/>
          <w:szCs w:val="24"/>
          <w:lang w:eastAsia="id-ID"/>
        </w:rPr>
        <w:tab/>
        <w:t>Rp. 5.000.-</w:t>
      </w:r>
    </w:p>
    <w:p w:rsidR="007365DA" w:rsidRDefault="007365DA" w:rsidP="006F6BA6">
      <w:pPr>
        <w:pStyle w:val="ListParagraph"/>
        <w:numPr>
          <w:ilvl w:val="0"/>
          <w:numId w:val="38"/>
        </w:numPr>
        <w:shd w:val="clear" w:color="auto" w:fill="FFFFFF"/>
        <w:spacing w:after="0" w:line="480" w:lineRule="auto"/>
        <w:ind w:left="1843" w:hanging="283"/>
        <w:jc w:val="both"/>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t xml:space="preserve">Setoran minimal </w:t>
      </w:r>
      <w:r>
        <w:rPr>
          <w:rFonts w:ascii="Times New Roman" w:eastAsia="Times New Roman" w:hAnsi="Times New Roman"/>
          <w:color w:val="000000" w:themeColor="text1"/>
          <w:sz w:val="24"/>
          <w:szCs w:val="24"/>
          <w:lang w:eastAsia="id-ID"/>
        </w:rPr>
        <w:tab/>
        <w:t>Rp. 10.000,-</w:t>
      </w:r>
    </w:p>
    <w:p w:rsidR="007365DA" w:rsidRDefault="007365DA" w:rsidP="006F6BA6">
      <w:pPr>
        <w:pStyle w:val="ListParagraph"/>
        <w:numPr>
          <w:ilvl w:val="0"/>
          <w:numId w:val="38"/>
        </w:numPr>
        <w:shd w:val="clear" w:color="auto" w:fill="FFFFFF"/>
        <w:spacing w:after="0" w:line="480" w:lineRule="auto"/>
        <w:ind w:left="1843" w:hanging="283"/>
        <w:jc w:val="both"/>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t>Bebas biayaya administrasi</w:t>
      </w:r>
    </w:p>
    <w:p w:rsidR="007365DA" w:rsidRDefault="007365DA" w:rsidP="006F6BA6">
      <w:pPr>
        <w:pStyle w:val="ListParagraph"/>
        <w:numPr>
          <w:ilvl w:val="0"/>
          <w:numId w:val="37"/>
        </w:numPr>
        <w:shd w:val="clear" w:color="auto" w:fill="FFFFFF"/>
        <w:spacing w:after="0" w:line="480" w:lineRule="auto"/>
        <w:jc w:val="both"/>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t>Simpanan sukarela (SiRela)</w:t>
      </w:r>
    </w:p>
    <w:p w:rsidR="007365DA" w:rsidRDefault="007365DA" w:rsidP="007365DA">
      <w:pPr>
        <w:pStyle w:val="ListParagraph"/>
        <w:shd w:val="clear" w:color="auto" w:fill="FFFFFF"/>
        <w:spacing w:after="0" w:line="480" w:lineRule="auto"/>
        <w:jc w:val="both"/>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t>Bagi Hasil</w:t>
      </w:r>
      <w:r>
        <w:rPr>
          <w:rFonts w:ascii="Times New Roman" w:eastAsia="Times New Roman" w:hAnsi="Times New Roman"/>
          <w:color w:val="000000" w:themeColor="text1"/>
          <w:sz w:val="24"/>
          <w:szCs w:val="24"/>
          <w:lang w:eastAsia="id-ID"/>
        </w:rPr>
        <w:tab/>
        <w:t xml:space="preserve">: setara 4% </w:t>
      </w:r>
    </w:p>
    <w:p w:rsidR="007365DA" w:rsidRDefault="007365DA" w:rsidP="007365DA">
      <w:pPr>
        <w:pStyle w:val="ListParagraph"/>
        <w:shd w:val="clear" w:color="auto" w:fill="FFFFFF"/>
        <w:spacing w:after="0" w:line="480" w:lineRule="auto"/>
        <w:jc w:val="both"/>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t>Karakteristik</w:t>
      </w:r>
      <w:r>
        <w:rPr>
          <w:rFonts w:ascii="Times New Roman" w:eastAsia="Times New Roman" w:hAnsi="Times New Roman"/>
          <w:color w:val="000000" w:themeColor="text1"/>
          <w:sz w:val="24"/>
          <w:szCs w:val="24"/>
          <w:lang w:eastAsia="id-ID"/>
        </w:rPr>
        <w:tab/>
        <w:t xml:space="preserve">: </w:t>
      </w:r>
    </w:p>
    <w:p w:rsidR="007365DA" w:rsidRDefault="007365DA" w:rsidP="006F6BA6">
      <w:pPr>
        <w:pStyle w:val="ListParagraph"/>
        <w:numPr>
          <w:ilvl w:val="0"/>
          <w:numId w:val="39"/>
        </w:numPr>
        <w:shd w:val="clear" w:color="auto" w:fill="FFFFFF"/>
        <w:spacing w:after="0" w:line="480" w:lineRule="auto"/>
        <w:ind w:left="1843" w:hanging="283"/>
        <w:jc w:val="both"/>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t>Setoran awal</w:t>
      </w:r>
      <w:r>
        <w:rPr>
          <w:rFonts w:ascii="Times New Roman" w:eastAsia="Times New Roman" w:hAnsi="Times New Roman"/>
          <w:color w:val="000000" w:themeColor="text1"/>
          <w:sz w:val="24"/>
          <w:szCs w:val="24"/>
          <w:lang w:eastAsia="id-ID"/>
        </w:rPr>
        <w:tab/>
        <w:t>Rp. 25.000,-</w:t>
      </w:r>
    </w:p>
    <w:p w:rsidR="007365DA" w:rsidRDefault="007365DA" w:rsidP="006F6BA6">
      <w:pPr>
        <w:pStyle w:val="ListParagraph"/>
        <w:numPr>
          <w:ilvl w:val="0"/>
          <w:numId w:val="39"/>
        </w:numPr>
        <w:shd w:val="clear" w:color="auto" w:fill="FFFFFF"/>
        <w:spacing w:after="0" w:line="480" w:lineRule="auto"/>
        <w:ind w:left="1843" w:hanging="283"/>
        <w:jc w:val="both"/>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t>Saldo minimal</w:t>
      </w:r>
      <w:r>
        <w:rPr>
          <w:rFonts w:ascii="Times New Roman" w:eastAsia="Times New Roman" w:hAnsi="Times New Roman"/>
          <w:color w:val="000000" w:themeColor="text1"/>
          <w:sz w:val="24"/>
          <w:szCs w:val="24"/>
          <w:lang w:eastAsia="id-ID"/>
        </w:rPr>
        <w:tab/>
        <w:t>Rp. 25.000,-</w:t>
      </w:r>
    </w:p>
    <w:p w:rsidR="007365DA" w:rsidRDefault="007365DA" w:rsidP="006F6BA6">
      <w:pPr>
        <w:pStyle w:val="ListParagraph"/>
        <w:numPr>
          <w:ilvl w:val="0"/>
          <w:numId w:val="39"/>
        </w:numPr>
        <w:shd w:val="clear" w:color="auto" w:fill="FFFFFF"/>
        <w:spacing w:after="0" w:line="480" w:lineRule="auto"/>
        <w:ind w:left="1843" w:hanging="283"/>
        <w:jc w:val="both"/>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t>Setoran minimal</w:t>
      </w:r>
      <w:r>
        <w:rPr>
          <w:rFonts w:ascii="Times New Roman" w:eastAsia="Times New Roman" w:hAnsi="Times New Roman"/>
          <w:color w:val="000000" w:themeColor="text1"/>
          <w:sz w:val="24"/>
          <w:szCs w:val="24"/>
          <w:lang w:eastAsia="id-ID"/>
        </w:rPr>
        <w:tab/>
        <w:t>Rp. 5.000,-</w:t>
      </w:r>
    </w:p>
    <w:p w:rsidR="007365DA" w:rsidRDefault="007365DA" w:rsidP="006F6BA6">
      <w:pPr>
        <w:pStyle w:val="ListParagraph"/>
        <w:numPr>
          <w:ilvl w:val="0"/>
          <w:numId w:val="37"/>
        </w:numPr>
        <w:shd w:val="clear" w:color="auto" w:fill="FFFFFF"/>
        <w:spacing w:after="0" w:line="480" w:lineRule="auto"/>
        <w:jc w:val="both"/>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lastRenderedPageBreak/>
        <w:t>Simpanan sukarela spesial (SiRelaGold)</w:t>
      </w:r>
    </w:p>
    <w:p w:rsidR="007365DA" w:rsidRDefault="007365DA" w:rsidP="007365DA">
      <w:pPr>
        <w:pStyle w:val="ListParagraph"/>
        <w:shd w:val="clear" w:color="auto" w:fill="FFFFFF"/>
        <w:spacing w:after="0" w:line="480" w:lineRule="auto"/>
        <w:jc w:val="both"/>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t xml:space="preserve">Bagi hasil </w:t>
      </w:r>
      <w:r>
        <w:rPr>
          <w:rFonts w:ascii="Times New Roman" w:eastAsia="Times New Roman" w:hAnsi="Times New Roman"/>
          <w:color w:val="000000" w:themeColor="text1"/>
          <w:sz w:val="24"/>
          <w:szCs w:val="24"/>
          <w:lang w:eastAsia="id-ID"/>
        </w:rPr>
        <w:tab/>
        <w:t xml:space="preserve">: setara 6% </w:t>
      </w:r>
    </w:p>
    <w:p w:rsidR="007365DA" w:rsidRDefault="007365DA" w:rsidP="007365DA">
      <w:pPr>
        <w:pStyle w:val="ListParagraph"/>
        <w:shd w:val="clear" w:color="auto" w:fill="FFFFFF"/>
        <w:spacing w:after="0" w:line="480" w:lineRule="auto"/>
        <w:jc w:val="both"/>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t xml:space="preserve">Karakteristik </w:t>
      </w:r>
      <w:r>
        <w:rPr>
          <w:rFonts w:ascii="Times New Roman" w:eastAsia="Times New Roman" w:hAnsi="Times New Roman"/>
          <w:color w:val="000000" w:themeColor="text1"/>
          <w:sz w:val="24"/>
          <w:szCs w:val="24"/>
          <w:lang w:eastAsia="id-ID"/>
        </w:rPr>
        <w:tab/>
        <w:t>:</w:t>
      </w:r>
    </w:p>
    <w:p w:rsidR="007365DA" w:rsidRDefault="007365DA" w:rsidP="006F6BA6">
      <w:pPr>
        <w:pStyle w:val="ListParagraph"/>
        <w:numPr>
          <w:ilvl w:val="0"/>
          <w:numId w:val="40"/>
        </w:numPr>
        <w:shd w:val="clear" w:color="auto" w:fill="FFFFFF"/>
        <w:spacing w:after="0" w:line="480" w:lineRule="auto"/>
        <w:ind w:left="1843" w:hanging="283"/>
        <w:jc w:val="both"/>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t xml:space="preserve">Setoran awal </w:t>
      </w:r>
      <w:r>
        <w:rPr>
          <w:rFonts w:ascii="Times New Roman" w:eastAsia="Times New Roman" w:hAnsi="Times New Roman"/>
          <w:color w:val="000000" w:themeColor="text1"/>
          <w:sz w:val="24"/>
          <w:szCs w:val="24"/>
          <w:lang w:eastAsia="id-ID"/>
        </w:rPr>
        <w:tab/>
      </w:r>
      <w:r>
        <w:rPr>
          <w:rFonts w:ascii="Times New Roman" w:eastAsia="Times New Roman" w:hAnsi="Times New Roman"/>
          <w:color w:val="000000" w:themeColor="text1"/>
          <w:sz w:val="24"/>
          <w:szCs w:val="24"/>
          <w:lang w:eastAsia="id-ID"/>
        </w:rPr>
        <w:tab/>
      </w:r>
      <w:r>
        <w:rPr>
          <w:rFonts w:ascii="Times New Roman" w:eastAsia="Times New Roman" w:hAnsi="Times New Roman"/>
          <w:color w:val="000000" w:themeColor="text1"/>
          <w:sz w:val="24"/>
          <w:szCs w:val="24"/>
          <w:lang w:eastAsia="id-ID"/>
        </w:rPr>
        <w:tab/>
        <w:t>Rp. 1.000.000,-</w:t>
      </w:r>
    </w:p>
    <w:p w:rsidR="007365DA" w:rsidRDefault="007365DA" w:rsidP="006F6BA6">
      <w:pPr>
        <w:pStyle w:val="ListParagraph"/>
        <w:numPr>
          <w:ilvl w:val="0"/>
          <w:numId w:val="40"/>
        </w:numPr>
        <w:shd w:val="clear" w:color="auto" w:fill="FFFFFF"/>
        <w:spacing w:after="0" w:line="480" w:lineRule="auto"/>
        <w:ind w:left="1843" w:hanging="283"/>
        <w:jc w:val="both"/>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t>Saldo minimal</w:t>
      </w:r>
      <w:r>
        <w:rPr>
          <w:rFonts w:ascii="Times New Roman" w:eastAsia="Times New Roman" w:hAnsi="Times New Roman"/>
          <w:color w:val="000000" w:themeColor="text1"/>
          <w:sz w:val="24"/>
          <w:szCs w:val="24"/>
          <w:lang w:eastAsia="id-ID"/>
        </w:rPr>
        <w:tab/>
      </w:r>
      <w:r>
        <w:rPr>
          <w:rFonts w:ascii="Times New Roman" w:eastAsia="Times New Roman" w:hAnsi="Times New Roman"/>
          <w:color w:val="000000" w:themeColor="text1"/>
          <w:sz w:val="24"/>
          <w:szCs w:val="24"/>
          <w:lang w:eastAsia="id-ID"/>
        </w:rPr>
        <w:tab/>
      </w:r>
      <w:r>
        <w:rPr>
          <w:rFonts w:ascii="Times New Roman" w:eastAsia="Times New Roman" w:hAnsi="Times New Roman"/>
          <w:color w:val="000000" w:themeColor="text1"/>
          <w:sz w:val="24"/>
          <w:szCs w:val="24"/>
          <w:lang w:eastAsia="id-ID"/>
        </w:rPr>
        <w:tab/>
        <w:t>Rp. 1.000.000,-</w:t>
      </w:r>
    </w:p>
    <w:p w:rsidR="007365DA" w:rsidRDefault="007365DA" w:rsidP="006F6BA6">
      <w:pPr>
        <w:pStyle w:val="ListParagraph"/>
        <w:numPr>
          <w:ilvl w:val="0"/>
          <w:numId w:val="40"/>
        </w:numPr>
        <w:shd w:val="clear" w:color="auto" w:fill="FFFFFF"/>
        <w:spacing w:after="0" w:line="480" w:lineRule="auto"/>
        <w:ind w:left="1843" w:hanging="283"/>
        <w:jc w:val="both"/>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t>Pinalti di bawah saldo minimal</w:t>
      </w:r>
      <w:r>
        <w:rPr>
          <w:rFonts w:ascii="Times New Roman" w:eastAsia="Times New Roman" w:hAnsi="Times New Roman"/>
          <w:color w:val="000000" w:themeColor="text1"/>
          <w:sz w:val="24"/>
          <w:szCs w:val="24"/>
          <w:lang w:eastAsia="id-ID"/>
        </w:rPr>
        <w:tab/>
        <w:t>Rp, 5.000,-</w:t>
      </w:r>
    </w:p>
    <w:p w:rsidR="007365DA" w:rsidRDefault="007365DA" w:rsidP="006F6BA6">
      <w:pPr>
        <w:pStyle w:val="ListParagraph"/>
        <w:numPr>
          <w:ilvl w:val="0"/>
          <w:numId w:val="40"/>
        </w:numPr>
        <w:shd w:val="clear" w:color="auto" w:fill="FFFFFF"/>
        <w:spacing w:after="0" w:line="480" w:lineRule="auto"/>
        <w:ind w:left="1843" w:hanging="283"/>
        <w:jc w:val="both"/>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t>Bgi hasil diperhitungkan jika saldo telah mencapai Rp. 5.000.000,- dan telah mengendap 1 bulan.</w:t>
      </w:r>
    </w:p>
    <w:p w:rsidR="007365DA" w:rsidRDefault="007365DA" w:rsidP="006F6BA6">
      <w:pPr>
        <w:pStyle w:val="ListParagraph"/>
        <w:numPr>
          <w:ilvl w:val="0"/>
          <w:numId w:val="37"/>
        </w:numPr>
        <w:shd w:val="clear" w:color="auto" w:fill="FFFFFF"/>
        <w:spacing w:after="0" w:line="480" w:lineRule="auto"/>
        <w:jc w:val="both"/>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t>Simpanan terencana (SiRena)</w:t>
      </w:r>
    </w:p>
    <w:p w:rsidR="007365DA" w:rsidRDefault="007365DA" w:rsidP="007365DA">
      <w:pPr>
        <w:pStyle w:val="ListParagraph"/>
        <w:shd w:val="clear" w:color="auto" w:fill="FFFFFF"/>
        <w:spacing w:after="0" w:line="480" w:lineRule="auto"/>
        <w:jc w:val="both"/>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t>Bagi hasil</w:t>
      </w:r>
      <w:r>
        <w:rPr>
          <w:rFonts w:ascii="Times New Roman" w:eastAsia="Times New Roman" w:hAnsi="Times New Roman"/>
          <w:color w:val="000000" w:themeColor="text1"/>
          <w:sz w:val="24"/>
          <w:szCs w:val="24"/>
          <w:lang w:eastAsia="id-ID"/>
        </w:rPr>
        <w:tab/>
        <w:t>: Setara 9%</w:t>
      </w:r>
    </w:p>
    <w:p w:rsidR="007365DA" w:rsidRDefault="007365DA" w:rsidP="007365DA">
      <w:pPr>
        <w:pStyle w:val="ListParagraph"/>
        <w:shd w:val="clear" w:color="auto" w:fill="FFFFFF"/>
        <w:spacing w:after="0" w:line="480" w:lineRule="auto"/>
        <w:jc w:val="both"/>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t xml:space="preserve">Karakteristik </w:t>
      </w:r>
      <w:r>
        <w:rPr>
          <w:rFonts w:ascii="Times New Roman" w:eastAsia="Times New Roman" w:hAnsi="Times New Roman"/>
          <w:color w:val="000000" w:themeColor="text1"/>
          <w:sz w:val="24"/>
          <w:szCs w:val="24"/>
          <w:lang w:eastAsia="id-ID"/>
        </w:rPr>
        <w:tab/>
        <w:t xml:space="preserve">: </w:t>
      </w:r>
    </w:p>
    <w:p w:rsidR="007365DA" w:rsidRDefault="007365DA" w:rsidP="006F6BA6">
      <w:pPr>
        <w:pStyle w:val="ListParagraph"/>
        <w:numPr>
          <w:ilvl w:val="0"/>
          <w:numId w:val="41"/>
        </w:numPr>
        <w:shd w:val="clear" w:color="auto" w:fill="FFFFFF"/>
        <w:spacing w:after="0" w:line="480" w:lineRule="auto"/>
        <w:ind w:left="1843" w:hanging="283"/>
        <w:jc w:val="both"/>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t>Simpanan minimal Rp. 1.000.000,-</w:t>
      </w:r>
    </w:p>
    <w:p w:rsidR="007365DA" w:rsidRDefault="007365DA" w:rsidP="006F6BA6">
      <w:pPr>
        <w:pStyle w:val="ListParagraph"/>
        <w:numPr>
          <w:ilvl w:val="0"/>
          <w:numId w:val="41"/>
        </w:numPr>
        <w:shd w:val="clear" w:color="auto" w:fill="FFFFFF"/>
        <w:spacing w:after="0" w:line="480" w:lineRule="auto"/>
        <w:ind w:left="1843" w:hanging="283"/>
        <w:jc w:val="both"/>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t>Pembukaan rekening kapan saja jam buka kas.</w:t>
      </w:r>
    </w:p>
    <w:p w:rsidR="007365DA" w:rsidRDefault="007365DA" w:rsidP="006F6BA6">
      <w:pPr>
        <w:pStyle w:val="ListParagraph"/>
        <w:numPr>
          <w:ilvl w:val="0"/>
          <w:numId w:val="41"/>
        </w:numPr>
        <w:shd w:val="clear" w:color="auto" w:fill="FFFFFF"/>
        <w:spacing w:after="0" w:line="480" w:lineRule="auto"/>
        <w:ind w:left="1843" w:hanging="283"/>
        <w:jc w:val="both"/>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t>Setoran rutin setiap bulan selama masa kontrrak simpanan.</w:t>
      </w:r>
    </w:p>
    <w:p w:rsidR="007365DA" w:rsidRDefault="007365DA" w:rsidP="006F6BA6">
      <w:pPr>
        <w:pStyle w:val="ListParagraph"/>
        <w:numPr>
          <w:ilvl w:val="0"/>
          <w:numId w:val="41"/>
        </w:numPr>
        <w:shd w:val="clear" w:color="auto" w:fill="FFFFFF"/>
        <w:spacing w:after="0" w:line="480" w:lineRule="auto"/>
        <w:ind w:left="1843" w:hanging="283"/>
        <w:jc w:val="both"/>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t>Jangka waktu kontrak minimal 1 tahun.</w:t>
      </w:r>
    </w:p>
    <w:p w:rsidR="007365DA" w:rsidRDefault="007365DA" w:rsidP="006F6BA6">
      <w:pPr>
        <w:pStyle w:val="ListParagraph"/>
        <w:numPr>
          <w:ilvl w:val="0"/>
          <w:numId w:val="41"/>
        </w:numPr>
        <w:shd w:val="clear" w:color="auto" w:fill="FFFFFF"/>
        <w:spacing w:after="0" w:line="480" w:lineRule="auto"/>
        <w:ind w:left="1843" w:hanging="283"/>
        <w:jc w:val="both"/>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t>Bebas biaya asuransi,</w:t>
      </w:r>
    </w:p>
    <w:p w:rsidR="007365DA" w:rsidRDefault="007365DA" w:rsidP="006F6BA6">
      <w:pPr>
        <w:pStyle w:val="ListParagraph"/>
        <w:numPr>
          <w:ilvl w:val="0"/>
          <w:numId w:val="41"/>
        </w:numPr>
        <w:shd w:val="clear" w:color="auto" w:fill="FFFFFF"/>
        <w:spacing w:after="0" w:line="480" w:lineRule="auto"/>
        <w:ind w:left="1843" w:hanging="283"/>
        <w:jc w:val="both"/>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t>Jika anggota meninggal dunia sebelum habis masa kontrak, setoran berikutnya dilanjutkan oleh Koperasi Syaria BMT itQan ( maksimal Rp. 50.000.000,-)</w:t>
      </w:r>
    </w:p>
    <w:p w:rsidR="007365DA" w:rsidRDefault="007365DA" w:rsidP="006F6BA6">
      <w:pPr>
        <w:pStyle w:val="ListParagraph"/>
        <w:numPr>
          <w:ilvl w:val="0"/>
          <w:numId w:val="37"/>
        </w:numPr>
        <w:shd w:val="clear" w:color="auto" w:fill="FFFFFF"/>
        <w:spacing w:after="0" w:line="480" w:lineRule="auto"/>
        <w:jc w:val="both"/>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t>Simpanan berjangka (SiJaka)</w:t>
      </w:r>
    </w:p>
    <w:p w:rsidR="007365DA" w:rsidRDefault="007365DA" w:rsidP="007365DA">
      <w:pPr>
        <w:pStyle w:val="ListParagraph"/>
        <w:shd w:val="clear" w:color="auto" w:fill="FFFFFF"/>
        <w:spacing w:after="0" w:line="480" w:lineRule="auto"/>
        <w:jc w:val="both"/>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t>Bagi hasil</w:t>
      </w:r>
      <w:r>
        <w:rPr>
          <w:rFonts w:ascii="Times New Roman" w:eastAsia="Times New Roman" w:hAnsi="Times New Roman"/>
          <w:color w:val="000000" w:themeColor="text1"/>
          <w:sz w:val="24"/>
          <w:szCs w:val="24"/>
          <w:lang w:eastAsia="id-ID"/>
        </w:rPr>
        <w:tab/>
        <w:t>: Tergantung jangka waktu</w:t>
      </w:r>
    </w:p>
    <w:p w:rsidR="007365DA" w:rsidRDefault="007365DA" w:rsidP="007365DA">
      <w:pPr>
        <w:pStyle w:val="ListParagraph"/>
        <w:shd w:val="clear" w:color="auto" w:fill="FFFFFF"/>
        <w:spacing w:after="0" w:line="480" w:lineRule="auto"/>
        <w:jc w:val="both"/>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t>Karakteristik</w:t>
      </w:r>
      <w:r>
        <w:rPr>
          <w:rFonts w:ascii="Times New Roman" w:eastAsia="Times New Roman" w:hAnsi="Times New Roman"/>
          <w:color w:val="000000" w:themeColor="text1"/>
          <w:sz w:val="24"/>
          <w:szCs w:val="24"/>
          <w:lang w:eastAsia="id-ID"/>
        </w:rPr>
        <w:tab/>
        <w:t xml:space="preserve">: </w:t>
      </w:r>
    </w:p>
    <w:p w:rsidR="007365DA" w:rsidRDefault="007365DA" w:rsidP="006F6BA6">
      <w:pPr>
        <w:pStyle w:val="ListParagraph"/>
        <w:numPr>
          <w:ilvl w:val="0"/>
          <w:numId w:val="42"/>
        </w:numPr>
        <w:shd w:val="clear" w:color="auto" w:fill="FFFFFF"/>
        <w:spacing w:after="0" w:line="480" w:lineRule="auto"/>
        <w:ind w:left="1843" w:hanging="283"/>
        <w:jc w:val="both"/>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t>Simpanan minimal Rp. 1.000.000,-</w:t>
      </w:r>
    </w:p>
    <w:p w:rsidR="007365DA" w:rsidRDefault="007365DA" w:rsidP="006F6BA6">
      <w:pPr>
        <w:pStyle w:val="ListParagraph"/>
        <w:numPr>
          <w:ilvl w:val="0"/>
          <w:numId w:val="42"/>
        </w:numPr>
        <w:shd w:val="clear" w:color="auto" w:fill="FFFFFF"/>
        <w:spacing w:after="0" w:line="480" w:lineRule="auto"/>
        <w:ind w:left="1843" w:hanging="283"/>
        <w:jc w:val="both"/>
        <w:rPr>
          <w:rFonts w:ascii="Times New Roman" w:eastAsia="Times New Roman" w:hAnsi="Times New Roman"/>
          <w:color w:val="000000" w:themeColor="text1"/>
          <w:sz w:val="24"/>
          <w:szCs w:val="24"/>
          <w:lang w:eastAsia="id-ID"/>
        </w:rPr>
      </w:pPr>
      <w:r w:rsidRPr="00B674FB">
        <w:rPr>
          <w:rFonts w:ascii="Times New Roman" w:eastAsia="Times New Roman" w:hAnsi="Times New Roman"/>
          <w:color w:val="000000" w:themeColor="text1"/>
          <w:sz w:val="24"/>
          <w:szCs w:val="24"/>
          <w:lang w:eastAsia="id-ID"/>
        </w:rPr>
        <w:lastRenderedPageBreak/>
        <w:t>Disetor kapan saja selama jam buka kas.</w:t>
      </w:r>
    </w:p>
    <w:p w:rsidR="007365DA" w:rsidRDefault="007365DA" w:rsidP="006F6BA6">
      <w:pPr>
        <w:pStyle w:val="ListParagraph"/>
        <w:numPr>
          <w:ilvl w:val="0"/>
          <w:numId w:val="42"/>
        </w:numPr>
        <w:shd w:val="clear" w:color="auto" w:fill="FFFFFF"/>
        <w:spacing w:after="0" w:line="480" w:lineRule="auto"/>
        <w:ind w:left="1843" w:hanging="283"/>
        <w:jc w:val="both"/>
        <w:rPr>
          <w:rFonts w:ascii="Times New Roman" w:eastAsia="Times New Roman" w:hAnsi="Times New Roman"/>
          <w:color w:val="000000" w:themeColor="text1"/>
          <w:sz w:val="24"/>
          <w:szCs w:val="24"/>
          <w:lang w:eastAsia="id-ID"/>
        </w:rPr>
      </w:pPr>
      <w:r w:rsidRPr="00B674FB">
        <w:rPr>
          <w:rFonts w:ascii="Times New Roman" w:eastAsia="Times New Roman" w:hAnsi="Times New Roman"/>
          <w:color w:val="000000" w:themeColor="text1"/>
          <w:sz w:val="24"/>
          <w:szCs w:val="24"/>
          <w:lang w:eastAsia="id-ID"/>
        </w:rPr>
        <w:t>Jangka waktu mulai dari 3 bulan, 6 bulan, 12 bulan dan 24 bulan.</w:t>
      </w:r>
    </w:p>
    <w:p w:rsidR="007365DA" w:rsidRDefault="007365DA" w:rsidP="006F6BA6">
      <w:pPr>
        <w:pStyle w:val="ListParagraph"/>
        <w:numPr>
          <w:ilvl w:val="0"/>
          <w:numId w:val="42"/>
        </w:numPr>
        <w:shd w:val="clear" w:color="auto" w:fill="FFFFFF"/>
        <w:spacing w:after="0" w:line="480" w:lineRule="auto"/>
        <w:ind w:left="1843" w:hanging="283"/>
        <w:jc w:val="both"/>
        <w:rPr>
          <w:rFonts w:ascii="Times New Roman" w:eastAsia="Times New Roman" w:hAnsi="Times New Roman"/>
          <w:color w:val="000000" w:themeColor="text1"/>
          <w:sz w:val="24"/>
          <w:szCs w:val="24"/>
          <w:lang w:eastAsia="id-ID"/>
        </w:rPr>
      </w:pPr>
      <w:r w:rsidRPr="00B674FB">
        <w:rPr>
          <w:rFonts w:ascii="Times New Roman" w:eastAsia="Times New Roman" w:hAnsi="Times New Roman"/>
          <w:color w:val="000000" w:themeColor="text1"/>
          <w:sz w:val="24"/>
          <w:szCs w:val="24"/>
          <w:lang w:eastAsia="id-ID"/>
        </w:rPr>
        <w:t>Bagi hasil tergantung jangka waktu (setara dengan 0,8% s/d 1,1% perbulan)</w:t>
      </w:r>
    </w:p>
    <w:p w:rsidR="007365DA" w:rsidRDefault="007365DA" w:rsidP="006F6BA6">
      <w:pPr>
        <w:pStyle w:val="ListParagraph"/>
        <w:numPr>
          <w:ilvl w:val="0"/>
          <w:numId w:val="42"/>
        </w:numPr>
        <w:shd w:val="clear" w:color="auto" w:fill="FFFFFF"/>
        <w:spacing w:after="0" w:line="480" w:lineRule="auto"/>
        <w:ind w:left="1843" w:hanging="283"/>
        <w:jc w:val="both"/>
        <w:rPr>
          <w:rFonts w:ascii="Times New Roman" w:eastAsia="Times New Roman" w:hAnsi="Times New Roman"/>
          <w:color w:val="000000" w:themeColor="text1"/>
          <w:sz w:val="24"/>
          <w:szCs w:val="24"/>
          <w:lang w:eastAsia="id-ID"/>
        </w:rPr>
      </w:pPr>
      <w:r w:rsidRPr="00B674FB">
        <w:rPr>
          <w:rFonts w:ascii="Times New Roman" w:eastAsia="Times New Roman" w:hAnsi="Times New Roman"/>
          <w:color w:val="000000" w:themeColor="text1"/>
          <w:sz w:val="24"/>
          <w:szCs w:val="24"/>
          <w:lang w:eastAsia="id-ID"/>
        </w:rPr>
        <w:t>Dapat diwariskan</w:t>
      </w:r>
    </w:p>
    <w:p w:rsidR="007365DA" w:rsidRPr="005400CB" w:rsidRDefault="007365DA" w:rsidP="007365DA">
      <w:pPr>
        <w:shd w:val="clear" w:color="auto" w:fill="FFFFFF"/>
        <w:spacing w:after="0" w:line="480" w:lineRule="auto"/>
        <w:jc w:val="both"/>
        <w:rPr>
          <w:rFonts w:ascii="Times New Roman" w:eastAsia="Times New Roman" w:hAnsi="Times New Roman" w:cs="Times New Roman"/>
          <w:color w:val="000000" w:themeColor="text1"/>
          <w:sz w:val="24"/>
          <w:szCs w:val="24"/>
          <w:lang w:eastAsia="id-ID"/>
        </w:rPr>
      </w:pPr>
    </w:p>
    <w:p w:rsidR="007365DA" w:rsidRPr="005400CB" w:rsidRDefault="007365DA" w:rsidP="007365DA">
      <w:pPr>
        <w:shd w:val="clear" w:color="auto" w:fill="FFFFFF"/>
        <w:spacing w:after="0" w:line="360" w:lineRule="auto"/>
        <w:jc w:val="center"/>
        <w:rPr>
          <w:rFonts w:ascii="Times New Roman" w:eastAsia="Times New Roman" w:hAnsi="Times New Roman" w:cs="Times New Roman"/>
          <w:b/>
          <w:color w:val="000000" w:themeColor="text1"/>
          <w:sz w:val="24"/>
          <w:szCs w:val="24"/>
          <w:lang w:eastAsia="id-ID"/>
        </w:rPr>
      </w:pPr>
      <w:r>
        <w:rPr>
          <w:rFonts w:ascii="Times New Roman" w:eastAsia="Times New Roman" w:hAnsi="Times New Roman" w:cs="Times New Roman"/>
          <w:b/>
          <w:color w:val="000000" w:themeColor="text1"/>
          <w:sz w:val="24"/>
          <w:szCs w:val="24"/>
          <w:lang w:eastAsia="id-ID"/>
        </w:rPr>
        <w:t xml:space="preserve">Tabel 3.1 </w:t>
      </w:r>
      <w:r>
        <w:rPr>
          <w:rFonts w:ascii="Times New Roman" w:eastAsia="Times New Roman" w:hAnsi="Times New Roman" w:cs="Times New Roman"/>
          <w:b/>
          <w:color w:val="000000" w:themeColor="text1"/>
          <w:sz w:val="24"/>
          <w:szCs w:val="24"/>
          <w:lang w:eastAsia="id-ID"/>
        </w:rPr>
        <w:br/>
        <w:t>Simpanan Berjangkan (SiJaka)</w:t>
      </w:r>
    </w:p>
    <w:tbl>
      <w:tblPr>
        <w:tblStyle w:val="FooterChar"/>
        <w:tblpPr w:leftFromText="180" w:rightFromText="180" w:vertAnchor="page" w:horzAnchor="page" w:tblpX="3030" w:tblpY="2847"/>
        <w:tblW w:w="0" w:type="auto"/>
        <w:tblLook w:val="04A0" w:firstRow="1" w:lastRow="0" w:firstColumn="1" w:lastColumn="0" w:noHBand="0" w:noVBand="1"/>
      </w:tblPr>
      <w:tblGrid>
        <w:gridCol w:w="1534"/>
        <w:gridCol w:w="1724"/>
        <w:gridCol w:w="1669"/>
        <w:gridCol w:w="1572"/>
      </w:tblGrid>
      <w:tr w:rsidR="007365DA" w:rsidTr="007365DA">
        <w:tc>
          <w:tcPr>
            <w:tcW w:w="1534" w:type="dxa"/>
            <w:vAlign w:val="center"/>
          </w:tcPr>
          <w:p w:rsidR="007365DA" w:rsidRPr="00464B43" w:rsidRDefault="007365DA" w:rsidP="007365DA">
            <w:pPr>
              <w:pStyle w:val="ListParagraph"/>
              <w:spacing w:line="480" w:lineRule="auto"/>
              <w:ind w:left="0"/>
              <w:jc w:val="center"/>
              <w:rPr>
                <w:rFonts w:ascii="Times New Roman" w:eastAsia="Times New Roman" w:hAnsi="Times New Roman"/>
                <w:b/>
                <w:color w:val="000000" w:themeColor="text1"/>
                <w:sz w:val="24"/>
                <w:szCs w:val="24"/>
                <w:lang w:eastAsia="id-ID"/>
              </w:rPr>
            </w:pPr>
            <w:r w:rsidRPr="00464B43">
              <w:rPr>
                <w:rFonts w:ascii="Times New Roman" w:eastAsia="Times New Roman" w:hAnsi="Times New Roman"/>
                <w:b/>
                <w:color w:val="000000" w:themeColor="text1"/>
                <w:sz w:val="24"/>
                <w:szCs w:val="24"/>
                <w:lang w:eastAsia="id-ID"/>
              </w:rPr>
              <w:t>Kode</w:t>
            </w:r>
          </w:p>
        </w:tc>
        <w:tc>
          <w:tcPr>
            <w:tcW w:w="1724" w:type="dxa"/>
            <w:vAlign w:val="center"/>
          </w:tcPr>
          <w:p w:rsidR="007365DA" w:rsidRPr="00464B43" w:rsidRDefault="007365DA" w:rsidP="007365DA">
            <w:pPr>
              <w:pStyle w:val="ListParagraph"/>
              <w:spacing w:line="480" w:lineRule="auto"/>
              <w:ind w:left="0"/>
              <w:jc w:val="center"/>
              <w:rPr>
                <w:rFonts w:ascii="Times New Roman" w:eastAsia="Times New Roman" w:hAnsi="Times New Roman"/>
                <w:b/>
                <w:color w:val="000000" w:themeColor="text1"/>
                <w:sz w:val="24"/>
                <w:szCs w:val="24"/>
                <w:lang w:eastAsia="id-ID"/>
              </w:rPr>
            </w:pPr>
            <w:r>
              <w:rPr>
                <w:rFonts w:ascii="Times New Roman" w:eastAsia="Times New Roman" w:hAnsi="Times New Roman"/>
                <w:b/>
                <w:color w:val="000000" w:themeColor="text1"/>
                <w:sz w:val="24"/>
                <w:szCs w:val="24"/>
                <w:lang w:eastAsia="id-ID"/>
              </w:rPr>
              <w:t>Pelayanan</w:t>
            </w:r>
          </w:p>
        </w:tc>
        <w:tc>
          <w:tcPr>
            <w:tcW w:w="1669" w:type="dxa"/>
            <w:vAlign w:val="center"/>
          </w:tcPr>
          <w:p w:rsidR="007365DA" w:rsidRPr="00464B43" w:rsidRDefault="007365DA" w:rsidP="007365DA">
            <w:pPr>
              <w:pStyle w:val="ListParagraph"/>
              <w:spacing w:line="480" w:lineRule="auto"/>
              <w:ind w:left="0"/>
              <w:jc w:val="center"/>
              <w:rPr>
                <w:rFonts w:ascii="Times New Roman" w:eastAsia="Times New Roman" w:hAnsi="Times New Roman"/>
                <w:b/>
                <w:color w:val="000000" w:themeColor="text1"/>
                <w:sz w:val="24"/>
                <w:szCs w:val="24"/>
                <w:lang w:eastAsia="id-ID"/>
              </w:rPr>
            </w:pPr>
            <w:r w:rsidRPr="00464B43">
              <w:rPr>
                <w:rFonts w:ascii="Times New Roman" w:eastAsia="Times New Roman" w:hAnsi="Times New Roman"/>
                <w:b/>
                <w:color w:val="000000" w:themeColor="text1"/>
                <w:sz w:val="24"/>
                <w:szCs w:val="24"/>
                <w:lang w:eastAsia="id-ID"/>
              </w:rPr>
              <w:t>Nisbah anggota</w:t>
            </w:r>
          </w:p>
        </w:tc>
        <w:tc>
          <w:tcPr>
            <w:tcW w:w="1572" w:type="dxa"/>
            <w:vAlign w:val="center"/>
          </w:tcPr>
          <w:p w:rsidR="007365DA" w:rsidRPr="00464B43" w:rsidRDefault="007365DA" w:rsidP="007365DA">
            <w:pPr>
              <w:pStyle w:val="ListParagraph"/>
              <w:spacing w:line="480" w:lineRule="auto"/>
              <w:ind w:left="0"/>
              <w:jc w:val="center"/>
              <w:rPr>
                <w:rFonts w:ascii="Times New Roman" w:eastAsia="Times New Roman" w:hAnsi="Times New Roman"/>
                <w:b/>
                <w:color w:val="000000" w:themeColor="text1"/>
                <w:sz w:val="24"/>
                <w:szCs w:val="24"/>
                <w:lang w:eastAsia="id-ID"/>
              </w:rPr>
            </w:pPr>
            <w:r w:rsidRPr="00464B43">
              <w:rPr>
                <w:rFonts w:ascii="Times New Roman" w:eastAsia="Times New Roman" w:hAnsi="Times New Roman"/>
                <w:b/>
                <w:color w:val="000000" w:themeColor="text1"/>
                <w:sz w:val="24"/>
                <w:szCs w:val="24"/>
                <w:lang w:eastAsia="id-ID"/>
              </w:rPr>
              <w:t>Eq. Rate</w:t>
            </w:r>
          </w:p>
        </w:tc>
      </w:tr>
      <w:tr w:rsidR="007365DA" w:rsidTr="007365DA">
        <w:tc>
          <w:tcPr>
            <w:tcW w:w="1534" w:type="dxa"/>
            <w:vAlign w:val="center"/>
          </w:tcPr>
          <w:p w:rsidR="007365DA" w:rsidRDefault="007365DA" w:rsidP="007365DA">
            <w:pPr>
              <w:pStyle w:val="ListParagraph"/>
              <w:spacing w:line="480" w:lineRule="auto"/>
              <w:ind w:left="0"/>
              <w:jc w:val="center"/>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t>D03</w:t>
            </w:r>
          </w:p>
        </w:tc>
        <w:tc>
          <w:tcPr>
            <w:tcW w:w="1724" w:type="dxa"/>
            <w:vAlign w:val="center"/>
          </w:tcPr>
          <w:p w:rsidR="007365DA" w:rsidRDefault="007365DA" w:rsidP="007365DA">
            <w:pPr>
              <w:pStyle w:val="ListParagraph"/>
              <w:spacing w:line="480" w:lineRule="auto"/>
              <w:ind w:left="0"/>
              <w:jc w:val="center"/>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t>SiJaka 3 bulan</w:t>
            </w:r>
          </w:p>
        </w:tc>
        <w:tc>
          <w:tcPr>
            <w:tcW w:w="1669" w:type="dxa"/>
            <w:vAlign w:val="center"/>
          </w:tcPr>
          <w:p w:rsidR="007365DA" w:rsidRDefault="007365DA" w:rsidP="007365DA">
            <w:pPr>
              <w:pStyle w:val="ListParagraph"/>
              <w:spacing w:line="480" w:lineRule="auto"/>
              <w:ind w:left="0"/>
              <w:jc w:val="center"/>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t>20%</w:t>
            </w:r>
          </w:p>
        </w:tc>
        <w:tc>
          <w:tcPr>
            <w:tcW w:w="1572" w:type="dxa"/>
            <w:vAlign w:val="center"/>
          </w:tcPr>
          <w:p w:rsidR="007365DA" w:rsidRDefault="007365DA" w:rsidP="007365DA">
            <w:pPr>
              <w:pStyle w:val="ListParagraph"/>
              <w:spacing w:line="480" w:lineRule="auto"/>
              <w:ind w:left="0"/>
              <w:jc w:val="center"/>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t>9,6%</w:t>
            </w:r>
          </w:p>
        </w:tc>
      </w:tr>
      <w:tr w:rsidR="007365DA" w:rsidTr="007365DA">
        <w:tc>
          <w:tcPr>
            <w:tcW w:w="1534" w:type="dxa"/>
            <w:vAlign w:val="center"/>
          </w:tcPr>
          <w:p w:rsidR="007365DA" w:rsidRDefault="007365DA" w:rsidP="007365DA">
            <w:pPr>
              <w:pStyle w:val="ListParagraph"/>
              <w:spacing w:line="480" w:lineRule="auto"/>
              <w:ind w:left="0"/>
              <w:jc w:val="center"/>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t>D06</w:t>
            </w:r>
          </w:p>
        </w:tc>
        <w:tc>
          <w:tcPr>
            <w:tcW w:w="1724" w:type="dxa"/>
            <w:vAlign w:val="center"/>
          </w:tcPr>
          <w:p w:rsidR="007365DA" w:rsidRDefault="007365DA" w:rsidP="007365DA">
            <w:pPr>
              <w:pStyle w:val="ListParagraph"/>
              <w:spacing w:line="480" w:lineRule="auto"/>
              <w:ind w:left="0"/>
              <w:jc w:val="center"/>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t>SiJaka 6 bulan</w:t>
            </w:r>
          </w:p>
        </w:tc>
        <w:tc>
          <w:tcPr>
            <w:tcW w:w="1669" w:type="dxa"/>
            <w:vAlign w:val="center"/>
          </w:tcPr>
          <w:p w:rsidR="007365DA" w:rsidRDefault="007365DA" w:rsidP="007365DA">
            <w:pPr>
              <w:pStyle w:val="ListParagraph"/>
              <w:spacing w:line="480" w:lineRule="auto"/>
              <w:ind w:left="0"/>
              <w:jc w:val="center"/>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t>22%</w:t>
            </w:r>
          </w:p>
        </w:tc>
        <w:tc>
          <w:tcPr>
            <w:tcW w:w="1572" w:type="dxa"/>
            <w:vAlign w:val="center"/>
          </w:tcPr>
          <w:p w:rsidR="007365DA" w:rsidRDefault="007365DA" w:rsidP="007365DA">
            <w:pPr>
              <w:pStyle w:val="ListParagraph"/>
              <w:spacing w:line="480" w:lineRule="auto"/>
              <w:ind w:left="0"/>
              <w:jc w:val="center"/>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t>10,8%</w:t>
            </w:r>
          </w:p>
        </w:tc>
      </w:tr>
      <w:tr w:rsidR="007365DA" w:rsidTr="007365DA">
        <w:tc>
          <w:tcPr>
            <w:tcW w:w="1534" w:type="dxa"/>
            <w:vAlign w:val="center"/>
          </w:tcPr>
          <w:p w:rsidR="007365DA" w:rsidRDefault="007365DA" w:rsidP="007365DA">
            <w:pPr>
              <w:pStyle w:val="ListParagraph"/>
              <w:spacing w:line="480" w:lineRule="auto"/>
              <w:ind w:left="0"/>
              <w:jc w:val="center"/>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lastRenderedPageBreak/>
              <w:t>D012</w:t>
            </w:r>
          </w:p>
        </w:tc>
        <w:tc>
          <w:tcPr>
            <w:tcW w:w="1724" w:type="dxa"/>
            <w:vAlign w:val="center"/>
          </w:tcPr>
          <w:p w:rsidR="007365DA" w:rsidRDefault="007365DA" w:rsidP="007365DA">
            <w:pPr>
              <w:pStyle w:val="ListParagraph"/>
              <w:spacing w:line="480" w:lineRule="auto"/>
              <w:ind w:left="0"/>
              <w:jc w:val="center"/>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t>SiJaka 12 bulan</w:t>
            </w:r>
          </w:p>
        </w:tc>
        <w:tc>
          <w:tcPr>
            <w:tcW w:w="1669" w:type="dxa"/>
            <w:vAlign w:val="center"/>
          </w:tcPr>
          <w:p w:rsidR="007365DA" w:rsidRDefault="007365DA" w:rsidP="007365DA">
            <w:pPr>
              <w:pStyle w:val="ListParagraph"/>
              <w:spacing w:line="480" w:lineRule="auto"/>
              <w:ind w:left="0"/>
              <w:jc w:val="center"/>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t>24%</w:t>
            </w:r>
          </w:p>
        </w:tc>
        <w:tc>
          <w:tcPr>
            <w:tcW w:w="1572" w:type="dxa"/>
            <w:vAlign w:val="center"/>
          </w:tcPr>
          <w:p w:rsidR="007365DA" w:rsidRDefault="007365DA" w:rsidP="007365DA">
            <w:pPr>
              <w:pStyle w:val="ListParagraph"/>
              <w:spacing w:line="480" w:lineRule="auto"/>
              <w:ind w:left="0"/>
              <w:jc w:val="center"/>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t>12%</w:t>
            </w:r>
          </w:p>
        </w:tc>
      </w:tr>
      <w:tr w:rsidR="007365DA" w:rsidTr="007365DA">
        <w:tc>
          <w:tcPr>
            <w:tcW w:w="1534" w:type="dxa"/>
            <w:vAlign w:val="center"/>
          </w:tcPr>
          <w:p w:rsidR="007365DA" w:rsidRDefault="007365DA" w:rsidP="007365DA">
            <w:pPr>
              <w:pStyle w:val="ListParagraph"/>
              <w:spacing w:line="480" w:lineRule="auto"/>
              <w:ind w:left="0"/>
              <w:jc w:val="center"/>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t>D024</w:t>
            </w:r>
          </w:p>
        </w:tc>
        <w:tc>
          <w:tcPr>
            <w:tcW w:w="1724" w:type="dxa"/>
            <w:vAlign w:val="center"/>
          </w:tcPr>
          <w:p w:rsidR="007365DA" w:rsidRDefault="007365DA" w:rsidP="007365DA">
            <w:pPr>
              <w:pStyle w:val="ListParagraph"/>
              <w:spacing w:line="480" w:lineRule="auto"/>
              <w:ind w:left="0"/>
              <w:jc w:val="center"/>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t>SiJaka 24 bulan</w:t>
            </w:r>
          </w:p>
        </w:tc>
        <w:tc>
          <w:tcPr>
            <w:tcW w:w="1669" w:type="dxa"/>
            <w:vAlign w:val="center"/>
          </w:tcPr>
          <w:p w:rsidR="007365DA" w:rsidRDefault="007365DA" w:rsidP="007365DA">
            <w:pPr>
              <w:pStyle w:val="ListParagraph"/>
              <w:spacing w:line="480" w:lineRule="auto"/>
              <w:ind w:left="0"/>
              <w:jc w:val="center"/>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t>26%</w:t>
            </w:r>
          </w:p>
        </w:tc>
        <w:tc>
          <w:tcPr>
            <w:tcW w:w="1572" w:type="dxa"/>
            <w:vAlign w:val="center"/>
          </w:tcPr>
          <w:p w:rsidR="007365DA" w:rsidRDefault="007365DA" w:rsidP="007365DA">
            <w:pPr>
              <w:pStyle w:val="ListParagraph"/>
              <w:spacing w:line="480" w:lineRule="auto"/>
              <w:ind w:left="0"/>
              <w:jc w:val="center"/>
              <w:rPr>
                <w:rFonts w:ascii="Times New Roman" w:eastAsia="Times New Roman" w:hAnsi="Times New Roman"/>
                <w:color w:val="000000" w:themeColor="text1"/>
                <w:sz w:val="24"/>
                <w:szCs w:val="24"/>
                <w:lang w:eastAsia="id-ID"/>
              </w:rPr>
            </w:pPr>
            <w:r>
              <w:rPr>
                <w:rFonts w:ascii="Times New Roman" w:eastAsia="Times New Roman" w:hAnsi="Times New Roman"/>
                <w:color w:val="000000" w:themeColor="text1"/>
                <w:sz w:val="24"/>
                <w:szCs w:val="24"/>
                <w:lang w:eastAsia="id-ID"/>
              </w:rPr>
              <w:t>13,2%</w:t>
            </w:r>
          </w:p>
        </w:tc>
      </w:tr>
    </w:tbl>
    <w:p w:rsidR="007365DA" w:rsidRDefault="007365DA" w:rsidP="007365DA">
      <w:pPr>
        <w:shd w:val="clear" w:color="auto" w:fill="FFFFFF"/>
        <w:spacing w:after="0" w:line="480" w:lineRule="auto"/>
        <w:jc w:val="both"/>
        <w:rPr>
          <w:rFonts w:ascii="Times New Roman" w:eastAsia="Times New Roman" w:hAnsi="Times New Roman" w:cs="Times New Roman"/>
          <w:color w:val="000000" w:themeColor="text1"/>
          <w:sz w:val="24"/>
          <w:szCs w:val="24"/>
          <w:lang w:eastAsia="id-ID"/>
        </w:rPr>
      </w:pPr>
    </w:p>
    <w:p w:rsidR="007365DA" w:rsidRDefault="007365DA" w:rsidP="007365DA">
      <w:pPr>
        <w:shd w:val="clear" w:color="auto" w:fill="FFFFFF"/>
        <w:spacing w:after="0" w:line="480" w:lineRule="auto"/>
        <w:jc w:val="both"/>
        <w:rPr>
          <w:rFonts w:ascii="Times New Roman" w:eastAsia="Times New Roman" w:hAnsi="Times New Roman" w:cs="Times New Roman"/>
          <w:color w:val="000000" w:themeColor="text1"/>
          <w:sz w:val="24"/>
          <w:szCs w:val="24"/>
          <w:lang w:eastAsia="id-ID"/>
        </w:rPr>
      </w:pPr>
    </w:p>
    <w:p w:rsidR="007365DA" w:rsidRDefault="007365DA" w:rsidP="007365DA">
      <w:pPr>
        <w:shd w:val="clear" w:color="auto" w:fill="FFFFFF"/>
        <w:spacing w:after="0" w:line="480" w:lineRule="auto"/>
        <w:jc w:val="both"/>
        <w:rPr>
          <w:rFonts w:ascii="Times New Roman" w:eastAsia="Times New Roman" w:hAnsi="Times New Roman" w:cs="Times New Roman"/>
          <w:color w:val="000000" w:themeColor="text1"/>
          <w:sz w:val="24"/>
          <w:szCs w:val="24"/>
          <w:lang w:eastAsia="id-ID"/>
        </w:rPr>
      </w:pPr>
    </w:p>
    <w:p w:rsidR="007365DA" w:rsidRDefault="007365DA" w:rsidP="007365DA">
      <w:pPr>
        <w:shd w:val="clear" w:color="auto" w:fill="FFFFFF"/>
        <w:spacing w:after="0" w:line="480" w:lineRule="auto"/>
        <w:jc w:val="both"/>
        <w:rPr>
          <w:rFonts w:ascii="Times New Roman" w:eastAsia="Times New Roman" w:hAnsi="Times New Roman" w:cs="Times New Roman"/>
          <w:color w:val="000000" w:themeColor="text1"/>
          <w:sz w:val="24"/>
          <w:szCs w:val="24"/>
          <w:lang w:eastAsia="id-ID"/>
        </w:rPr>
      </w:pPr>
    </w:p>
    <w:p w:rsidR="007365DA" w:rsidRDefault="007365DA" w:rsidP="007365DA">
      <w:pPr>
        <w:shd w:val="clear" w:color="auto" w:fill="FFFFFF"/>
        <w:spacing w:after="0" w:line="480" w:lineRule="auto"/>
        <w:jc w:val="both"/>
        <w:rPr>
          <w:rFonts w:ascii="Times New Roman" w:eastAsia="Times New Roman" w:hAnsi="Times New Roman" w:cs="Times New Roman"/>
          <w:color w:val="000000" w:themeColor="text1"/>
          <w:sz w:val="24"/>
          <w:szCs w:val="24"/>
          <w:lang w:eastAsia="id-ID"/>
        </w:rPr>
      </w:pPr>
    </w:p>
    <w:p w:rsidR="007365DA" w:rsidRDefault="007365DA" w:rsidP="007365DA">
      <w:pPr>
        <w:shd w:val="clear" w:color="auto" w:fill="FFFFFF"/>
        <w:spacing w:after="0" w:line="480" w:lineRule="auto"/>
        <w:jc w:val="both"/>
        <w:rPr>
          <w:rFonts w:ascii="Times New Roman" w:eastAsia="Times New Roman" w:hAnsi="Times New Roman" w:cs="Times New Roman"/>
          <w:color w:val="000000" w:themeColor="text1"/>
          <w:sz w:val="24"/>
          <w:szCs w:val="24"/>
          <w:lang w:eastAsia="id-ID"/>
        </w:rPr>
      </w:pPr>
    </w:p>
    <w:p w:rsidR="007365DA" w:rsidRDefault="007365DA" w:rsidP="007365DA">
      <w:pPr>
        <w:shd w:val="clear" w:color="auto" w:fill="FFFFFF"/>
        <w:spacing w:after="0" w:line="480" w:lineRule="auto"/>
        <w:jc w:val="both"/>
        <w:rPr>
          <w:rFonts w:ascii="Times New Roman" w:eastAsia="Times New Roman" w:hAnsi="Times New Roman" w:cs="Times New Roman"/>
          <w:b/>
          <w:color w:val="000000" w:themeColor="text1"/>
          <w:sz w:val="24"/>
          <w:szCs w:val="24"/>
          <w:lang w:eastAsia="id-ID"/>
        </w:rPr>
      </w:pPr>
    </w:p>
    <w:p w:rsidR="007365DA" w:rsidRDefault="007365DA" w:rsidP="007365DA">
      <w:pPr>
        <w:shd w:val="clear" w:color="auto" w:fill="FFFFFF"/>
        <w:spacing w:after="0" w:line="480" w:lineRule="auto"/>
        <w:jc w:val="both"/>
        <w:rPr>
          <w:rFonts w:ascii="Times New Roman" w:eastAsia="Times New Roman" w:hAnsi="Times New Roman" w:cs="Times New Roman"/>
          <w:b/>
          <w:color w:val="000000" w:themeColor="text1"/>
          <w:sz w:val="24"/>
          <w:szCs w:val="24"/>
          <w:lang w:eastAsia="id-ID"/>
        </w:rPr>
      </w:pPr>
    </w:p>
    <w:p w:rsidR="007365DA" w:rsidRDefault="007365DA" w:rsidP="007365DA">
      <w:pPr>
        <w:shd w:val="clear" w:color="auto" w:fill="FFFFFF"/>
        <w:spacing w:after="0" w:line="480" w:lineRule="auto"/>
        <w:rPr>
          <w:rFonts w:ascii="Times New Roman" w:eastAsia="Times New Roman" w:hAnsi="Times New Roman" w:cs="Times New Roman"/>
          <w:b/>
          <w:color w:val="000000" w:themeColor="text1"/>
          <w:sz w:val="24"/>
          <w:szCs w:val="24"/>
          <w:lang w:eastAsia="id-ID"/>
        </w:rPr>
      </w:pPr>
    </w:p>
    <w:p w:rsidR="007365DA" w:rsidRDefault="007365DA" w:rsidP="007365DA">
      <w:pPr>
        <w:shd w:val="clear" w:color="auto" w:fill="FFFFFF"/>
        <w:spacing w:after="0" w:line="480" w:lineRule="auto"/>
        <w:rPr>
          <w:rFonts w:ascii="Times New Roman" w:eastAsia="Times New Roman" w:hAnsi="Times New Roman" w:cs="Times New Roman"/>
          <w:b/>
          <w:color w:val="000000" w:themeColor="text1"/>
          <w:sz w:val="24"/>
          <w:szCs w:val="24"/>
          <w:lang w:eastAsia="id-ID"/>
        </w:rPr>
      </w:pPr>
    </w:p>
    <w:p w:rsidR="007365DA" w:rsidRDefault="007365DA" w:rsidP="007365DA">
      <w:pPr>
        <w:shd w:val="clear" w:color="auto" w:fill="FFFFFF"/>
        <w:spacing w:after="0" w:line="480" w:lineRule="auto"/>
        <w:rPr>
          <w:rFonts w:ascii="Times New Roman" w:eastAsia="Times New Roman" w:hAnsi="Times New Roman" w:cs="Times New Roman"/>
          <w:b/>
          <w:color w:val="000000" w:themeColor="text1"/>
          <w:sz w:val="24"/>
          <w:szCs w:val="24"/>
          <w:lang w:eastAsia="id-ID"/>
        </w:rPr>
      </w:pPr>
      <w:r>
        <w:rPr>
          <w:rFonts w:ascii="Times New Roman" w:eastAsia="Times New Roman" w:hAnsi="Times New Roman" w:cs="Times New Roman"/>
          <w:b/>
          <w:noProof/>
          <w:color w:val="000000" w:themeColor="text1"/>
          <w:sz w:val="24"/>
          <w:szCs w:val="24"/>
          <w:lang w:eastAsia="id-ID"/>
        </w:rPr>
        <mc:AlternateContent>
          <mc:Choice Requires="wpg">
            <w:drawing>
              <wp:anchor distT="0" distB="0" distL="114300" distR="114300" simplePos="0" relativeHeight="251670528" behindDoc="0" locked="0" layoutInCell="1" allowOverlap="1" wp14:anchorId="02EF2F4F" wp14:editId="2CF688CC">
                <wp:simplePos x="0" y="0"/>
                <wp:positionH relativeFrom="column">
                  <wp:posOffset>-14152</wp:posOffset>
                </wp:positionH>
                <wp:positionV relativeFrom="paragraph">
                  <wp:posOffset>222431</wp:posOffset>
                </wp:positionV>
                <wp:extent cx="4996543" cy="3352801"/>
                <wp:effectExtent l="0" t="0" r="13970" b="19050"/>
                <wp:wrapNone/>
                <wp:docPr id="81" name="Group 81"/>
                <wp:cNvGraphicFramePr/>
                <a:graphic xmlns:a="http://schemas.openxmlformats.org/drawingml/2006/main">
                  <a:graphicData uri="http://schemas.microsoft.com/office/word/2010/wordprocessingGroup">
                    <wpg:wgp>
                      <wpg:cNvGrpSpPr/>
                      <wpg:grpSpPr>
                        <a:xfrm>
                          <a:off x="0" y="0"/>
                          <a:ext cx="4996543" cy="3352801"/>
                          <a:chOff x="-1" y="-1"/>
                          <a:chExt cx="5647366" cy="4561024"/>
                        </a:xfrm>
                      </wpg:grpSpPr>
                      <wpg:grpSp>
                        <wpg:cNvPr id="82" name="Group 82"/>
                        <wpg:cNvGrpSpPr/>
                        <wpg:grpSpPr>
                          <a:xfrm>
                            <a:off x="-1" y="-1"/>
                            <a:ext cx="5647366" cy="4561024"/>
                            <a:chOff x="-1" y="-1"/>
                            <a:chExt cx="5647366" cy="4561024"/>
                          </a:xfrm>
                        </wpg:grpSpPr>
                        <wps:wsp>
                          <wps:cNvPr id="83" name="Rectangle 83"/>
                          <wps:cNvSpPr/>
                          <wps:spPr>
                            <a:xfrm>
                              <a:off x="1611541" y="2329538"/>
                              <a:ext cx="1316605" cy="661777"/>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365DA" w:rsidRPr="00250792" w:rsidRDefault="007365DA" w:rsidP="007365DA">
                                <w:pPr>
                                  <w:jc w:val="center"/>
                                  <w:rPr>
                                    <w:rFonts w:ascii="Times New Roman" w:hAnsi="Times New Roman" w:cs="Times New Roman"/>
                                    <w:sz w:val="24"/>
                                    <w:szCs w:val="24"/>
                                  </w:rPr>
                                </w:pPr>
                                <w:r w:rsidRPr="00250792">
                                  <w:rPr>
                                    <w:rFonts w:ascii="Times New Roman" w:hAnsi="Times New Roman" w:cs="Times New Roman"/>
                                    <w:sz w:val="24"/>
                                    <w:szCs w:val="24"/>
                                  </w:rPr>
                                  <w:t>Manager Bisnis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 name="Rectangle 88"/>
                          <wps:cNvSpPr/>
                          <wps:spPr>
                            <a:xfrm>
                              <a:off x="-1" y="2329540"/>
                              <a:ext cx="1488739" cy="661773"/>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365DA" w:rsidRPr="00250792" w:rsidRDefault="007365DA" w:rsidP="007365DA">
                                <w:pPr>
                                  <w:jc w:val="center"/>
                                  <w:rPr>
                                    <w:rFonts w:ascii="Times New Roman" w:hAnsi="Times New Roman" w:cs="Times New Roman"/>
                                    <w:sz w:val="24"/>
                                    <w:szCs w:val="24"/>
                                  </w:rPr>
                                </w:pPr>
                                <w:r w:rsidRPr="00250792">
                                  <w:rPr>
                                    <w:rFonts w:ascii="Times New Roman" w:hAnsi="Times New Roman" w:cs="Times New Roman"/>
                                    <w:sz w:val="24"/>
                                    <w:szCs w:val="24"/>
                                  </w:rPr>
                                  <w:t>Manager Operasional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93" name="Group 93"/>
                          <wpg:cNvGrpSpPr/>
                          <wpg:grpSpPr>
                            <a:xfrm>
                              <a:off x="359229" y="-1"/>
                              <a:ext cx="5288136" cy="4561024"/>
                              <a:chOff x="0" y="-1"/>
                              <a:chExt cx="5288136" cy="4561024"/>
                            </a:xfrm>
                          </wpg:grpSpPr>
                          <wps:wsp>
                            <wps:cNvPr id="94" name="Rectangle 94"/>
                            <wps:cNvSpPr/>
                            <wps:spPr>
                              <a:xfrm>
                                <a:off x="1861298" y="-1"/>
                                <a:ext cx="1479894" cy="696001"/>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365DA" w:rsidRPr="00250792" w:rsidRDefault="007365DA" w:rsidP="007365DA">
                                  <w:pPr>
                                    <w:jc w:val="center"/>
                                    <w:rPr>
                                      <w:rFonts w:ascii="Times New Roman" w:hAnsi="Times New Roman" w:cs="Times New Roman"/>
                                      <w:sz w:val="24"/>
                                      <w:szCs w:val="24"/>
                                    </w:rPr>
                                  </w:pPr>
                                  <w:r w:rsidRPr="00250792">
                                    <w:rPr>
                                      <w:rFonts w:ascii="Times New Roman" w:hAnsi="Times New Roman" w:cs="Times New Roman"/>
                                      <w:sz w:val="24"/>
                                      <w:szCs w:val="24"/>
                                    </w:rPr>
                                    <w:t>RAPAT ANGGOTA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 name="Rectangle 95"/>
                            <wps:cNvSpPr/>
                            <wps:spPr>
                              <a:xfrm>
                                <a:off x="108857" y="489857"/>
                                <a:ext cx="1425575" cy="5873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365DA" w:rsidRPr="00250792" w:rsidRDefault="007365DA" w:rsidP="007365DA">
                                  <w:pPr>
                                    <w:jc w:val="center"/>
                                    <w:rPr>
                                      <w:rFonts w:ascii="Times New Roman" w:hAnsi="Times New Roman" w:cs="Times New Roman"/>
                                      <w:sz w:val="24"/>
                                      <w:szCs w:val="24"/>
                                    </w:rPr>
                                  </w:pPr>
                                  <w:r w:rsidRPr="00250792">
                                    <w:rPr>
                                      <w:rFonts w:ascii="Times New Roman" w:hAnsi="Times New Roman" w:cs="Times New Roman"/>
                                      <w:sz w:val="24"/>
                                      <w:szCs w:val="24"/>
                                    </w:rPr>
                                    <w:t>Badan Pengawas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 name="Rectangle 96"/>
                            <wps:cNvSpPr/>
                            <wps:spPr>
                              <a:xfrm>
                                <a:off x="3614056" y="296171"/>
                                <a:ext cx="1674080" cy="791946"/>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365DA" w:rsidRPr="00250792" w:rsidRDefault="007365DA" w:rsidP="007365DA">
                                  <w:pPr>
                                    <w:jc w:val="center"/>
                                    <w:rPr>
                                      <w:rFonts w:ascii="Times New Roman" w:hAnsi="Times New Roman" w:cs="Times New Roman"/>
                                      <w:sz w:val="24"/>
                                      <w:szCs w:val="24"/>
                                    </w:rPr>
                                  </w:pPr>
                                  <w:r w:rsidRPr="00250792">
                                    <w:rPr>
                                      <w:rFonts w:ascii="Times New Roman" w:hAnsi="Times New Roman" w:cs="Times New Roman"/>
                                      <w:sz w:val="24"/>
                                      <w:szCs w:val="24"/>
                                    </w:rPr>
                                    <w:t>Dewan Pengawas Syariah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 name="Rectangle 97"/>
                            <wps:cNvSpPr/>
                            <wps:spPr>
                              <a:xfrm>
                                <a:off x="1861457" y="936171"/>
                                <a:ext cx="1425575" cy="5873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365DA" w:rsidRPr="00250792" w:rsidRDefault="007365DA" w:rsidP="007365DA">
                                  <w:pPr>
                                    <w:jc w:val="center"/>
                                    <w:rPr>
                                      <w:rFonts w:ascii="Times New Roman" w:hAnsi="Times New Roman" w:cs="Times New Roman"/>
                                      <w:sz w:val="24"/>
                                      <w:szCs w:val="24"/>
                                    </w:rPr>
                                  </w:pPr>
                                  <w:r w:rsidRPr="00250792">
                                    <w:rPr>
                                      <w:rFonts w:ascii="Times New Roman" w:hAnsi="Times New Roman" w:cs="Times New Roman"/>
                                      <w:sz w:val="24"/>
                                      <w:szCs w:val="24"/>
                                    </w:rPr>
                                    <w:t>Badan Pengurus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 name="Rectangle 98"/>
                            <wps:cNvSpPr/>
                            <wps:spPr>
                              <a:xfrm>
                                <a:off x="3614057" y="1219200"/>
                                <a:ext cx="1425575" cy="5873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365DA" w:rsidRPr="00250792" w:rsidRDefault="007365DA" w:rsidP="007365DA">
                                  <w:pPr>
                                    <w:jc w:val="center"/>
                                    <w:rPr>
                                      <w:rFonts w:ascii="Times New Roman" w:hAnsi="Times New Roman" w:cs="Times New Roman"/>
                                      <w:sz w:val="24"/>
                                      <w:szCs w:val="24"/>
                                    </w:rPr>
                                  </w:pPr>
                                  <w:r w:rsidRPr="00250792">
                                    <w:rPr>
                                      <w:rFonts w:ascii="Times New Roman" w:hAnsi="Times New Roman" w:cs="Times New Roman"/>
                                      <w:sz w:val="24"/>
                                      <w:szCs w:val="24"/>
                                    </w:rPr>
                                    <w:t>Auditor Internal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 name="Rectangle 99"/>
                            <wps:cNvSpPr/>
                            <wps:spPr>
                              <a:xfrm>
                                <a:off x="4158015" y="2329540"/>
                                <a:ext cx="1129712" cy="6617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365DA" w:rsidRPr="00250792" w:rsidRDefault="007365DA" w:rsidP="007365DA">
                                  <w:pPr>
                                    <w:jc w:val="center"/>
                                    <w:rPr>
                                      <w:rFonts w:ascii="Times New Roman" w:hAnsi="Times New Roman" w:cs="Times New Roman"/>
                                      <w:sz w:val="24"/>
                                      <w:szCs w:val="24"/>
                                    </w:rPr>
                                  </w:pPr>
                                  <w:r w:rsidRPr="00250792">
                                    <w:rPr>
                                      <w:rFonts w:ascii="Times New Roman" w:hAnsi="Times New Roman" w:cs="Times New Roman"/>
                                      <w:sz w:val="24"/>
                                      <w:szCs w:val="24"/>
                                    </w:rPr>
                                    <w:t>Managr Funding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 name="Rectangle 101"/>
                            <wps:cNvSpPr/>
                            <wps:spPr>
                              <a:xfrm>
                                <a:off x="2778196" y="2329307"/>
                                <a:ext cx="1281311" cy="662011"/>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365DA" w:rsidRPr="00250792" w:rsidRDefault="007365DA" w:rsidP="007365DA">
                                  <w:pPr>
                                    <w:jc w:val="center"/>
                                    <w:rPr>
                                      <w:rFonts w:ascii="Times New Roman" w:hAnsi="Times New Roman" w:cs="Times New Roman"/>
                                      <w:sz w:val="24"/>
                                      <w:szCs w:val="24"/>
                                    </w:rPr>
                                  </w:pPr>
                                  <w:r w:rsidRPr="00250792">
                                    <w:rPr>
                                      <w:rFonts w:ascii="Times New Roman" w:hAnsi="Times New Roman" w:cs="Times New Roman"/>
                                      <w:sz w:val="24"/>
                                      <w:szCs w:val="24"/>
                                    </w:rPr>
                                    <w:t>Manager</w:t>
                                  </w:r>
                                  <w:r>
                                    <w:rPr>
                                      <w:rFonts w:ascii="Times New Roman" w:hAnsi="Times New Roman" w:cs="Times New Roman"/>
                                      <w:sz w:val="24"/>
                                      <w:szCs w:val="24"/>
                                    </w:rPr>
                                    <w:t xml:space="preserve"> </w:t>
                                  </w:r>
                                  <w:r w:rsidRPr="00250792">
                                    <w:rPr>
                                      <w:rFonts w:ascii="Times New Roman" w:hAnsi="Times New Roman" w:cs="Times New Roman"/>
                                      <w:sz w:val="24"/>
                                      <w:szCs w:val="24"/>
                                    </w:rPr>
                                    <w:t>SDM dan Umum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 name="Rectangle 102"/>
                            <wps:cNvSpPr/>
                            <wps:spPr>
                              <a:xfrm>
                                <a:off x="1959428" y="3178628"/>
                                <a:ext cx="1425575" cy="39179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365DA" w:rsidRPr="00250792" w:rsidRDefault="007365DA" w:rsidP="007365DA">
                                  <w:pPr>
                                    <w:jc w:val="center"/>
                                    <w:rPr>
                                      <w:rFonts w:ascii="Times New Roman" w:hAnsi="Times New Roman" w:cs="Times New Roman"/>
                                      <w:sz w:val="24"/>
                                      <w:szCs w:val="24"/>
                                    </w:rPr>
                                  </w:pPr>
                                  <w:r w:rsidRPr="00250792">
                                    <w:rPr>
                                      <w:rFonts w:ascii="Times New Roman" w:hAnsi="Times New Roman" w:cs="Times New Roman"/>
                                      <w:sz w:val="24"/>
                                      <w:szCs w:val="24"/>
                                    </w:rPr>
                                    <w:t>Cabang-cabang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 name="Rectangle 103"/>
                            <wps:cNvSpPr/>
                            <wps:spPr>
                              <a:xfrm>
                                <a:off x="1861457" y="4125685"/>
                                <a:ext cx="1425575" cy="39179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365DA" w:rsidRPr="00250792" w:rsidRDefault="007365DA" w:rsidP="007365DA">
                                  <w:pPr>
                                    <w:jc w:val="center"/>
                                    <w:rPr>
                                      <w:rFonts w:ascii="Times New Roman" w:hAnsi="Times New Roman" w:cs="Times New Roman"/>
                                      <w:sz w:val="24"/>
                                      <w:szCs w:val="24"/>
                                    </w:rPr>
                                  </w:pPr>
                                  <w:r w:rsidRPr="00250792">
                                    <w:rPr>
                                      <w:rFonts w:ascii="Times New Roman" w:hAnsi="Times New Roman" w:cs="Times New Roman"/>
                                      <w:sz w:val="24"/>
                                      <w:szCs w:val="24"/>
                                    </w:rPr>
                                    <w:t>Teller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 name="Rectangle 104"/>
                            <wps:cNvSpPr/>
                            <wps:spPr>
                              <a:xfrm>
                                <a:off x="3788228" y="4125685"/>
                                <a:ext cx="1425575" cy="39179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365DA" w:rsidRPr="00250792" w:rsidRDefault="007365DA" w:rsidP="007365DA">
                                  <w:pPr>
                                    <w:jc w:val="center"/>
                                    <w:rPr>
                                      <w:rFonts w:ascii="Times New Roman" w:hAnsi="Times New Roman" w:cs="Times New Roman"/>
                                      <w:sz w:val="24"/>
                                      <w:szCs w:val="24"/>
                                    </w:rPr>
                                  </w:pPr>
                                  <w:r w:rsidRPr="00250792">
                                    <w:rPr>
                                      <w:rFonts w:ascii="Times New Roman" w:hAnsi="Times New Roman" w:cs="Times New Roman"/>
                                      <w:sz w:val="24"/>
                                      <w:szCs w:val="24"/>
                                    </w:rPr>
                                    <w:t>Back Office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 name="Rectangle 105"/>
                            <wps:cNvSpPr/>
                            <wps:spPr>
                              <a:xfrm>
                                <a:off x="0" y="4169228"/>
                                <a:ext cx="1425575" cy="39179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365DA" w:rsidRPr="00250792" w:rsidRDefault="007365DA" w:rsidP="007365DA">
                                  <w:pPr>
                                    <w:jc w:val="center"/>
                                    <w:rPr>
                                      <w:rFonts w:ascii="Times New Roman" w:hAnsi="Times New Roman" w:cs="Times New Roman"/>
                                      <w:sz w:val="24"/>
                                      <w:szCs w:val="24"/>
                                    </w:rPr>
                                  </w:pPr>
                                  <w:r w:rsidRPr="00250792">
                                    <w:rPr>
                                      <w:rFonts w:ascii="Times New Roman" w:hAnsi="Times New Roman" w:cs="Times New Roman"/>
                                      <w:sz w:val="24"/>
                                      <w:szCs w:val="24"/>
                                    </w:rPr>
                                    <w:t>Account Officer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 name="Straight Connector 106"/>
                            <wps:cNvCnPr/>
                            <wps:spPr>
                              <a:xfrm>
                                <a:off x="2667000" y="719776"/>
                                <a:ext cx="0" cy="202544"/>
                              </a:xfrm>
                              <a:prstGeom prst="line">
                                <a:avLst/>
                              </a:prstGeom>
                            </wps:spPr>
                            <wps:style>
                              <a:lnRef idx="1">
                                <a:schemeClr val="dk1"/>
                              </a:lnRef>
                              <a:fillRef idx="0">
                                <a:schemeClr val="dk1"/>
                              </a:fillRef>
                              <a:effectRef idx="0">
                                <a:schemeClr val="dk1"/>
                              </a:effectRef>
                              <a:fontRef idx="minor">
                                <a:schemeClr val="tx1"/>
                              </a:fontRef>
                            </wps:style>
                            <wps:bodyPr/>
                          </wps:wsp>
                          <wps:wsp>
                            <wps:cNvPr id="107" name="Straight Connector 107"/>
                            <wps:cNvCnPr/>
                            <wps:spPr>
                              <a:xfrm>
                                <a:off x="2667000" y="1524000"/>
                                <a:ext cx="0" cy="1640428"/>
                              </a:xfrm>
                              <a:prstGeom prst="line">
                                <a:avLst/>
                              </a:prstGeom>
                            </wps:spPr>
                            <wps:style>
                              <a:lnRef idx="1">
                                <a:schemeClr val="dk1"/>
                              </a:lnRef>
                              <a:fillRef idx="0">
                                <a:schemeClr val="dk1"/>
                              </a:fillRef>
                              <a:effectRef idx="0">
                                <a:schemeClr val="dk1"/>
                              </a:effectRef>
                              <a:fontRef idx="minor">
                                <a:schemeClr val="tx1"/>
                              </a:fontRef>
                            </wps:style>
                            <wps:bodyPr/>
                          </wps:wsp>
                          <wps:wsp>
                            <wps:cNvPr id="108" name="Straight Connector 108"/>
                            <wps:cNvCnPr/>
                            <wps:spPr>
                              <a:xfrm>
                                <a:off x="2688771" y="3614057"/>
                                <a:ext cx="0" cy="489676"/>
                              </a:xfrm>
                              <a:prstGeom prst="line">
                                <a:avLst/>
                              </a:prstGeom>
                            </wps:spPr>
                            <wps:style>
                              <a:lnRef idx="1">
                                <a:schemeClr val="dk1"/>
                              </a:lnRef>
                              <a:fillRef idx="0">
                                <a:schemeClr val="dk1"/>
                              </a:fillRef>
                              <a:effectRef idx="0">
                                <a:schemeClr val="dk1"/>
                              </a:effectRef>
                              <a:fontRef idx="minor">
                                <a:schemeClr val="tx1"/>
                              </a:fontRef>
                            </wps:style>
                            <wps:bodyPr/>
                          </wps:wsp>
                          <wps:wsp>
                            <wps:cNvPr id="109" name="Elbow Connector 109"/>
                            <wps:cNvCnPr/>
                            <wps:spPr>
                              <a:xfrm flipV="1">
                                <a:off x="631371" y="3853542"/>
                                <a:ext cx="2057400" cy="315686"/>
                              </a:xfrm>
                              <a:prstGeom prst="bentConnector3">
                                <a:avLst>
                                  <a:gd name="adj1" fmla="val 5556"/>
                                </a:avLst>
                              </a:prstGeom>
                            </wps:spPr>
                            <wps:style>
                              <a:lnRef idx="1">
                                <a:schemeClr val="dk1"/>
                              </a:lnRef>
                              <a:fillRef idx="0">
                                <a:schemeClr val="dk1"/>
                              </a:fillRef>
                              <a:effectRef idx="0">
                                <a:schemeClr val="dk1"/>
                              </a:effectRef>
                              <a:fontRef idx="minor">
                                <a:schemeClr val="tx1"/>
                              </a:fontRef>
                            </wps:style>
                            <wps:bodyPr/>
                          </wps:wsp>
                          <wps:wsp>
                            <wps:cNvPr id="110" name="Elbow Connector 110"/>
                            <wps:cNvCnPr/>
                            <wps:spPr>
                              <a:xfrm>
                                <a:off x="2688771" y="3853542"/>
                                <a:ext cx="2155372" cy="272143"/>
                              </a:xfrm>
                              <a:prstGeom prst="bentConnector3">
                                <a:avLst>
                                  <a:gd name="adj1" fmla="val 89895"/>
                                </a:avLst>
                              </a:prstGeom>
                            </wps:spPr>
                            <wps:style>
                              <a:lnRef idx="1">
                                <a:schemeClr val="dk1"/>
                              </a:lnRef>
                              <a:fillRef idx="0">
                                <a:schemeClr val="dk1"/>
                              </a:fillRef>
                              <a:effectRef idx="0">
                                <a:schemeClr val="dk1"/>
                              </a:effectRef>
                              <a:fontRef idx="minor">
                                <a:schemeClr val="tx1"/>
                              </a:fontRef>
                            </wps:style>
                            <wps:bodyPr/>
                          </wps:wsp>
                          <wps:wsp>
                            <wps:cNvPr id="111" name="Elbow Connector 111"/>
                            <wps:cNvCnPr/>
                            <wps:spPr>
                              <a:xfrm flipV="1">
                                <a:off x="1426028" y="1992085"/>
                                <a:ext cx="1241425" cy="337457"/>
                              </a:xfrm>
                              <a:prstGeom prst="bentConnector3">
                                <a:avLst>
                                  <a:gd name="adj1" fmla="val 39478"/>
                                </a:avLst>
                              </a:prstGeom>
                            </wps:spPr>
                            <wps:style>
                              <a:lnRef idx="1">
                                <a:schemeClr val="dk1"/>
                              </a:lnRef>
                              <a:fillRef idx="0">
                                <a:schemeClr val="dk1"/>
                              </a:fillRef>
                              <a:effectRef idx="0">
                                <a:schemeClr val="dk1"/>
                              </a:effectRef>
                              <a:fontRef idx="minor">
                                <a:schemeClr val="tx1"/>
                              </a:fontRef>
                            </wps:style>
                            <wps:bodyPr/>
                          </wps:wsp>
                          <wps:wsp>
                            <wps:cNvPr id="112" name="Elbow Connector 112"/>
                            <wps:cNvCnPr/>
                            <wps:spPr>
                              <a:xfrm flipV="1">
                                <a:off x="620485" y="1992085"/>
                                <a:ext cx="2035175" cy="337185"/>
                              </a:xfrm>
                              <a:prstGeom prst="bentConnector3">
                                <a:avLst>
                                  <a:gd name="adj1" fmla="val -13647"/>
                                </a:avLst>
                              </a:prstGeom>
                            </wps:spPr>
                            <wps:style>
                              <a:lnRef idx="1">
                                <a:schemeClr val="dk1"/>
                              </a:lnRef>
                              <a:fillRef idx="0">
                                <a:schemeClr val="dk1"/>
                              </a:fillRef>
                              <a:effectRef idx="0">
                                <a:schemeClr val="dk1"/>
                              </a:effectRef>
                              <a:fontRef idx="minor">
                                <a:schemeClr val="tx1"/>
                              </a:fontRef>
                            </wps:style>
                            <wps:bodyPr/>
                          </wps:wsp>
                          <wps:wsp>
                            <wps:cNvPr id="113" name="Elbow Connector 113"/>
                            <wps:cNvCnPr/>
                            <wps:spPr>
                              <a:xfrm>
                                <a:off x="2656114" y="1992085"/>
                                <a:ext cx="2155190" cy="337185"/>
                              </a:xfrm>
                              <a:prstGeom prst="bentConnector3">
                                <a:avLst>
                                  <a:gd name="adj1" fmla="val 90407"/>
                                </a:avLst>
                              </a:prstGeom>
                            </wps:spPr>
                            <wps:style>
                              <a:lnRef idx="1">
                                <a:schemeClr val="dk1"/>
                              </a:lnRef>
                              <a:fillRef idx="0">
                                <a:schemeClr val="dk1"/>
                              </a:fillRef>
                              <a:effectRef idx="0">
                                <a:schemeClr val="dk1"/>
                              </a:effectRef>
                              <a:fontRef idx="minor">
                                <a:schemeClr val="tx1"/>
                              </a:fontRef>
                            </wps:style>
                            <wps:bodyPr/>
                          </wps:wsp>
                          <wps:wsp>
                            <wps:cNvPr id="114" name="Elbow Connector 114"/>
                            <wps:cNvCnPr/>
                            <wps:spPr>
                              <a:xfrm>
                                <a:off x="2656114" y="1992085"/>
                                <a:ext cx="1132114" cy="337185"/>
                              </a:xfrm>
                              <a:prstGeom prst="bentConnector3">
                                <a:avLst>
                                  <a:gd name="adj1" fmla="val 76899"/>
                                </a:avLst>
                              </a:prstGeom>
                            </wps:spPr>
                            <wps:style>
                              <a:lnRef idx="1">
                                <a:schemeClr val="dk1"/>
                              </a:lnRef>
                              <a:fillRef idx="0">
                                <a:schemeClr val="dk1"/>
                              </a:fillRef>
                              <a:effectRef idx="0">
                                <a:schemeClr val="dk1"/>
                              </a:effectRef>
                              <a:fontRef idx="minor">
                                <a:schemeClr val="tx1"/>
                              </a:fontRef>
                            </wps:style>
                            <wps:bodyPr/>
                          </wps:wsp>
                        </wpg:grpSp>
                      </wpg:grpSp>
                      <wps:wsp>
                        <wps:cNvPr id="115" name="Straight Connector 115"/>
                        <wps:cNvCnPr/>
                        <wps:spPr>
                          <a:xfrm>
                            <a:off x="3646714" y="1360715"/>
                            <a:ext cx="327009" cy="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Group 81" o:spid="_x0000_s1112" style="position:absolute;margin-left:-1.1pt;margin-top:17.5pt;width:393.45pt;height:264pt;z-index:251670528;mso-width-relative:margin;mso-height-relative:margin" coordorigin="" coordsize="56473,45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">
                <v:group id="Group 82" o:spid="_x0000_s1113" style="position:absolute;width:56473;height:45610" coordorigin="" coordsize="56473,456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qpbHHFAAAA2wAA&#10;AA8AAAAAAAAAAAAAAAAAqgIAAGRycy9kb3ducmV2LnhtbFBLBQYAAAAABAAEAPoAAACcAwAAAAA=&#10;">
                  <v:rect id="Rectangle 83" o:spid="_x0000_s1114" style="position:absolute;left:16115;top:23295;width:13166;height:66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8CxsMA&#10;AADbAAAADwAAAGRycy9kb3ducmV2LnhtbESPT4vCMBTE78J+h/AWvMia1gWpXaOIIHpb/AN6fDTP&#10;trR5aZuo3W+/EQSPw8z8hpkve1OLO3WutKwgHkcgiDOrS84VnI6brwSE88gaa8uk4I8cLBcfgzmm&#10;2j54T/eDz0WAsEtRQeF9k0rpsoIMurFtiIN3tZ1BH2SXS93hI8BNLSdRNJUGSw4LBTa0LiirDjej&#10;4ELtdkSzU+uu0eR2/h1VsU8qpYaf/eoHhKfev8Ov9k4rSL7h+SX8A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T8CxsMAAADbAAAADwAAAAAAAAAAAAAAAACYAgAAZHJzL2Rv&#10;d25yZXYueG1sUEsFBgAAAAAEAAQA9QAAAIgDAAAAAA==&#10;" fillcolor="white [3201]" strokecolor="black [3213]" strokeweight="2pt">
                    <v:textbox>
                      <w:txbxContent>
                        <w:p w:rsidR="007365DA" w:rsidRPr="00250792" w:rsidRDefault="007365DA" w:rsidP="007365DA">
                          <w:pPr>
                            <w:jc w:val="center"/>
                            <w:rPr>
                              <w:rFonts w:ascii="Times New Roman" w:hAnsi="Times New Roman" w:cs="Times New Roman"/>
                              <w:sz w:val="24"/>
                              <w:szCs w:val="24"/>
                            </w:rPr>
                          </w:pPr>
                          <w:r w:rsidRPr="00250792">
                            <w:rPr>
                              <w:rFonts w:ascii="Times New Roman" w:hAnsi="Times New Roman" w:cs="Times New Roman"/>
                              <w:sz w:val="24"/>
                              <w:szCs w:val="24"/>
                            </w:rPr>
                            <w:t>Manager Bisnis</w:t>
                          </w:r>
                        </w:p>
                      </w:txbxContent>
                    </v:textbox>
                  </v:rect>
                  <v:rect id="Rectangle 88" o:spid="_x0000_s1115" style="position:absolute;top:23295;width:14887;height:66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uQt70A&#10;AADbAAAADwAAAGRycy9kb3ducmV2LnhtbERPuwrCMBTdBf8hXMFFNNVBajWKCKKb+AAdL821LW1u&#10;ahO1/r0ZBMfDeS9WranEixpXWFYwHkUgiFOrC84UXM7bYQzCeWSNlWVS8CEHq2W3s8BE2zcf6XXy&#10;mQgh7BJUkHtfJ1K6NCeDbmRr4sDdbWPQB9hkUjf4DuGmkpMomkqDBYeGHGva5JSWp6dRcKPHbkCz&#10;y8Pdo8nzehiUYx+XSvV77XoOwlPr/+Kfe68VxGFs+BJ+gFx+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p5uQt70AAADbAAAADwAAAAAAAAAAAAAAAACYAgAAZHJzL2Rvd25yZXYu&#10;eG1sUEsFBgAAAAAEAAQA9QAAAIIDAAAAAA==&#10;" fillcolor="white [3201]" strokecolor="black [3213]" strokeweight="2pt">
                    <v:textbox>
                      <w:txbxContent>
                        <w:p w:rsidR="007365DA" w:rsidRPr="00250792" w:rsidRDefault="007365DA" w:rsidP="007365DA">
                          <w:pPr>
                            <w:jc w:val="center"/>
                            <w:rPr>
                              <w:rFonts w:ascii="Times New Roman" w:hAnsi="Times New Roman" w:cs="Times New Roman"/>
                              <w:sz w:val="24"/>
                              <w:szCs w:val="24"/>
                            </w:rPr>
                          </w:pPr>
                          <w:r w:rsidRPr="00250792">
                            <w:rPr>
                              <w:rFonts w:ascii="Times New Roman" w:hAnsi="Times New Roman" w:cs="Times New Roman"/>
                              <w:sz w:val="24"/>
                              <w:szCs w:val="24"/>
                            </w:rPr>
                            <w:t>Manager Operasional</w:t>
                          </w:r>
                        </w:p>
                      </w:txbxContent>
                    </v:textbox>
                  </v:rect>
                  <v:group id="Group 93" o:spid="_x0000_s1116" style="position:absolute;left:3592;width:52881;height:45610" coordorigin="" coordsize="52881,456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DxfN8QAAADbAAAADwAAAGRycy9kb3ducmV2LnhtbESPT4vCMBTE7wt+h/AE&#10;b2taxUWrUURc8SCCf0C8PZpnW2xeSpNt67ffLAh7HGbmN8xi1ZlSNFS7wrKCeBiBIE6tLjhTcL18&#10;f05BOI+ssbRMCl7kYLXsfSww0bblEzVnn4kAYZeggtz7KpHSpTkZdENbEQfvYWuDPsg6k7rGNsBN&#10;KUdR9CUNFhwWcqxok1P6PP8YBbsW2/U43jaH52Pzul8mx9shJqUG/W49B+Gp8//hd3uvFc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DxfN8QAAADbAAAA&#10;DwAAAAAAAAAAAAAAAACqAgAAZHJzL2Rvd25yZXYueG1sUEsFBgAAAAAEAAQA+gAAAJsDAAAAAA==&#10;">
                    <v:rect id="Rectangle 94" o:spid="_x0000_s1117" style="position:absolute;left:18612;width:14799;height:69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8Mb8MA&#10;AADbAAAADwAAAGRycy9kb3ducmV2LnhtbESPQYvCMBSE7wv7H8Jb8CKaKrLU2lREWNabrAp6fDTP&#10;trR5qU3U+u/NguBxmJlvmHTZm0bcqHOVZQWTcQSCOLe64kLBYf8zikE4j6yxsUwKHuRgmX1+pJho&#10;e+c/uu18IQKEXYIKSu/bREqXl2TQjW1LHLyz7Qz6ILtC6g7vAW4aOY2ib2mw4rBQYkvrkvJ6dzUK&#10;TnT5HdL8cHHnaHo9bof1xMe1UoOvfrUA4an37/CrvdEK5jP4/xJ+gMy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w8Mb8MAAADbAAAADwAAAAAAAAAAAAAAAACYAgAAZHJzL2Rv&#10;d25yZXYueG1sUEsFBgAAAAAEAAQA9QAAAIgDAAAAAA==&#10;" fillcolor="white [3201]" strokecolor="black [3213]" strokeweight="2pt">
                      <v:textbox>
                        <w:txbxContent>
                          <w:p w:rsidR="007365DA" w:rsidRPr="00250792" w:rsidRDefault="007365DA" w:rsidP="007365DA">
                            <w:pPr>
                              <w:jc w:val="center"/>
                              <w:rPr>
                                <w:rFonts w:ascii="Times New Roman" w:hAnsi="Times New Roman" w:cs="Times New Roman"/>
                                <w:sz w:val="24"/>
                                <w:szCs w:val="24"/>
                              </w:rPr>
                            </w:pPr>
                            <w:r w:rsidRPr="00250792">
                              <w:rPr>
                                <w:rFonts w:ascii="Times New Roman" w:hAnsi="Times New Roman" w:cs="Times New Roman"/>
                                <w:sz w:val="24"/>
                                <w:szCs w:val="24"/>
                              </w:rPr>
                              <w:t>RAPAT ANGGOTA</w:t>
                            </w:r>
                          </w:p>
                        </w:txbxContent>
                      </v:textbox>
                    </v:rect>
                    <v:rect id="Rectangle 95" o:spid="_x0000_s1118" style="position:absolute;left:1088;top:4898;width:14256;height:58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Op9MMA&#10;AADbAAAADwAAAGRycy9kb3ducmV2LnhtbESPQYvCMBSE7wv7H8Jb8CKaKrjU2lREWNabrAp6fDTP&#10;trR5qU3U+u/NguBxmJlvmHTZm0bcqHOVZQWTcQSCOLe64kLBYf8zikE4j6yxsUwKHuRgmX1+pJho&#10;e+c/uu18IQKEXYIKSu/bREqXl2TQjW1LHLyz7Qz6ILtC6g7vAW4aOY2ib2mw4rBQYkvrkvJ6dzUK&#10;TnT5HdL8cHHnaHo9bof1xMe1UoOvfrUA4an37/CrvdEK5jP4/xJ+gMy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EOp9MMAAADbAAAADwAAAAAAAAAAAAAAAACYAgAAZHJzL2Rv&#10;d25yZXYueG1sUEsFBgAAAAAEAAQA9QAAAIgDAAAAAA==&#10;" fillcolor="white [3201]" strokecolor="black [3213]" strokeweight="2pt">
                      <v:textbox>
                        <w:txbxContent>
                          <w:p w:rsidR="007365DA" w:rsidRPr="00250792" w:rsidRDefault="007365DA" w:rsidP="007365DA">
                            <w:pPr>
                              <w:jc w:val="center"/>
                              <w:rPr>
                                <w:rFonts w:ascii="Times New Roman" w:hAnsi="Times New Roman" w:cs="Times New Roman"/>
                                <w:sz w:val="24"/>
                                <w:szCs w:val="24"/>
                              </w:rPr>
                            </w:pPr>
                            <w:r w:rsidRPr="00250792">
                              <w:rPr>
                                <w:rFonts w:ascii="Times New Roman" w:hAnsi="Times New Roman" w:cs="Times New Roman"/>
                                <w:sz w:val="24"/>
                                <w:szCs w:val="24"/>
                              </w:rPr>
                              <w:t>Badan Pengawas</w:t>
                            </w:r>
                          </w:p>
                        </w:txbxContent>
                      </v:textbox>
                    </v:rect>
                    <v:rect id="Rectangle 96" o:spid="_x0000_s1119" style="position:absolute;left:36140;top:2961;width:16741;height:79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E3g8AA&#10;AADbAAAADwAAAGRycy9kb3ducmV2LnhtbESPzQrCMBCE74LvEFbwIprqQbQaRQTRm/gDelyatS1t&#10;NrWJWt/eCILHYWa+YebLxpTiSbXLLSsYDiIQxInVOacKzqdNfwLCeWSNpWVS8CYHy0W7NcdY2xcf&#10;6Hn0qQgQdjEqyLyvYildkpFBN7AVcfButjbog6xTqWt8Bbgp5SiKxtJgzmEhw4rWGSXF8WEUXOm+&#10;7dH0fHe3aPS47HvF0E8KpbqdZjUD4anx//CvvdMKpmP4fgk/QC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JE3g8AAAADbAAAADwAAAAAAAAAAAAAAAACYAgAAZHJzL2Rvd25y&#10;ZXYueG1sUEsFBgAAAAAEAAQA9QAAAIUDAAAAAA==&#10;" fillcolor="white [3201]" strokecolor="black [3213]" strokeweight="2pt">
                      <v:textbox>
                        <w:txbxContent>
                          <w:p w:rsidR="007365DA" w:rsidRPr="00250792" w:rsidRDefault="007365DA" w:rsidP="007365DA">
                            <w:pPr>
                              <w:jc w:val="center"/>
                              <w:rPr>
                                <w:rFonts w:ascii="Times New Roman" w:hAnsi="Times New Roman" w:cs="Times New Roman"/>
                                <w:sz w:val="24"/>
                                <w:szCs w:val="24"/>
                              </w:rPr>
                            </w:pPr>
                            <w:r w:rsidRPr="00250792">
                              <w:rPr>
                                <w:rFonts w:ascii="Times New Roman" w:hAnsi="Times New Roman" w:cs="Times New Roman"/>
                                <w:sz w:val="24"/>
                                <w:szCs w:val="24"/>
                              </w:rPr>
                              <w:t>Dewan Pengawas Syariah</w:t>
                            </w:r>
                          </w:p>
                        </w:txbxContent>
                      </v:textbox>
                    </v:rect>
                    <v:rect id="Rectangle 97" o:spid="_x0000_s1120" style="position:absolute;left:18614;top:9361;width:14256;height:58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2SGMMA&#10;AADbAAAADwAAAGRycy9kb3ducmV2LnhtbESPQYvCMBSE7wv7H8Jb8CKa6sGttamIsKw3WRX0+Gie&#10;bWnzUpuo9d+bBcHjMDPfMOmyN424Uecqywom4wgEcW51xYWCw/5nFINwHlljY5kUPMjBMvv8SDHR&#10;9s5/dNv5QgQIuwQVlN63iZQuL8mgG9uWOHhn2xn0QXaF1B3eA9w0chpFM2mw4rBQYkvrkvJ6dzUK&#10;TnT5HdL8cHHnaHo9bof1xMe1UoOvfrUA4an37/CrvdEK5t/w/yX8AJk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92SGMMAAADbAAAADwAAAAAAAAAAAAAAAACYAgAAZHJzL2Rv&#10;d25yZXYueG1sUEsFBgAAAAAEAAQA9QAAAIgDAAAAAA==&#10;" fillcolor="white [3201]" strokecolor="black [3213]" strokeweight="2pt">
                      <v:textbox>
                        <w:txbxContent>
                          <w:p w:rsidR="007365DA" w:rsidRPr="00250792" w:rsidRDefault="007365DA" w:rsidP="007365DA">
                            <w:pPr>
                              <w:jc w:val="center"/>
                              <w:rPr>
                                <w:rFonts w:ascii="Times New Roman" w:hAnsi="Times New Roman" w:cs="Times New Roman"/>
                                <w:sz w:val="24"/>
                                <w:szCs w:val="24"/>
                              </w:rPr>
                            </w:pPr>
                            <w:r w:rsidRPr="00250792">
                              <w:rPr>
                                <w:rFonts w:ascii="Times New Roman" w:hAnsi="Times New Roman" w:cs="Times New Roman"/>
                                <w:sz w:val="24"/>
                                <w:szCs w:val="24"/>
                              </w:rPr>
                              <w:t>Badan Pengurus</w:t>
                            </w:r>
                          </w:p>
                        </w:txbxContent>
                      </v:textbox>
                    </v:rect>
                    <v:rect id="Rectangle 98" o:spid="_x0000_s1121" style="position:absolute;left:36140;top:12192;width:14256;height:58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IGar0A&#10;AADbAAAADwAAAGRycy9kb3ducmV2LnhtbERPvQrCMBDeBd8hnOAimuogWo0igugmakHHoznb0uZS&#10;m6j17c0gOH58/8t1ayrxosYVlhWMRxEI4tTqgjMFyWU3nIFwHlljZZkUfMjBetXtLDHW9s0nep19&#10;JkIIuxgV5N7XsZQuzcmgG9maOHB32xj0ATaZ1A2+Q7ip5CSKptJgwaEhx5q2OaXl+WkU3OixH9A8&#10;ebh7NHlej4Ny7GelUv1eu1mA8NT6v/jnPmgF8zA2fAk/QK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IkIGar0AAADbAAAADwAAAAAAAAAAAAAAAACYAgAAZHJzL2Rvd25yZXYu&#10;eG1sUEsFBgAAAAAEAAQA9QAAAIIDAAAAAA==&#10;" fillcolor="white [3201]" strokecolor="black [3213]" strokeweight="2pt">
                      <v:textbox>
                        <w:txbxContent>
                          <w:p w:rsidR="007365DA" w:rsidRPr="00250792" w:rsidRDefault="007365DA" w:rsidP="007365DA">
                            <w:pPr>
                              <w:jc w:val="center"/>
                              <w:rPr>
                                <w:rFonts w:ascii="Times New Roman" w:hAnsi="Times New Roman" w:cs="Times New Roman"/>
                                <w:sz w:val="24"/>
                                <w:szCs w:val="24"/>
                              </w:rPr>
                            </w:pPr>
                            <w:r w:rsidRPr="00250792">
                              <w:rPr>
                                <w:rFonts w:ascii="Times New Roman" w:hAnsi="Times New Roman" w:cs="Times New Roman"/>
                                <w:sz w:val="24"/>
                                <w:szCs w:val="24"/>
                              </w:rPr>
                              <w:t>Auditor Internal</w:t>
                            </w:r>
                          </w:p>
                        </w:txbxContent>
                      </v:textbox>
                    </v:rect>
                    <v:rect id="Rectangle 99" o:spid="_x0000_s1122" style="position:absolute;left:41580;top:23295;width:11297;height:66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6j8cMA&#10;AADbAAAADwAAAGRycy9kb3ducmV2LnhtbESPT4vCMBTE74LfIbwFL7KmehDbbSqLsKw38Q/o8dE8&#10;29LmpTZR67c3guBxmJnfMOmyN424UecqywqmkwgEcW51xYWCw/7vewHCeWSNjWVS8CAHy2w4SDHR&#10;9s5buu18IQKEXYIKSu/bREqXl2TQTWxLHLyz7Qz6ILtC6g7vAW4aOYuiuTRYcVgosaVVSXm9uxoF&#10;J7r8jyk+XNw5ml2Pm3E99YtaqdFX//sDwlPvP+F3e60VxDG8voQfIL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Q6j8cMAAADbAAAADwAAAAAAAAAAAAAAAACYAgAAZHJzL2Rv&#10;d25yZXYueG1sUEsFBgAAAAAEAAQA9QAAAIgDAAAAAA==&#10;" fillcolor="white [3201]" strokecolor="black [3213]" strokeweight="2pt">
                      <v:textbox>
                        <w:txbxContent>
                          <w:p w:rsidR="007365DA" w:rsidRPr="00250792" w:rsidRDefault="007365DA" w:rsidP="007365DA">
                            <w:pPr>
                              <w:jc w:val="center"/>
                              <w:rPr>
                                <w:rFonts w:ascii="Times New Roman" w:hAnsi="Times New Roman" w:cs="Times New Roman"/>
                                <w:sz w:val="24"/>
                                <w:szCs w:val="24"/>
                              </w:rPr>
                            </w:pPr>
                            <w:r w:rsidRPr="00250792">
                              <w:rPr>
                                <w:rFonts w:ascii="Times New Roman" w:hAnsi="Times New Roman" w:cs="Times New Roman"/>
                                <w:sz w:val="24"/>
                                <w:szCs w:val="24"/>
                              </w:rPr>
                              <w:t>Managr Funding</w:t>
                            </w:r>
                          </w:p>
                        </w:txbxContent>
                      </v:textbox>
                    </v:rect>
                    <v:rect id="Rectangle 101" o:spid="_x0000_s1123" style="position:absolute;left:27781;top:23293;width:12814;height:6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7OpcEA&#10;AADcAAAADwAAAGRycy9kb3ducmV2LnhtbERPTYvCMBC9C/sfwgh7EU3qQdxqFFkQ97aoBfc4NGNb&#10;2kxqE7X7740geJvH+5zlureNuFHnK8cakokCQZw7U3GhITtux3MQPiAbbByThn/ysF59DJaYGnfn&#10;Pd0OoRAxhH2KGsoQ2lRKn5dk0U9cSxy5s+sshgi7QpoO7zHcNnKq1ExarDg2lNjSd0l5fbhaDX90&#10;2Y3oK7v4s5peT7+jOgnzWuvPYb9ZgAjUh7f45f4xcb5K4PlMvEC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FezqXBAAAA3AAAAA8AAAAAAAAAAAAAAAAAmAIAAGRycy9kb3du&#10;cmV2LnhtbFBLBQYAAAAABAAEAPUAAACGAwAAAAA=&#10;" fillcolor="white [3201]" strokecolor="black [3213]" strokeweight="2pt">
                      <v:textbox>
                        <w:txbxContent>
                          <w:p w:rsidR="007365DA" w:rsidRPr="00250792" w:rsidRDefault="007365DA" w:rsidP="007365DA">
                            <w:pPr>
                              <w:jc w:val="center"/>
                              <w:rPr>
                                <w:rFonts w:ascii="Times New Roman" w:hAnsi="Times New Roman" w:cs="Times New Roman"/>
                                <w:sz w:val="24"/>
                                <w:szCs w:val="24"/>
                              </w:rPr>
                            </w:pPr>
                            <w:r w:rsidRPr="00250792">
                              <w:rPr>
                                <w:rFonts w:ascii="Times New Roman" w:hAnsi="Times New Roman" w:cs="Times New Roman"/>
                                <w:sz w:val="24"/>
                                <w:szCs w:val="24"/>
                              </w:rPr>
                              <w:t>Manager</w:t>
                            </w:r>
                            <w:r>
                              <w:rPr>
                                <w:rFonts w:ascii="Times New Roman" w:hAnsi="Times New Roman" w:cs="Times New Roman"/>
                                <w:sz w:val="24"/>
                                <w:szCs w:val="24"/>
                              </w:rPr>
                              <w:t xml:space="preserve"> </w:t>
                            </w:r>
                            <w:r w:rsidRPr="00250792">
                              <w:rPr>
                                <w:rFonts w:ascii="Times New Roman" w:hAnsi="Times New Roman" w:cs="Times New Roman"/>
                                <w:sz w:val="24"/>
                                <w:szCs w:val="24"/>
                              </w:rPr>
                              <w:t>SDM dan Umum</w:t>
                            </w:r>
                          </w:p>
                        </w:txbxContent>
                      </v:textbox>
                    </v:rect>
                    <v:rect id="Rectangle 102" o:spid="_x0000_s1124" style="position:absolute;left:19594;top:31786;width:14256;height:39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xQ0sEA&#10;AADcAAAADwAAAGRycy9kb3ducmV2LnhtbERPTYvCMBC9C/sfwgh7EU3sQdxqFFkQ97aoBfc4NGNb&#10;2kxqE7X7740geJvH+5zlureNuFHnK8caphMFgjh3puJCQ3bcjucgfEA22DgmDf/kYb36GCwxNe7O&#10;e7odQiFiCPsUNZQhtKmUPi/Jop+4ljhyZ9dZDBF2hTQd3mO4bWSi1ExarDg2lNjSd0l5fbhaDX90&#10;2Y3oK7v4s0qup99RPQ3zWuvPYb9ZgAjUh7f45f4xcb5K4PlMvEC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MUNLBAAAA3AAAAA8AAAAAAAAAAAAAAAAAmAIAAGRycy9kb3du&#10;cmV2LnhtbFBLBQYAAAAABAAEAPUAAACGAwAAAAA=&#10;" fillcolor="white [3201]" strokecolor="black [3213]" strokeweight="2pt">
                      <v:textbox>
                        <w:txbxContent>
                          <w:p w:rsidR="007365DA" w:rsidRPr="00250792" w:rsidRDefault="007365DA" w:rsidP="007365DA">
                            <w:pPr>
                              <w:jc w:val="center"/>
                              <w:rPr>
                                <w:rFonts w:ascii="Times New Roman" w:hAnsi="Times New Roman" w:cs="Times New Roman"/>
                                <w:sz w:val="24"/>
                                <w:szCs w:val="24"/>
                              </w:rPr>
                            </w:pPr>
                            <w:r w:rsidRPr="00250792">
                              <w:rPr>
                                <w:rFonts w:ascii="Times New Roman" w:hAnsi="Times New Roman" w:cs="Times New Roman"/>
                                <w:sz w:val="24"/>
                                <w:szCs w:val="24"/>
                              </w:rPr>
                              <w:t>Cabang-cabang</w:t>
                            </w:r>
                          </w:p>
                        </w:txbxContent>
                      </v:textbox>
                    </v:rect>
                    <v:rect id="Rectangle 103" o:spid="_x0000_s1125" style="position:absolute;left:18614;top:41256;width:14256;height:39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D1ScEA&#10;AADcAAAADwAAAGRycy9kb3ducmV2LnhtbERPS4vCMBC+C/6HMMJeRBMVpFuNsiyIexMf4B6HZmxL&#10;m0ltonb//UYQvM3H95zlurO1uFPrS8caJmMFgjhzpuRcw+m4GSUgfEA2WDsmDX/kYb3q95aYGvfg&#10;Pd0PIRcxhH2KGooQmlRKnxVk0Y9dQxy5i2sthgjbXJoWHzHc1nKq1FxaLDk2FNjQd0FZdbhZDb90&#10;3Q7p83T1FzW9nXfDahKSSuuPQfe1ABGoC2/xy/1j4nw1g+cz8QK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7A9UnBAAAA3AAAAA8AAAAAAAAAAAAAAAAAmAIAAGRycy9kb3du&#10;cmV2LnhtbFBLBQYAAAAABAAEAPUAAACGAwAAAAA=&#10;" fillcolor="white [3201]" strokecolor="black [3213]" strokeweight="2pt">
                      <v:textbox>
                        <w:txbxContent>
                          <w:p w:rsidR="007365DA" w:rsidRPr="00250792" w:rsidRDefault="007365DA" w:rsidP="007365DA">
                            <w:pPr>
                              <w:jc w:val="center"/>
                              <w:rPr>
                                <w:rFonts w:ascii="Times New Roman" w:hAnsi="Times New Roman" w:cs="Times New Roman"/>
                                <w:sz w:val="24"/>
                                <w:szCs w:val="24"/>
                              </w:rPr>
                            </w:pPr>
                            <w:r w:rsidRPr="00250792">
                              <w:rPr>
                                <w:rFonts w:ascii="Times New Roman" w:hAnsi="Times New Roman" w:cs="Times New Roman"/>
                                <w:sz w:val="24"/>
                                <w:szCs w:val="24"/>
                              </w:rPr>
                              <w:t>Teller</w:t>
                            </w:r>
                          </w:p>
                        </w:txbxContent>
                      </v:textbox>
                    </v:rect>
                    <v:rect id="Rectangle 104" o:spid="_x0000_s1126" style="position:absolute;left:37882;top:41256;width:14256;height:39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ltPcEA&#10;AADcAAAADwAAAGRycy9kb3ducmV2LnhtbERPS4vCMBC+C/6HMMJeRBNFpFuNsiyIexMf4B6HZmxL&#10;m0ltonb//UYQvM3H95zlurO1uFPrS8caJmMFgjhzpuRcw+m4GSUgfEA2WDsmDX/kYb3q95aYGvfg&#10;Pd0PIRcxhH2KGooQmlRKnxVk0Y9dQxy5i2sthgjbXJoWHzHc1nKq1FxaLDk2FNjQd0FZdbhZDb90&#10;3Q7p83T1FzW9nXfDahKSSuuPQfe1ABGoC2/xy/1j4nw1g+cz8QK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EpbT3BAAAA3AAAAA8AAAAAAAAAAAAAAAAAmAIAAGRycy9kb3du&#10;cmV2LnhtbFBLBQYAAAAABAAEAPUAAACGAwAAAAA=&#10;" fillcolor="white [3201]" strokecolor="black [3213]" strokeweight="2pt">
                      <v:textbox>
                        <w:txbxContent>
                          <w:p w:rsidR="007365DA" w:rsidRPr="00250792" w:rsidRDefault="007365DA" w:rsidP="007365DA">
                            <w:pPr>
                              <w:jc w:val="center"/>
                              <w:rPr>
                                <w:rFonts w:ascii="Times New Roman" w:hAnsi="Times New Roman" w:cs="Times New Roman"/>
                                <w:sz w:val="24"/>
                                <w:szCs w:val="24"/>
                              </w:rPr>
                            </w:pPr>
                            <w:r w:rsidRPr="00250792">
                              <w:rPr>
                                <w:rFonts w:ascii="Times New Roman" w:hAnsi="Times New Roman" w:cs="Times New Roman"/>
                                <w:sz w:val="24"/>
                                <w:szCs w:val="24"/>
                              </w:rPr>
                              <w:t>Back Office</w:t>
                            </w:r>
                          </w:p>
                        </w:txbxContent>
                      </v:textbox>
                    </v:rect>
                    <v:rect id="Rectangle 105" o:spid="_x0000_s1127" style="position:absolute;top:41692;width:14255;height:39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XIpsEA&#10;AADcAAAADwAAAGRycy9kb3ducmV2LnhtbERPS4vCMBC+C/6HMMJeRBMFpVuNsiyIexMf4B6HZmxL&#10;m0ltonb//UYQvM3H95zlurO1uFPrS8caJmMFgjhzpuRcw+m4GSUgfEA2WDsmDX/kYb3q95aYGvfg&#10;Pd0PIRcxhH2KGooQmlRKnxVk0Y9dQxy5i2sthgjbXJoWHzHc1nKq1FxaLDk2FNjQd0FZdbhZDb90&#10;3Q7p83T1FzW9nXfDahKSSuuPQfe1ABGoC2/xy/1j4nw1g+cz8QK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5lyKbBAAAA3AAAAA8AAAAAAAAAAAAAAAAAmAIAAGRycy9kb3du&#10;cmV2LnhtbFBLBQYAAAAABAAEAPUAAACGAwAAAAA=&#10;" fillcolor="white [3201]" strokecolor="black [3213]" strokeweight="2pt">
                      <v:textbox>
                        <w:txbxContent>
                          <w:p w:rsidR="007365DA" w:rsidRPr="00250792" w:rsidRDefault="007365DA" w:rsidP="007365DA">
                            <w:pPr>
                              <w:jc w:val="center"/>
                              <w:rPr>
                                <w:rFonts w:ascii="Times New Roman" w:hAnsi="Times New Roman" w:cs="Times New Roman"/>
                                <w:sz w:val="24"/>
                                <w:szCs w:val="24"/>
                              </w:rPr>
                            </w:pPr>
                            <w:r w:rsidRPr="00250792">
                              <w:rPr>
                                <w:rFonts w:ascii="Times New Roman" w:hAnsi="Times New Roman" w:cs="Times New Roman"/>
                                <w:sz w:val="24"/>
                                <w:szCs w:val="24"/>
                              </w:rPr>
                              <w:t>Account Officer</w:t>
                            </w:r>
                          </w:p>
                        </w:txbxContent>
                      </v:textbox>
                    </v:rect>
                    <v:line id="Straight Connector 106" o:spid="_x0000_s1128" style="position:absolute;visibility:visible;mso-wrap-style:square" from="26670,7197" to="26670,92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N+I8MAAADcAAAADwAAAGRycy9kb3ducmV2LnhtbESPT2sCMRDF7wW/Qxiht5rV0kVXo4go&#10;Lfbkv/uwGXcXN5M1iZp+e1Mo9DbDe+83b2aLaFpxJ+cbywqGgwwEcWl1w5WC42HzNgbhA7LG1jIp&#10;+CEPi3nvZYaFtg/e0X0fKpEg7AtUUIfQFVL6siaDfmA74qSdrTMY0uoqqR0+Ety0cpRluTTYcLpQ&#10;Y0ermsrL/mYSZXi6Gvl5meBp677d+j2PH/Gq1Gs/LqcgAsXwb/5Lf+lUP8vh95k0gZw/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MzfiPDAAAA3AAAAA8AAAAAAAAAAAAA&#10;AAAAoQIAAGRycy9kb3ducmV2LnhtbFBLBQYAAAAABAAEAPkAAACRAwAAAAA=&#10;" strokecolor="black [3040]"/>
                    <v:line id="Straight Connector 107" o:spid="_x0000_s1129" style="position:absolute;visibility:visible;mso-wrap-style:square" from="26670,15240" to="26670,316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buMMAAADcAAAADwAAAGRycy9kb3ducmV2LnhtbESPQWsCMRCF74X+hzCCN81q0epqlCIV&#10;iz3V6n3YjLuLm8maRI3/vhGE3mZ4733zZr6MphFXcr62rGDQz0AQF1bXXCrY/657ExA+IGtsLJOC&#10;O3lYLl5f5phre+Mfuu5CKRKEfY4KqhDaXEpfVGTQ921LnLSjdQZDWl0ptcNbgptGDrNsLA3WnC5U&#10;2NKqouK0u5hEGRzORm5OUzxs3bf7fBvHUTwr1e3EjxmIQDH8m5/pL53qZ+/weCZNIB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x/27jDAAAA3AAAAA8AAAAAAAAAAAAA&#10;AAAAoQIAAGRycy9kb3ducmV2LnhtbFBLBQYAAAAABAAEAPkAAACRAwAAAAA=&#10;" strokecolor="black [3040]"/>
                    <v:line id="Straight Connector 108" o:spid="_x0000_s1130" style="position:absolute;visibility:visible;mso-wrap-style:square" from="26887,36140" to="26887,410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BPysMAAADcAAAADwAAAGRycy9kb3ducmV2LnhtbESPQW/CMAyF75P2HyJP2m2kgECsI6AJ&#10;DQ2xE2zcrcZrKxqnJBmEf48PSLs9y8+f35svs+vUmUJsPRsYDgpQxJW3LdcGfr7XLzNQMSFb7DyT&#10;gStFWC4eH+ZYWn/hHZ33qVYC4ViigSalvtQ6Vg05jAPfE8vu1weHScZQaxvwInDX6VFRTLXDluVD&#10;gz2tGqqO+z8nlOHh5PTn8RUP2/AVPsbTPMknY56f8vsbqEQ5/Zvv1xsr8QtJK2VEgV7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3gT8rDAAAA3AAAAA8AAAAAAAAAAAAA&#10;AAAAoQIAAGRycy9kb3ducmV2LnhtbFBLBQYAAAAABAAEAPkAAACRAwAAAAA=&#10;" strokecolor="black [3040]"/>
                    <v:shape id="Elbow Connector 109" o:spid="_x0000_s1131" type="#_x0000_t34" style="position:absolute;left:6313;top:38535;width:20574;height:3157;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axUsEAAADcAAAADwAAAGRycy9kb3ducmV2LnhtbERPTWsCMRC9F/wPYYTeatYepK5GWQSh&#10;oBRqBa/jZtwsbiZxE8323zeFQm/zeJ+zXA+2Ew/qQ+tYwXRSgCCunW65UXD82r68gQgRWWPnmBR8&#10;U4D1avS0xFK7xJ/0OMRG5BAOJSowMfpSylAbshgmzhNn7uJ6izHDvpG6x5TDbSdfi2ImLbacGwx6&#10;2hiqr4e7VXBuvTMpHasG5x+33d5Vp+CTUs/joVqAiDTEf/Gf+13n+cUcfp/JF8jV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R1rFSwQAAANwAAAAPAAAAAAAAAAAAAAAA&#10;AKECAABkcnMvZG93bnJldi54bWxQSwUGAAAAAAQABAD5AAAAjwMAAAAA&#10;" adj="1200" strokecolor="black [3040]"/>
                    <v:shape id="Elbow Connector 110" o:spid="_x0000_s1132" type="#_x0000_t34" style="position:absolute;left:26887;top:38535;width:21554;height:2721;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UohSMQAAADcAAAADwAAAGRycy9kb3ducmV2LnhtbESPTWvCQBCG7wX/wzJCL0U3KVIkuooK&#10;Yg+1perF25Adk2B2NmZXjf/eORR6m2Hej2em887V6kZtqDwbSIcJKOLc24oLA4f9ejAGFSKyxdoz&#10;GXhQgPms9zLFzPo7/9JtFwslIRwyNFDG2GRah7wkh2HoG2K5nXzrMMraFtq2eJdwV+v3JPnQDiuW&#10;hhIbWpWUn3dXJyV287asE+d+vlKtt6PF9+V4vBrz2u8WE1CRuvgv/nN/WsFPBV+ekQn07A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SiFIxAAAANwAAAAPAAAAAAAAAAAA&#10;AAAAAKECAABkcnMvZG93bnJldi54bWxQSwUGAAAAAAQABAD5AAAAkgMAAAAA&#10;" adj="19417" strokecolor="black [3040]"/>
                    <v:shape id="Elbow Connector 111" o:spid="_x0000_s1133" type="#_x0000_t34" style="position:absolute;left:14260;top:19920;width:12414;height:3375;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W7+8QAAADcAAAADwAAAGRycy9kb3ducmV2LnhtbERPTWvCQBC9F/wPywi9lLpJCyIxG1FR&#10;LLQiporXaXaaBLOzIbvV+O+7QqG3ebzPSWe9acSFOldbVhCPIhDEhdU1lwoOn+vnCQjnkTU2lknB&#10;jRzMssFDiom2V97TJfelCCHsElRQed8mUrqiIoNuZFviwH3bzqAPsCul7vAawk0jX6JoLA3WHBoq&#10;bGlZUXHOf4yCzdNm/4H56fb1fn6NdqtFsy2Pa6Ueh/18CsJT7//Ff+43HebHMdyfCRfI7B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1bv7xAAAANwAAAAPAAAAAAAAAAAA&#10;AAAAAKECAABkcnMvZG93bnJldi54bWxQSwUGAAAAAAQABAD5AAAAkgMAAAAA&#10;" adj="8527" strokecolor="black [3040]"/>
                    <v:shape id="Elbow Connector 112" o:spid="_x0000_s1134" type="#_x0000_t34" style="position:absolute;left:6204;top:19920;width:20352;height:3372;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oE08IAAADcAAAADwAAAGRycy9kb3ducmV2LnhtbERPTYvCMBC9C/sfwgh709SuLlKNIouK&#10;l0XUBa9DM7bVZlKaWKu/3iwI3ubxPmc6b00pGqpdYVnBoB+BIE6tLjhT8HdY9cYgnEfWWFomBXdy&#10;MJ99dKaYaHvjHTV7n4kQwi5BBbn3VSKlS3My6Pq2Ig7cydYGfYB1JnWNtxBuShlH0bc0WHBoyLGi&#10;n5zSy/5qFAwPj4WOl79f53adPbano12Omo1Sn912MQHhqfVv8cu90WH+IIb/Z8IFcvYE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ioE08IAAADcAAAADwAAAAAAAAAAAAAA&#10;AAChAgAAZHJzL2Rvd25yZXYueG1sUEsFBgAAAAAEAAQA+QAAAJADAAAAAA==&#10;" adj="-2948" strokecolor="black [3040]"/>
                    <v:shape id="Elbow Connector 113" o:spid="_x0000_s1135" type="#_x0000_t34" style="position:absolute;left:26561;top:19920;width:21552;height:3372;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gWGTcAAAADcAAAADwAAAGRycy9kb3ducmV2LnhtbERPS2sCMRC+C/0PYQreNGvri9UopaD0&#10;2F31PiTjbnAzWTZZXf99Uyj0Nh/fc7b7wTXiTl2wnhXMphkIYu2N5UrB+XSYrEGEiGyw8UwKnhRg&#10;v3sZbTE3/sEF3ctYiRTCIUcFdYxtLmXQNTkMU98SJ+7qO4cxwa6SpsNHCneNfMuypXRoOTXU2NJn&#10;TfpW9k6BW83nhY7y0n8/D7bVdlH0x4VS49fhYwMi0hD/xX/uL5Pmz97h95l0gdz9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IFhk3AAAAA3AAAAA8AAAAAAAAAAAAAAAAA&#10;oQIAAGRycy9kb3ducmV2LnhtbFBLBQYAAAAABAAEAPkAAACOAwAAAAA=&#10;" adj="19528" strokecolor="black [3040]"/>
                    <v:shape id="Elbow Connector 114" o:spid="_x0000_s1136" type="#_x0000_t34" style="position:absolute;left:26561;top:19920;width:11321;height:3372;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PMXcAAAADcAAAADwAAAGRycy9kb3ducmV2LnhtbERP24rCMBB9F/Yfwiz4pqkiIl2jiLDs&#10;ropg9QOGZrYpbSalibb+vREE3+ZwrrNc97YWN2p96VjBZJyAIM6dLrlQcDl/jxYgfEDWWDsmBXfy&#10;sF59DJaYatfxiW5ZKEQMYZ+iAhNCk0rpc0MW/dg1xJH7d63FEGFbSN1iF8NtLadJMpcWS44NBhva&#10;Gsqr7GoVVGWV/S3M3h2qoz/JHR3mP12u1PCz33yBCNSHt/jl/tVx/mQGz2fiBXL1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RjzF3AAAAA3AAAAA8AAAAAAAAAAAAAAAAA&#10;oQIAAGRycy9kb3ducmV2LnhtbFBLBQYAAAAABAAEAPkAAACOAwAAAAA=&#10;" adj="16610" strokecolor="black [3040]"/>
                  </v:group>
                </v:group>
                <v:line id="Straight Connector 115" o:spid="_x0000_s1137" style="position:absolute;visibility:visible;mso-wrap-style:square" from="36467,13607" to="39737,136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jh2icQAAADcAAAADwAAAGRycy9kb3ducmV2LnhtbESPzWrDMBCE74W8g9hAb43shoTGiRxC&#10;SWhpT83PfbE2trG1ciQlUd++KhR622Vmvp1draPpxY2cby0ryCcZCOLK6pZrBcfD7ukFhA/IGnvL&#10;pOCbPKzL0cMKC23v/EW3fahFgrAvUEETwlBI6auGDPqJHYiTdrbOYEirq6V2eE9w08vnLJtLgy2n&#10;Cw0O9NpQ1e2vJlHy08XIt26Bpw/36bbTeZzFi1KP47hZgggUw7/5L/2uU/18Br/PpAlk+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OHaJxAAAANwAAAAPAAAAAAAAAAAA&#10;AAAAAKECAABkcnMvZG93bnJldi54bWxQSwUGAAAAAAQABAD5AAAAkgMAAAAA&#10;" strokecolor="black [3040]"/>
              </v:group>
            </w:pict>
          </mc:Fallback>
        </mc:AlternateContent>
      </w:r>
      <w:r>
        <w:rPr>
          <w:rFonts w:ascii="Times New Roman" w:eastAsia="Times New Roman" w:hAnsi="Times New Roman" w:cs="Times New Roman"/>
          <w:b/>
          <w:color w:val="000000" w:themeColor="text1"/>
          <w:sz w:val="24"/>
          <w:szCs w:val="24"/>
          <w:lang w:eastAsia="id-ID"/>
        </w:rPr>
        <w:t>3.1.4 Struktur Organisasi Koperasi Syariah BMT itQan Bandung</w:t>
      </w:r>
    </w:p>
    <w:p w:rsidR="007365DA" w:rsidRDefault="007365DA" w:rsidP="007365DA">
      <w:pPr>
        <w:shd w:val="clear" w:color="auto" w:fill="FFFFFF"/>
        <w:spacing w:after="0" w:line="480" w:lineRule="auto"/>
        <w:jc w:val="both"/>
        <w:rPr>
          <w:rFonts w:ascii="Times New Roman" w:eastAsia="Times New Roman" w:hAnsi="Times New Roman" w:cs="Times New Roman"/>
          <w:b/>
          <w:color w:val="000000" w:themeColor="text1"/>
          <w:sz w:val="24"/>
          <w:szCs w:val="24"/>
          <w:lang w:eastAsia="id-ID"/>
        </w:rPr>
      </w:pPr>
    </w:p>
    <w:p w:rsidR="007365DA" w:rsidRPr="006136E6" w:rsidRDefault="007365DA" w:rsidP="007365DA">
      <w:pPr>
        <w:rPr>
          <w:rFonts w:ascii="Times New Roman" w:eastAsia="Times New Roman" w:hAnsi="Times New Roman" w:cs="Times New Roman"/>
          <w:sz w:val="24"/>
          <w:szCs w:val="24"/>
          <w:lang w:eastAsia="id-ID"/>
        </w:rPr>
      </w:pPr>
    </w:p>
    <w:p w:rsidR="007365DA" w:rsidRPr="006136E6" w:rsidRDefault="007365DA" w:rsidP="007365DA">
      <w:pPr>
        <w:rPr>
          <w:rFonts w:ascii="Times New Roman" w:eastAsia="Times New Roman" w:hAnsi="Times New Roman" w:cs="Times New Roman"/>
          <w:sz w:val="24"/>
          <w:szCs w:val="24"/>
          <w:lang w:eastAsia="id-ID"/>
        </w:rPr>
      </w:pPr>
    </w:p>
    <w:p w:rsidR="007365DA" w:rsidRPr="006136E6" w:rsidRDefault="007365DA" w:rsidP="007365DA">
      <w:pPr>
        <w:tabs>
          <w:tab w:val="left" w:pos="3240"/>
        </w:tabs>
        <w:rPr>
          <w:rFonts w:ascii="Times New Roman" w:eastAsia="Times New Roman" w:hAnsi="Times New Roman" w:cs="Times New Roman"/>
          <w:sz w:val="24"/>
          <w:szCs w:val="24"/>
          <w:lang w:eastAsia="id-ID"/>
        </w:rPr>
      </w:pPr>
    </w:p>
    <w:p w:rsidR="007365DA" w:rsidRPr="006136E6" w:rsidRDefault="007365DA" w:rsidP="007365DA">
      <w:pPr>
        <w:rPr>
          <w:rFonts w:ascii="Times New Roman" w:eastAsia="Times New Roman" w:hAnsi="Times New Roman" w:cs="Times New Roman"/>
          <w:sz w:val="24"/>
          <w:szCs w:val="24"/>
          <w:lang w:eastAsia="id-ID"/>
        </w:rPr>
      </w:pPr>
    </w:p>
    <w:p w:rsidR="007365DA" w:rsidRPr="006136E6" w:rsidRDefault="007365DA" w:rsidP="007365DA">
      <w:pPr>
        <w:rPr>
          <w:rFonts w:ascii="Times New Roman" w:eastAsia="Times New Roman" w:hAnsi="Times New Roman" w:cs="Times New Roman"/>
          <w:sz w:val="24"/>
          <w:szCs w:val="24"/>
          <w:lang w:eastAsia="id-ID"/>
        </w:rPr>
      </w:pPr>
    </w:p>
    <w:p w:rsidR="007365DA" w:rsidRPr="006136E6" w:rsidRDefault="007365DA" w:rsidP="007365DA">
      <w:pPr>
        <w:rPr>
          <w:rFonts w:ascii="Times New Roman" w:eastAsia="Times New Roman" w:hAnsi="Times New Roman" w:cs="Times New Roman"/>
          <w:sz w:val="24"/>
          <w:szCs w:val="24"/>
          <w:lang w:eastAsia="id-ID"/>
        </w:rPr>
      </w:pPr>
    </w:p>
    <w:p w:rsidR="007365DA" w:rsidRDefault="007365DA" w:rsidP="007365DA">
      <w:pPr>
        <w:tabs>
          <w:tab w:val="left" w:pos="7800"/>
        </w:tabs>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ab/>
      </w:r>
    </w:p>
    <w:p w:rsidR="007365DA" w:rsidRDefault="007365DA" w:rsidP="007365DA">
      <w:pPr>
        <w:tabs>
          <w:tab w:val="left" w:pos="7800"/>
        </w:tabs>
        <w:jc w:val="center"/>
        <w:rPr>
          <w:rFonts w:ascii="Times New Roman" w:eastAsia="Times New Roman" w:hAnsi="Times New Roman" w:cs="Times New Roman"/>
          <w:b/>
          <w:sz w:val="24"/>
          <w:szCs w:val="24"/>
          <w:lang w:eastAsia="id-ID"/>
        </w:rPr>
      </w:pPr>
    </w:p>
    <w:p w:rsidR="007365DA" w:rsidRDefault="007365DA" w:rsidP="007365DA">
      <w:pPr>
        <w:tabs>
          <w:tab w:val="left" w:pos="7800"/>
        </w:tabs>
        <w:jc w:val="center"/>
        <w:rPr>
          <w:rFonts w:ascii="Times New Roman" w:eastAsia="Times New Roman" w:hAnsi="Times New Roman" w:cs="Times New Roman"/>
          <w:b/>
          <w:sz w:val="24"/>
          <w:szCs w:val="24"/>
          <w:lang w:eastAsia="id-ID"/>
        </w:rPr>
      </w:pPr>
    </w:p>
    <w:p w:rsidR="007365DA" w:rsidRDefault="007365DA" w:rsidP="007365DA">
      <w:pPr>
        <w:tabs>
          <w:tab w:val="left" w:pos="7800"/>
        </w:tabs>
        <w:jc w:val="center"/>
        <w:rPr>
          <w:rFonts w:ascii="Times New Roman" w:eastAsia="Times New Roman" w:hAnsi="Times New Roman" w:cs="Times New Roman"/>
          <w:b/>
          <w:sz w:val="24"/>
          <w:szCs w:val="24"/>
          <w:lang w:eastAsia="id-ID"/>
        </w:rPr>
      </w:pPr>
      <w:r>
        <w:rPr>
          <w:rFonts w:ascii="Times New Roman" w:eastAsia="Times New Roman" w:hAnsi="Times New Roman" w:cs="Times New Roman"/>
          <w:b/>
          <w:sz w:val="24"/>
          <w:szCs w:val="24"/>
          <w:lang w:eastAsia="id-ID"/>
        </w:rPr>
        <w:t>Gambar 3.1 Struktur Organisasi Koperasi Syariah BMT itQan</w:t>
      </w:r>
    </w:p>
    <w:p w:rsidR="007365DA" w:rsidRDefault="007365DA" w:rsidP="007365DA">
      <w:pPr>
        <w:tabs>
          <w:tab w:val="left" w:pos="7800"/>
        </w:tabs>
        <w:jc w:val="center"/>
        <w:rPr>
          <w:rFonts w:ascii="Times New Roman" w:eastAsia="Times New Roman" w:hAnsi="Times New Roman" w:cs="Times New Roman"/>
          <w:b/>
          <w:sz w:val="24"/>
          <w:szCs w:val="24"/>
          <w:lang w:eastAsia="id-ID"/>
        </w:rPr>
      </w:pPr>
      <w:r>
        <w:rPr>
          <w:rFonts w:ascii="Times New Roman" w:eastAsia="Times New Roman" w:hAnsi="Times New Roman" w:cs="Times New Roman"/>
          <w:b/>
          <w:sz w:val="24"/>
          <w:szCs w:val="24"/>
          <w:lang w:eastAsia="id-ID"/>
        </w:rPr>
        <w:t>Sumber : bmtitqan.org diunduh pada tanggal 2 April 2019.</w:t>
      </w:r>
    </w:p>
    <w:p w:rsidR="007365DA" w:rsidRDefault="007365DA" w:rsidP="007365DA">
      <w:pPr>
        <w:tabs>
          <w:tab w:val="left" w:pos="7800"/>
        </w:tabs>
        <w:rPr>
          <w:rFonts w:ascii="Times New Roman" w:eastAsia="Times New Roman" w:hAnsi="Times New Roman" w:cs="Times New Roman"/>
          <w:b/>
          <w:sz w:val="24"/>
          <w:szCs w:val="24"/>
          <w:lang w:val="en-ID" w:eastAsia="id-ID"/>
        </w:rPr>
      </w:pPr>
    </w:p>
    <w:p w:rsidR="007365DA" w:rsidRDefault="007365DA" w:rsidP="007365DA">
      <w:pPr>
        <w:tabs>
          <w:tab w:val="left" w:pos="7800"/>
        </w:tabs>
        <w:rPr>
          <w:rFonts w:ascii="Times New Roman" w:eastAsia="Times New Roman" w:hAnsi="Times New Roman" w:cs="Times New Roman"/>
          <w:b/>
          <w:sz w:val="24"/>
          <w:szCs w:val="24"/>
          <w:lang w:eastAsia="id-ID"/>
        </w:rPr>
      </w:pPr>
      <w:r>
        <w:rPr>
          <w:rFonts w:ascii="Times New Roman" w:eastAsia="Times New Roman" w:hAnsi="Times New Roman" w:cs="Times New Roman"/>
          <w:b/>
          <w:sz w:val="24"/>
          <w:szCs w:val="24"/>
          <w:lang w:eastAsia="id-ID"/>
        </w:rPr>
        <w:t xml:space="preserve">3.1.5 Logo Koperasi Syariah BMT itQan </w:t>
      </w:r>
    </w:p>
    <w:p w:rsidR="007365DA" w:rsidRDefault="007365DA" w:rsidP="007365DA">
      <w:pPr>
        <w:pStyle w:val="bodytext"/>
        <w:spacing w:before="0" w:beforeAutospacing="0" w:after="0" w:afterAutospacing="0" w:line="480" w:lineRule="auto"/>
        <w:ind w:firstLine="720"/>
        <w:jc w:val="both"/>
      </w:pPr>
      <w:r>
        <w:t xml:space="preserve">Logo menjadi penting bagi sebuah instansi. Dengan logo pula, masyarakat akan lebih mudah untuk mengenalnya. Adapun logo Koperasi Syariah BMT itQan digambarkan sebagai berikut: </w:t>
      </w:r>
    </w:p>
    <w:p w:rsidR="007365DA" w:rsidRDefault="007365DA" w:rsidP="007365DA">
      <w:pPr>
        <w:tabs>
          <w:tab w:val="left" w:pos="7800"/>
        </w:tabs>
        <w:rPr>
          <w:rFonts w:ascii="Times New Roman" w:eastAsia="Times New Roman" w:hAnsi="Times New Roman" w:cs="Times New Roman"/>
          <w:sz w:val="24"/>
          <w:szCs w:val="24"/>
          <w:lang w:eastAsia="id-ID"/>
        </w:rPr>
      </w:pPr>
      <w:r>
        <w:rPr>
          <w:rFonts w:ascii="Symbol" w:hAnsi="Symbol"/>
          <w:noProof/>
          <w:lang w:eastAsia="id-ID"/>
        </w:rPr>
        <w:drawing>
          <wp:anchor distT="0" distB="0" distL="114300" distR="114300" simplePos="0" relativeHeight="251671552" behindDoc="0" locked="0" layoutInCell="1" allowOverlap="1" wp14:anchorId="35E806F6" wp14:editId="215FEA3B">
            <wp:simplePos x="0" y="0"/>
            <wp:positionH relativeFrom="column">
              <wp:posOffset>859790</wp:posOffset>
            </wp:positionH>
            <wp:positionV relativeFrom="paragraph">
              <wp:posOffset>27940</wp:posOffset>
            </wp:positionV>
            <wp:extent cx="4286250" cy="1066800"/>
            <wp:effectExtent l="190500" t="190500" r="190500" b="190500"/>
            <wp:wrapNone/>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6">
                      <a:extLst>
                        <a:ext uri="{28A0092B-C50C-407E-A947-70E740481C1C}">
                          <a14:useLocalDpi xmlns:a14="http://schemas.microsoft.com/office/drawing/2010/main" val="0"/>
                        </a:ext>
                      </a:extLst>
                    </a:blip>
                    <a:stretch>
                      <a:fillRect/>
                    </a:stretch>
                  </pic:blipFill>
                  <pic:spPr>
                    <a:xfrm>
                      <a:off x="0" y="0"/>
                      <a:ext cx="4286250" cy="1066800"/>
                    </a:xfrm>
                    <a:prstGeom prst="rect">
                      <a:avLst/>
                    </a:prstGeom>
                    <a:ln>
                      <a:noFill/>
                    </a:ln>
                    <a:effectLst>
                      <a:outerShdw blurRad="190500" algn="tl" rotWithShape="0">
                        <a:srgbClr val="000000">
                          <a:alpha val="70000"/>
                        </a:srgbClr>
                      </a:outerShdw>
                    </a:effectLst>
                  </pic:spPr>
                </pic:pic>
              </a:graphicData>
            </a:graphic>
            <wp14:sizeRelH relativeFrom="page">
              <wp14:pctWidth>0</wp14:pctWidth>
            </wp14:sizeRelH>
            <wp14:sizeRelV relativeFrom="page">
              <wp14:pctHeight>0</wp14:pctHeight>
            </wp14:sizeRelV>
          </wp:anchor>
        </w:drawing>
      </w:r>
    </w:p>
    <w:p w:rsidR="007365DA" w:rsidRDefault="007365DA" w:rsidP="007365DA">
      <w:pPr>
        <w:tabs>
          <w:tab w:val="left" w:pos="7800"/>
        </w:tabs>
        <w:rPr>
          <w:rFonts w:ascii="Times New Roman" w:eastAsia="Times New Roman" w:hAnsi="Times New Roman" w:cs="Times New Roman"/>
          <w:sz w:val="24"/>
          <w:szCs w:val="24"/>
          <w:lang w:eastAsia="id-ID"/>
        </w:rPr>
      </w:pPr>
    </w:p>
    <w:p w:rsidR="007365DA" w:rsidRDefault="007365DA" w:rsidP="007365DA">
      <w:pPr>
        <w:tabs>
          <w:tab w:val="left" w:pos="7800"/>
        </w:tabs>
        <w:rPr>
          <w:rFonts w:ascii="Times New Roman" w:eastAsia="Times New Roman" w:hAnsi="Times New Roman" w:cs="Times New Roman"/>
          <w:sz w:val="24"/>
          <w:szCs w:val="24"/>
          <w:lang w:eastAsia="id-ID"/>
        </w:rPr>
      </w:pPr>
    </w:p>
    <w:p w:rsidR="007365DA" w:rsidRDefault="007365DA" w:rsidP="007365DA">
      <w:pPr>
        <w:tabs>
          <w:tab w:val="left" w:pos="7800"/>
        </w:tabs>
        <w:rPr>
          <w:rFonts w:ascii="Times New Roman" w:eastAsia="Times New Roman" w:hAnsi="Times New Roman" w:cs="Times New Roman"/>
          <w:sz w:val="24"/>
          <w:szCs w:val="24"/>
          <w:lang w:eastAsia="id-ID"/>
        </w:rPr>
      </w:pPr>
    </w:p>
    <w:p w:rsidR="007365DA" w:rsidRPr="00500512" w:rsidRDefault="007365DA" w:rsidP="007365DA">
      <w:pPr>
        <w:tabs>
          <w:tab w:val="left" w:pos="7800"/>
        </w:tabs>
        <w:spacing w:after="0" w:line="360" w:lineRule="auto"/>
        <w:jc w:val="center"/>
        <w:rPr>
          <w:rFonts w:ascii="Times New Roman" w:eastAsia="Times New Roman" w:hAnsi="Times New Roman" w:cs="Times New Roman"/>
          <w:b/>
          <w:sz w:val="24"/>
          <w:szCs w:val="24"/>
          <w:lang w:eastAsia="id-ID"/>
        </w:rPr>
      </w:pPr>
      <w:r>
        <w:rPr>
          <w:rFonts w:ascii="Times New Roman" w:eastAsia="Times New Roman" w:hAnsi="Times New Roman" w:cs="Times New Roman"/>
          <w:b/>
          <w:sz w:val="24"/>
          <w:szCs w:val="24"/>
          <w:lang w:eastAsia="id-ID"/>
        </w:rPr>
        <w:t xml:space="preserve">Gambar 3.2 </w:t>
      </w:r>
      <w:r>
        <w:rPr>
          <w:rFonts w:ascii="Times New Roman" w:eastAsia="Times New Roman" w:hAnsi="Times New Roman" w:cs="Times New Roman"/>
          <w:b/>
          <w:sz w:val="24"/>
          <w:szCs w:val="24"/>
          <w:lang w:eastAsia="id-ID"/>
        </w:rPr>
        <w:br/>
        <w:t>Logo Koperasi Syariah BMT itQan</w:t>
      </w:r>
    </w:p>
    <w:p w:rsidR="007365DA" w:rsidRDefault="007365DA" w:rsidP="007365DA">
      <w:pPr>
        <w:tabs>
          <w:tab w:val="left" w:pos="7800"/>
        </w:tabs>
        <w:spacing w:after="0" w:line="360" w:lineRule="auto"/>
        <w:jc w:val="center"/>
        <w:rPr>
          <w:rFonts w:ascii="Times New Roman" w:eastAsia="Times New Roman" w:hAnsi="Times New Roman" w:cs="Times New Roman"/>
          <w:b/>
          <w:sz w:val="24"/>
          <w:szCs w:val="24"/>
          <w:lang w:eastAsia="id-ID"/>
        </w:rPr>
      </w:pPr>
      <w:r>
        <w:rPr>
          <w:rFonts w:ascii="Times New Roman" w:eastAsia="Times New Roman" w:hAnsi="Times New Roman" w:cs="Times New Roman"/>
          <w:b/>
          <w:sz w:val="24"/>
          <w:szCs w:val="24"/>
          <w:lang w:eastAsia="id-ID"/>
        </w:rPr>
        <w:t>Sumber : bmtitqan.org diunduh pada 2 April 2019</w:t>
      </w:r>
    </w:p>
    <w:p w:rsidR="007365DA" w:rsidRDefault="007365DA" w:rsidP="007365DA">
      <w:pPr>
        <w:tabs>
          <w:tab w:val="left" w:pos="7800"/>
        </w:tabs>
        <w:spacing w:line="480" w:lineRule="auto"/>
        <w:jc w:val="both"/>
        <w:rPr>
          <w:rFonts w:ascii="Symbol" w:eastAsia="Times New Roman" w:hAnsi="Symbol" w:cs="Times New Roman"/>
          <w:b/>
          <w:sz w:val="24"/>
          <w:szCs w:val="24"/>
          <w:lang w:eastAsia="id-ID"/>
        </w:rPr>
      </w:pPr>
    </w:p>
    <w:p w:rsidR="007365DA" w:rsidRDefault="007365DA" w:rsidP="007365DA">
      <w:pPr>
        <w:tabs>
          <w:tab w:val="left" w:pos="7800"/>
        </w:tabs>
        <w:spacing w:after="0" w:line="480" w:lineRule="auto"/>
        <w:jc w:val="both"/>
        <w:rPr>
          <w:rFonts w:ascii="Times New Roman" w:eastAsia="Times New Roman" w:hAnsi="Times New Roman" w:cs="Times New Roman"/>
          <w:b/>
          <w:sz w:val="24"/>
          <w:szCs w:val="24"/>
          <w:lang w:eastAsia="id-ID"/>
        </w:rPr>
      </w:pPr>
      <w:r>
        <w:rPr>
          <w:rFonts w:ascii="Symbol" w:eastAsia="Times New Roman" w:hAnsi="Symbol" w:cs="Times New Roman"/>
          <w:b/>
          <w:sz w:val="24"/>
          <w:szCs w:val="24"/>
          <w:lang w:eastAsia="id-ID"/>
        </w:rPr>
        <w:t></w:t>
      </w:r>
      <w:r>
        <w:rPr>
          <w:rFonts w:ascii="Symbol" w:eastAsia="Times New Roman" w:hAnsi="Symbol" w:cs="Times New Roman"/>
          <w:b/>
          <w:sz w:val="24"/>
          <w:szCs w:val="24"/>
          <w:lang w:eastAsia="id-ID"/>
        </w:rPr>
        <w:t></w:t>
      </w:r>
      <w:r>
        <w:rPr>
          <w:rFonts w:ascii="Symbol" w:eastAsia="Times New Roman" w:hAnsi="Symbol" w:cs="Times New Roman"/>
          <w:b/>
          <w:sz w:val="24"/>
          <w:szCs w:val="24"/>
          <w:lang w:eastAsia="id-ID"/>
        </w:rPr>
        <w:t></w:t>
      </w:r>
      <w:r>
        <w:rPr>
          <w:rFonts w:ascii="Symbol" w:eastAsia="Times New Roman" w:hAnsi="Symbol" w:cs="Times New Roman"/>
          <w:b/>
          <w:sz w:val="24"/>
          <w:szCs w:val="24"/>
          <w:lang w:eastAsia="id-ID"/>
        </w:rPr>
        <w:t></w:t>
      </w:r>
      <w:r w:rsidRPr="00633319">
        <w:rPr>
          <w:rFonts w:ascii="Times New Roman" w:eastAsia="Times New Roman" w:hAnsi="Times New Roman" w:cs="Times New Roman"/>
          <w:b/>
          <w:sz w:val="24"/>
          <w:szCs w:val="24"/>
          <w:lang w:eastAsia="id-ID"/>
        </w:rPr>
        <w:t>Metodologi Penelitian</w:t>
      </w:r>
    </w:p>
    <w:p w:rsidR="007365DA" w:rsidRDefault="007365DA" w:rsidP="007365DA">
      <w:pPr>
        <w:tabs>
          <w:tab w:val="left" w:pos="7800"/>
        </w:tabs>
        <w:spacing w:line="480" w:lineRule="auto"/>
        <w:jc w:val="both"/>
        <w:rPr>
          <w:rFonts w:ascii="Times New Roman" w:eastAsia="Times New Roman" w:hAnsi="Times New Roman" w:cs="Times New Roman"/>
          <w:b/>
          <w:sz w:val="24"/>
          <w:szCs w:val="24"/>
          <w:lang w:eastAsia="id-ID"/>
        </w:rPr>
      </w:pPr>
      <w:r>
        <w:rPr>
          <w:rFonts w:ascii="Times New Roman" w:eastAsia="Times New Roman" w:hAnsi="Times New Roman" w:cs="Times New Roman"/>
          <w:b/>
          <w:sz w:val="24"/>
          <w:szCs w:val="24"/>
          <w:lang w:eastAsia="id-ID"/>
        </w:rPr>
        <w:t xml:space="preserve">3.2.1 Metode Yang Digunakan </w:t>
      </w:r>
    </w:p>
    <w:p w:rsidR="007365DA" w:rsidRPr="00977A22" w:rsidRDefault="007365DA" w:rsidP="007365DA">
      <w:pPr>
        <w:spacing w:line="480" w:lineRule="auto"/>
        <w:ind w:firstLine="720"/>
        <w:jc w:val="both"/>
        <w:rPr>
          <w:rFonts w:ascii="Times New Roman" w:eastAsia="Times New Roman" w:hAnsi="Times New Roman" w:cs="Times New Roman"/>
          <w:sz w:val="24"/>
          <w:szCs w:val="24"/>
          <w:lang w:eastAsia="id-ID"/>
        </w:rPr>
      </w:pPr>
      <w:r w:rsidRPr="00977A22">
        <w:rPr>
          <w:rFonts w:ascii="Times New Roman" w:eastAsia="Times New Roman" w:hAnsi="Times New Roman" w:cs="Times New Roman"/>
          <w:sz w:val="24"/>
          <w:szCs w:val="24"/>
          <w:lang w:eastAsia="id-ID"/>
        </w:rPr>
        <w:t>Penelitian ini merupakan penilitan kuantitatif dan termasuk ke dalam penelitian asosiatif yaitu penelitian yang bertjuan untuk mengetahui hu</w:t>
      </w:r>
      <w:r>
        <w:rPr>
          <w:rFonts w:ascii="Times New Roman" w:eastAsia="Times New Roman" w:hAnsi="Times New Roman" w:cs="Times New Roman"/>
          <w:sz w:val="24"/>
          <w:szCs w:val="24"/>
          <w:lang w:eastAsia="id-ID"/>
        </w:rPr>
        <w:t>bungan dua variabel atau lebih . (Sugiono,</w:t>
      </w:r>
      <w:r w:rsidRPr="00977A22">
        <w:rPr>
          <w:rFonts w:ascii="Times New Roman" w:eastAsia="Times New Roman" w:hAnsi="Times New Roman" w:cs="Times New Roman"/>
          <w:sz w:val="24"/>
          <w:szCs w:val="24"/>
          <w:lang w:eastAsia="id-ID"/>
        </w:rPr>
        <w:t>2014:36).</w:t>
      </w:r>
    </w:p>
    <w:p w:rsidR="007365DA" w:rsidRPr="00977A22" w:rsidRDefault="007365DA" w:rsidP="007365DA">
      <w:pPr>
        <w:spacing w:line="480" w:lineRule="auto"/>
        <w:ind w:firstLine="720"/>
        <w:jc w:val="both"/>
        <w:rPr>
          <w:rFonts w:ascii="Times New Roman" w:eastAsia="Times New Roman" w:hAnsi="Times New Roman" w:cs="Times New Roman"/>
          <w:sz w:val="24"/>
          <w:szCs w:val="24"/>
          <w:lang w:eastAsia="id-ID"/>
        </w:rPr>
      </w:pPr>
      <w:r w:rsidRPr="00977A22">
        <w:rPr>
          <w:rFonts w:ascii="Times New Roman" w:eastAsia="Times New Roman" w:hAnsi="Times New Roman" w:cs="Times New Roman"/>
          <w:sz w:val="24"/>
          <w:szCs w:val="24"/>
          <w:lang w:eastAsia="id-ID"/>
        </w:rPr>
        <w:t xml:space="preserve">Objek penelitian ini adalah anggota Koperasi Syariah BMT itQan dan penelitian ini dilakukan dengan memberikan kuesioner. Penelitian dalam skripsi ini akan membahas tentang pengaruh pelayanan dan produk terhadap kepuasan anggota, </w:t>
      </w:r>
      <w:r w:rsidRPr="00977A22">
        <w:rPr>
          <w:rFonts w:ascii="Times New Roman" w:eastAsia="Times New Roman" w:hAnsi="Times New Roman" w:cs="Times New Roman"/>
          <w:sz w:val="24"/>
          <w:szCs w:val="24"/>
          <w:lang w:eastAsia="id-ID"/>
        </w:rPr>
        <w:lastRenderedPageBreak/>
        <w:t>dimana yang menja</w:t>
      </w:r>
      <w:r>
        <w:rPr>
          <w:rFonts w:ascii="Times New Roman" w:eastAsia="Times New Roman" w:hAnsi="Times New Roman" w:cs="Times New Roman"/>
          <w:sz w:val="24"/>
          <w:szCs w:val="24"/>
          <w:lang w:eastAsia="id-ID"/>
        </w:rPr>
        <w:t>di konstruk okso</w:t>
      </w:r>
      <w:r w:rsidRPr="00977A22">
        <w:rPr>
          <w:rFonts w:ascii="Times New Roman" w:eastAsia="Times New Roman" w:hAnsi="Times New Roman" w:cs="Times New Roman"/>
          <w:sz w:val="24"/>
          <w:szCs w:val="24"/>
          <w:lang w:eastAsia="id-ID"/>
        </w:rPr>
        <w:t>gen (variabel bebas) yaitu pelayanan</w:t>
      </w:r>
      <w:r>
        <w:rPr>
          <w:rFonts w:ascii="Times New Roman" w:eastAsia="Times New Roman" w:hAnsi="Times New Roman" w:cs="Times New Roman"/>
          <w:sz w:val="24"/>
          <w:szCs w:val="24"/>
          <w:lang w:eastAsia="id-ID"/>
        </w:rPr>
        <w:t xml:space="preserve"> (X</w:t>
      </w:r>
      <w:r>
        <w:rPr>
          <w:rFonts w:ascii="Times New Roman" w:eastAsia="Times New Roman" w:hAnsi="Times New Roman" w:cs="Times New Roman"/>
          <w:sz w:val="24"/>
          <w:szCs w:val="24"/>
          <w:vertAlign w:val="subscript"/>
          <w:lang w:eastAsia="id-ID"/>
        </w:rPr>
        <w:t>1</w:t>
      </w:r>
      <w:r>
        <w:rPr>
          <w:rFonts w:ascii="Times New Roman" w:eastAsia="Times New Roman" w:hAnsi="Times New Roman" w:cs="Times New Roman"/>
          <w:sz w:val="24"/>
          <w:szCs w:val="24"/>
          <w:lang w:eastAsia="id-ID"/>
        </w:rPr>
        <w:t>)</w:t>
      </w:r>
      <w:r w:rsidRPr="00977A22">
        <w:rPr>
          <w:rFonts w:ascii="Times New Roman" w:eastAsia="Times New Roman" w:hAnsi="Times New Roman" w:cs="Times New Roman"/>
          <w:sz w:val="24"/>
          <w:szCs w:val="24"/>
          <w:lang w:eastAsia="id-ID"/>
        </w:rPr>
        <w:t xml:space="preserve"> dan produk</w:t>
      </w:r>
      <w:r>
        <w:rPr>
          <w:rFonts w:ascii="Times New Roman" w:eastAsia="Times New Roman" w:hAnsi="Times New Roman" w:cs="Times New Roman"/>
          <w:sz w:val="24"/>
          <w:szCs w:val="24"/>
          <w:lang w:eastAsia="id-ID"/>
        </w:rPr>
        <w:t>(X</w:t>
      </w:r>
      <w:r>
        <w:rPr>
          <w:rFonts w:ascii="Times New Roman" w:eastAsia="Times New Roman" w:hAnsi="Times New Roman" w:cs="Times New Roman"/>
          <w:sz w:val="24"/>
          <w:szCs w:val="24"/>
          <w:vertAlign w:val="subscript"/>
          <w:lang w:eastAsia="id-ID"/>
        </w:rPr>
        <w:t>2</w:t>
      </w:r>
      <w:r>
        <w:rPr>
          <w:rFonts w:ascii="Times New Roman" w:eastAsia="Times New Roman" w:hAnsi="Times New Roman" w:cs="Times New Roman"/>
          <w:sz w:val="24"/>
          <w:szCs w:val="24"/>
          <w:lang w:eastAsia="id-ID"/>
        </w:rPr>
        <w:t>)</w:t>
      </w:r>
      <w:r w:rsidRPr="00977A22">
        <w:rPr>
          <w:rFonts w:ascii="Times New Roman" w:eastAsia="Times New Roman" w:hAnsi="Times New Roman" w:cs="Times New Roman"/>
          <w:sz w:val="24"/>
          <w:szCs w:val="24"/>
          <w:lang w:eastAsia="id-ID"/>
        </w:rPr>
        <w:t>, dan konstruk endogen (variebel terikat) yaitu kepuasan anggota.</w:t>
      </w:r>
    </w:p>
    <w:p w:rsidR="007365DA" w:rsidRDefault="007365DA" w:rsidP="007365DA">
      <w:pPr>
        <w:spacing w:line="480" w:lineRule="auto"/>
        <w:ind w:firstLine="720"/>
        <w:jc w:val="both"/>
        <w:rPr>
          <w:rFonts w:ascii="Times New Roman" w:eastAsia="Times New Roman" w:hAnsi="Times New Roman" w:cs="Times New Roman"/>
          <w:sz w:val="24"/>
          <w:szCs w:val="24"/>
          <w:lang w:eastAsia="id-ID"/>
        </w:rPr>
      </w:pPr>
      <w:r w:rsidRPr="00977A22">
        <w:rPr>
          <w:rFonts w:ascii="Times New Roman" w:eastAsia="Times New Roman" w:hAnsi="Times New Roman" w:cs="Times New Roman"/>
          <w:sz w:val="24"/>
          <w:szCs w:val="24"/>
          <w:lang w:eastAsia="id-ID"/>
        </w:rPr>
        <w:t>Penelitian ini bertujuan untuk mengetahui seberapa besar pengaruh Pelayanan dan Produk terhadap kepuasan anggota Koperasi Syariah BMT itQan Bandung.</w:t>
      </w:r>
    </w:p>
    <w:p w:rsidR="007365DA" w:rsidRDefault="007365DA" w:rsidP="007365DA">
      <w:pPr>
        <w:spacing w:line="480" w:lineRule="auto"/>
        <w:ind w:firstLine="720"/>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Definisi metodologi penelitian menurut Sugiyono (2018:2) “pada dasarnya merupakan cara ilmiah untuk mendapatkan data dengan tujuan dan kegunaan tertentu”. Menurut Uma (2017:25) penelitian ilmiah mengikuti metode langkah demi langkah (</w:t>
      </w:r>
      <w:r>
        <w:rPr>
          <w:rFonts w:ascii="Times New Roman" w:eastAsia="Times New Roman" w:hAnsi="Times New Roman" w:cs="Times New Roman"/>
          <w:i/>
          <w:sz w:val="24"/>
          <w:szCs w:val="24"/>
          <w:lang w:eastAsia="id-ID"/>
        </w:rPr>
        <w:t xml:space="preserve">step by step), </w:t>
      </w:r>
      <w:r>
        <w:rPr>
          <w:rFonts w:ascii="Times New Roman" w:eastAsia="Times New Roman" w:hAnsi="Times New Roman" w:cs="Times New Roman"/>
          <w:sz w:val="24"/>
          <w:szCs w:val="24"/>
          <w:lang w:eastAsia="id-ID"/>
        </w:rPr>
        <w:t>terorganisasi dan teliti untuk menemukan solusi masalah, metode ilmiah tetap menjadi pendekatan penting untuk menciptakan wawasan dalam ilmu alam, sosial, dan bisnis.</w:t>
      </w:r>
    </w:p>
    <w:p w:rsidR="007365DA" w:rsidRDefault="007365DA" w:rsidP="007365DA">
      <w:pPr>
        <w:spacing w:line="480" w:lineRule="auto"/>
        <w:ind w:firstLine="720"/>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Dalam penelitian ini, proses yang digunakan dalam penelitian ini adalah metode penelitian kuantitatif. Menurut Borg dan Gall dalam buku Sugiyono (2018:8) metode kuantitatif sering dinamakan metode tradisional, positivistic, scientific, metode discovery. Metode ini disebut metode kuantitatif karena data penelitian berupa angka-angka dan analisi menggunakan statistik.</w:t>
      </w:r>
    </w:p>
    <w:p w:rsidR="007365DA" w:rsidRDefault="007365DA" w:rsidP="007365DA">
      <w:pPr>
        <w:spacing w:line="480" w:lineRule="auto"/>
        <w:ind w:firstLine="720"/>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Analisis statistik yang digunakan dalam penelitian ini adalah analisis statistik deskriptif dan analisis verfikatif. Menurut Sugiyono (2018:147), “metode statistik deskrptif adalah statistik yang digunakan untuk menganalisis data dengan cara mendeskripsikan atau mengambarkan datayang telah terkumpul sebagaimana adanya tanpa bermaksud membuatkesimpulan yang berlaku untuk umum atau generalisasi”.</w:t>
      </w:r>
    </w:p>
    <w:p w:rsidR="007365DA" w:rsidRDefault="007365DA" w:rsidP="007365DA">
      <w:pPr>
        <w:spacing w:line="480" w:lineRule="auto"/>
        <w:ind w:firstLine="720"/>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lastRenderedPageBreak/>
        <w:t xml:space="preserve">Menurut Sekaran dan Bougie (2017:301), “metode analisis verifikatif merupakan metode yang bertujuan untuk mengetahui hubungan antara variabel, mengetahui perbedaan dalam suatu variabel diantara sub kelompok, dam mengetahui bagaimana variabel bebas dapat menjelaskan suatu variabel terkait sehingga didapat hasil pembuktian yang menunjukan hipotesis ditolak atau diterima”. </w:t>
      </w:r>
    </w:p>
    <w:p w:rsidR="007365DA" w:rsidRPr="00A563C8" w:rsidRDefault="007365DA" w:rsidP="007365DA">
      <w:pPr>
        <w:spacing w:line="480" w:lineRule="auto"/>
        <w:ind w:firstLine="720"/>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Penelitian ini menurut metodenya yang digunakan penelitian </w:t>
      </w:r>
      <w:r>
        <w:rPr>
          <w:rFonts w:ascii="Times New Roman" w:eastAsia="Times New Roman" w:hAnsi="Times New Roman" w:cs="Times New Roman"/>
          <w:i/>
          <w:sz w:val="24"/>
          <w:szCs w:val="24"/>
          <w:lang w:eastAsia="id-ID"/>
        </w:rPr>
        <w:t>survey</w:t>
      </w:r>
      <w:r>
        <w:rPr>
          <w:rFonts w:ascii="Times New Roman" w:eastAsia="Times New Roman" w:hAnsi="Times New Roman" w:cs="Times New Roman"/>
          <w:sz w:val="24"/>
          <w:szCs w:val="24"/>
          <w:lang w:eastAsia="id-ID"/>
        </w:rPr>
        <w:t>. Menurut Sugiyono (2018:6), “</w:t>
      </w:r>
      <w:r>
        <w:rPr>
          <w:rFonts w:ascii="Times New Roman" w:eastAsia="Times New Roman" w:hAnsi="Times New Roman" w:cs="Times New Roman"/>
          <w:i/>
          <w:sz w:val="24"/>
          <w:szCs w:val="24"/>
          <w:lang w:eastAsia="id-ID"/>
        </w:rPr>
        <w:t>survey</w:t>
      </w:r>
      <w:r>
        <w:rPr>
          <w:rFonts w:ascii="Times New Roman" w:eastAsia="Times New Roman" w:hAnsi="Times New Roman" w:cs="Times New Roman"/>
          <w:sz w:val="24"/>
          <w:szCs w:val="24"/>
          <w:lang w:eastAsia="id-ID"/>
        </w:rPr>
        <w:t xml:space="preserve"> adalah metode yang digunakan untuk mendapatkan data dari tertentu yang alamiah (bukan buatan), tetapi penelitian melakukan perlakukan dalam pengumpulan data, misalnya dengan mengedarkan kuisioner, </w:t>
      </w:r>
      <w:r>
        <w:rPr>
          <w:rFonts w:ascii="Times New Roman" w:eastAsia="Times New Roman" w:hAnsi="Times New Roman" w:cs="Times New Roman"/>
          <w:i/>
          <w:sz w:val="24"/>
          <w:szCs w:val="24"/>
          <w:lang w:eastAsia="id-ID"/>
        </w:rPr>
        <w:t xml:space="preserve">test </w:t>
      </w:r>
      <w:r>
        <w:rPr>
          <w:rFonts w:ascii="Times New Roman" w:eastAsia="Times New Roman" w:hAnsi="Times New Roman" w:cs="Times New Roman"/>
          <w:sz w:val="24"/>
          <w:szCs w:val="24"/>
          <w:lang w:eastAsia="id-ID"/>
        </w:rPr>
        <w:t xml:space="preserve">dan wawancara terstruktur dan sebagainya. Dalam penelitian ini, peniliti mengunakan metode </w:t>
      </w:r>
      <w:r>
        <w:rPr>
          <w:rFonts w:ascii="Times New Roman" w:eastAsia="Times New Roman" w:hAnsi="Times New Roman" w:cs="Times New Roman"/>
          <w:i/>
          <w:sz w:val="24"/>
          <w:szCs w:val="24"/>
          <w:lang w:eastAsia="id-ID"/>
        </w:rPr>
        <w:t>survey</w:t>
      </w:r>
      <w:r>
        <w:rPr>
          <w:rFonts w:ascii="Times New Roman" w:eastAsia="Times New Roman" w:hAnsi="Times New Roman" w:cs="Times New Roman"/>
          <w:sz w:val="24"/>
          <w:szCs w:val="24"/>
          <w:lang w:eastAsia="id-ID"/>
        </w:rPr>
        <w:t xml:space="preserve"> karena untuk mendapatkan data yang diperlukan peneliti menyebarkan kuesioner”.  </w:t>
      </w:r>
    </w:p>
    <w:p w:rsidR="007365DA" w:rsidRDefault="007365DA" w:rsidP="007365DA">
      <w:pPr>
        <w:spacing w:line="480" w:lineRule="auto"/>
        <w:jc w:val="both"/>
        <w:rPr>
          <w:rFonts w:ascii="Times New Roman" w:eastAsia="Times New Roman" w:hAnsi="Times New Roman" w:cs="Times New Roman"/>
          <w:b/>
          <w:sz w:val="24"/>
          <w:szCs w:val="24"/>
          <w:lang w:eastAsia="id-ID"/>
        </w:rPr>
      </w:pPr>
    </w:p>
    <w:p w:rsidR="007365DA" w:rsidRDefault="007365DA" w:rsidP="007365DA">
      <w:pPr>
        <w:spacing w:line="480" w:lineRule="auto"/>
        <w:jc w:val="both"/>
        <w:rPr>
          <w:rFonts w:ascii="Times New Roman" w:eastAsia="Times New Roman" w:hAnsi="Times New Roman" w:cs="Times New Roman"/>
          <w:b/>
          <w:sz w:val="24"/>
          <w:szCs w:val="24"/>
          <w:lang w:eastAsia="id-ID"/>
        </w:rPr>
      </w:pPr>
      <w:r>
        <w:rPr>
          <w:rFonts w:ascii="Times New Roman" w:eastAsia="Times New Roman" w:hAnsi="Times New Roman" w:cs="Times New Roman"/>
          <w:b/>
          <w:sz w:val="24"/>
          <w:szCs w:val="24"/>
          <w:lang w:eastAsia="id-ID"/>
        </w:rPr>
        <w:t xml:space="preserve">3.2.2 Operasional Variabel Penelitian </w:t>
      </w:r>
    </w:p>
    <w:p w:rsidR="007365DA" w:rsidRDefault="007365DA" w:rsidP="007365DA">
      <w:pPr>
        <w:spacing w:line="480" w:lineRule="auto"/>
        <w:jc w:val="both"/>
        <w:rPr>
          <w:rFonts w:ascii="Times New Roman" w:eastAsia="Times New Roman" w:hAnsi="Times New Roman" w:cs="Times New Roman"/>
          <w:sz w:val="24"/>
          <w:szCs w:val="24"/>
          <w:lang w:eastAsia="id-ID"/>
        </w:rPr>
      </w:pPr>
      <w:r>
        <w:rPr>
          <w:rFonts w:ascii="Times New Roman" w:eastAsia="Times New Roman" w:hAnsi="Times New Roman" w:cs="Times New Roman"/>
          <w:b/>
          <w:sz w:val="24"/>
          <w:szCs w:val="24"/>
          <w:lang w:eastAsia="id-ID"/>
        </w:rPr>
        <w:tab/>
      </w:r>
      <w:r>
        <w:rPr>
          <w:rFonts w:ascii="Times New Roman" w:eastAsia="Times New Roman" w:hAnsi="Times New Roman" w:cs="Times New Roman"/>
          <w:sz w:val="24"/>
          <w:szCs w:val="24"/>
          <w:lang w:eastAsia="id-ID"/>
        </w:rPr>
        <w:t xml:space="preserve">Menurut Sugiyono (2018:38) “variable penelitian ini adalah suatu atribut atau sifat atau nilai dari orang, obyek atau kegiatan yang mempunyai variasi etrtentu yang ditetapkan oleh peneliti untuk dipelajari dan kemudian ditarik kesimpulannya”. Dalam penelitian ini terdapat dua jenis Variabel yaitu : </w:t>
      </w:r>
    </w:p>
    <w:p w:rsidR="007365DA" w:rsidRPr="003820A6" w:rsidRDefault="007365DA" w:rsidP="006F6BA6">
      <w:pPr>
        <w:pStyle w:val="ListParagraph"/>
        <w:numPr>
          <w:ilvl w:val="0"/>
          <w:numId w:val="43"/>
        </w:numPr>
        <w:spacing w:line="480" w:lineRule="auto"/>
        <w:ind w:left="851" w:hanging="142"/>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Variabel Eksogen/bebas (</w:t>
      </w:r>
      <w:r>
        <w:rPr>
          <w:rFonts w:ascii="Times New Roman" w:eastAsia="Times New Roman" w:hAnsi="Times New Roman"/>
          <w:i/>
          <w:sz w:val="24"/>
          <w:szCs w:val="24"/>
          <w:lang w:eastAsia="id-ID"/>
        </w:rPr>
        <w:t>Independent Variable)</w:t>
      </w:r>
    </w:p>
    <w:p w:rsidR="007365DA" w:rsidRDefault="007365DA" w:rsidP="007365DA">
      <w:pPr>
        <w:pStyle w:val="ListParagraph"/>
        <w:spacing w:line="480" w:lineRule="auto"/>
        <w:ind w:left="851"/>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 xml:space="preserve">Variabel eksogen/bebas adalah variabel yang mempengaruhi atau yang menjadi sebab perubahannya atau imbalannya variabel dependen (terikat). </w:t>
      </w:r>
      <w:r>
        <w:rPr>
          <w:rFonts w:ascii="Times New Roman" w:eastAsia="Times New Roman" w:hAnsi="Times New Roman"/>
          <w:sz w:val="24"/>
          <w:szCs w:val="24"/>
          <w:lang w:eastAsia="id-ID"/>
        </w:rPr>
        <w:lastRenderedPageBreak/>
        <w:t>Dalam penelitian ini yang menjadi variabel bebas adalah Pelayanan (X</w:t>
      </w:r>
      <w:r>
        <w:rPr>
          <w:rFonts w:ascii="Times New Roman" w:eastAsia="Times New Roman" w:hAnsi="Times New Roman"/>
          <w:sz w:val="24"/>
          <w:szCs w:val="24"/>
          <w:vertAlign w:val="subscript"/>
          <w:lang w:eastAsia="id-ID"/>
        </w:rPr>
        <w:t>1</w:t>
      </w:r>
      <w:r>
        <w:rPr>
          <w:rFonts w:ascii="Times New Roman" w:eastAsia="Times New Roman" w:hAnsi="Times New Roman"/>
          <w:sz w:val="24"/>
          <w:szCs w:val="24"/>
          <w:lang w:eastAsia="id-ID"/>
        </w:rPr>
        <w:t>) dan Produk (X</w:t>
      </w:r>
      <w:r>
        <w:rPr>
          <w:rFonts w:ascii="Times New Roman" w:eastAsia="Times New Roman" w:hAnsi="Times New Roman"/>
          <w:sz w:val="24"/>
          <w:szCs w:val="24"/>
          <w:vertAlign w:val="subscript"/>
          <w:lang w:eastAsia="id-ID"/>
        </w:rPr>
        <w:t>2</w:t>
      </w:r>
      <w:r>
        <w:rPr>
          <w:rFonts w:ascii="Times New Roman" w:eastAsia="Times New Roman" w:hAnsi="Times New Roman"/>
          <w:sz w:val="24"/>
          <w:szCs w:val="24"/>
          <w:lang w:eastAsia="id-ID"/>
        </w:rPr>
        <w:t>).</w:t>
      </w:r>
    </w:p>
    <w:p w:rsidR="007365DA" w:rsidRPr="003820A6" w:rsidRDefault="007365DA" w:rsidP="006F6BA6">
      <w:pPr>
        <w:pStyle w:val="ListParagraph"/>
        <w:numPr>
          <w:ilvl w:val="0"/>
          <w:numId w:val="43"/>
        </w:numPr>
        <w:spacing w:line="480" w:lineRule="auto"/>
        <w:ind w:left="851" w:hanging="142"/>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Variabel Endogen/terkait (</w:t>
      </w:r>
      <w:r>
        <w:rPr>
          <w:rFonts w:ascii="Times New Roman" w:eastAsia="Times New Roman" w:hAnsi="Times New Roman"/>
          <w:i/>
          <w:sz w:val="24"/>
          <w:szCs w:val="24"/>
          <w:lang w:eastAsia="id-ID"/>
        </w:rPr>
        <w:t>Dependent Variable)</w:t>
      </w:r>
    </w:p>
    <w:p w:rsidR="007365DA" w:rsidRDefault="007365DA" w:rsidP="007365DA">
      <w:pPr>
        <w:pStyle w:val="ListParagraph"/>
        <w:spacing w:line="480" w:lineRule="auto"/>
        <w:ind w:left="851"/>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Variabel endogen/terkait merupakan veriabel yang dipengaruhi atau yang menjadi akibat, karena adanya variabel bebas. Data yang menjadi variabel dependen dalam penelitian ini adalah Kepuasan Anggota Koperasi Syariah BMT ItQan.</w:t>
      </w:r>
    </w:p>
    <w:p w:rsidR="007365DA" w:rsidRPr="00975C49" w:rsidRDefault="007365DA" w:rsidP="007365DA">
      <w:pPr>
        <w:pStyle w:val="ListParagraph"/>
        <w:spacing w:line="480" w:lineRule="auto"/>
        <w:ind w:left="851"/>
        <w:jc w:val="center"/>
        <w:rPr>
          <w:rFonts w:ascii="Times New Roman" w:eastAsia="Times New Roman" w:hAnsi="Times New Roman"/>
          <w:b/>
          <w:sz w:val="24"/>
          <w:szCs w:val="24"/>
          <w:lang w:eastAsia="id-ID"/>
        </w:rPr>
      </w:pPr>
      <w:r>
        <w:rPr>
          <w:rFonts w:ascii="Times New Roman" w:eastAsia="Times New Roman" w:hAnsi="Times New Roman"/>
          <w:b/>
          <w:sz w:val="24"/>
          <w:szCs w:val="24"/>
          <w:lang w:eastAsia="id-ID"/>
        </w:rPr>
        <w:t xml:space="preserve">Tabel 3.2 </w:t>
      </w:r>
      <w:r>
        <w:rPr>
          <w:rFonts w:ascii="Times New Roman" w:eastAsia="Times New Roman" w:hAnsi="Times New Roman"/>
          <w:b/>
          <w:sz w:val="24"/>
          <w:szCs w:val="24"/>
          <w:lang w:eastAsia="id-ID"/>
        </w:rPr>
        <w:br/>
        <w:t>Operasionalisasi Variabel</w:t>
      </w:r>
    </w:p>
    <w:tbl>
      <w:tblPr>
        <w:tblStyle w:val="FooterChar"/>
        <w:tblW w:w="8409" w:type="dxa"/>
        <w:tblInd w:w="630" w:type="dxa"/>
        <w:tblLayout w:type="fixed"/>
        <w:tblLook w:val="04A0" w:firstRow="1" w:lastRow="0" w:firstColumn="1" w:lastColumn="0" w:noHBand="0" w:noVBand="1"/>
      </w:tblPr>
      <w:tblGrid>
        <w:gridCol w:w="1936"/>
        <w:gridCol w:w="2456"/>
        <w:gridCol w:w="2599"/>
        <w:gridCol w:w="1418"/>
      </w:tblGrid>
      <w:tr w:rsidR="007365DA" w:rsidTr="007365DA">
        <w:trPr>
          <w:trHeight w:val="243"/>
        </w:trPr>
        <w:tc>
          <w:tcPr>
            <w:tcW w:w="1936" w:type="dxa"/>
          </w:tcPr>
          <w:p w:rsidR="007365DA" w:rsidRPr="006B4C42" w:rsidRDefault="007365DA" w:rsidP="007365DA">
            <w:pPr>
              <w:pStyle w:val="ListParagraph"/>
              <w:spacing w:line="480" w:lineRule="auto"/>
              <w:ind w:left="0"/>
              <w:jc w:val="center"/>
              <w:rPr>
                <w:rFonts w:ascii="Times New Roman" w:eastAsia="Times New Roman" w:hAnsi="Times New Roman"/>
                <w:b/>
                <w:sz w:val="24"/>
                <w:szCs w:val="24"/>
                <w:lang w:val="en-ID" w:eastAsia="id-ID"/>
              </w:rPr>
            </w:pPr>
            <w:r>
              <w:rPr>
                <w:rFonts w:ascii="Times New Roman" w:eastAsia="Times New Roman" w:hAnsi="Times New Roman"/>
                <w:b/>
                <w:sz w:val="24"/>
                <w:szCs w:val="24"/>
                <w:lang w:eastAsia="id-ID"/>
              </w:rPr>
              <w:t>Variabel</w:t>
            </w:r>
          </w:p>
        </w:tc>
        <w:tc>
          <w:tcPr>
            <w:tcW w:w="2456" w:type="dxa"/>
            <w:vAlign w:val="center"/>
          </w:tcPr>
          <w:p w:rsidR="007365DA" w:rsidRPr="003D4EAB" w:rsidRDefault="007365DA" w:rsidP="007365DA">
            <w:pPr>
              <w:pStyle w:val="ListParagraph"/>
              <w:spacing w:line="480" w:lineRule="auto"/>
              <w:ind w:left="0"/>
              <w:jc w:val="center"/>
              <w:rPr>
                <w:rFonts w:ascii="Times New Roman" w:eastAsia="Times New Roman" w:hAnsi="Times New Roman"/>
                <w:b/>
                <w:sz w:val="24"/>
                <w:szCs w:val="24"/>
                <w:lang w:eastAsia="id-ID"/>
              </w:rPr>
            </w:pPr>
            <w:r w:rsidRPr="003D4EAB">
              <w:rPr>
                <w:rFonts w:ascii="Times New Roman" w:eastAsia="Times New Roman" w:hAnsi="Times New Roman"/>
                <w:b/>
                <w:sz w:val="24"/>
                <w:szCs w:val="24"/>
                <w:lang w:eastAsia="id-ID"/>
              </w:rPr>
              <w:t>Dimensi</w:t>
            </w:r>
          </w:p>
        </w:tc>
        <w:tc>
          <w:tcPr>
            <w:tcW w:w="2599" w:type="dxa"/>
            <w:vAlign w:val="center"/>
          </w:tcPr>
          <w:p w:rsidR="007365DA" w:rsidRPr="003D4EAB" w:rsidRDefault="007365DA" w:rsidP="007365DA">
            <w:pPr>
              <w:pStyle w:val="ListParagraph"/>
              <w:spacing w:line="480" w:lineRule="auto"/>
              <w:ind w:left="0"/>
              <w:jc w:val="center"/>
              <w:rPr>
                <w:rFonts w:ascii="Times New Roman" w:eastAsia="Times New Roman" w:hAnsi="Times New Roman"/>
                <w:b/>
                <w:sz w:val="24"/>
                <w:szCs w:val="24"/>
                <w:lang w:eastAsia="id-ID"/>
              </w:rPr>
            </w:pPr>
            <w:r w:rsidRPr="003D4EAB">
              <w:rPr>
                <w:rFonts w:ascii="Times New Roman" w:eastAsia="Times New Roman" w:hAnsi="Times New Roman"/>
                <w:b/>
                <w:sz w:val="24"/>
                <w:szCs w:val="24"/>
                <w:lang w:eastAsia="id-ID"/>
              </w:rPr>
              <w:t>Indikator</w:t>
            </w:r>
          </w:p>
        </w:tc>
        <w:tc>
          <w:tcPr>
            <w:tcW w:w="1418" w:type="dxa"/>
            <w:vAlign w:val="center"/>
          </w:tcPr>
          <w:p w:rsidR="007365DA" w:rsidRPr="006B4C42" w:rsidRDefault="007365DA" w:rsidP="007365DA">
            <w:pPr>
              <w:pStyle w:val="ListParagraph"/>
              <w:spacing w:line="480" w:lineRule="auto"/>
              <w:ind w:left="0"/>
              <w:jc w:val="center"/>
              <w:rPr>
                <w:rFonts w:ascii="Times New Roman" w:eastAsia="Times New Roman" w:hAnsi="Times New Roman"/>
                <w:b/>
                <w:sz w:val="24"/>
                <w:szCs w:val="24"/>
                <w:lang w:val="en-ID" w:eastAsia="id-ID"/>
              </w:rPr>
            </w:pPr>
            <w:r>
              <w:rPr>
                <w:rFonts w:ascii="Times New Roman" w:eastAsia="Times New Roman" w:hAnsi="Times New Roman"/>
                <w:b/>
                <w:sz w:val="24"/>
                <w:szCs w:val="24"/>
                <w:lang w:val="en-ID" w:eastAsia="id-ID"/>
              </w:rPr>
              <w:t>Skala</w:t>
            </w:r>
          </w:p>
        </w:tc>
      </w:tr>
      <w:tr w:rsidR="007365DA" w:rsidTr="007365DA">
        <w:tc>
          <w:tcPr>
            <w:tcW w:w="1936" w:type="dxa"/>
            <w:vMerge w:val="restart"/>
            <w:vAlign w:val="center"/>
          </w:tcPr>
          <w:p w:rsidR="007365DA" w:rsidRDefault="007365DA" w:rsidP="007365DA">
            <w:pPr>
              <w:pStyle w:val="ListParagraph"/>
              <w:spacing w:line="480" w:lineRule="auto"/>
              <w:ind w:left="0"/>
              <w:jc w:val="center"/>
              <w:rPr>
                <w:rFonts w:ascii="Times New Roman" w:eastAsia="Times New Roman" w:hAnsi="Times New Roman"/>
                <w:sz w:val="24"/>
                <w:szCs w:val="24"/>
                <w:lang w:eastAsia="id-ID"/>
              </w:rPr>
            </w:pPr>
            <w:r>
              <w:rPr>
                <w:rFonts w:ascii="Times New Roman" w:eastAsia="Times New Roman" w:hAnsi="Times New Roman"/>
                <w:sz w:val="24"/>
                <w:szCs w:val="24"/>
                <w:lang w:eastAsia="id-ID"/>
              </w:rPr>
              <w:t>Pelayanan (X</w:t>
            </w:r>
            <w:r>
              <w:rPr>
                <w:rFonts w:ascii="Times New Roman" w:eastAsia="Times New Roman" w:hAnsi="Times New Roman"/>
                <w:sz w:val="24"/>
                <w:szCs w:val="24"/>
                <w:vertAlign w:val="subscript"/>
                <w:lang w:eastAsia="id-ID"/>
              </w:rPr>
              <w:t>1</w:t>
            </w:r>
            <w:r>
              <w:rPr>
                <w:rFonts w:ascii="Times New Roman" w:eastAsia="Times New Roman" w:hAnsi="Times New Roman"/>
                <w:sz w:val="24"/>
                <w:szCs w:val="24"/>
                <w:lang w:eastAsia="id-ID"/>
              </w:rPr>
              <w:t>) Otham dan Owen (2001) dalam (Rafidah 2014:123)</w:t>
            </w:r>
          </w:p>
        </w:tc>
        <w:tc>
          <w:tcPr>
            <w:tcW w:w="2456" w:type="dxa"/>
            <w:vMerge w:val="restart"/>
            <w:vAlign w:val="center"/>
          </w:tcPr>
          <w:p w:rsidR="007365DA" w:rsidRDefault="007365DA" w:rsidP="006F6BA6">
            <w:pPr>
              <w:pStyle w:val="ListParagraph"/>
              <w:numPr>
                <w:ilvl w:val="0"/>
                <w:numId w:val="44"/>
              </w:numPr>
              <w:spacing w:line="480" w:lineRule="auto"/>
              <w:ind w:left="269" w:hanging="269"/>
              <w:jc w:val="center"/>
              <w:rPr>
                <w:rFonts w:ascii="Times New Roman" w:eastAsia="Times New Roman" w:hAnsi="Times New Roman"/>
                <w:sz w:val="24"/>
                <w:szCs w:val="24"/>
                <w:lang w:eastAsia="id-ID"/>
              </w:rPr>
            </w:pPr>
            <w:r>
              <w:rPr>
                <w:rFonts w:ascii="Times New Roman" w:eastAsia="Times New Roman" w:hAnsi="Times New Roman"/>
                <w:i/>
                <w:sz w:val="24"/>
                <w:szCs w:val="24"/>
                <w:lang w:eastAsia="id-ID"/>
              </w:rPr>
              <w:t xml:space="preserve">Compliance </w:t>
            </w:r>
            <w:r>
              <w:rPr>
                <w:rFonts w:ascii="Times New Roman" w:eastAsia="Times New Roman" w:hAnsi="Times New Roman"/>
                <w:sz w:val="24"/>
                <w:szCs w:val="24"/>
                <w:lang w:eastAsia="id-ID"/>
              </w:rPr>
              <w:t>(Kepatuhan)</w:t>
            </w:r>
          </w:p>
        </w:tc>
        <w:tc>
          <w:tcPr>
            <w:tcW w:w="2599" w:type="dxa"/>
            <w:vAlign w:val="center"/>
          </w:tcPr>
          <w:p w:rsidR="007365DA" w:rsidRPr="005725E5" w:rsidRDefault="007365DA" w:rsidP="006F6BA6">
            <w:pPr>
              <w:pStyle w:val="ListParagraph"/>
              <w:numPr>
                <w:ilvl w:val="0"/>
                <w:numId w:val="48"/>
              </w:numPr>
              <w:spacing w:line="480" w:lineRule="auto"/>
              <w:jc w:val="both"/>
              <w:rPr>
                <w:rFonts w:ascii="Times New Roman" w:eastAsia="Times New Roman" w:hAnsi="Times New Roman"/>
                <w:sz w:val="24"/>
                <w:szCs w:val="24"/>
                <w:lang w:eastAsia="id-ID"/>
              </w:rPr>
            </w:pPr>
            <w:r w:rsidRPr="005725E5">
              <w:rPr>
                <w:rFonts w:ascii="Times New Roman" w:eastAsia="Times New Roman" w:hAnsi="Times New Roman"/>
                <w:sz w:val="24"/>
                <w:szCs w:val="24"/>
                <w:lang w:eastAsia="id-ID"/>
              </w:rPr>
              <w:t>BMT dalam kegiatan operasinya menjalankan prinsip dan hukum syariah</w:t>
            </w:r>
          </w:p>
        </w:tc>
        <w:tc>
          <w:tcPr>
            <w:tcW w:w="1418" w:type="dxa"/>
            <w:vAlign w:val="center"/>
          </w:tcPr>
          <w:p w:rsidR="007365DA" w:rsidRPr="00C07C0E" w:rsidRDefault="007365DA" w:rsidP="007365DA">
            <w:pPr>
              <w:pStyle w:val="ListParagraph"/>
              <w:spacing w:line="480" w:lineRule="auto"/>
              <w:ind w:left="0"/>
              <w:jc w:val="center"/>
              <w:rPr>
                <w:rFonts w:ascii="Times New Roman" w:eastAsia="Times New Roman" w:hAnsi="Times New Roman"/>
                <w:sz w:val="24"/>
                <w:szCs w:val="24"/>
                <w:lang w:val="en-ID" w:eastAsia="id-ID"/>
              </w:rPr>
            </w:pPr>
            <w:r>
              <w:rPr>
                <w:rFonts w:ascii="Times New Roman" w:eastAsia="Times New Roman" w:hAnsi="Times New Roman"/>
                <w:sz w:val="24"/>
                <w:szCs w:val="24"/>
                <w:lang w:val="en-ID" w:eastAsia="id-ID"/>
              </w:rPr>
              <w:t>Ordinal</w:t>
            </w:r>
          </w:p>
        </w:tc>
      </w:tr>
      <w:tr w:rsidR="007365DA" w:rsidTr="007365DA">
        <w:tc>
          <w:tcPr>
            <w:tcW w:w="1936" w:type="dxa"/>
            <w:vMerge/>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p>
        </w:tc>
        <w:tc>
          <w:tcPr>
            <w:tcW w:w="2456" w:type="dxa"/>
            <w:vMerge/>
          </w:tcPr>
          <w:p w:rsidR="007365DA" w:rsidRPr="000C624F" w:rsidRDefault="007365DA" w:rsidP="007365DA">
            <w:pPr>
              <w:spacing w:line="480" w:lineRule="auto"/>
              <w:jc w:val="both"/>
              <w:rPr>
                <w:rFonts w:ascii="Times New Roman" w:eastAsia="Times New Roman" w:hAnsi="Times New Roman" w:cs="Times New Roman"/>
                <w:sz w:val="24"/>
                <w:szCs w:val="24"/>
                <w:lang w:eastAsia="id-ID"/>
              </w:rPr>
            </w:pPr>
          </w:p>
        </w:tc>
        <w:tc>
          <w:tcPr>
            <w:tcW w:w="2599" w:type="dxa"/>
            <w:vAlign w:val="center"/>
          </w:tcPr>
          <w:p w:rsidR="007365DA" w:rsidRPr="005725E5" w:rsidRDefault="007365DA" w:rsidP="006F6BA6">
            <w:pPr>
              <w:pStyle w:val="ListParagraph"/>
              <w:numPr>
                <w:ilvl w:val="0"/>
                <w:numId w:val="48"/>
              </w:numPr>
              <w:spacing w:line="480" w:lineRule="auto"/>
              <w:rPr>
                <w:rFonts w:ascii="Times New Roman" w:eastAsia="Times New Roman" w:hAnsi="Times New Roman"/>
                <w:sz w:val="24"/>
                <w:szCs w:val="24"/>
                <w:lang w:eastAsia="id-ID"/>
              </w:rPr>
            </w:pPr>
            <w:r w:rsidRPr="005725E5">
              <w:rPr>
                <w:rFonts w:ascii="Times New Roman" w:eastAsia="Times New Roman" w:hAnsi="Times New Roman"/>
                <w:sz w:val="24"/>
                <w:szCs w:val="24"/>
                <w:lang w:eastAsia="id-ID"/>
              </w:rPr>
              <w:t xml:space="preserve">Tidak ada pembayaran bunga, baik untuk tabungan maupun </w:t>
            </w:r>
            <w:r w:rsidRPr="005725E5">
              <w:rPr>
                <w:rFonts w:ascii="Times New Roman" w:eastAsia="Times New Roman" w:hAnsi="Times New Roman"/>
                <w:sz w:val="24"/>
                <w:szCs w:val="24"/>
                <w:lang w:eastAsia="id-ID"/>
              </w:rPr>
              <w:lastRenderedPageBreak/>
              <w:t xml:space="preserve">pinjaman </w:t>
            </w:r>
          </w:p>
        </w:tc>
        <w:tc>
          <w:tcPr>
            <w:tcW w:w="1418" w:type="dxa"/>
            <w:vAlign w:val="center"/>
          </w:tcPr>
          <w:p w:rsidR="007365DA" w:rsidRDefault="007365DA" w:rsidP="007365DA">
            <w:pPr>
              <w:jc w:val="center"/>
            </w:pPr>
            <w:r w:rsidRPr="00EF6311">
              <w:rPr>
                <w:rFonts w:ascii="Times New Roman" w:eastAsia="Times New Roman" w:hAnsi="Times New Roman" w:cs="Times New Roman"/>
                <w:sz w:val="24"/>
                <w:szCs w:val="24"/>
                <w:lang w:val="en-ID" w:eastAsia="id-ID"/>
              </w:rPr>
              <w:lastRenderedPageBreak/>
              <w:t>Ordinal</w:t>
            </w:r>
          </w:p>
        </w:tc>
      </w:tr>
      <w:tr w:rsidR="007365DA" w:rsidTr="007365DA">
        <w:tc>
          <w:tcPr>
            <w:tcW w:w="1936" w:type="dxa"/>
            <w:vMerge/>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p>
        </w:tc>
        <w:tc>
          <w:tcPr>
            <w:tcW w:w="2456" w:type="dxa"/>
            <w:vMerge/>
            <w:vAlign w:val="center"/>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p>
        </w:tc>
        <w:tc>
          <w:tcPr>
            <w:tcW w:w="2599" w:type="dxa"/>
            <w:vAlign w:val="center"/>
          </w:tcPr>
          <w:p w:rsidR="007365DA" w:rsidRPr="005725E5" w:rsidRDefault="007365DA" w:rsidP="006F6BA6">
            <w:pPr>
              <w:pStyle w:val="ListParagraph"/>
              <w:numPr>
                <w:ilvl w:val="0"/>
                <w:numId w:val="48"/>
              </w:numPr>
              <w:spacing w:line="480" w:lineRule="auto"/>
              <w:jc w:val="both"/>
              <w:rPr>
                <w:rFonts w:ascii="Times New Roman" w:eastAsia="Times New Roman" w:hAnsi="Times New Roman"/>
                <w:sz w:val="24"/>
                <w:szCs w:val="24"/>
                <w:lang w:eastAsia="id-ID"/>
              </w:rPr>
            </w:pPr>
            <w:r w:rsidRPr="005725E5">
              <w:rPr>
                <w:rFonts w:ascii="Times New Roman" w:eastAsia="Times New Roman" w:hAnsi="Times New Roman"/>
                <w:sz w:val="24"/>
                <w:szCs w:val="24"/>
                <w:lang w:eastAsia="id-ID"/>
              </w:rPr>
              <w:t>BMT menerapakan ketentuan layanan produk secara Islami</w:t>
            </w:r>
          </w:p>
        </w:tc>
        <w:tc>
          <w:tcPr>
            <w:tcW w:w="1418" w:type="dxa"/>
            <w:vAlign w:val="center"/>
          </w:tcPr>
          <w:p w:rsidR="007365DA" w:rsidRDefault="007365DA" w:rsidP="007365DA">
            <w:pPr>
              <w:jc w:val="center"/>
            </w:pPr>
            <w:r w:rsidRPr="00EF6311">
              <w:rPr>
                <w:rFonts w:ascii="Times New Roman" w:eastAsia="Times New Roman" w:hAnsi="Times New Roman" w:cs="Times New Roman"/>
                <w:sz w:val="24"/>
                <w:szCs w:val="24"/>
                <w:lang w:val="en-ID" w:eastAsia="id-ID"/>
              </w:rPr>
              <w:t>Ordinal</w:t>
            </w:r>
          </w:p>
        </w:tc>
      </w:tr>
      <w:tr w:rsidR="007365DA" w:rsidTr="007365DA">
        <w:tc>
          <w:tcPr>
            <w:tcW w:w="1936" w:type="dxa"/>
            <w:vMerge/>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p>
        </w:tc>
        <w:tc>
          <w:tcPr>
            <w:tcW w:w="2456" w:type="dxa"/>
            <w:vMerge/>
            <w:vAlign w:val="center"/>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p>
        </w:tc>
        <w:tc>
          <w:tcPr>
            <w:tcW w:w="2599" w:type="dxa"/>
            <w:vAlign w:val="center"/>
          </w:tcPr>
          <w:p w:rsidR="007365DA" w:rsidRPr="005725E5" w:rsidRDefault="007365DA" w:rsidP="006F6BA6">
            <w:pPr>
              <w:pStyle w:val="ListParagraph"/>
              <w:numPr>
                <w:ilvl w:val="0"/>
                <w:numId w:val="48"/>
              </w:numPr>
              <w:spacing w:line="480" w:lineRule="auto"/>
              <w:jc w:val="both"/>
              <w:rPr>
                <w:rFonts w:ascii="Times New Roman" w:eastAsia="Times New Roman" w:hAnsi="Times New Roman"/>
                <w:sz w:val="24"/>
                <w:szCs w:val="24"/>
                <w:lang w:eastAsia="id-ID"/>
              </w:rPr>
            </w:pPr>
            <w:r w:rsidRPr="005725E5">
              <w:rPr>
                <w:rFonts w:ascii="Times New Roman" w:eastAsia="Times New Roman" w:hAnsi="Times New Roman"/>
                <w:sz w:val="24"/>
                <w:szCs w:val="24"/>
                <w:lang w:eastAsia="id-ID"/>
              </w:rPr>
              <w:t>Nasabah BMT mendapatkan pinjaman bebas bunga</w:t>
            </w:r>
          </w:p>
        </w:tc>
        <w:tc>
          <w:tcPr>
            <w:tcW w:w="1418" w:type="dxa"/>
            <w:vAlign w:val="center"/>
          </w:tcPr>
          <w:p w:rsidR="007365DA" w:rsidRDefault="007365DA" w:rsidP="007365DA">
            <w:pPr>
              <w:jc w:val="center"/>
            </w:pPr>
            <w:r w:rsidRPr="00EF6311">
              <w:rPr>
                <w:rFonts w:ascii="Times New Roman" w:eastAsia="Times New Roman" w:hAnsi="Times New Roman" w:cs="Times New Roman"/>
                <w:sz w:val="24"/>
                <w:szCs w:val="24"/>
                <w:lang w:val="en-ID" w:eastAsia="id-ID"/>
              </w:rPr>
              <w:t>Ordinal</w:t>
            </w:r>
          </w:p>
        </w:tc>
      </w:tr>
      <w:tr w:rsidR="007365DA" w:rsidTr="007365DA">
        <w:tc>
          <w:tcPr>
            <w:tcW w:w="1936" w:type="dxa"/>
            <w:vMerge/>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p>
        </w:tc>
        <w:tc>
          <w:tcPr>
            <w:tcW w:w="2456" w:type="dxa"/>
            <w:vMerge/>
            <w:vAlign w:val="center"/>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p>
        </w:tc>
        <w:tc>
          <w:tcPr>
            <w:tcW w:w="2599" w:type="dxa"/>
            <w:vAlign w:val="center"/>
          </w:tcPr>
          <w:p w:rsidR="007365DA" w:rsidRPr="005725E5" w:rsidRDefault="007365DA" w:rsidP="006F6BA6">
            <w:pPr>
              <w:pStyle w:val="ListParagraph"/>
              <w:numPr>
                <w:ilvl w:val="0"/>
                <w:numId w:val="48"/>
              </w:numPr>
              <w:spacing w:line="480" w:lineRule="auto"/>
              <w:jc w:val="both"/>
              <w:rPr>
                <w:rFonts w:ascii="Times New Roman" w:eastAsia="Times New Roman" w:hAnsi="Times New Roman"/>
                <w:sz w:val="24"/>
                <w:szCs w:val="24"/>
                <w:lang w:eastAsia="id-ID"/>
              </w:rPr>
            </w:pPr>
            <w:r w:rsidRPr="005725E5">
              <w:rPr>
                <w:rFonts w:ascii="Times New Roman" w:eastAsia="Times New Roman" w:hAnsi="Times New Roman"/>
                <w:sz w:val="24"/>
                <w:szCs w:val="24"/>
                <w:lang w:eastAsia="id-ID"/>
              </w:rPr>
              <w:t>BMT menerapkan ketentuan pembagian keuntungan invetasi</w:t>
            </w:r>
          </w:p>
        </w:tc>
        <w:tc>
          <w:tcPr>
            <w:tcW w:w="1418" w:type="dxa"/>
            <w:vAlign w:val="center"/>
          </w:tcPr>
          <w:p w:rsidR="007365DA" w:rsidRDefault="007365DA" w:rsidP="007365DA">
            <w:pPr>
              <w:jc w:val="center"/>
            </w:pPr>
            <w:r w:rsidRPr="00EF6311">
              <w:rPr>
                <w:rFonts w:ascii="Times New Roman" w:eastAsia="Times New Roman" w:hAnsi="Times New Roman" w:cs="Times New Roman"/>
                <w:sz w:val="24"/>
                <w:szCs w:val="24"/>
                <w:lang w:val="en-ID" w:eastAsia="id-ID"/>
              </w:rPr>
              <w:t>Ordinal</w:t>
            </w:r>
          </w:p>
        </w:tc>
      </w:tr>
      <w:tr w:rsidR="007365DA" w:rsidTr="007365DA">
        <w:tc>
          <w:tcPr>
            <w:tcW w:w="1936" w:type="dxa"/>
            <w:vMerge/>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p>
        </w:tc>
        <w:tc>
          <w:tcPr>
            <w:tcW w:w="2456" w:type="dxa"/>
            <w:vMerge w:val="restart"/>
            <w:vAlign w:val="center"/>
          </w:tcPr>
          <w:p w:rsidR="007365DA" w:rsidRDefault="007365DA" w:rsidP="006F6BA6">
            <w:pPr>
              <w:pStyle w:val="ListParagraph"/>
              <w:numPr>
                <w:ilvl w:val="0"/>
                <w:numId w:val="44"/>
              </w:numPr>
              <w:spacing w:line="480" w:lineRule="auto"/>
              <w:ind w:left="269" w:hanging="269"/>
              <w:jc w:val="center"/>
              <w:rPr>
                <w:rFonts w:ascii="Times New Roman" w:eastAsia="Times New Roman" w:hAnsi="Times New Roman"/>
                <w:sz w:val="24"/>
                <w:szCs w:val="24"/>
                <w:lang w:eastAsia="id-ID"/>
              </w:rPr>
            </w:pPr>
            <w:r>
              <w:rPr>
                <w:rFonts w:ascii="Times New Roman" w:eastAsia="Times New Roman" w:hAnsi="Times New Roman"/>
                <w:i/>
                <w:sz w:val="24"/>
                <w:szCs w:val="24"/>
                <w:lang w:eastAsia="id-ID"/>
              </w:rPr>
              <w:t xml:space="preserve">Assurance </w:t>
            </w:r>
            <w:r>
              <w:rPr>
                <w:rFonts w:ascii="Times New Roman" w:eastAsia="Times New Roman" w:hAnsi="Times New Roman"/>
                <w:sz w:val="24"/>
                <w:szCs w:val="24"/>
                <w:lang w:eastAsia="id-ID"/>
              </w:rPr>
              <w:t>(jaminan)</w:t>
            </w:r>
          </w:p>
        </w:tc>
        <w:tc>
          <w:tcPr>
            <w:tcW w:w="2599" w:type="dxa"/>
            <w:vAlign w:val="center"/>
          </w:tcPr>
          <w:p w:rsidR="007365DA" w:rsidRPr="005725E5" w:rsidRDefault="007365DA" w:rsidP="006F6BA6">
            <w:pPr>
              <w:pStyle w:val="ListParagraph"/>
              <w:numPr>
                <w:ilvl w:val="0"/>
                <w:numId w:val="48"/>
              </w:numPr>
              <w:spacing w:line="480" w:lineRule="auto"/>
              <w:jc w:val="both"/>
              <w:rPr>
                <w:rFonts w:ascii="Times New Roman" w:eastAsia="Times New Roman" w:hAnsi="Times New Roman"/>
                <w:sz w:val="24"/>
                <w:szCs w:val="24"/>
                <w:lang w:eastAsia="id-ID"/>
              </w:rPr>
            </w:pPr>
            <w:r w:rsidRPr="005725E5">
              <w:rPr>
                <w:rFonts w:ascii="Times New Roman" w:eastAsia="Times New Roman" w:hAnsi="Times New Roman"/>
                <w:sz w:val="24"/>
                <w:szCs w:val="24"/>
                <w:lang w:eastAsia="id-ID"/>
              </w:rPr>
              <w:t xml:space="preserve">BMT memberikan rasa aman terhadap anggota sewaktu </w:t>
            </w:r>
            <w:r w:rsidRPr="005725E5">
              <w:rPr>
                <w:rFonts w:ascii="Times New Roman" w:eastAsia="Times New Roman" w:hAnsi="Times New Roman"/>
                <w:sz w:val="24"/>
                <w:szCs w:val="24"/>
                <w:lang w:eastAsia="id-ID"/>
              </w:rPr>
              <w:lastRenderedPageBreak/>
              <w:t>melakukan transaksi</w:t>
            </w:r>
          </w:p>
        </w:tc>
        <w:tc>
          <w:tcPr>
            <w:tcW w:w="1418" w:type="dxa"/>
            <w:vAlign w:val="center"/>
          </w:tcPr>
          <w:p w:rsidR="007365DA" w:rsidRDefault="007365DA" w:rsidP="007365DA">
            <w:pPr>
              <w:jc w:val="center"/>
            </w:pPr>
            <w:r w:rsidRPr="00EF6311">
              <w:rPr>
                <w:rFonts w:ascii="Times New Roman" w:eastAsia="Times New Roman" w:hAnsi="Times New Roman" w:cs="Times New Roman"/>
                <w:sz w:val="24"/>
                <w:szCs w:val="24"/>
                <w:lang w:val="en-ID" w:eastAsia="id-ID"/>
              </w:rPr>
              <w:lastRenderedPageBreak/>
              <w:t>Ordinal</w:t>
            </w:r>
          </w:p>
        </w:tc>
      </w:tr>
      <w:tr w:rsidR="007365DA" w:rsidTr="007365DA">
        <w:tc>
          <w:tcPr>
            <w:tcW w:w="1936" w:type="dxa"/>
            <w:vMerge/>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p>
        </w:tc>
        <w:tc>
          <w:tcPr>
            <w:tcW w:w="2456" w:type="dxa"/>
            <w:vMerge/>
            <w:vAlign w:val="center"/>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p>
        </w:tc>
        <w:tc>
          <w:tcPr>
            <w:tcW w:w="2599" w:type="dxa"/>
            <w:vAlign w:val="center"/>
          </w:tcPr>
          <w:p w:rsidR="007365DA" w:rsidRPr="005725E5" w:rsidRDefault="007365DA" w:rsidP="006F6BA6">
            <w:pPr>
              <w:pStyle w:val="ListParagraph"/>
              <w:numPr>
                <w:ilvl w:val="0"/>
                <w:numId w:val="48"/>
              </w:numPr>
              <w:spacing w:line="480" w:lineRule="auto"/>
              <w:jc w:val="both"/>
              <w:rPr>
                <w:rFonts w:ascii="Times New Roman" w:eastAsia="Times New Roman" w:hAnsi="Times New Roman"/>
                <w:sz w:val="24"/>
                <w:szCs w:val="24"/>
                <w:lang w:eastAsia="id-ID"/>
              </w:rPr>
            </w:pPr>
            <w:r w:rsidRPr="005725E5">
              <w:rPr>
                <w:rFonts w:ascii="Times New Roman" w:eastAsia="Times New Roman" w:hAnsi="Times New Roman"/>
                <w:sz w:val="24"/>
                <w:szCs w:val="24"/>
                <w:lang w:eastAsia="id-ID"/>
              </w:rPr>
              <w:t>BMT menjamin kerahasiaan tabungan nasabah</w:t>
            </w:r>
          </w:p>
        </w:tc>
        <w:tc>
          <w:tcPr>
            <w:tcW w:w="1418" w:type="dxa"/>
            <w:vAlign w:val="center"/>
          </w:tcPr>
          <w:p w:rsidR="007365DA" w:rsidRDefault="007365DA" w:rsidP="007365DA">
            <w:pPr>
              <w:jc w:val="center"/>
            </w:pPr>
            <w:r w:rsidRPr="00EF6311">
              <w:rPr>
                <w:rFonts w:ascii="Times New Roman" w:eastAsia="Times New Roman" w:hAnsi="Times New Roman" w:cs="Times New Roman"/>
                <w:sz w:val="24"/>
                <w:szCs w:val="24"/>
                <w:lang w:val="en-ID" w:eastAsia="id-ID"/>
              </w:rPr>
              <w:t>Ordinal</w:t>
            </w:r>
          </w:p>
        </w:tc>
      </w:tr>
      <w:tr w:rsidR="007365DA" w:rsidTr="007365DA">
        <w:tc>
          <w:tcPr>
            <w:tcW w:w="1936" w:type="dxa"/>
            <w:vMerge/>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p>
        </w:tc>
        <w:tc>
          <w:tcPr>
            <w:tcW w:w="2456" w:type="dxa"/>
            <w:vMerge/>
            <w:vAlign w:val="center"/>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p>
        </w:tc>
        <w:tc>
          <w:tcPr>
            <w:tcW w:w="2599" w:type="dxa"/>
            <w:vAlign w:val="center"/>
          </w:tcPr>
          <w:p w:rsidR="007365DA" w:rsidRPr="005725E5" w:rsidRDefault="007365DA" w:rsidP="006F6BA6">
            <w:pPr>
              <w:pStyle w:val="ListParagraph"/>
              <w:numPr>
                <w:ilvl w:val="0"/>
                <w:numId w:val="48"/>
              </w:numPr>
              <w:spacing w:line="480" w:lineRule="auto"/>
              <w:jc w:val="both"/>
              <w:rPr>
                <w:rFonts w:ascii="Times New Roman" w:eastAsia="Times New Roman" w:hAnsi="Times New Roman"/>
                <w:sz w:val="24"/>
                <w:szCs w:val="24"/>
                <w:lang w:eastAsia="id-ID"/>
              </w:rPr>
            </w:pPr>
            <w:r w:rsidRPr="005725E5">
              <w:rPr>
                <w:rFonts w:ascii="Times New Roman" w:eastAsia="Times New Roman" w:hAnsi="Times New Roman"/>
                <w:sz w:val="24"/>
                <w:szCs w:val="24"/>
                <w:lang w:eastAsia="id-ID"/>
              </w:rPr>
              <w:t>BMT memberikan informasi yang lengkap</w:t>
            </w:r>
          </w:p>
        </w:tc>
        <w:tc>
          <w:tcPr>
            <w:tcW w:w="1418" w:type="dxa"/>
            <w:vAlign w:val="center"/>
          </w:tcPr>
          <w:p w:rsidR="007365DA" w:rsidRDefault="007365DA" w:rsidP="007365DA">
            <w:pPr>
              <w:jc w:val="center"/>
            </w:pPr>
            <w:r w:rsidRPr="00EF6311">
              <w:rPr>
                <w:rFonts w:ascii="Times New Roman" w:eastAsia="Times New Roman" w:hAnsi="Times New Roman" w:cs="Times New Roman"/>
                <w:sz w:val="24"/>
                <w:szCs w:val="24"/>
                <w:lang w:val="en-ID" w:eastAsia="id-ID"/>
              </w:rPr>
              <w:t>Ordinal</w:t>
            </w:r>
          </w:p>
        </w:tc>
      </w:tr>
      <w:tr w:rsidR="007365DA" w:rsidTr="007365DA">
        <w:tc>
          <w:tcPr>
            <w:tcW w:w="1936" w:type="dxa"/>
            <w:vMerge/>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p>
        </w:tc>
        <w:tc>
          <w:tcPr>
            <w:tcW w:w="2456" w:type="dxa"/>
            <w:vMerge w:val="restart"/>
            <w:vAlign w:val="center"/>
          </w:tcPr>
          <w:p w:rsidR="007365DA" w:rsidRDefault="007365DA" w:rsidP="006F6BA6">
            <w:pPr>
              <w:pStyle w:val="ListParagraph"/>
              <w:numPr>
                <w:ilvl w:val="0"/>
                <w:numId w:val="44"/>
              </w:numPr>
              <w:spacing w:line="480" w:lineRule="auto"/>
              <w:jc w:val="both"/>
              <w:rPr>
                <w:rFonts w:ascii="Times New Roman" w:eastAsia="Times New Roman" w:hAnsi="Times New Roman"/>
                <w:sz w:val="24"/>
                <w:szCs w:val="24"/>
                <w:lang w:eastAsia="id-ID"/>
              </w:rPr>
            </w:pPr>
            <w:r>
              <w:rPr>
                <w:rFonts w:ascii="Times New Roman" w:eastAsia="Times New Roman" w:hAnsi="Times New Roman"/>
                <w:i/>
                <w:sz w:val="24"/>
                <w:szCs w:val="24"/>
                <w:lang w:eastAsia="id-ID"/>
              </w:rPr>
              <w:t xml:space="preserve">Reliability </w:t>
            </w:r>
            <w:r>
              <w:rPr>
                <w:rFonts w:ascii="Times New Roman" w:eastAsia="Times New Roman" w:hAnsi="Times New Roman"/>
                <w:sz w:val="24"/>
                <w:szCs w:val="24"/>
                <w:lang w:eastAsia="id-ID"/>
              </w:rPr>
              <w:t>(Keandalan)</w:t>
            </w:r>
          </w:p>
        </w:tc>
        <w:tc>
          <w:tcPr>
            <w:tcW w:w="2599" w:type="dxa"/>
            <w:vAlign w:val="center"/>
          </w:tcPr>
          <w:p w:rsidR="007365DA" w:rsidRPr="005725E5" w:rsidRDefault="007365DA" w:rsidP="006F6BA6">
            <w:pPr>
              <w:pStyle w:val="ListParagraph"/>
              <w:numPr>
                <w:ilvl w:val="0"/>
                <w:numId w:val="48"/>
              </w:numPr>
              <w:spacing w:line="480" w:lineRule="auto"/>
              <w:jc w:val="both"/>
              <w:rPr>
                <w:rFonts w:ascii="Times New Roman" w:eastAsia="Times New Roman" w:hAnsi="Times New Roman"/>
                <w:sz w:val="24"/>
                <w:szCs w:val="24"/>
                <w:lang w:eastAsia="id-ID"/>
              </w:rPr>
            </w:pPr>
            <w:r w:rsidRPr="005725E5">
              <w:rPr>
                <w:rFonts w:ascii="Times New Roman" w:eastAsia="Times New Roman" w:hAnsi="Times New Roman"/>
                <w:sz w:val="24"/>
                <w:szCs w:val="24"/>
                <w:lang w:eastAsia="id-ID"/>
              </w:rPr>
              <w:t>Layanan yang diberikan BMT sesuai dengan yang dipromosikan</w:t>
            </w:r>
          </w:p>
        </w:tc>
        <w:tc>
          <w:tcPr>
            <w:tcW w:w="1418" w:type="dxa"/>
            <w:vAlign w:val="center"/>
          </w:tcPr>
          <w:p w:rsidR="007365DA" w:rsidRDefault="007365DA" w:rsidP="007365DA">
            <w:pPr>
              <w:jc w:val="center"/>
            </w:pPr>
            <w:r w:rsidRPr="00EF6311">
              <w:rPr>
                <w:rFonts w:ascii="Times New Roman" w:eastAsia="Times New Roman" w:hAnsi="Times New Roman" w:cs="Times New Roman"/>
                <w:sz w:val="24"/>
                <w:szCs w:val="24"/>
                <w:lang w:val="en-ID" w:eastAsia="id-ID"/>
              </w:rPr>
              <w:t>Ordinal</w:t>
            </w:r>
          </w:p>
        </w:tc>
      </w:tr>
      <w:tr w:rsidR="007365DA" w:rsidTr="007365DA">
        <w:tc>
          <w:tcPr>
            <w:tcW w:w="1936" w:type="dxa"/>
            <w:vMerge/>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p>
        </w:tc>
        <w:tc>
          <w:tcPr>
            <w:tcW w:w="2456" w:type="dxa"/>
            <w:vMerge/>
            <w:vAlign w:val="center"/>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p>
        </w:tc>
        <w:tc>
          <w:tcPr>
            <w:tcW w:w="2599" w:type="dxa"/>
            <w:vAlign w:val="center"/>
          </w:tcPr>
          <w:p w:rsidR="007365DA" w:rsidRPr="005725E5" w:rsidRDefault="007365DA" w:rsidP="006F6BA6">
            <w:pPr>
              <w:pStyle w:val="ListParagraph"/>
              <w:numPr>
                <w:ilvl w:val="0"/>
                <w:numId w:val="48"/>
              </w:numPr>
              <w:spacing w:line="480" w:lineRule="auto"/>
              <w:jc w:val="both"/>
              <w:rPr>
                <w:rFonts w:ascii="Times New Roman" w:eastAsia="Times New Roman" w:hAnsi="Times New Roman"/>
                <w:sz w:val="24"/>
                <w:szCs w:val="24"/>
                <w:lang w:eastAsia="id-ID"/>
              </w:rPr>
            </w:pPr>
            <w:r w:rsidRPr="005725E5">
              <w:rPr>
                <w:rFonts w:ascii="Times New Roman" w:eastAsia="Times New Roman" w:hAnsi="Times New Roman"/>
                <w:sz w:val="24"/>
                <w:szCs w:val="24"/>
                <w:lang w:eastAsia="id-ID"/>
              </w:rPr>
              <w:t>Pegawai BMT menyelesaikan pelayanan tepat waktu</w:t>
            </w:r>
          </w:p>
        </w:tc>
        <w:tc>
          <w:tcPr>
            <w:tcW w:w="1418" w:type="dxa"/>
            <w:vAlign w:val="center"/>
          </w:tcPr>
          <w:p w:rsidR="007365DA" w:rsidRDefault="007365DA" w:rsidP="007365DA">
            <w:pPr>
              <w:jc w:val="center"/>
            </w:pPr>
            <w:r w:rsidRPr="00EF6311">
              <w:rPr>
                <w:rFonts w:ascii="Times New Roman" w:eastAsia="Times New Roman" w:hAnsi="Times New Roman" w:cs="Times New Roman"/>
                <w:sz w:val="24"/>
                <w:szCs w:val="24"/>
                <w:lang w:val="en-ID" w:eastAsia="id-ID"/>
              </w:rPr>
              <w:t>Ordinal</w:t>
            </w:r>
          </w:p>
        </w:tc>
      </w:tr>
      <w:tr w:rsidR="007365DA" w:rsidTr="007365DA">
        <w:tc>
          <w:tcPr>
            <w:tcW w:w="1936" w:type="dxa"/>
            <w:vMerge/>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p>
        </w:tc>
        <w:tc>
          <w:tcPr>
            <w:tcW w:w="2456" w:type="dxa"/>
            <w:vMerge/>
            <w:vAlign w:val="center"/>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p>
        </w:tc>
        <w:tc>
          <w:tcPr>
            <w:tcW w:w="2599" w:type="dxa"/>
            <w:vAlign w:val="center"/>
          </w:tcPr>
          <w:p w:rsidR="007365DA" w:rsidRPr="005725E5" w:rsidRDefault="007365DA" w:rsidP="006F6BA6">
            <w:pPr>
              <w:pStyle w:val="ListParagraph"/>
              <w:numPr>
                <w:ilvl w:val="0"/>
                <w:numId w:val="48"/>
              </w:numPr>
              <w:spacing w:line="480" w:lineRule="auto"/>
              <w:jc w:val="both"/>
              <w:rPr>
                <w:rFonts w:ascii="Times New Roman" w:eastAsia="Times New Roman" w:hAnsi="Times New Roman"/>
                <w:sz w:val="24"/>
                <w:szCs w:val="24"/>
                <w:lang w:eastAsia="id-ID"/>
              </w:rPr>
            </w:pPr>
            <w:r w:rsidRPr="005725E5">
              <w:rPr>
                <w:rFonts w:ascii="Times New Roman" w:eastAsia="Times New Roman" w:hAnsi="Times New Roman"/>
                <w:sz w:val="24"/>
                <w:szCs w:val="24"/>
                <w:lang w:eastAsia="id-ID"/>
              </w:rPr>
              <w:t xml:space="preserve">Pegawai BMT </w:t>
            </w:r>
            <w:r w:rsidRPr="005725E5">
              <w:rPr>
                <w:rFonts w:ascii="Times New Roman" w:eastAsia="Times New Roman" w:hAnsi="Times New Roman"/>
                <w:sz w:val="24"/>
                <w:szCs w:val="24"/>
                <w:lang w:eastAsia="id-ID"/>
              </w:rPr>
              <w:lastRenderedPageBreak/>
              <w:t>tidak melakukan kesalahan dalam pelayanan</w:t>
            </w:r>
          </w:p>
        </w:tc>
        <w:tc>
          <w:tcPr>
            <w:tcW w:w="1418" w:type="dxa"/>
            <w:vAlign w:val="center"/>
          </w:tcPr>
          <w:p w:rsidR="007365DA" w:rsidRDefault="007365DA" w:rsidP="007365DA">
            <w:pPr>
              <w:jc w:val="center"/>
            </w:pPr>
            <w:r w:rsidRPr="00EF6311">
              <w:rPr>
                <w:rFonts w:ascii="Times New Roman" w:eastAsia="Times New Roman" w:hAnsi="Times New Roman" w:cs="Times New Roman"/>
                <w:sz w:val="24"/>
                <w:szCs w:val="24"/>
                <w:lang w:val="en-ID" w:eastAsia="id-ID"/>
              </w:rPr>
              <w:lastRenderedPageBreak/>
              <w:t>Ordinal</w:t>
            </w:r>
          </w:p>
        </w:tc>
      </w:tr>
      <w:tr w:rsidR="007365DA" w:rsidTr="007365DA">
        <w:tc>
          <w:tcPr>
            <w:tcW w:w="1936" w:type="dxa"/>
            <w:vMerge/>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p>
        </w:tc>
        <w:tc>
          <w:tcPr>
            <w:tcW w:w="2456" w:type="dxa"/>
            <w:vMerge/>
            <w:vAlign w:val="center"/>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p>
        </w:tc>
        <w:tc>
          <w:tcPr>
            <w:tcW w:w="2599" w:type="dxa"/>
            <w:vAlign w:val="center"/>
          </w:tcPr>
          <w:p w:rsidR="007365DA" w:rsidRDefault="007365DA" w:rsidP="006F6BA6">
            <w:pPr>
              <w:pStyle w:val="ListParagraph"/>
              <w:numPr>
                <w:ilvl w:val="0"/>
                <w:numId w:val="45"/>
              </w:numPr>
              <w:spacing w:line="480" w:lineRule="auto"/>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Pegawai BMT dapat diandalkan dalam menangani masalah yang dihadapi nasabah</w:t>
            </w:r>
          </w:p>
        </w:tc>
        <w:tc>
          <w:tcPr>
            <w:tcW w:w="1418" w:type="dxa"/>
            <w:vAlign w:val="center"/>
          </w:tcPr>
          <w:p w:rsidR="007365DA" w:rsidRDefault="007365DA" w:rsidP="007365DA">
            <w:pPr>
              <w:jc w:val="center"/>
            </w:pPr>
            <w:r w:rsidRPr="00EF6311">
              <w:rPr>
                <w:rFonts w:ascii="Times New Roman" w:eastAsia="Times New Roman" w:hAnsi="Times New Roman" w:cs="Times New Roman"/>
                <w:sz w:val="24"/>
                <w:szCs w:val="24"/>
                <w:lang w:val="en-ID" w:eastAsia="id-ID"/>
              </w:rPr>
              <w:t>Ordinal</w:t>
            </w:r>
          </w:p>
        </w:tc>
      </w:tr>
      <w:tr w:rsidR="007365DA" w:rsidTr="007365DA">
        <w:tc>
          <w:tcPr>
            <w:tcW w:w="1936" w:type="dxa"/>
            <w:vMerge/>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p>
        </w:tc>
        <w:tc>
          <w:tcPr>
            <w:tcW w:w="2456" w:type="dxa"/>
            <w:vMerge w:val="restart"/>
            <w:vAlign w:val="center"/>
          </w:tcPr>
          <w:p w:rsidR="007365DA" w:rsidRDefault="007365DA" w:rsidP="006F6BA6">
            <w:pPr>
              <w:pStyle w:val="ListParagraph"/>
              <w:numPr>
                <w:ilvl w:val="0"/>
                <w:numId w:val="44"/>
              </w:numPr>
              <w:spacing w:line="480" w:lineRule="auto"/>
              <w:jc w:val="both"/>
              <w:rPr>
                <w:rFonts w:ascii="Times New Roman" w:eastAsia="Times New Roman" w:hAnsi="Times New Roman"/>
                <w:sz w:val="24"/>
                <w:szCs w:val="24"/>
                <w:lang w:eastAsia="id-ID"/>
              </w:rPr>
            </w:pPr>
            <w:r>
              <w:rPr>
                <w:rFonts w:ascii="Times New Roman" w:eastAsia="Times New Roman" w:hAnsi="Times New Roman"/>
                <w:i/>
                <w:sz w:val="24"/>
                <w:szCs w:val="24"/>
                <w:lang w:eastAsia="id-ID"/>
              </w:rPr>
              <w:t xml:space="preserve">Tangible </w:t>
            </w:r>
            <w:r>
              <w:rPr>
                <w:rFonts w:ascii="Times New Roman" w:eastAsia="Times New Roman" w:hAnsi="Times New Roman"/>
                <w:sz w:val="24"/>
                <w:szCs w:val="24"/>
                <w:lang w:eastAsia="id-ID"/>
              </w:rPr>
              <w:t>(Bukti Fisik)</w:t>
            </w:r>
          </w:p>
        </w:tc>
        <w:tc>
          <w:tcPr>
            <w:tcW w:w="2599" w:type="dxa"/>
            <w:vAlign w:val="center"/>
          </w:tcPr>
          <w:p w:rsidR="007365DA" w:rsidRDefault="007365DA" w:rsidP="006F6BA6">
            <w:pPr>
              <w:pStyle w:val="ListParagraph"/>
              <w:numPr>
                <w:ilvl w:val="0"/>
                <w:numId w:val="45"/>
              </w:numPr>
              <w:spacing w:line="480" w:lineRule="auto"/>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Pegawai BMT memiliki penampilan yang menarik</w:t>
            </w:r>
          </w:p>
        </w:tc>
        <w:tc>
          <w:tcPr>
            <w:tcW w:w="1418" w:type="dxa"/>
            <w:vAlign w:val="center"/>
          </w:tcPr>
          <w:p w:rsidR="007365DA" w:rsidRDefault="007365DA" w:rsidP="007365DA">
            <w:pPr>
              <w:jc w:val="center"/>
            </w:pPr>
            <w:r w:rsidRPr="00EF6311">
              <w:rPr>
                <w:rFonts w:ascii="Times New Roman" w:eastAsia="Times New Roman" w:hAnsi="Times New Roman" w:cs="Times New Roman"/>
                <w:sz w:val="24"/>
                <w:szCs w:val="24"/>
                <w:lang w:val="en-ID" w:eastAsia="id-ID"/>
              </w:rPr>
              <w:t>Ordinal</w:t>
            </w:r>
          </w:p>
        </w:tc>
      </w:tr>
      <w:tr w:rsidR="007365DA" w:rsidTr="007365DA">
        <w:tc>
          <w:tcPr>
            <w:tcW w:w="1936" w:type="dxa"/>
            <w:vMerge/>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p>
        </w:tc>
        <w:tc>
          <w:tcPr>
            <w:tcW w:w="2456" w:type="dxa"/>
            <w:vMerge/>
            <w:vAlign w:val="center"/>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p>
        </w:tc>
        <w:tc>
          <w:tcPr>
            <w:tcW w:w="2599" w:type="dxa"/>
            <w:vAlign w:val="center"/>
          </w:tcPr>
          <w:p w:rsidR="007365DA" w:rsidRDefault="007365DA" w:rsidP="006F6BA6">
            <w:pPr>
              <w:pStyle w:val="ListParagraph"/>
              <w:numPr>
                <w:ilvl w:val="0"/>
                <w:numId w:val="45"/>
              </w:numPr>
              <w:spacing w:line="480" w:lineRule="auto"/>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Lokasi BMT yang strategis</w:t>
            </w:r>
          </w:p>
        </w:tc>
        <w:tc>
          <w:tcPr>
            <w:tcW w:w="1418" w:type="dxa"/>
            <w:vAlign w:val="center"/>
          </w:tcPr>
          <w:p w:rsidR="007365DA" w:rsidRDefault="007365DA" w:rsidP="007365DA">
            <w:pPr>
              <w:jc w:val="center"/>
            </w:pPr>
            <w:r w:rsidRPr="00EF6311">
              <w:rPr>
                <w:rFonts w:ascii="Times New Roman" w:eastAsia="Times New Roman" w:hAnsi="Times New Roman" w:cs="Times New Roman"/>
                <w:sz w:val="24"/>
                <w:szCs w:val="24"/>
                <w:lang w:val="en-ID" w:eastAsia="id-ID"/>
              </w:rPr>
              <w:t>Ordinal</w:t>
            </w:r>
          </w:p>
        </w:tc>
      </w:tr>
      <w:tr w:rsidR="007365DA" w:rsidTr="007365DA">
        <w:tc>
          <w:tcPr>
            <w:tcW w:w="1936" w:type="dxa"/>
            <w:vMerge/>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p>
        </w:tc>
        <w:tc>
          <w:tcPr>
            <w:tcW w:w="2456" w:type="dxa"/>
            <w:vMerge/>
            <w:vAlign w:val="center"/>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p>
        </w:tc>
        <w:tc>
          <w:tcPr>
            <w:tcW w:w="2599" w:type="dxa"/>
            <w:vAlign w:val="center"/>
          </w:tcPr>
          <w:p w:rsidR="007365DA" w:rsidRDefault="007365DA" w:rsidP="006F6BA6">
            <w:pPr>
              <w:pStyle w:val="ListParagraph"/>
              <w:numPr>
                <w:ilvl w:val="0"/>
                <w:numId w:val="45"/>
              </w:numPr>
              <w:spacing w:line="480" w:lineRule="auto"/>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Akses menuju ke BMT mudah</w:t>
            </w:r>
          </w:p>
        </w:tc>
        <w:tc>
          <w:tcPr>
            <w:tcW w:w="1418" w:type="dxa"/>
            <w:vAlign w:val="center"/>
          </w:tcPr>
          <w:p w:rsidR="007365DA" w:rsidRDefault="007365DA" w:rsidP="007365DA">
            <w:pPr>
              <w:jc w:val="center"/>
            </w:pPr>
            <w:r w:rsidRPr="00EF6311">
              <w:rPr>
                <w:rFonts w:ascii="Times New Roman" w:eastAsia="Times New Roman" w:hAnsi="Times New Roman" w:cs="Times New Roman"/>
                <w:sz w:val="24"/>
                <w:szCs w:val="24"/>
                <w:lang w:val="en-ID" w:eastAsia="id-ID"/>
              </w:rPr>
              <w:t>Ordinal</w:t>
            </w:r>
          </w:p>
        </w:tc>
      </w:tr>
      <w:tr w:rsidR="007365DA" w:rsidTr="007365DA">
        <w:tc>
          <w:tcPr>
            <w:tcW w:w="1936" w:type="dxa"/>
            <w:vMerge/>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p>
        </w:tc>
        <w:tc>
          <w:tcPr>
            <w:tcW w:w="2456" w:type="dxa"/>
            <w:vMerge/>
            <w:vAlign w:val="center"/>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p>
        </w:tc>
        <w:tc>
          <w:tcPr>
            <w:tcW w:w="2599" w:type="dxa"/>
            <w:vAlign w:val="center"/>
          </w:tcPr>
          <w:p w:rsidR="007365DA" w:rsidRDefault="007365DA" w:rsidP="006F6BA6">
            <w:pPr>
              <w:pStyle w:val="ListParagraph"/>
              <w:numPr>
                <w:ilvl w:val="0"/>
                <w:numId w:val="45"/>
              </w:numPr>
              <w:spacing w:line="480" w:lineRule="auto"/>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 xml:space="preserve">Fasilitas ruang antrian BMT nyaman,bersih, </w:t>
            </w:r>
            <w:r>
              <w:rPr>
                <w:rFonts w:ascii="Times New Roman" w:eastAsia="Times New Roman" w:hAnsi="Times New Roman"/>
                <w:sz w:val="24"/>
                <w:szCs w:val="24"/>
                <w:lang w:eastAsia="id-ID"/>
              </w:rPr>
              <w:lastRenderedPageBreak/>
              <w:t>dan tenang</w:t>
            </w:r>
          </w:p>
        </w:tc>
        <w:tc>
          <w:tcPr>
            <w:tcW w:w="1418" w:type="dxa"/>
            <w:vAlign w:val="center"/>
          </w:tcPr>
          <w:p w:rsidR="007365DA" w:rsidRDefault="007365DA" w:rsidP="007365DA">
            <w:pPr>
              <w:jc w:val="center"/>
            </w:pPr>
            <w:r w:rsidRPr="00EF6311">
              <w:rPr>
                <w:rFonts w:ascii="Times New Roman" w:eastAsia="Times New Roman" w:hAnsi="Times New Roman" w:cs="Times New Roman"/>
                <w:sz w:val="24"/>
                <w:szCs w:val="24"/>
                <w:lang w:val="en-ID" w:eastAsia="id-ID"/>
              </w:rPr>
              <w:lastRenderedPageBreak/>
              <w:t>Ordinal</w:t>
            </w:r>
          </w:p>
        </w:tc>
      </w:tr>
      <w:tr w:rsidR="007365DA" w:rsidTr="007365DA">
        <w:tc>
          <w:tcPr>
            <w:tcW w:w="1936" w:type="dxa"/>
            <w:vMerge/>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p>
        </w:tc>
        <w:tc>
          <w:tcPr>
            <w:tcW w:w="2456" w:type="dxa"/>
            <w:vMerge/>
            <w:vAlign w:val="center"/>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p>
        </w:tc>
        <w:tc>
          <w:tcPr>
            <w:tcW w:w="2599" w:type="dxa"/>
            <w:vAlign w:val="center"/>
          </w:tcPr>
          <w:p w:rsidR="007365DA" w:rsidRDefault="007365DA" w:rsidP="006F6BA6">
            <w:pPr>
              <w:pStyle w:val="ListParagraph"/>
              <w:numPr>
                <w:ilvl w:val="0"/>
                <w:numId w:val="45"/>
              </w:numPr>
              <w:spacing w:line="480" w:lineRule="auto"/>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Area parkir yang memadai</w:t>
            </w:r>
          </w:p>
        </w:tc>
        <w:tc>
          <w:tcPr>
            <w:tcW w:w="1418" w:type="dxa"/>
            <w:vAlign w:val="center"/>
          </w:tcPr>
          <w:p w:rsidR="007365DA" w:rsidRDefault="007365DA" w:rsidP="007365DA">
            <w:pPr>
              <w:jc w:val="center"/>
            </w:pPr>
            <w:r w:rsidRPr="00EF6311">
              <w:rPr>
                <w:rFonts w:ascii="Times New Roman" w:eastAsia="Times New Roman" w:hAnsi="Times New Roman" w:cs="Times New Roman"/>
                <w:sz w:val="24"/>
                <w:szCs w:val="24"/>
                <w:lang w:val="en-ID" w:eastAsia="id-ID"/>
              </w:rPr>
              <w:t>Ordinal</w:t>
            </w:r>
          </w:p>
        </w:tc>
      </w:tr>
      <w:tr w:rsidR="007365DA" w:rsidTr="007365DA">
        <w:tc>
          <w:tcPr>
            <w:tcW w:w="1936" w:type="dxa"/>
            <w:vMerge/>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p>
        </w:tc>
        <w:tc>
          <w:tcPr>
            <w:tcW w:w="2456" w:type="dxa"/>
            <w:vMerge w:val="restart"/>
            <w:vAlign w:val="center"/>
          </w:tcPr>
          <w:p w:rsidR="007365DA" w:rsidRDefault="007365DA" w:rsidP="006F6BA6">
            <w:pPr>
              <w:pStyle w:val="ListParagraph"/>
              <w:numPr>
                <w:ilvl w:val="0"/>
                <w:numId w:val="44"/>
              </w:numPr>
              <w:spacing w:line="480" w:lineRule="auto"/>
              <w:jc w:val="both"/>
              <w:rPr>
                <w:rFonts w:ascii="Times New Roman" w:eastAsia="Times New Roman" w:hAnsi="Times New Roman"/>
                <w:sz w:val="24"/>
                <w:szCs w:val="24"/>
                <w:lang w:eastAsia="id-ID"/>
              </w:rPr>
            </w:pPr>
            <w:r>
              <w:rPr>
                <w:rFonts w:ascii="Times New Roman" w:eastAsia="Times New Roman" w:hAnsi="Times New Roman"/>
                <w:i/>
                <w:sz w:val="24"/>
                <w:szCs w:val="24"/>
                <w:lang w:eastAsia="id-ID"/>
              </w:rPr>
              <w:t xml:space="preserve">Emphaty </w:t>
            </w:r>
            <w:r>
              <w:rPr>
                <w:rFonts w:ascii="Times New Roman" w:eastAsia="Times New Roman" w:hAnsi="Times New Roman"/>
                <w:sz w:val="24"/>
                <w:szCs w:val="24"/>
                <w:lang w:eastAsia="id-ID"/>
              </w:rPr>
              <w:t>(Empati)</w:t>
            </w:r>
          </w:p>
        </w:tc>
        <w:tc>
          <w:tcPr>
            <w:tcW w:w="2599" w:type="dxa"/>
            <w:vAlign w:val="center"/>
          </w:tcPr>
          <w:p w:rsidR="007365DA" w:rsidRDefault="007365DA" w:rsidP="006F6BA6">
            <w:pPr>
              <w:pStyle w:val="ListParagraph"/>
              <w:numPr>
                <w:ilvl w:val="0"/>
                <w:numId w:val="45"/>
              </w:numPr>
              <w:spacing w:line="480" w:lineRule="auto"/>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Dalam memberikan pelayanan, pegawai BMT tidak lupa menyebut nama nasabah</w:t>
            </w:r>
          </w:p>
        </w:tc>
        <w:tc>
          <w:tcPr>
            <w:tcW w:w="1418" w:type="dxa"/>
            <w:vAlign w:val="center"/>
          </w:tcPr>
          <w:p w:rsidR="007365DA" w:rsidRDefault="007365DA" w:rsidP="007365DA">
            <w:pPr>
              <w:jc w:val="center"/>
            </w:pPr>
            <w:r w:rsidRPr="00EF6311">
              <w:rPr>
                <w:rFonts w:ascii="Times New Roman" w:eastAsia="Times New Roman" w:hAnsi="Times New Roman" w:cs="Times New Roman"/>
                <w:sz w:val="24"/>
                <w:szCs w:val="24"/>
                <w:lang w:val="en-ID" w:eastAsia="id-ID"/>
              </w:rPr>
              <w:t>Ordinal</w:t>
            </w:r>
          </w:p>
        </w:tc>
      </w:tr>
      <w:tr w:rsidR="007365DA" w:rsidTr="007365DA">
        <w:tc>
          <w:tcPr>
            <w:tcW w:w="1936" w:type="dxa"/>
            <w:vMerge/>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p>
        </w:tc>
        <w:tc>
          <w:tcPr>
            <w:tcW w:w="2456" w:type="dxa"/>
            <w:vMerge/>
            <w:vAlign w:val="center"/>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p>
        </w:tc>
        <w:tc>
          <w:tcPr>
            <w:tcW w:w="2599" w:type="dxa"/>
            <w:vAlign w:val="center"/>
          </w:tcPr>
          <w:p w:rsidR="007365DA" w:rsidRDefault="007365DA" w:rsidP="006F6BA6">
            <w:pPr>
              <w:pStyle w:val="ListParagraph"/>
              <w:numPr>
                <w:ilvl w:val="0"/>
                <w:numId w:val="45"/>
              </w:numPr>
              <w:spacing w:line="480" w:lineRule="auto"/>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Jam pelayanan bank sesuai dengan kebutuhan nasabah</w:t>
            </w:r>
          </w:p>
        </w:tc>
        <w:tc>
          <w:tcPr>
            <w:tcW w:w="1418" w:type="dxa"/>
            <w:vAlign w:val="center"/>
          </w:tcPr>
          <w:p w:rsidR="007365DA" w:rsidRDefault="007365DA" w:rsidP="007365DA">
            <w:pPr>
              <w:jc w:val="center"/>
            </w:pPr>
            <w:r w:rsidRPr="00EF6311">
              <w:rPr>
                <w:rFonts w:ascii="Times New Roman" w:eastAsia="Times New Roman" w:hAnsi="Times New Roman" w:cs="Times New Roman"/>
                <w:sz w:val="24"/>
                <w:szCs w:val="24"/>
                <w:lang w:val="en-ID" w:eastAsia="id-ID"/>
              </w:rPr>
              <w:t>Ordinal</w:t>
            </w:r>
          </w:p>
        </w:tc>
      </w:tr>
      <w:tr w:rsidR="007365DA" w:rsidTr="007365DA">
        <w:tc>
          <w:tcPr>
            <w:tcW w:w="1936" w:type="dxa"/>
            <w:vMerge/>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p>
        </w:tc>
        <w:tc>
          <w:tcPr>
            <w:tcW w:w="2456" w:type="dxa"/>
            <w:vMerge/>
            <w:vAlign w:val="center"/>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p>
        </w:tc>
        <w:tc>
          <w:tcPr>
            <w:tcW w:w="2599" w:type="dxa"/>
            <w:vAlign w:val="center"/>
          </w:tcPr>
          <w:p w:rsidR="007365DA" w:rsidRDefault="007365DA" w:rsidP="006F6BA6">
            <w:pPr>
              <w:pStyle w:val="ListParagraph"/>
              <w:numPr>
                <w:ilvl w:val="0"/>
                <w:numId w:val="45"/>
              </w:numPr>
              <w:spacing w:line="480" w:lineRule="auto"/>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 xml:space="preserve">Pegawai BMT berusaha memberikan solusi yang terbaik terhadap </w:t>
            </w:r>
            <w:r>
              <w:rPr>
                <w:rFonts w:ascii="Times New Roman" w:eastAsia="Times New Roman" w:hAnsi="Times New Roman"/>
                <w:sz w:val="24"/>
                <w:szCs w:val="24"/>
                <w:lang w:eastAsia="id-ID"/>
              </w:rPr>
              <w:lastRenderedPageBreak/>
              <w:t>masalah yang nasabah hadapi</w:t>
            </w:r>
          </w:p>
        </w:tc>
        <w:tc>
          <w:tcPr>
            <w:tcW w:w="1418" w:type="dxa"/>
            <w:vAlign w:val="center"/>
          </w:tcPr>
          <w:p w:rsidR="007365DA" w:rsidRDefault="007365DA" w:rsidP="007365DA">
            <w:pPr>
              <w:jc w:val="center"/>
            </w:pPr>
            <w:r w:rsidRPr="00EF6311">
              <w:rPr>
                <w:rFonts w:ascii="Times New Roman" w:eastAsia="Times New Roman" w:hAnsi="Times New Roman" w:cs="Times New Roman"/>
                <w:sz w:val="24"/>
                <w:szCs w:val="24"/>
                <w:lang w:val="en-ID" w:eastAsia="id-ID"/>
              </w:rPr>
              <w:lastRenderedPageBreak/>
              <w:t>Ordinal</w:t>
            </w:r>
          </w:p>
        </w:tc>
      </w:tr>
      <w:tr w:rsidR="007365DA" w:rsidTr="007365DA">
        <w:tc>
          <w:tcPr>
            <w:tcW w:w="1936" w:type="dxa"/>
            <w:vMerge/>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p>
        </w:tc>
        <w:tc>
          <w:tcPr>
            <w:tcW w:w="2456" w:type="dxa"/>
            <w:vMerge w:val="restart"/>
            <w:vAlign w:val="center"/>
          </w:tcPr>
          <w:p w:rsidR="007365DA" w:rsidRPr="00D873BC" w:rsidRDefault="007365DA" w:rsidP="006F6BA6">
            <w:pPr>
              <w:pStyle w:val="ListParagraph"/>
              <w:numPr>
                <w:ilvl w:val="0"/>
                <w:numId w:val="44"/>
              </w:numPr>
              <w:spacing w:line="480" w:lineRule="auto"/>
              <w:jc w:val="both"/>
              <w:rPr>
                <w:rFonts w:ascii="Times New Roman" w:eastAsia="Times New Roman" w:hAnsi="Times New Roman"/>
                <w:sz w:val="24"/>
                <w:szCs w:val="24"/>
                <w:lang w:eastAsia="id-ID"/>
              </w:rPr>
            </w:pPr>
            <w:r>
              <w:rPr>
                <w:rFonts w:ascii="Times New Roman" w:eastAsia="Times New Roman" w:hAnsi="Times New Roman"/>
                <w:i/>
                <w:sz w:val="24"/>
                <w:szCs w:val="24"/>
                <w:lang w:eastAsia="id-ID"/>
              </w:rPr>
              <w:t>Responsiveness</w:t>
            </w:r>
            <w:r>
              <w:rPr>
                <w:rFonts w:ascii="Times New Roman" w:eastAsia="Times New Roman" w:hAnsi="Times New Roman"/>
                <w:sz w:val="24"/>
                <w:szCs w:val="24"/>
                <w:lang w:eastAsia="id-ID"/>
              </w:rPr>
              <w:t xml:space="preserve"> (Ketanggapan)</w:t>
            </w:r>
          </w:p>
        </w:tc>
        <w:tc>
          <w:tcPr>
            <w:tcW w:w="2599" w:type="dxa"/>
            <w:vAlign w:val="center"/>
          </w:tcPr>
          <w:p w:rsidR="007365DA" w:rsidRDefault="007365DA" w:rsidP="006F6BA6">
            <w:pPr>
              <w:pStyle w:val="ListParagraph"/>
              <w:numPr>
                <w:ilvl w:val="0"/>
                <w:numId w:val="45"/>
              </w:numPr>
              <w:spacing w:line="480" w:lineRule="auto"/>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 xml:space="preserve">Pegawai BMT memberikan informasi pelayanan dengan jelas </w:t>
            </w:r>
          </w:p>
        </w:tc>
        <w:tc>
          <w:tcPr>
            <w:tcW w:w="1418" w:type="dxa"/>
            <w:vAlign w:val="center"/>
          </w:tcPr>
          <w:p w:rsidR="007365DA" w:rsidRDefault="007365DA" w:rsidP="007365DA">
            <w:pPr>
              <w:jc w:val="center"/>
            </w:pPr>
            <w:r w:rsidRPr="00EF6311">
              <w:rPr>
                <w:rFonts w:ascii="Times New Roman" w:eastAsia="Times New Roman" w:hAnsi="Times New Roman" w:cs="Times New Roman"/>
                <w:sz w:val="24"/>
                <w:szCs w:val="24"/>
                <w:lang w:val="en-ID" w:eastAsia="id-ID"/>
              </w:rPr>
              <w:t>Ordinal</w:t>
            </w:r>
          </w:p>
        </w:tc>
      </w:tr>
      <w:tr w:rsidR="007365DA" w:rsidTr="007365DA">
        <w:tc>
          <w:tcPr>
            <w:tcW w:w="1936" w:type="dxa"/>
            <w:vMerge/>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p>
        </w:tc>
        <w:tc>
          <w:tcPr>
            <w:tcW w:w="2456" w:type="dxa"/>
            <w:vMerge/>
            <w:vAlign w:val="center"/>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p>
        </w:tc>
        <w:tc>
          <w:tcPr>
            <w:tcW w:w="2599" w:type="dxa"/>
            <w:vAlign w:val="center"/>
          </w:tcPr>
          <w:p w:rsidR="007365DA" w:rsidRDefault="007365DA" w:rsidP="006F6BA6">
            <w:pPr>
              <w:pStyle w:val="ListParagraph"/>
              <w:numPr>
                <w:ilvl w:val="0"/>
                <w:numId w:val="45"/>
              </w:numPr>
              <w:spacing w:line="480" w:lineRule="auto"/>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Pegawai BMT selalu bersedia membantu bila anggota dalam kesulitan</w:t>
            </w:r>
          </w:p>
        </w:tc>
        <w:tc>
          <w:tcPr>
            <w:tcW w:w="1418" w:type="dxa"/>
            <w:vAlign w:val="center"/>
          </w:tcPr>
          <w:p w:rsidR="007365DA" w:rsidRDefault="007365DA" w:rsidP="007365DA">
            <w:pPr>
              <w:jc w:val="center"/>
            </w:pPr>
            <w:r w:rsidRPr="00EF6311">
              <w:rPr>
                <w:rFonts w:ascii="Times New Roman" w:eastAsia="Times New Roman" w:hAnsi="Times New Roman" w:cs="Times New Roman"/>
                <w:sz w:val="24"/>
                <w:szCs w:val="24"/>
                <w:lang w:val="en-ID" w:eastAsia="id-ID"/>
              </w:rPr>
              <w:t>Ordinal</w:t>
            </w:r>
          </w:p>
        </w:tc>
      </w:tr>
      <w:tr w:rsidR="007365DA" w:rsidTr="007365DA">
        <w:tc>
          <w:tcPr>
            <w:tcW w:w="1936" w:type="dxa"/>
            <w:vMerge/>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p>
        </w:tc>
        <w:tc>
          <w:tcPr>
            <w:tcW w:w="2456" w:type="dxa"/>
            <w:vMerge/>
            <w:vAlign w:val="center"/>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p>
        </w:tc>
        <w:tc>
          <w:tcPr>
            <w:tcW w:w="2599" w:type="dxa"/>
            <w:vAlign w:val="center"/>
          </w:tcPr>
          <w:p w:rsidR="007365DA" w:rsidRDefault="007365DA" w:rsidP="006F6BA6">
            <w:pPr>
              <w:pStyle w:val="ListParagraph"/>
              <w:numPr>
                <w:ilvl w:val="0"/>
                <w:numId w:val="45"/>
              </w:numPr>
              <w:spacing w:line="480" w:lineRule="auto"/>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Pegawai BMT tanggap dalam menangani keluhan anggota</w:t>
            </w:r>
          </w:p>
        </w:tc>
        <w:tc>
          <w:tcPr>
            <w:tcW w:w="1418" w:type="dxa"/>
            <w:vAlign w:val="center"/>
          </w:tcPr>
          <w:p w:rsidR="007365DA" w:rsidRDefault="007365DA" w:rsidP="007365DA">
            <w:pPr>
              <w:jc w:val="center"/>
            </w:pPr>
            <w:r w:rsidRPr="00EF6311">
              <w:rPr>
                <w:rFonts w:ascii="Times New Roman" w:eastAsia="Times New Roman" w:hAnsi="Times New Roman" w:cs="Times New Roman"/>
                <w:sz w:val="24"/>
                <w:szCs w:val="24"/>
                <w:lang w:val="en-ID" w:eastAsia="id-ID"/>
              </w:rPr>
              <w:t>Ordinal</w:t>
            </w:r>
          </w:p>
        </w:tc>
      </w:tr>
      <w:tr w:rsidR="007365DA" w:rsidTr="007365DA">
        <w:tc>
          <w:tcPr>
            <w:tcW w:w="1936" w:type="dxa"/>
            <w:vMerge/>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p>
        </w:tc>
        <w:tc>
          <w:tcPr>
            <w:tcW w:w="2456" w:type="dxa"/>
            <w:vMerge/>
            <w:vAlign w:val="center"/>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p>
        </w:tc>
        <w:tc>
          <w:tcPr>
            <w:tcW w:w="2599" w:type="dxa"/>
            <w:vAlign w:val="center"/>
          </w:tcPr>
          <w:p w:rsidR="007365DA" w:rsidRDefault="007365DA" w:rsidP="006F6BA6">
            <w:pPr>
              <w:pStyle w:val="ListParagraph"/>
              <w:numPr>
                <w:ilvl w:val="0"/>
                <w:numId w:val="45"/>
              </w:numPr>
              <w:spacing w:line="480" w:lineRule="auto"/>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Pegawai BMT melalukan transaksi dengan cepat</w:t>
            </w:r>
          </w:p>
        </w:tc>
        <w:tc>
          <w:tcPr>
            <w:tcW w:w="1418" w:type="dxa"/>
            <w:vAlign w:val="center"/>
          </w:tcPr>
          <w:p w:rsidR="007365DA" w:rsidRDefault="007365DA" w:rsidP="007365DA">
            <w:pPr>
              <w:jc w:val="center"/>
            </w:pPr>
            <w:r w:rsidRPr="00EF6311">
              <w:rPr>
                <w:rFonts w:ascii="Times New Roman" w:eastAsia="Times New Roman" w:hAnsi="Times New Roman" w:cs="Times New Roman"/>
                <w:sz w:val="24"/>
                <w:szCs w:val="24"/>
                <w:lang w:val="en-ID" w:eastAsia="id-ID"/>
              </w:rPr>
              <w:t>Ordinal</w:t>
            </w:r>
          </w:p>
        </w:tc>
      </w:tr>
      <w:tr w:rsidR="007365DA" w:rsidTr="007365DA">
        <w:tc>
          <w:tcPr>
            <w:tcW w:w="1936" w:type="dxa"/>
            <w:vMerge/>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p>
        </w:tc>
        <w:tc>
          <w:tcPr>
            <w:tcW w:w="2456" w:type="dxa"/>
            <w:vMerge/>
            <w:vAlign w:val="center"/>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p>
        </w:tc>
        <w:tc>
          <w:tcPr>
            <w:tcW w:w="2599" w:type="dxa"/>
            <w:vAlign w:val="center"/>
          </w:tcPr>
          <w:p w:rsidR="007365DA" w:rsidRDefault="007365DA" w:rsidP="006F6BA6">
            <w:pPr>
              <w:pStyle w:val="ListParagraph"/>
              <w:numPr>
                <w:ilvl w:val="0"/>
                <w:numId w:val="45"/>
              </w:numPr>
              <w:spacing w:line="480" w:lineRule="auto"/>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Prosedur pelayanan yang mudah dan jelas</w:t>
            </w:r>
          </w:p>
        </w:tc>
        <w:tc>
          <w:tcPr>
            <w:tcW w:w="1418" w:type="dxa"/>
            <w:vAlign w:val="center"/>
          </w:tcPr>
          <w:p w:rsidR="007365DA" w:rsidRDefault="007365DA" w:rsidP="007365DA">
            <w:pPr>
              <w:jc w:val="center"/>
            </w:pPr>
            <w:r w:rsidRPr="00EF6311">
              <w:rPr>
                <w:rFonts w:ascii="Times New Roman" w:eastAsia="Times New Roman" w:hAnsi="Times New Roman" w:cs="Times New Roman"/>
                <w:sz w:val="24"/>
                <w:szCs w:val="24"/>
                <w:lang w:val="en-ID" w:eastAsia="id-ID"/>
              </w:rPr>
              <w:t>Ordinal</w:t>
            </w:r>
          </w:p>
        </w:tc>
      </w:tr>
      <w:tr w:rsidR="007365DA" w:rsidTr="007365DA">
        <w:tc>
          <w:tcPr>
            <w:tcW w:w="1936" w:type="dxa"/>
            <w:vMerge/>
            <w:tcBorders>
              <w:bottom w:val="single" w:sz="4" w:space="0" w:color="auto"/>
            </w:tcBorders>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p>
        </w:tc>
        <w:tc>
          <w:tcPr>
            <w:tcW w:w="2456" w:type="dxa"/>
            <w:vMerge/>
            <w:tcBorders>
              <w:bottom w:val="single" w:sz="4" w:space="0" w:color="auto"/>
            </w:tcBorders>
            <w:vAlign w:val="center"/>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p>
        </w:tc>
        <w:tc>
          <w:tcPr>
            <w:tcW w:w="2599" w:type="dxa"/>
            <w:vAlign w:val="center"/>
          </w:tcPr>
          <w:p w:rsidR="007365DA" w:rsidRDefault="007365DA" w:rsidP="006F6BA6">
            <w:pPr>
              <w:pStyle w:val="ListParagraph"/>
              <w:numPr>
                <w:ilvl w:val="0"/>
                <w:numId w:val="45"/>
              </w:numPr>
              <w:spacing w:line="480" w:lineRule="auto"/>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Pegawai BMT memberikan panduan pengoperasian pelayanan</w:t>
            </w:r>
          </w:p>
        </w:tc>
        <w:tc>
          <w:tcPr>
            <w:tcW w:w="1418" w:type="dxa"/>
            <w:vAlign w:val="center"/>
          </w:tcPr>
          <w:p w:rsidR="007365DA" w:rsidRDefault="007365DA" w:rsidP="007365DA">
            <w:pPr>
              <w:jc w:val="center"/>
            </w:pPr>
            <w:r w:rsidRPr="00EF6311">
              <w:rPr>
                <w:rFonts w:ascii="Times New Roman" w:eastAsia="Times New Roman" w:hAnsi="Times New Roman" w:cs="Times New Roman"/>
                <w:sz w:val="24"/>
                <w:szCs w:val="24"/>
                <w:lang w:val="en-ID" w:eastAsia="id-ID"/>
              </w:rPr>
              <w:t>Ordinal</w:t>
            </w:r>
          </w:p>
        </w:tc>
      </w:tr>
      <w:tr w:rsidR="007365DA" w:rsidTr="007365DA">
        <w:tc>
          <w:tcPr>
            <w:tcW w:w="1936" w:type="dxa"/>
            <w:tcBorders>
              <w:bottom w:val="nil"/>
              <w:right w:val="single" w:sz="4" w:space="0" w:color="auto"/>
            </w:tcBorders>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Produk (X2) Mullins,Orville,Larreche, dan Boy dalam (Santosa, 2005:47-48)</w:t>
            </w:r>
          </w:p>
        </w:tc>
        <w:tc>
          <w:tcPr>
            <w:tcW w:w="2456" w:type="dxa"/>
            <w:tcBorders>
              <w:top w:val="single" w:sz="4" w:space="0" w:color="auto"/>
              <w:left w:val="single" w:sz="4" w:space="0" w:color="auto"/>
              <w:bottom w:val="nil"/>
              <w:right w:val="single" w:sz="4" w:space="0" w:color="auto"/>
            </w:tcBorders>
            <w:vAlign w:val="center"/>
          </w:tcPr>
          <w:p w:rsidR="007365DA" w:rsidRDefault="007365DA" w:rsidP="006F6BA6">
            <w:pPr>
              <w:pStyle w:val="ListParagraph"/>
              <w:numPr>
                <w:ilvl w:val="0"/>
                <w:numId w:val="46"/>
              </w:numPr>
              <w:spacing w:line="480" w:lineRule="auto"/>
              <w:jc w:val="both"/>
              <w:rPr>
                <w:rFonts w:ascii="Times New Roman" w:eastAsia="Times New Roman" w:hAnsi="Times New Roman"/>
                <w:sz w:val="24"/>
                <w:szCs w:val="24"/>
                <w:lang w:eastAsia="id-ID"/>
              </w:rPr>
            </w:pPr>
            <w:r>
              <w:rPr>
                <w:rFonts w:ascii="Times New Roman" w:eastAsia="Times New Roman" w:hAnsi="Times New Roman"/>
                <w:i/>
                <w:sz w:val="24"/>
                <w:szCs w:val="24"/>
                <w:lang w:eastAsia="id-ID"/>
              </w:rPr>
              <w:t xml:space="preserve">Performance </w:t>
            </w:r>
            <w:r>
              <w:rPr>
                <w:rFonts w:ascii="Times New Roman" w:eastAsia="Times New Roman" w:hAnsi="Times New Roman"/>
                <w:sz w:val="24"/>
                <w:szCs w:val="24"/>
                <w:lang w:eastAsia="id-ID"/>
              </w:rPr>
              <w:t>(kinerja)</w:t>
            </w:r>
          </w:p>
        </w:tc>
        <w:tc>
          <w:tcPr>
            <w:tcW w:w="2599" w:type="dxa"/>
            <w:tcBorders>
              <w:left w:val="single" w:sz="4" w:space="0" w:color="auto"/>
            </w:tcBorders>
            <w:vAlign w:val="center"/>
          </w:tcPr>
          <w:p w:rsidR="007365DA" w:rsidRDefault="007365DA" w:rsidP="006F6BA6">
            <w:pPr>
              <w:pStyle w:val="ListParagraph"/>
              <w:numPr>
                <w:ilvl w:val="0"/>
                <w:numId w:val="45"/>
              </w:numPr>
              <w:spacing w:line="480" w:lineRule="auto"/>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Setoran pembukaan produk tabungan di BMT sudah sesuai dengan kemampuan anggota</w:t>
            </w:r>
          </w:p>
        </w:tc>
        <w:tc>
          <w:tcPr>
            <w:tcW w:w="1418" w:type="dxa"/>
            <w:vAlign w:val="center"/>
          </w:tcPr>
          <w:p w:rsidR="007365DA" w:rsidRDefault="007365DA" w:rsidP="007365DA">
            <w:pPr>
              <w:jc w:val="center"/>
            </w:pPr>
            <w:r w:rsidRPr="00EF6311">
              <w:rPr>
                <w:rFonts w:ascii="Times New Roman" w:eastAsia="Times New Roman" w:hAnsi="Times New Roman" w:cs="Times New Roman"/>
                <w:sz w:val="24"/>
                <w:szCs w:val="24"/>
                <w:lang w:val="en-ID" w:eastAsia="id-ID"/>
              </w:rPr>
              <w:t>Ordinal</w:t>
            </w:r>
          </w:p>
        </w:tc>
      </w:tr>
      <w:tr w:rsidR="007365DA" w:rsidTr="007365DA">
        <w:tc>
          <w:tcPr>
            <w:tcW w:w="1936" w:type="dxa"/>
            <w:tcBorders>
              <w:top w:val="nil"/>
              <w:bottom w:val="nil"/>
              <w:right w:val="single" w:sz="4" w:space="0" w:color="auto"/>
            </w:tcBorders>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p>
        </w:tc>
        <w:tc>
          <w:tcPr>
            <w:tcW w:w="2456" w:type="dxa"/>
            <w:tcBorders>
              <w:top w:val="nil"/>
              <w:left w:val="single" w:sz="4" w:space="0" w:color="auto"/>
              <w:bottom w:val="single" w:sz="4" w:space="0" w:color="auto"/>
              <w:right w:val="single" w:sz="4" w:space="0" w:color="auto"/>
            </w:tcBorders>
            <w:vAlign w:val="center"/>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p>
        </w:tc>
        <w:tc>
          <w:tcPr>
            <w:tcW w:w="2599" w:type="dxa"/>
            <w:tcBorders>
              <w:left w:val="single" w:sz="4" w:space="0" w:color="auto"/>
            </w:tcBorders>
            <w:vAlign w:val="center"/>
          </w:tcPr>
          <w:p w:rsidR="007365DA" w:rsidRDefault="007365DA" w:rsidP="006F6BA6">
            <w:pPr>
              <w:pStyle w:val="ListParagraph"/>
              <w:numPr>
                <w:ilvl w:val="0"/>
                <w:numId w:val="45"/>
              </w:numPr>
              <w:spacing w:line="480" w:lineRule="auto"/>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Keuntungan bagi hasil kompetitif</w:t>
            </w:r>
          </w:p>
        </w:tc>
        <w:tc>
          <w:tcPr>
            <w:tcW w:w="1418" w:type="dxa"/>
            <w:vAlign w:val="center"/>
          </w:tcPr>
          <w:p w:rsidR="007365DA" w:rsidRDefault="007365DA" w:rsidP="007365DA">
            <w:pPr>
              <w:jc w:val="center"/>
            </w:pPr>
            <w:r w:rsidRPr="00EF6311">
              <w:rPr>
                <w:rFonts w:ascii="Times New Roman" w:eastAsia="Times New Roman" w:hAnsi="Times New Roman" w:cs="Times New Roman"/>
                <w:sz w:val="24"/>
                <w:szCs w:val="24"/>
                <w:lang w:val="en-ID" w:eastAsia="id-ID"/>
              </w:rPr>
              <w:t>Ordinal</w:t>
            </w:r>
          </w:p>
        </w:tc>
      </w:tr>
      <w:tr w:rsidR="007365DA" w:rsidTr="007365DA">
        <w:tc>
          <w:tcPr>
            <w:tcW w:w="1936" w:type="dxa"/>
            <w:tcBorders>
              <w:top w:val="nil"/>
            </w:tcBorders>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p>
        </w:tc>
        <w:tc>
          <w:tcPr>
            <w:tcW w:w="2456" w:type="dxa"/>
            <w:tcBorders>
              <w:top w:val="single" w:sz="4" w:space="0" w:color="auto"/>
            </w:tcBorders>
            <w:vAlign w:val="center"/>
          </w:tcPr>
          <w:p w:rsidR="007365DA" w:rsidRDefault="007365DA" w:rsidP="006F6BA6">
            <w:pPr>
              <w:pStyle w:val="ListParagraph"/>
              <w:numPr>
                <w:ilvl w:val="0"/>
                <w:numId w:val="46"/>
              </w:numPr>
              <w:spacing w:line="480" w:lineRule="auto"/>
              <w:jc w:val="both"/>
              <w:rPr>
                <w:rFonts w:ascii="Times New Roman" w:eastAsia="Times New Roman" w:hAnsi="Times New Roman"/>
                <w:sz w:val="24"/>
                <w:szCs w:val="24"/>
                <w:lang w:eastAsia="id-ID"/>
              </w:rPr>
            </w:pPr>
            <w:r>
              <w:rPr>
                <w:rFonts w:ascii="Times New Roman" w:eastAsia="Times New Roman" w:hAnsi="Times New Roman"/>
                <w:i/>
                <w:sz w:val="24"/>
                <w:szCs w:val="24"/>
                <w:lang w:eastAsia="id-ID"/>
              </w:rPr>
              <w:t>Serviceability</w:t>
            </w:r>
            <w:r>
              <w:rPr>
                <w:rFonts w:ascii="Times New Roman" w:eastAsia="Times New Roman" w:hAnsi="Times New Roman"/>
                <w:sz w:val="24"/>
                <w:szCs w:val="24"/>
                <w:lang w:eastAsia="id-ID"/>
              </w:rPr>
              <w:t xml:space="preserve"> (Pelayanan)</w:t>
            </w:r>
          </w:p>
        </w:tc>
        <w:tc>
          <w:tcPr>
            <w:tcW w:w="2599" w:type="dxa"/>
            <w:vAlign w:val="center"/>
          </w:tcPr>
          <w:p w:rsidR="007365DA" w:rsidRDefault="007365DA" w:rsidP="006F6BA6">
            <w:pPr>
              <w:pStyle w:val="ListParagraph"/>
              <w:numPr>
                <w:ilvl w:val="0"/>
                <w:numId w:val="45"/>
              </w:numPr>
              <w:spacing w:line="480" w:lineRule="auto"/>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 xml:space="preserve">Kemudahan dalam penyaluran </w:t>
            </w:r>
            <w:r>
              <w:rPr>
                <w:rFonts w:ascii="Times New Roman" w:eastAsia="Times New Roman" w:hAnsi="Times New Roman"/>
                <w:sz w:val="24"/>
                <w:szCs w:val="24"/>
                <w:lang w:eastAsia="id-ID"/>
              </w:rPr>
              <w:lastRenderedPageBreak/>
              <w:t>zakat, infaq, dan sedakah</w:t>
            </w:r>
          </w:p>
        </w:tc>
        <w:tc>
          <w:tcPr>
            <w:tcW w:w="1418" w:type="dxa"/>
            <w:vAlign w:val="center"/>
          </w:tcPr>
          <w:p w:rsidR="007365DA" w:rsidRDefault="007365DA" w:rsidP="007365DA">
            <w:pPr>
              <w:jc w:val="center"/>
            </w:pPr>
            <w:r w:rsidRPr="00EF6311">
              <w:rPr>
                <w:rFonts w:ascii="Times New Roman" w:eastAsia="Times New Roman" w:hAnsi="Times New Roman" w:cs="Times New Roman"/>
                <w:sz w:val="24"/>
                <w:szCs w:val="24"/>
                <w:lang w:val="en-ID" w:eastAsia="id-ID"/>
              </w:rPr>
              <w:lastRenderedPageBreak/>
              <w:t>Ordinal</w:t>
            </w:r>
          </w:p>
        </w:tc>
      </w:tr>
      <w:tr w:rsidR="007365DA" w:rsidTr="007365DA">
        <w:tc>
          <w:tcPr>
            <w:tcW w:w="1936" w:type="dxa"/>
            <w:tcBorders>
              <w:bottom w:val="nil"/>
            </w:tcBorders>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p>
        </w:tc>
        <w:tc>
          <w:tcPr>
            <w:tcW w:w="2456" w:type="dxa"/>
            <w:tcBorders>
              <w:bottom w:val="single" w:sz="4" w:space="0" w:color="auto"/>
            </w:tcBorders>
            <w:vAlign w:val="center"/>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p>
        </w:tc>
        <w:tc>
          <w:tcPr>
            <w:tcW w:w="2599" w:type="dxa"/>
            <w:vAlign w:val="center"/>
          </w:tcPr>
          <w:p w:rsidR="007365DA" w:rsidRDefault="007365DA" w:rsidP="006F6BA6">
            <w:pPr>
              <w:pStyle w:val="ListParagraph"/>
              <w:numPr>
                <w:ilvl w:val="0"/>
                <w:numId w:val="45"/>
              </w:numPr>
              <w:spacing w:line="480" w:lineRule="auto"/>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Penyetoran dapat dilakukan di BMT mana saja</w:t>
            </w:r>
          </w:p>
        </w:tc>
        <w:tc>
          <w:tcPr>
            <w:tcW w:w="1418" w:type="dxa"/>
            <w:vAlign w:val="center"/>
          </w:tcPr>
          <w:p w:rsidR="007365DA" w:rsidRDefault="007365DA" w:rsidP="007365DA">
            <w:pPr>
              <w:jc w:val="center"/>
            </w:pPr>
            <w:r w:rsidRPr="00EF6311">
              <w:rPr>
                <w:rFonts w:ascii="Times New Roman" w:eastAsia="Times New Roman" w:hAnsi="Times New Roman" w:cs="Times New Roman"/>
                <w:sz w:val="24"/>
                <w:szCs w:val="24"/>
                <w:lang w:val="en-ID" w:eastAsia="id-ID"/>
              </w:rPr>
              <w:t>Ordinal</w:t>
            </w:r>
          </w:p>
        </w:tc>
      </w:tr>
      <w:tr w:rsidR="007365DA" w:rsidTr="007365DA">
        <w:tc>
          <w:tcPr>
            <w:tcW w:w="1936" w:type="dxa"/>
            <w:tcBorders>
              <w:top w:val="nil"/>
              <w:bottom w:val="nil"/>
            </w:tcBorders>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p>
        </w:tc>
        <w:tc>
          <w:tcPr>
            <w:tcW w:w="2456" w:type="dxa"/>
            <w:tcBorders>
              <w:bottom w:val="nil"/>
            </w:tcBorders>
            <w:vAlign w:val="center"/>
          </w:tcPr>
          <w:p w:rsidR="007365DA" w:rsidRDefault="007365DA" w:rsidP="006F6BA6">
            <w:pPr>
              <w:pStyle w:val="ListParagraph"/>
              <w:numPr>
                <w:ilvl w:val="0"/>
                <w:numId w:val="46"/>
              </w:numPr>
              <w:spacing w:line="480" w:lineRule="auto"/>
              <w:jc w:val="both"/>
              <w:rPr>
                <w:rFonts w:ascii="Times New Roman" w:eastAsia="Times New Roman" w:hAnsi="Times New Roman"/>
                <w:sz w:val="24"/>
                <w:szCs w:val="24"/>
                <w:lang w:eastAsia="id-ID"/>
              </w:rPr>
            </w:pPr>
            <w:r>
              <w:rPr>
                <w:rFonts w:ascii="Times New Roman" w:eastAsia="Times New Roman" w:hAnsi="Times New Roman"/>
                <w:i/>
                <w:sz w:val="24"/>
                <w:szCs w:val="24"/>
                <w:lang w:eastAsia="id-ID"/>
              </w:rPr>
              <w:t xml:space="preserve">Durability </w:t>
            </w:r>
            <w:r>
              <w:rPr>
                <w:rFonts w:ascii="Times New Roman" w:eastAsia="Times New Roman" w:hAnsi="Times New Roman"/>
                <w:sz w:val="24"/>
                <w:szCs w:val="24"/>
                <w:lang w:eastAsia="id-ID"/>
              </w:rPr>
              <w:t>(Daya tahan)</w:t>
            </w:r>
          </w:p>
        </w:tc>
        <w:tc>
          <w:tcPr>
            <w:tcW w:w="2599" w:type="dxa"/>
            <w:vAlign w:val="center"/>
          </w:tcPr>
          <w:p w:rsidR="007365DA" w:rsidRDefault="007365DA" w:rsidP="006F6BA6">
            <w:pPr>
              <w:pStyle w:val="ListParagraph"/>
              <w:numPr>
                <w:ilvl w:val="0"/>
                <w:numId w:val="45"/>
              </w:numPr>
              <w:spacing w:line="480" w:lineRule="auto"/>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Produk tabungan di BMT menarik</w:t>
            </w:r>
          </w:p>
        </w:tc>
        <w:tc>
          <w:tcPr>
            <w:tcW w:w="1418" w:type="dxa"/>
            <w:vAlign w:val="center"/>
          </w:tcPr>
          <w:p w:rsidR="007365DA" w:rsidRDefault="007365DA" w:rsidP="007365DA">
            <w:pPr>
              <w:jc w:val="center"/>
            </w:pPr>
            <w:r w:rsidRPr="00EF6311">
              <w:rPr>
                <w:rFonts w:ascii="Times New Roman" w:eastAsia="Times New Roman" w:hAnsi="Times New Roman" w:cs="Times New Roman"/>
                <w:sz w:val="24"/>
                <w:szCs w:val="24"/>
                <w:lang w:val="en-ID" w:eastAsia="id-ID"/>
              </w:rPr>
              <w:t>Ordinal</w:t>
            </w:r>
          </w:p>
        </w:tc>
      </w:tr>
      <w:tr w:rsidR="007365DA" w:rsidTr="007365DA">
        <w:tc>
          <w:tcPr>
            <w:tcW w:w="1936" w:type="dxa"/>
            <w:tcBorders>
              <w:top w:val="nil"/>
              <w:bottom w:val="nil"/>
            </w:tcBorders>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p>
        </w:tc>
        <w:tc>
          <w:tcPr>
            <w:tcW w:w="2456" w:type="dxa"/>
            <w:tcBorders>
              <w:top w:val="nil"/>
            </w:tcBorders>
            <w:vAlign w:val="center"/>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p>
        </w:tc>
        <w:tc>
          <w:tcPr>
            <w:tcW w:w="2599" w:type="dxa"/>
            <w:vAlign w:val="center"/>
          </w:tcPr>
          <w:p w:rsidR="007365DA" w:rsidRDefault="007365DA" w:rsidP="006F6BA6">
            <w:pPr>
              <w:pStyle w:val="ListParagraph"/>
              <w:numPr>
                <w:ilvl w:val="0"/>
                <w:numId w:val="45"/>
              </w:numPr>
              <w:spacing w:line="480" w:lineRule="auto"/>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Produk tabungan BMT sesuai dengan Syariah</w:t>
            </w:r>
          </w:p>
        </w:tc>
        <w:tc>
          <w:tcPr>
            <w:tcW w:w="1418" w:type="dxa"/>
            <w:vAlign w:val="center"/>
          </w:tcPr>
          <w:p w:rsidR="007365DA" w:rsidRDefault="007365DA" w:rsidP="007365DA">
            <w:pPr>
              <w:jc w:val="center"/>
            </w:pPr>
            <w:r w:rsidRPr="00EF6311">
              <w:rPr>
                <w:rFonts w:ascii="Times New Roman" w:eastAsia="Times New Roman" w:hAnsi="Times New Roman" w:cs="Times New Roman"/>
                <w:sz w:val="24"/>
                <w:szCs w:val="24"/>
                <w:lang w:val="en-ID" w:eastAsia="id-ID"/>
              </w:rPr>
              <w:t>Ordinal</w:t>
            </w:r>
          </w:p>
        </w:tc>
      </w:tr>
      <w:tr w:rsidR="007365DA" w:rsidTr="007365DA">
        <w:tc>
          <w:tcPr>
            <w:tcW w:w="1936" w:type="dxa"/>
            <w:tcBorders>
              <w:top w:val="nil"/>
              <w:bottom w:val="nil"/>
            </w:tcBorders>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p>
        </w:tc>
        <w:tc>
          <w:tcPr>
            <w:tcW w:w="2456" w:type="dxa"/>
            <w:tcBorders>
              <w:bottom w:val="nil"/>
            </w:tcBorders>
            <w:vAlign w:val="center"/>
          </w:tcPr>
          <w:p w:rsidR="007365DA" w:rsidRDefault="007365DA" w:rsidP="006F6BA6">
            <w:pPr>
              <w:pStyle w:val="ListParagraph"/>
              <w:numPr>
                <w:ilvl w:val="0"/>
                <w:numId w:val="46"/>
              </w:numPr>
              <w:spacing w:line="480" w:lineRule="auto"/>
              <w:jc w:val="both"/>
              <w:rPr>
                <w:rFonts w:ascii="Times New Roman" w:eastAsia="Times New Roman" w:hAnsi="Times New Roman"/>
                <w:sz w:val="24"/>
                <w:szCs w:val="24"/>
                <w:lang w:eastAsia="id-ID"/>
              </w:rPr>
            </w:pPr>
            <w:r>
              <w:rPr>
                <w:rFonts w:ascii="Times New Roman" w:eastAsia="Times New Roman" w:hAnsi="Times New Roman"/>
                <w:i/>
                <w:sz w:val="24"/>
                <w:szCs w:val="24"/>
                <w:lang w:eastAsia="id-ID"/>
              </w:rPr>
              <w:t xml:space="preserve">Reability </w:t>
            </w:r>
            <w:r>
              <w:rPr>
                <w:rFonts w:ascii="Times New Roman" w:eastAsia="Times New Roman" w:hAnsi="Times New Roman"/>
                <w:sz w:val="24"/>
                <w:szCs w:val="24"/>
                <w:lang w:eastAsia="id-ID"/>
              </w:rPr>
              <w:t>(Keandalan)</w:t>
            </w:r>
          </w:p>
        </w:tc>
        <w:tc>
          <w:tcPr>
            <w:tcW w:w="2599" w:type="dxa"/>
            <w:vAlign w:val="center"/>
          </w:tcPr>
          <w:p w:rsidR="007365DA" w:rsidRDefault="007365DA" w:rsidP="006F6BA6">
            <w:pPr>
              <w:pStyle w:val="ListParagraph"/>
              <w:numPr>
                <w:ilvl w:val="0"/>
                <w:numId w:val="45"/>
              </w:numPr>
              <w:spacing w:line="480" w:lineRule="auto"/>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Produk tabungan BMT sesuai dengan kebutuhan anggota</w:t>
            </w:r>
          </w:p>
        </w:tc>
        <w:tc>
          <w:tcPr>
            <w:tcW w:w="1418" w:type="dxa"/>
            <w:vAlign w:val="center"/>
          </w:tcPr>
          <w:p w:rsidR="007365DA" w:rsidRDefault="007365DA" w:rsidP="007365DA">
            <w:pPr>
              <w:jc w:val="center"/>
            </w:pPr>
            <w:r w:rsidRPr="00EF6311">
              <w:rPr>
                <w:rFonts w:ascii="Times New Roman" w:eastAsia="Times New Roman" w:hAnsi="Times New Roman" w:cs="Times New Roman"/>
                <w:sz w:val="24"/>
                <w:szCs w:val="24"/>
                <w:lang w:val="en-ID" w:eastAsia="id-ID"/>
              </w:rPr>
              <w:t>Ordinal</w:t>
            </w:r>
          </w:p>
        </w:tc>
      </w:tr>
      <w:tr w:rsidR="007365DA" w:rsidTr="007365DA">
        <w:tc>
          <w:tcPr>
            <w:tcW w:w="1936" w:type="dxa"/>
            <w:tcBorders>
              <w:top w:val="nil"/>
              <w:bottom w:val="nil"/>
            </w:tcBorders>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p>
        </w:tc>
        <w:tc>
          <w:tcPr>
            <w:tcW w:w="2456" w:type="dxa"/>
            <w:tcBorders>
              <w:top w:val="nil"/>
              <w:bottom w:val="nil"/>
            </w:tcBorders>
            <w:vAlign w:val="center"/>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p>
        </w:tc>
        <w:tc>
          <w:tcPr>
            <w:tcW w:w="2599" w:type="dxa"/>
            <w:vAlign w:val="center"/>
          </w:tcPr>
          <w:p w:rsidR="007365DA" w:rsidRDefault="007365DA" w:rsidP="006F6BA6">
            <w:pPr>
              <w:pStyle w:val="ListParagraph"/>
              <w:numPr>
                <w:ilvl w:val="0"/>
                <w:numId w:val="45"/>
              </w:numPr>
              <w:spacing w:line="480" w:lineRule="auto"/>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Produk tabungan BMT dapat mendorong nasabah untuk menabung</w:t>
            </w:r>
          </w:p>
        </w:tc>
        <w:tc>
          <w:tcPr>
            <w:tcW w:w="1418" w:type="dxa"/>
            <w:vAlign w:val="center"/>
          </w:tcPr>
          <w:p w:rsidR="007365DA" w:rsidRDefault="007365DA" w:rsidP="007365DA">
            <w:pPr>
              <w:jc w:val="center"/>
            </w:pPr>
            <w:r w:rsidRPr="00EF6311">
              <w:rPr>
                <w:rFonts w:ascii="Times New Roman" w:eastAsia="Times New Roman" w:hAnsi="Times New Roman" w:cs="Times New Roman"/>
                <w:sz w:val="24"/>
                <w:szCs w:val="24"/>
                <w:lang w:val="en-ID" w:eastAsia="id-ID"/>
              </w:rPr>
              <w:t>Ordinal</w:t>
            </w:r>
          </w:p>
        </w:tc>
      </w:tr>
      <w:tr w:rsidR="007365DA" w:rsidTr="007365DA">
        <w:tc>
          <w:tcPr>
            <w:tcW w:w="1936" w:type="dxa"/>
            <w:tcBorders>
              <w:top w:val="nil"/>
              <w:bottom w:val="nil"/>
            </w:tcBorders>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p>
        </w:tc>
        <w:tc>
          <w:tcPr>
            <w:tcW w:w="2456" w:type="dxa"/>
            <w:tcBorders>
              <w:top w:val="nil"/>
              <w:bottom w:val="single" w:sz="4" w:space="0" w:color="auto"/>
            </w:tcBorders>
            <w:vAlign w:val="center"/>
          </w:tcPr>
          <w:p w:rsidR="007365DA" w:rsidRPr="00D3518C" w:rsidRDefault="007365DA" w:rsidP="007365DA">
            <w:pPr>
              <w:pStyle w:val="ListParagraph"/>
              <w:spacing w:line="480" w:lineRule="auto"/>
              <w:ind w:left="0"/>
              <w:jc w:val="both"/>
              <w:rPr>
                <w:rFonts w:ascii="Times New Roman" w:eastAsia="Times New Roman" w:hAnsi="Times New Roman"/>
                <w:sz w:val="24"/>
                <w:szCs w:val="24"/>
                <w:lang w:eastAsia="id-ID"/>
              </w:rPr>
            </w:pPr>
          </w:p>
        </w:tc>
        <w:tc>
          <w:tcPr>
            <w:tcW w:w="2599" w:type="dxa"/>
            <w:vAlign w:val="center"/>
          </w:tcPr>
          <w:p w:rsidR="007365DA" w:rsidRDefault="007365DA" w:rsidP="006F6BA6">
            <w:pPr>
              <w:pStyle w:val="ListParagraph"/>
              <w:numPr>
                <w:ilvl w:val="0"/>
                <w:numId w:val="45"/>
              </w:numPr>
              <w:spacing w:line="480" w:lineRule="auto"/>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Produk tabungan BMT berdampak baik bagi anggota BMT</w:t>
            </w:r>
          </w:p>
        </w:tc>
        <w:tc>
          <w:tcPr>
            <w:tcW w:w="1418" w:type="dxa"/>
            <w:vAlign w:val="center"/>
          </w:tcPr>
          <w:p w:rsidR="007365DA" w:rsidRDefault="007365DA" w:rsidP="007365DA">
            <w:pPr>
              <w:jc w:val="center"/>
            </w:pPr>
            <w:r w:rsidRPr="00EF6311">
              <w:rPr>
                <w:rFonts w:ascii="Times New Roman" w:eastAsia="Times New Roman" w:hAnsi="Times New Roman" w:cs="Times New Roman"/>
                <w:sz w:val="24"/>
                <w:szCs w:val="24"/>
                <w:lang w:val="en-ID" w:eastAsia="id-ID"/>
              </w:rPr>
              <w:t>Ordinal</w:t>
            </w:r>
          </w:p>
        </w:tc>
      </w:tr>
      <w:tr w:rsidR="007365DA" w:rsidTr="007365DA">
        <w:tc>
          <w:tcPr>
            <w:tcW w:w="1936" w:type="dxa"/>
            <w:tcBorders>
              <w:top w:val="nil"/>
              <w:bottom w:val="nil"/>
            </w:tcBorders>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p>
        </w:tc>
        <w:tc>
          <w:tcPr>
            <w:tcW w:w="2456" w:type="dxa"/>
            <w:tcBorders>
              <w:top w:val="single" w:sz="4" w:space="0" w:color="auto"/>
              <w:bottom w:val="nil"/>
            </w:tcBorders>
            <w:vAlign w:val="center"/>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e</w:t>
            </w:r>
            <w:r>
              <w:rPr>
                <w:rFonts w:ascii="Times New Roman" w:eastAsia="Times New Roman" w:hAnsi="Times New Roman"/>
                <w:i/>
                <w:sz w:val="24"/>
                <w:szCs w:val="24"/>
                <w:lang w:eastAsia="id-ID"/>
              </w:rPr>
              <w:t xml:space="preserve">. Featurus </w:t>
            </w:r>
            <w:r>
              <w:rPr>
                <w:rFonts w:ascii="Times New Roman" w:eastAsia="Times New Roman" w:hAnsi="Times New Roman"/>
                <w:sz w:val="24"/>
                <w:szCs w:val="24"/>
                <w:lang w:eastAsia="id-ID"/>
              </w:rPr>
              <w:t>(Fitur)</w:t>
            </w:r>
          </w:p>
        </w:tc>
        <w:tc>
          <w:tcPr>
            <w:tcW w:w="2599" w:type="dxa"/>
            <w:vAlign w:val="center"/>
          </w:tcPr>
          <w:p w:rsidR="007365DA" w:rsidRPr="00BE7781" w:rsidRDefault="007365DA" w:rsidP="006F6BA6">
            <w:pPr>
              <w:pStyle w:val="ListParagraph"/>
              <w:numPr>
                <w:ilvl w:val="0"/>
                <w:numId w:val="45"/>
              </w:numPr>
              <w:spacing w:line="480" w:lineRule="auto"/>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 xml:space="preserve">Adanya potongan harga di </w:t>
            </w:r>
            <w:r>
              <w:rPr>
                <w:rFonts w:ascii="Times New Roman" w:eastAsia="Times New Roman" w:hAnsi="Times New Roman"/>
                <w:i/>
                <w:sz w:val="24"/>
                <w:szCs w:val="24"/>
                <w:lang w:eastAsia="id-ID"/>
              </w:rPr>
              <w:t xml:space="preserve">merchant </w:t>
            </w:r>
            <w:r>
              <w:rPr>
                <w:rFonts w:ascii="Times New Roman" w:eastAsia="Times New Roman" w:hAnsi="Times New Roman"/>
                <w:sz w:val="24"/>
                <w:szCs w:val="24"/>
                <w:lang w:eastAsia="id-ID"/>
              </w:rPr>
              <w:t>tertentu</w:t>
            </w:r>
          </w:p>
        </w:tc>
        <w:tc>
          <w:tcPr>
            <w:tcW w:w="1418" w:type="dxa"/>
            <w:vAlign w:val="center"/>
          </w:tcPr>
          <w:p w:rsidR="007365DA" w:rsidRDefault="007365DA" w:rsidP="007365DA">
            <w:pPr>
              <w:jc w:val="center"/>
            </w:pPr>
            <w:r w:rsidRPr="00EF6311">
              <w:rPr>
                <w:rFonts w:ascii="Times New Roman" w:eastAsia="Times New Roman" w:hAnsi="Times New Roman" w:cs="Times New Roman"/>
                <w:sz w:val="24"/>
                <w:szCs w:val="24"/>
                <w:lang w:val="en-ID" w:eastAsia="id-ID"/>
              </w:rPr>
              <w:t>Ordinal</w:t>
            </w:r>
          </w:p>
        </w:tc>
      </w:tr>
      <w:tr w:rsidR="007365DA" w:rsidTr="007365DA">
        <w:tc>
          <w:tcPr>
            <w:tcW w:w="1936" w:type="dxa"/>
            <w:tcBorders>
              <w:top w:val="nil"/>
              <w:bottom w:val="nil"/>
            </w:tcBorders>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p>
        </w:tc>
        <w:tc>
          <w:tcPr>
            <w:tcW w:w="2456" w:type="dxa"/>
            <w:tcBorders>
              <w:top w:val="nil"/>
            </w:tcBorders>
            <w:vAlign w:val="center"/>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p>
        </w:tc>
        <w:tc>
          <w:tcPr>
            <w:tcW w:w="2599" w:type="dxa"/>
            <w:vAlign w:val="center"/>
          </w:tcPr>
          <w:p w:rsidR="007365DA" w:rsidRPr="00B238B8" w:rsidRDefault="007365DA" w:rsidP="006F6BA6">
            <w:pPr>
              <w:pStyle w:val="ListParagraph"/>
              <w:numPr>
                <w:ilvl w:val="0"/>
                <w:numId w:val="45"/>
              </w:numPr>
              <w:spacing w:line="480" w:lineRule="auto"/>
              <w:jc w:val="both"/>
              <w:rPr>
                <w:rFonts w:ascii="Times New Roman" w:eastAsia="Times New Roman" w:hAnsi="Times New Roman"/>
                <w:i/>
                <w:sz w:val="24"/>
                <w:szCs w:val="24"/>
                <w:lang w:eastAsia="id-ID"/>
              </w:rPr>
            </w:pPr>
            <w:r>
              <w:rPr>
                <w:rFonts w:ascii="Times New Roman" w:eastAsia="Times New Roman" w:hAnsi="Times New Roman"/>
                <w:sz w:val="24"/>
                <w:szCs w:val="24"/>
                <w:lang w:eastAsia="id-ID"/>
              </w:rPr>
              <w:t xml:space="preserve">Adanya </w:t>
            </w:r>
            <w:r w:rsidRPr="00AE0C9B">
              <w:rPr>
                <w:rFonts w:ascii="Times New Roman" w:eastAsia="Times New Roman" w:hAnsi="Times New Roman"/>
                <w:sz w:val="24"/>
                <w:szCs w:val="24"/>
                <w:lang w:eastAsia="id-ID"/>
              </w:rPr>
              <w:t xml:space="preserve">fasilitas </w:t>
            </w:r>
            <w:r w:rsidRPr="00AE0C9B">
              <w:rPr>
                <w:rFonts w:ascii="Times New Roman" w:eastAsia="Times New Roman" w:hAnsi="Times New Roman"/>
                <w:i/>
                <w:sz w:val="24"/>
                <w:szCs w:val="24"/>
                <w:lang w:eastAsia="id-ID"/>
              </w:rPr>
              <w:t xml:space="preserve">mobile </w:t>
            </w:r>
            <w:r w:rsidRPr="00AE0C9B">
              <w:rPr>
                <w:rFonts w:ascii="Times New Roman" w:eastAsia="Times New Roman" w:hAnsi="Times New Roman"/>
                <w:sz w:val="24"/>
                <w:szCs w:val="24"/>
                <w:lang w:eastAsia="id-ID"/>
              </w:rPr>
              <w:t>itQan</w:t>
            </w:r>
            <w:r>
              <w:rPr>
                <w:rFonts w:ascii="Times New Roman" w:eastAsia="Times New Roman" w:hAnsi="Times New Roman"/>
                <w:i/>
                <w:sz w:val="24"/>
                <w:szCs w:val="24"/>
                <w:lang w:eastAsia="id-ID"/>
              </w:rPr>
              <w:t xml:space="preserve"> </w:t>
            </w:r>
          </w:p>
        </w:tc>
        <w:tc>
          <w:tcPr>
            <w:tcW w:w="1418" w:type="dxa"/>
            <w:vAlign w:val="center"/>
          </w:tcPr>
          <w:p w:rsidR="007365DA" w:rsidRDefault="007365DA" w:rsidP="007365DA">
            <w:pPr>
              <w:jc w:val="center"/>
            </w:pPr>
            <w:r w:rsidRPr="00EF6311">
              <w:rPr>
                <w:rFonts w:ascii="Times New Roman" w:eastAsia="Times New Roman" w:hAnsi="Times New Roman" w:cs="Times New Roman"/>
                <w:sz w:val="24"/>
                <w:szCs w:val="24"/>
                <w:lang w:val="en-ID" w:eastAsia="id-ID"/>
              </w:rPr>
              <w:t>Ordinal</w:t>
            </w:r>
          </w:p>
        </w:tc>
      </w:tr>
      <w:tr w:rsidR="007365DA" w:rsidTr="007365DA">
        <w:tc>
          <w:tcPr>
            <w:tcW w:w="1936" w:type="dxa"/>
            <w:tcBorders>
              <w:top w:val="nil"/>
              <w:bottom w:val="nil"/>
            </w:tcBorders>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p>
        </w:tc>
        <w:tc>
          <w:tcPr>
            <w:tcW w:w="2456" w:type="dxa"/>
            <w:tcBorders>
              <w:bottom w:val="nil"/>
            </w:tcBorders>
            <w:vAlign w:val="center"/>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 xml:space="preserve">f. </w:t>
            </w:r>
            <w:r>
              <w:rPr>
                <w:i/>
                <w:iCs/>
                <w:color w:val="000000"/>
              </w:rPr>
              <w:t>Conformance</w:t>
            </w:r>
            <w:r>
              <w:rPr>
                <w:color w:val="000000"/>
              </w:rPr>
              <w:t xml:space="preserve"> </w:t>
            </w:r>
            <w:r>
              <w:rPr>
                <w:i/>
                <w:iCs/>
                <w:color w:val="000000"/>
              </w:rPr>
              <w:t>with</w:t>
            </w:r>
            <w:r>
              <w:rPr>
                <w:color w:val="000000"/>
              </w:rPr>
              <w:br/>
            </w:r>
            <w:r>
              <w:rPr>
                <w:i/>
                <w:iCs/>
                <w:color w:val="000000"/>
              </w:rPr>
              <w:t>spesification</w:t>
            </w:r>
            <w:r>
              <w:rPr>
                <w:color w:val="000000"/>
              </w:rPr>
              <w:t xml:space="preserve"> (Kesesuaian spesifikasi)</w:t>
            </w:r>
          </w:p>
        </w:tc>
        <w:tc>
          <w:tcPr>
            <w:tcW w:w="2599" w:type="dxa"/>
            <w:vAlign w:val="center"/>
          </w:tcPr>
          <w:p w:rsidR="007365DA" w:rsidRDefault="007365DA" w:rsidP="006F6BA6">
            <w:pPr>
              <w:pStyle w:val="ListParagraph"/>
              <w:numPr>
                <w:ilvl w:val="0"/>
                <w:numId w:val="45"/>
              </w:numPr>
              <w:spacing w:line="480" w:lineRule="auto"/>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Kecanggihan teknologi produk tabungan BMT</w:t>
            </w:r>
          </w:p>
        </w:tc>
        <w:tc>
          <w:tcPr>
            <w:tcW w:w="1418" w:type="dxa"/>
            <w:vAlign w:val="center"/>
          </w:tcPr>
          <w:p w:rsidR="007365DA" w:rsidRDefault="007365DA" w:rsidP="007365DA">
            <w:pPr>
              <w:jc w:val="center"/>
            </w:pPr>
            <w:r w:rsidRPr="00EF6311">
              <w:rPr>
                <w:rFonts w:ascii="Times New Roman" w:eastAsia="Times New Roman" w:hAnsi="Times New Roman" w:cs="Times New Roman"/>
                <w:sz w:val="24"/>
                <w:szCs w:val="24"/>
                <w:lang w:val="en-ID" w:eastAsia="id-ID"/>
              </w:rPr>
              <w:t>Ordinal</w:t>
            </w:r>
          </w:p>
        </w:tc>
      </w:tr>
      <w:tr w:rsidR="007365DA" w:rsidTr="007365DA">
        <w:tc>
          <w:tcPr>
            <w:tcW w:w="1936" w:type="dxa"/>
            <w:tcBorders>
              <w:top w:val="nil"/>
            </w:tcBorders>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p>
        </w:tc>
        <w:tc>
          <w:tcPr>
            <w:tcW w:w="2456" w:type="dxa"/>
            <w:tcBorders>
              <w:top w:val="nil"/>
            </w:tcBorders>
            <w:vAlign w:val="center"/>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p>
        </w:tc>
        <w:tc>
          <w:tcPr>
            <w:tcW w:w="2599" w:type="dxa"/>
            <w:vAlign w:val="center"/>
          </w:tcPr>
          <w:p w:rsidR="007365DA" w:rsidRDefault="007365DA" w:rsidP="006F6BA6">
            <w:pPr>
              <w:pStyle w:val="ListParagraph"/>
              <w:numPr>
                <w:ilvl w:val="0"/>
                <w:numId w:val="45"/>
              </w:numPr>
              <w:spacing w:line="480" w:lineRule="auto"/>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Biaya administrasi yang murah</w:t>
            </w:r>
          </w:p>
        </w:tc>
        <w:tc>
          <w:tcPr>
            <w:tcW w:w="1418" w:type="dxa"/>
            <w:vAlign w:val="center"/>
          </w:tcPr>
          <w:p w:rsidR="007365DA" w:rsidRDefault="007365DA" w:rsidP="007365DA">
            <w:pPr>
              <w:jc w:val="center"/>
            </w:pPr>
            <w:r w:rsidRPr="00EF6311">
              <w:rPr>
                <w:rFonts w:ascii="Times New Roman" w:eastAsia="Times New Roman" w:hAnsi="Times New Roman" w:cs="Times New Roman"/>
                <w:sz w:val="24"/>
                <w:szCs w:val="24"/>
                <w:lang w:val="en-ID" w:eastAsia="id-ID"/>
              </w:rPr>
              <w:t>Ordinal</w:t>
            </w:r>
          </w:p>
        </w:tc>
      </w:tr>
      <w:tr w:rsidR="007365DA" w:rsidTr="007365DA">
        <w:tc>
          <w:tcPr>
            <w:tcW w:w="1936" w:type="dxa"/>
            <w:vMerge w:val="restart"/>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Kepuasan Anggota (Y)(Sumarni,2002:229)</w:t>
            </w:r>
          </w:p>
        </w:tc>
        <w:tc>
          <w:tcPr>
            <w:tcW w:w="2456" w:type="dxa"/>
            <w:vMerge w:val="restart"/>
            <w:vAlign w:val="center"/>
          </w:tcPr>
          <w:p w:rsidR="007365DA" w:rsidRDefault="007365DA" w:rsidP="006F6BA6">
            <w:pPr>
              <w:pStyle w:val="ListParagraph"/>
              <w:numPr>
                <w:ilvl w:val="0"/>
                <w:numId w:val="47"/>
              </w:numPr>
              <w:spacing w:line="480" w:lineRule="auto"/>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 xml:space="preserve">BMT harus mendengarkan “suara” anggota </w:t>
            </w:r>
            <w:r>
              <w:rPr>
                <w:rFonts w:ascii="Times New Roman" w:eastAsia="Times New Roman" w:hAnsi="Times New Roman"/>
                <w:sz w:val="24"/>
                <w:szCs w:val="24"/>
                <w:lang w:eastAsia="id-ID"/>
              </w:rPr>
              <w:lastRenderedPageBreak/>
              <w:t>sehingga produk/jasa BMT tepat seperti yang diinginkan anggota</w:t>
            </w:r>
          </w:p>
        </w:tc>
        <w:tc>
          <w:tcPr>
            <w:tcW w:w="2599" w:type="dxa"/>
            <w:vAlign w:val="center"/>
          </w:tcPr>
          <w:p w:rsidR="007365DA" w:rsidRDefault="007365DA" w:rsidP="006F6BA6">
            <w:pPr>
              <w:pStyle w:val="ListParagraph"/>
              <w:numPr>
                <w:ilvl w:val="0"/>
                <w:numId w:val="45"/>
              </w:numPr>
              <w:spacing w:line="480" w:lineRule="auto"/>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lastRenderedPageBreak/>
              <w:t xml:space="preserve">Anggota puas akan pelayanan BMT </w:t>
            </w:r>
          </w:p>
        </w:tc>
        <w:tc>
          <w:tcPr>
            <w:tcW w:w="1418" w:type="dxa"/>
            <w:vAlign w:val="center"/>
          </w:tcPr>
          <w:p w:rsidR="007365DA" w:rsidRDefault="007365DA" w:rsidP="007365DA">
            <w:pPr>
              <w:jc w:val="center"/>
            </w:pPr>
            <w:r w:rsidRPr="00EF6311">
              <w:rPr>
                <w:rFonts w:ascii="Times New Roman" w:eastAsia="Times New Roman" w:hAnsi="Times New Roman" w:cs="Times New Roman"/>
                <w:sz w:val="24"/>
                <w:szCs w:val="24"/>
                <w:lang w:val="en-ID" w:eastAsia="id-ID"/>
              </w:rPr>
              <w:t>Ordinal</w:t>
            </w:r>
          </w:p>
        </w:tc>
      </w:tr>
      <w:tr w:rsidR="007365DA" w:rsidTr="007365DA">
        <w:tc>
          <w:tcPr>
            <w:tcW w:w="1936" w:type="dxa"/>
            <w:vMerge/>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p>
        </w:tc>
        <w:tc>
          <w:tcPr>
            <w:tcW w:w="2456" w:type="dxa"/>
            <w:vMerge/>
            <w:vAlign w:val="center"/>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p>
        </w:tc>
        <w:tc>
          <w:tcPr>
            <w:tcW w:w="2599" w:type="dxa"/>
            <w:vAlign w:val="center"/>
          </w:tcPr>
          <w:p w:rsidR="007365DA" w:rsidRDefault="007365DA" w:rsidP="006F6BA6">
            <w:pPr>
              <w:pStyle w:val="ListParagraph"/>
              <w:numPr>
                <w:ilvl w:val="0"/>
                <w:numId w:val="45"/>
              </w:numPr>
              <w:spacing w:line="480" w:lineRule="auto"/>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 xml:space="preserve">Anggota akan </w:t>
            </w:r>
            <w:r>
              <w:rPr>
                <w:rFonts w:ascii="Times New Roman" w:eastAsia="Times New Roman" w:hAnsi="Times New Roman"/>
                <w:sz w:val="24"/>
                <w:szCs w:val="24"/>
                <w:lang w:eastAsia="id-ID"/>
              </w:rPr>
              <w:lastRenderedPageBreak/>
              <w:t>mengatakan hal yang positif tentang BMT, baik produk maupun pelayanannya</w:t>
            </w:r>
          </w:p>
        </w:tc>
        <w:tc>
          <w:tcPr>
            <w:tcW w:w="1418" w:type="dxa"/>
            <w:vAlign w:val="center"/>
          </w:tcPr>
          <w:p w:rsidR="007365DA" w:rsidRDefault="007365DA" w:rsidP="007365DA">
            <w:pPr>
              <w:jc w:val="center"/>
            </w:pPr>
            <w:r w:rsidRPr="00EF6311">
              <w:rPr>
                <w:rFonts w:ascii="Times New Roman" w:eastAsia="Times New Roman" w:hAnsi="Times New Roman" w:cs="Times New Roman"/>
                <w:sz w:val="24"/>
                <w:szCs w:val="24"/>
                <w:lang w:val="en-ID" w:eastAsia="id-ID"/>
              </w:rPr>
              <w:lastRenderedPageBreak/>
              <w:t>Ordinal</w:t>
            </w:r>
          </w:p>
        </w:tc>
      </w:tr>
      <w:tr w:rsidR="007365DA" w:rsidTr="007365DA">
        <w:tc>
          <w:tcPr>
            <w:tcW w:w="1936" w:type="dxa"/>
            <w:vMerge/>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p>
        </w:tc>
        <w:tc>
          <w:tcPr>
            <w:tcW w:w="2456" w:type="dxa"/>
            <w:vMerge/>
            <w:vAlign w:val="center"/>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p>
        </w:tc>
        <w:tc>
          <w:tcPr>
            <w:tcW w:w="2599" w:type="dxa"/>
            <w:vAlign w:val="center"/>
          </w:tcPr>
          <w:p w:rsidR="007365DA" w:rsidRDefault="007365DA" w:rsidP="006F6BA6">
            <w:pPr>
              <w:pStyle w:val="ListParagraph"/>
              <w:numPr>
                <w:ilvl w:val="0"/>
                <w:numId w:val="45"/>
              </w:numPr>
              <w:spacing w:line="480" w:lineRule="auto"/>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Anggota merekomendasikan dan mendorong orang lain untuk menggunakan  jasa BMT</w:t>
            </w:r>
          </w:p>
        </w:tc>
        <w:tc>
          <w:tcPr>
            <w:tcW w:w="1418" w:type="dxa"/>
            <w:vAlign w:val="center"/>
          </w:tcPr>
          <w:p w:rsidR="007365DA" w:rsidRDefault="007365DA" w:rsidP="007365DA">
            <w:pPr>
              <w:jc w:val="center"/>
            </w:pPr>
            <w:r w:rsidRPr="00EF6311">
              <w:rPr>
                <w:rFonts w:ascii="Times New Roman" w:eastAsia="Times New Roman" w:hAnsi="Times New Roman" w:cs="Times New Roman"/>
                <w:sz w:val="24"/>
                <w:szCs w:val="24"/>
                <w:lang w:val="en-ID" w:eastAsia="id-ID"/>
              </w:rPr>
              <w:t>Ordinal</w:t>
            </w:r>
          </w:p>
        </w:tc>
      </w:tr>
      <w:tr w:rsidR="007365DA" w:rsidTr="007365DA">
        <w:tc>
          <w:tcPr>
            <w:tcW w:w="1936" w:type="dxa"/>
            <w:vMerge/>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p>
        </w:tc>
        <w:tc>
          <w:tcPr>
            <w:tcW w:w="2456" w:type="dxa"/>
            <w:vMerge/>
            <w:vAlign w:val="center"/>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p>
        </w:tc>
        <w:tc>
          <w:tcPr>
            <w:tcW w:w="2599" w:type="dxa"/>
            <w:vAlign w:val="center"/>
          </w:tcPr>
          <w:p w:rsidR="007365DA" w:rsidRDefault="007365DA" w:rsidP="006F6BA6">
            <w:pPr>
              <w:pStyle w:val="ListParagraph"/>
              <w:numPr>
                <w:ilvl w:val="0"/>
                <w:numId w:val="45"/>
              </w:numPr>
              <w:spacing w:line="480" w:lineRule="auto"/>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 xml:space="preserve">Anggota puas terhadap produk yang ditawarkan </w:t>
            </w:r>
          </w:p>
        </w:tc>
        <w:tc>
          <w:tcPr>
            <w:tcW w:w="1418" w:type="dxa"/>
            <w:vAlign w:val="center"/>
          </w:tcPr>
          <w:p w:rsidR="007365DA" w:rsidRDefault="007365DA" w:rsidP="007365DA">
            <w:pPr>
              <w:jc w:val="center"/>
            </w:pPr>
            <w:r w:rsidRPr="00EF6311">
              <w:rPr>
                <w:rFonts w:ascii="Times New Roman" w:eastAsia="Times New Roman" w:hAnsi="Times New Roman" w:cs="Times New Roman"/>
                <w:sz w:val="24"/>
                <w:szCs w:val="24"/>
                <w:lang w:val="en-ID" w:eastAsia="id-ID"/>
              </w:rPr>
              <w:t>Ordinal</w:t>
            </w:r>
          </w:p>
        </w:tc>
      </w:tr>
      <w:tr w:rsidR="007365DA" w:rsidTr="007365DA">
        <w:tc>
          <w:tcPr>
            <w:tcW w:w="1936" w:type="dxa"/>
            <w:vMerge/>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p>
        </w:tc>
        <w:tc>
          <w:tcPr>
            <w:tcW w:w="2456" w:type="dxa"/>
            <w:vMerge/>
            <w:vAlign w:val="center"/>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p>
        </w:tc>
        <w:tc>
          <w:tcPr>
            <w:tcW w:w="2599" w:type="dxa"/>
            <w:vAlign w:val="center"/>
          </w:tcPr>
          <w:p w:rsidR="007365DA" w:rsidRDefault="007365DA" w:rsidP="006F6BA6">
            <w:pPr>
              <w:pStyle w:val="ListParagraph"/>
              <w:numPr>
                <w:ilvl w:val="0"/>
                <w:numId w:val="45"/>
              </w:numPr>
              <w:spacing w:line="480" w:lineRule="auto"/>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 xml:space="preserve">Anggota menjadikan BMT sebagai pilihan pertama bila ingin </w:t>
            </w:r>
            <w:r>
              <w:rPr>
                <w:rFonts w:ascii="Times New Roman" w:eastAsia="Times New Roman" w:hAnsi="Times New Roman"/>
                <w:sz w:val="24"/>
                <w:szCs w:val="24"/>
                <w:lang w:eastAsia="id-ID"/>
              </w:rPr>
              <w:lastRenderedPageBreak/>
              <w:t>menggunakan jasa Koperasi Syariah</w:t>
            </w:r>
          </w:p>
        </w:tc>
        <w:tc>
          <w:tcPr>
            <w:tcW w:w="1418" w:type="dxa"/>
            <w:vAlign w:val="center"/>
          </w:tcPr>
          <w:p w:rsidR="007365DA" w:rsidRDefault="007365DA" w:rsidP="007365DA">
            <w:pPr>
              <w:jc w:val="center"/>
            </w:pPr>
            <w:r w:rsidRPr="00EF6311">
              <w:rPr>
                <w:rFonts w:ascii="Times New Roman" w:eastAsia="Times New Roman" w:hAnsi="Times New Roman" w:cs="Times New Roman"/>
                <w:sz w:val="24"/>
                <w:szCs w:val="24"/>
                <w:lang w:val="en-ID" w:eastAsia="id-ID"/>
              </w:rPr>
              <w:lastRenderedPageBreak/>
              <w:t>Ordinal</w:t>
            </w:r>
          </w:p>
        </w:tc>
      </w:tr>
      <w:tr w:rsidR="007365DA" w:rsidTr="007365DA">
        <w:tc>
          <w:tcPr>
            <w:tcW w:w="1936" w:type="dxa"/>
            <w:vMerge/>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p>
        </w:tc>
        <w:tc>
          <w:tcPr>
            <w:tcW w:w="2456" w:type="dxa"/>
            <w:vMerge/>
            <w:vAlign w:val="center"/>
          </w:tcPr>
          <w:p w:rsidR="007365DA" w:rsidRDefault="007365DA" w:rsidP="007365DA">
            <w:pPr>
              <w:pStyle w:val="ListParagraph"/>
              <w:spacing w:line="480" w:lineRule="auto"/>
              <w:ind w:left="0"/>
              <w:jc w:val="both"/>
              <w:rPr>
                <w:rFonts w:ascii="Times New Roman" w:eastAsia="Times New Roman" w:hAnsi="Times New Roman"/>
                <w:sz w:val="24"/>
                <w:szCs w:val="24"/>
                <w:lang w:eastAsia="id-ID"/>
              </w:rPr>
            </w:pPr>
          </w:p>
        </w:tc>
        <w:tc>
          <w:tcPr>
            <w:tcW w:w="2599" w:type="dxa"/>
            <w:vAlign w:val="center"/>
          </w:tcPr>
          <w:p w:rsidR="007365DA" w:rsidRDefault="007365DA" w:rsidP="006F6BA6">
            <w:pPr>
              <w:pStyle w:val="ListParagraph"/>
              <w:numPr>
                <w:ilvl w:val="0"/>
                <w:numId w:val="45"/>
              </w:numPr>
              <w:spacing w:line="480" w:lineRule="auto"/>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Anggota merekomendasikan BMT</w:t>
            </w:r>
          </w:p>
        </w:tc>
        <w:tc>
          <w:tcPr>
            <w:tcW w:w="1418" w:type="dxa"/>
            <w:vAlign w:val="center"/>
          </w:tcPr>
          <w:p w:rsidR="007365DA" w:rsidRDefault="007365DA" w:rsidP="007365DA">
            <w:pPr>
              <w:jc w:val="center"/>
            </w:pPr>
            <w:r w:rsidRPr="00EF6311">
              <w:rPr>
                <w:rFonts w:ascii="Times New Roman" w:eastAsia="Times New Roman" w:hAnsi="Times New Roman" w:cs="Times New Roman"/>
                <w:sz w:val="24"/>
                <w:szCs w:val="24"/>
                <w:lang w:val="en-ID" w:eastAsia="id-ID"/>
              </w:rPr>
              <w:t>Ordinal</w:t>
            </w:r>
          </w:p>
        </w:tc>
      </w:tr>
    </w:tbl>
    <w:p w:rsidR="007365DA" w:rsidRPr="009939FC" w:rsidRDefault="007365DA" w:rsidP="007365DA">
      <w:pPr>
        <w:tabs>
          <w:tab w:val="center" w:pos="4513"/>
        </w:tabs>
        <w:spacing w:line="480" w:lineRule="auto"/>
        <w:jc w:val="center"/>
        <w:rPr>
          <w:rFonts w:ascii="Times New Roman" w:eastAsia="Times New Roman" w:hAnsi="Times New Roman" w:cs="Times New Roman"/>
          <w:b/>
          <w:sz w:val="24"/>
          <w:szCs w:val="24"/>
          <w:lang w:eastAsia="id-ID"/>
        </w:rPr>
      </w:pPr>
      <w:r>
        <w:rPr>
          <w:rFonts w:ascii="Times New Roman" w:eastAsia="Times New Roman" w:hAnsi="Times New Roman" w:cs="Times New Roman"/>
          <w:b/>
          <w:sz w:val="24"/>
          <w:szCs w:val="24"/>
          <w:lang w:eastAsia="id-ID"/>
        </w:rPr>
        <w:t>Sumber : Hasil Data di oleh 2019</w:t>
      </w:r>
    </w:p>
    <w:p w:rsidR="007365DA" w:rsidRDefault="007365DA" w:rsidP="007365DA">
      <w:pPr>
        <w:spacing w:line="480" w:lineRule="auto"/>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ab/>
        <w:t xml:space="preserve">Dalam operasionalisasi variabel ini menggunakan skala ordinal. Menurut Sekaran dan Bougie (2016:208), skala ordinal bukan hanya mengkategorikan vairabel-variabel dalam suatu cara untuk menunjukan perbedaan diantara berbagai kategori, tetapi juga mengurutkannya menjadi beberapa cara yang bermakna. Skala ordinal juga membantu peneliti untuk menentukan persentase responden yang menganggap interaksi dengan orang lain sebagai yang paling penting. </w:t>
      </w:r>
    </w:p>
    <w:p w:rsidR="007365DA" w:rsidRDefault="007365DA" w:rsidP="007365DA">
      <w:pPr>
        <w:spacing w:line="480" w:lineRule="auto"/>
        <w:jc w:val="both"/>
        <w:rPr>
          <w:rFonts w:ascii="Times New Roman" w:eastAsia="Times New Roman" w:hAnsi="Times New Roman" w:cs="Times New Roman"/>
          <w:sz w:val="24"/>
          <w:szCs w:val="24"/>
          <w:lang w:eastAsia="id-ID"/>
        </w:rPr>
      </w:pPr>
    </w:p>
    <w:p w:rsidR="007365DA" w:rsidRDefault="007365DA" w:rsidP="007365DA">
      <w:pPr>
        <w:spacing w:line="480" w:lineRule="auto"/>
        <w:jc w:val="both"/>
        <w:rPr>
          <w:rFonts w:ascii="Times New Roman" w:eastAsia="Times New Roman" w:hAnsi="Times New Roman" w:cs="Times New Roman"/>
          <w:sz w:val="24"/>
          <w:szCs w:val="24"/>
          <w:lang w:eastAsia="id-ID"/>
        </w:rPr>
      </w:pPr>
    </w:p>
    <w:p w:rsidR="007365DA" w:rsidRDefault="007365DA" w:rsidP="007365DA">
      <w:pPr>
        <w:spacing w:line="480" w:lineRule="auto"/>
        <w:jc w:val="both"/>
        <w:rPr>
          <w:rFonts w:ascii="Times New Roman" w:eastAsia="Times New Roman" w:hAnsi="Times New Roman" w:cs="Times New Roman"/>
          <w:sz w:val="24"/>
          <w:szCs w:val="24"/>
          <w:lang w:eastAsia="id-ID"/>
        </w:rPr>
      </w:pPr>
    </w:p>
    <w:p w:rsidR="007365DA" w:rsidRDefault="007365DA" w:rsidP="007365DA">
      <w:pPr>
        <w:spacing w:after="0" w:line="480" w:lineRule="auto"/>
        <w:jc w:val="both"/>
        <w:rPr>
          <w:rFonts w:ascii="Times New Roman" w:eastAsia="Times New Roman" w:hAnsi="Times New Roman" w:cs="Times New Roman"/>
          <w:b/>
          <w:sz w:val="24"/>
          <w:szCs w:val="24"/>
          <w:lang w:eastAsia="id-ID"/>
        </w:rPr>
      </w:pPr>
      <w:r>
        <w:rPr>
          <w:rFonts w:ascii="Times New Roman" w:eastAsia="Times New Roman" w:hAnsi="Times New Roman" w:cs="Times New Roman"/>
          <w:b/>
          <w:sz w:val="24"/>
          <w:szCs w:val="24"/>
          <w:lang w:eastAsia="id-ID"/>
        </w:rPr>
        <w:t>3.2.3 Populasi Dan Teknik Penentuan Sampel</w:t>
      </w:r>
    </w:p>
    <w:p w:rsidR="007365DA" w:rsidRDefault="007365DA" w:rsidP="007365DA">
      <w:pPr>
        <w:spacing w:line="480" w:lineRule="auto"/>
        <w:jc w:val="both"/>
        <w:rPr>
          <w:rFonts w:ascii="Times New Roman" w:eastAsia="Times New Roman" w:hAnsi="Times New Roman" w:cs="Times New Roman"/>
          <w:b/>
          <w:sz w:val="24"/>
          <w:szCs w:val="24"/>
          <w:lang w:eastAsia="id-ID"/>
        </w:rPr>
      </w:pPr>
      <w:r>
        <w:rPr>
          <w:rFonts w:ascii="Times New Roman" w:eastAsia="Times New Roman" w:hAnsi="Times New Roman" w:cs="Times New Roman"/>
          <w:b/>
          <w:sz w:val="24"/>
          <w:szCs w:val="24"/>
          <w:lang w:eastAsia="id-ID"/>
        </w:rPr>
        <w:t xml:space="preserve">3.2.3.1 Populasi </w:t>
      </w:r>
    </w:p>
    <w:p w:rsidR="007365DA" w:rsidRDefault="007365DA" w:rsidP="007365DA">
      <w:pPr>
        <w:spacing w:after="0" w:line="480" w:lineRule="auto"/>
        <w:ind w:firstLine="720"/>
        <w:jc w:val="both"/>
        <w:rPr>
          <w:rFonts w:ascii="Times New Roman" w:hAnsi="Times New Roman" w:cs="Times New Roman"/>
          <w:sz w:val="24"/>
        </w:rPr>
      </w:pPr>
      <w:r>
        <w:rPr>
          <w:rFonts w:ascii="Times New Roman" w:hAnsi="Times New Roman" w:cs="Times New Roman"/>
          <w:sz w:val="24"/>
          <w:szCs w:val="24"/>
        </w:rPr>
        <w:t xml:space="preserve">Menurut Sugiyono (2018:80), “Populasi adalah wilayah generalisasi yang terdiri atas objek/subjek yang mempunyai kualitas dan karakteristik tertentu yang </w:t>
      </w:r>
      <w:r>
        <w:rPr>
          <w:rFonts w:ascii="Times New Roman" w:hAnsi="Times New Roman" w:cs="Times New Roman"/>
          <w:sz w:val="24"/>
          <w:szCs w:val="24"/>
        </w:rPr>
        <w:lastRenderedPageBreak/>
        <w:t xml:space="preserve">ditetapkan oleh peneliti untuk dipelajari dan kemudian ditarik kesimpulannya”. </w:t>
      </w:r>
      <w:r w:rsidRPr="009F6959">
        <w:rPr>
          <w:rFonts w:ascii="Times New Roman" w:hAnsi="Times New Roman" w:cs="Times New Roman"/>
          <w:sz w:val="24"/>
        </w:rPr>
        <w:t>Populasi juga bukan sekedar jumlah yang ada pada objek/subjek yang dipelajari tetapi meliputi seluruh karakteristik/sifat yang dimiliki oleh objek atau subjek tersebut. Dengan kata lain, populasi merupakan suatu objek/subjek yang terdapat pada suatu wilayah yang berkaitan dengan penelitian yang dilakukan.</w:t>
      </w:r>
      <w:r>
        <w:rPr>
          <w:rFonts w:ascii="Times New Roman" w:hAnsi="Times New Roman" w:cs="Times New Roman"/>
          <w:sz w:val="24"/>
        </w:rPr>
        <w:t xml:space="preserve"> Menurut Sekaran dan Bougie (2016:236), “populasi mengacu pada keseluruhan kelompok orang, kejadian, atau hal-hal menarik yang ingin peneliti investigasi. Ini kelompok orang, peristiwa atau hal-hal menarik yang peneliti ingin membuat kesimpulan berdasarkan sampel statistik”.</w:t>
      </w:r>
    </w:p>
    <w:p w:rsidR="007365DA" w:rsidRDefault="007365DA" w:rsidP="007365DA">
      <w:pPr>
        <w:spacing w:after="0" w:line="480" w:lineRule="auto"/>
        <w:ind w:firstLine="720"/>
        <w:jc w:val="both"/>
        <w:rPr>
          <w:rFonts w:ascii="Times New Roman" w:hAnsi="Times New Roman" w:cs="Times New Roman"/>
          <w:sz w:val="24"/>
          <w:szCs w:val="24"/>
        </w:rPr>
      </w:pPr>
      <w:r w:rsidRPr="00981C2F">
        <w:rPr>
          <w:rFonts w:ascii="Times New Roman" w:hAnsi="Times New Roman" w:cs="Times New Roman"/>
          <w:sz w:val="24"/>
        </w:rPr>
        <w:t>Populasi dalam penelitian ini adalah seluruh</w:t>
      </w:r>
      <w:r w:rsidRPr="00981C2F">
        <w:rPr>
          <w:rFonts w:ascii="Times New Roman" w:hAnsi="Times New Roman" w:cs="Times New Roman"/>
          <w:sz w:val="24"/>
          <w:szCs w:val="24"/>
        </w:rPr>
        <w:t xml:space="preserve"> </w:t>
      </w:r>
      <w:r>
        <w:rPr>
          <w:rFonts w:ascii="Times New Roman" w:hAnsi="Times New Roman" w:cs="Times New Roman"/>
          <w:sz w:val="24"/>
          <w:szCs w:val="24"/>
        </w:rPr>
        <w:t xml:space="preserve">anggota Koperasi Syariah BMT ItQan yang terdaftar sampai dengan 25 Desember 2018  </w:t>
      </w:r>
      <w:r>
        <w:rPr>
          <w:rFonts w:ascii="Times New Roman" w:eastAsia="Times New Roman" w:hAnsi="Times New Roman" w:cs="Times New Roman"/>
          <w:sz w:val="24"/>
          <w:szCs w:val="24"/>
          <w:lang w:eastAsia="id-ID"/>
        </w:rPr>
        <w:t xml:space="preserve">yang berjumlah </w:t>
      </w:r>
      <w:r w:rsidRPr="00C83035">
        <w:rPr>
          <w:rFonts w:ascii="Times New Roman" w:eastAsia="Times New Roman" w:hAnsi="Times New Roman" w:cs="Times New Roman"/>
          <w:color w:val="000000"/>
          <w:sz w:val="24"/>
          <w:szCs w:val="24"/>
        </w:rPr>
        <w:t>9.966</w:t>
      </w:r>
      <w:r>
        <w:rPr>
          <w:rFonts w:ascii="Times New Roman" w:eastAsia="Times New Roman" w:hAnsi="Times New Roman" w:cs="Times New Roman"/>
          <w:color w:val="000000"/>
          <w:sz w:val="24"/>
          <w:szCs w:val="24"/>
        </w:rPr>
        <w:t xml:space="preserve"> anggota</w:t>
      </w:r>
      <w:r>
        <w:rPr>
          <w:rFonts w:ascii="Times New Roman" w:hAnsi="Times New Roman" w:cs="Times New Roman"/>
          <w:sz w:val="24"/>
          <w:szCs w:val="24"/>
        </w:rPr>
        <w:t>. Dalam penelitian ini tidak mungkin semua populasi diteliti dikarenakan keterbatasan biaya, tenaga, dan waktu yang tersedia. Maka peneliti mengambil sebagian dari objek populasi yang ditentukan dengan catatan bagian yang diambil tersebut mewakili yang lain yang diteliti.</w:t>
      </w:r>
    </w:p>
    <w:p w:rsidR="007365DA" w:rsidRDefault="007365DA" w:rsidP="007365DA">
      <w:pPr>
        <w:spacing w:line="480" w:lineRule="auto"/>
        <w:jc w:val="both"/>
        <w:rPr>
          <w:rFonts w:ascii="Times New Roman" w:eastAsia="Times New Roman" w:hAnsi="Times New Roman" w:cs="Times New Roman"/>
          <w:b/>
          <w:sz w:val="24"/>
          <w:szCs w:val="24"/>
          <w:lang w:eastAsia="id-ID"/>
        </w:rPr>
      </w:pPr>
    </w:p>
    <w:p w:rsidR="007365DA" w:rsidRDefault="007365DA" w:rsidP="007365DA">
      <w:pPr>
        <w:spacing w:line="480" w:lineRule="auto"/>
        <w:jc w:val="both"/>
        <w:rPr>
          <w:rFonts w:ascii="Times New Roman" w:eastAsia="Times New Roman" w:hAnsi="Times New Roman" w:cs="Times New Roman"/>
          <w:b/>
          <w:sz w:val="24"/>
          <w:szCs w:val="24"/>
          <w:lang w:eastAsia="id-ID"/>
        </w:rPr>
      </w:pPr>
      <w:r>
        <w:rPr>
          <w:rFonts w:ascii="Times New Roman" w:eastAsia="Times New Roman" w:hAnsi="Times New Roman" w:cs="Times New Roman"/>
          <w:b/>
          <w:sz w:val="24"/>
          <w:szCs w:val="24"/>
          <w:lang w:eastAsia="id-ID"/>
        </w:rPr>
        <w:t>3.2.3.2 Sampel</w:t>
      </w:r>
    </w:p>
    <w:p w:rsidR="007365DA" w:rsidRDefault="007365DA" w:rsidP="007365DA">
      <w:pPr>
        <w:spacing w:after="0" w:line="480" w:lineRule="auto"/>
        <w:ind w:firstLine="720"/>
        <w:jc w:val="both"/>
        <w:rPr>
          <w:rFonts w:ascii="Times New Roman" w:hAnsi="Times New Roman" w:cs="Times New Roman"/>
          <w:sz w:val="24"/>
        </w:rPr>
      </w:pPr>
      <w:r>
        <w:rPr>
          <w:rFonts w:ascii="Times New Roman" w:hAnsi="Times New Roman" w:cs="Times New Roman"/>
          <w:sz w:val="24"/>
          <w:szCs w:val="24"/>
        </w:rPr>
        <w:t>Pengertian sampel menurut Sugiyono (2018:81), adalah ”bagian dari jumlah dan karakteristik yang dimiliki oleh populasi tersebut.</w:t>
      </w:r>
      <w:r w:rsidRPr="004F1A14">
        <w:rPr>
          <w:rFonts w:ascii="Times New Roman" w:hAnsi="Times New Roman" w:cs="Times New Roman"/>
          <w:sz w:val="24"/>
        </w:rPr>
        <w:t xml:space="preserve"> </w:t>
      </w:r>
      <w:r>
        <w:rPr>
          <w:rFonts w:ascii="Times New Roman" w:hAnsi="Times New Roman" w:cs="Times New Roman"/>
          <w:sz w:val="24"/>
        </w:rPr>
        <w:t xml:space="preserve">Pengambilan sampel harus dilakukan sedemikian rupa, agar sampel benar-benar dapat mewakili dan menggambarkan populasi yang sebenarnya”. Maka dari itu, teknik sampling sangat dibutuhkan untuk menentukan jenis sampel atau responden yang akan diteliti.  </w:t>
      </w:r>
    </w:p>
    <w:p w:rsidR="007365DA" w:rsidRDefault="007365DA" w:rsidP="007365DA">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 xml:space="preserve">Menurut Sugiyono (2018:81) “teknik sampling adalah teknik pengambilan sampel. Teknik pengambilan sample harus dilakukan sedemikian rupa oleh peneliti agar dapat memperoleh sampel yang benar-benar baik dan dapat dijadikan gambaran populasi dalam sebuah penelitian”. Dalam penelitian ini pengumpulan data dilakukan dengan menggunakan teknik </w:t>
      </w:r>
      <w:r>
        <w:rPr>
          <w:rFonts w:ascii="Times New Roman" w:hAnsi="Times New Roman" w:cs="Times New Roman"/>
          <w:i/>
          <w:sz w:val="24"/>
          <w:szCs w:val="24"/>
        </w:rPr>
        <w:t xml:space="preserve">probability sampling. Probability sampling </w:t>
      </w:r>
      <w:r>
        <w:rPr>
          <w:rFonts w:ascii="Times New Roman" w:hAnsi="Times New Roman" w:cs="Times New Roman"/>
          <w:sz w:val="24"/>
          <w:szCs w:val="24"/>
        </w:rPr>
        <w:t xml:space="preserve"> menurut Sugiyono (2018:82) adalah “teknik pengambilan sampel yang memberikan peluang yang sama bagi setiap unsur populasi untuk dipilih menjadi sampel. Dengan demikian dapat diketahui bahwa sampel merupakan bagian dari populasi secara keseluruhan”. Rumus yang digunakan untuk menentukan sampel yaitu menggunakan rumus Solvin sebagai berikut.</w:t>
      </w:r>
    </w:p>
    <w:p w:rsidR="007365DA" w:rsidRPr="00694E8B" w:rsidRDefault="007365DA" w:rsidP="007365DA">
      <w:pPr>
        <w:spacing w:after="0" w:line="480" w:lineRule="auto"/>
        <w:jc w:val="both"/>
        <w:rPr>
          <w:rFonts w:ascii="Times New Roman" w:eastAsiaTheme="minorEastAsia" w:hAnsi="Times New Roman" w:cs="Times New Roman"/>
          <w:sz w:val="24"/>
          <w:szCs w:val="24"/>
        </w:rPr>
      </w:pPr>
      <m:oMathPara>
        <m:oMath>
          <m:r>
            <m:rPr>
              <m:sty m:val="p"/>
            </m:rPr>
            <w:rPr>
              <w:rFonts w:ascii="Cambria Math" w:hAnsi="Cambria Math" w:cs="Times New Roman"/>
              <w:sz w:val="24"/>
              <w:szCs w:val="24"/>
            </w:rPr>
            <m:t>n=</m:t>
          </m:r>
          <m:f>
            <m:fPr>
              <m:ctrlPr>
                <w:rPr>
                  <w:rFonts w:ascii="Cambria Math" w:hAnsi="Cambria Math" w:cs="Times New Roman"/>
                  <w:sz w:val="24"/>
                  <w:szCs w:val="24"/>
                </w:rPr>
              </m:ctrlPr>
            </m:fPr>
            <m:num>
              <m:r>
                <m:rPr>
                  <m:sty m:val="p"/>
                </m:rPr>
                <w:rPr>
                  <w:rFonts w:ascii="Cambria Math" w:hAnsi="Cambria Math" w:cs="Times New Roman"/>
                  <w:sz w:val="24"/>
                  <w:szCs w:val="24"/>
                </w:rPr>
                <m:t>N</m:t>
              </m:r>
            </m:num>
            <m:den>
              <m:sSup>
                <m:sSupPr>
                  <m:ctrlPr>
                    <w:rPr>
                      <w:rFonts w:ascii="Cambria Math" w:hAnsi="Cambria Math" w:cs="Times New Roman"/>
                      <w:sz w:val="24"/>
                      <w:szCs w:val="24"/>
                    </w:rPr>
                  </m:ctrlPr>
                </m:sSupPr>
                <m:e>
                  <m:r>
                    <w:rPr>
                      <w:rFonts w:ascii="Cambria Math" w:hAnsi="Cambria Math" w:cs="Times New Roman"/>
                      <w:sz w:val="24"/>
                      <w:szCs w:val="24"/>
                    </w:rPr>
                    <m:t>1+</m:t>
                  </m:r>
                  <m:r>
                    <m:rPr>
                      <m:sty m:val="p"/>
                    </m:rPr>
                    <w:rPr>
                      <w:rFonts w:ascii="Cambria Math" w:hAnsi="Cambria Math" w:cs="Times New Roman"/>
                      <w:sz w:val="24"/>
                      <w:szCs w:val="24"/>
                    </w:rPr>
                    <m:t>Ne</m:t>
                  </m:r>
                </m:e>
                <m:sup>
                  <m:r>
                    <m:rPr>
                      <m:sty m:val="p"/>
                    </m:rPr>
                    <w:rPr>
                      <w:rFonts w:ascii="Cambria Math" w:hAnsi="Cambria Math" w:cs="Times New Roman"/>
                      <w:sz w:val="24"/>
                      <w:szCs w:val="24"/>
                    </w:rPr>
                    <m:t>2</m:t>
                  </m:r>
                </m:sup>
              </m:sSup>
            </m:den>
          </m:f>
        </m:oMath>
      </m:oMathPara>
    </w:p>
    <w:p w:rsidR="007365DA" w:rsidRDefault="007365DA" w:rsidP="007365DA">
      <w:pPr>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Dimana :</w:t>
      </w:r>
    </w:p>
    <w:p w:rsidR="007365DA" w:rsidRDefault="007365DA" w:rsidP="007365DA">
      <w:pPr>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n</w:t>
      </w:r>
      <w:r>
        <w:rPr>
          <w:rFonts w:ascii="Times New Roman" w:eastAsiaTheme="minorEastAsia" w:hAnsi="Times New Roman" w:cs="Times New Roman"/>
          <w:sz w:val="24"/>
          <w:szCs w:val="24"/>
        </w:rPr>
        <w:tab/>
        <w:t>: Ukuran sampel</w:t>
      </w:r>
    </w:p>
    <w:p w:rsidR="007365DA" w:rsidRDefault="007365DA" w:rsidP="007365DA">
      <w:pPr>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N</w:t>
      </w:r>
      <w:r>
        <w:rPr>
          <w:rFonts w:ascii="Times New Roman" w:eastAsiaTheme="minorEastAsia" w:hAnsi="Times New Roman" w:cs="Times New Roman"/>
          <w:sz w:val="24"/>
          <w:szCs w:val="24"/>
        </w:rPr>
        <w:tab/>
        <w:t>: Ukuran populasi</w:t>
      </w:r>
    </w:p>
    <w:p w:rsidR="007365DA" w:rsidRDefault="007365DA" w:rsidP="007365DA">
      <w:pPr>
        <w:spacing w:after="0" w:line="480" w:lineRule="auto"/>
        <w:jc w:val="both"/>
        <w:rPr>
          <w:rFonts w:ascii="Times New Roman" w:eastAsiaTheme="minorEastAsia" w:hAnsi="Times New Roman" w:cs="Times New Roman"/>
          <w:sz w:val="24"/>
          <w:szCs w:val="24"/>
        </w:rPr>
      </w:pPr>
      <m:oMath>
        <m:sSup>
          <m:sSupPr>
            <m:ctrlPr>
              <w:rPr>
                <w:rFonts w:ascii="Cambria Math" w:hAnsi="Cambria Math" w:cs="Times New Roman"/>
                <w:sz w:val="24"/>
                <w:szCs w:val="24"/>
              </w:rPr>
            </m:ctrlPr>
          </m:sSupPr>
          <m:e>
            <m:r>
              <m:rPr>
                <m:sty m:val="p"/>
              </m:rPr>
              <w:rPr>
                <w:rFonts w:ascii="Cambria Math" w:hAnsi="Cambria Math" w:cs="Cambria Math"/>
                <w:sz w:val="24"/>
                <w:szCs w:val="24"/>
              </w:rPr>
              <m:t>e</m:t>
            </m:r>
          </m:e>
          <m:sup>
            <m:r>
              <m:rPr>
                <m:sty m:val="p"/>
              </m:rPr>
              <w:rPr>
                <w:rFonts w:ascii="Cambria Math" w:hAnsi="Cambria Math" w:cs="Cambria Math"/>
                <w:sz w:val="24"/>
                <w:szCs w:val="24"/>
              </w:rPr>
              <m:t>2</m:t>
            </m:r>
          </m:sup>
        </m:sSup>
      </m:oMath>
      <w:r>
        <w:rPr>
          <w:rFonts w:ascii="Times New Roman" w:eastAsiaTheme="minorEastAsia" w:hAnsi="Times New Roman" w:cs="Times New Roman"/>
          <w:sz w:val="24"/>
          <w:szCs w:val="24"/>
        </w:rPr>
        <w:tab/>
        <w:t xml:space="preserve">: Tingkat kesalahan pengambilan sampel </w:t>
      </w:r>
    </w:p>
    <w:p w:rsidR="007365DA" w:rsidRPr="00694E8B" w:rsidRDefault="007365DA" w:rsidP="007365DA">
      <w:pPr>
        <w:spacing w:after="0" w:line="480" w:lineRule="auto"/>
        <w:ind w:firstLine="720"/>
        <w:jc w:val="both"/>
        <w:rPr>
          <w:rFonts w:ascii="Times New Roman" w:hAnsi="Times New Roman" w:cs="Times New Roman"/>
          <w:sz w:val="24"/>
          <w:szCs w:val="24"/>
        </w:rPr>
      </w:pPr>
      <w:r>
        <w:rPr>
          <w:rFonts w:ascii="Times New Roman" w:eastAsiaTheme="minorEastAsia" w:hAnsi="Times New Roman" w:cs="Times New Roman"/>
          <w:sz w:val="24"/>
          <w:szCs w:val="24"/>
        </w:rPr>
        <w:t>Pr</w:t>
      </w:r>
      <w:r>
        <w:rPr>
          <w:rFonts w:ascii="Times New Roman" w:hAnsi="Times New Roman" w:cs="Times New Roman"/>
          <w:sz w:val="24"/>
          <w:szCs w:val="24"/>
        </w:rPr>
        <w:t>esesi yang digunakan dalam ilmu sosial adalah 1%, 5%, dan 10%</w:t>
      </w:r>
      <w:r>
        <w:rPr>
          <w:rFonts w:ascii="Times New Roman" w:eastAsiaTheme="minorEastAsia" w:hAnsi="Times New Roman" w:cs="Times New Roman"/>
          <w:sz w:val="24"/>
          <w:szCs w:val="24"/>
        </w:rPr>
        <w:t>. Pr</w:t>
      </w:r>
      <w:r>
        <w:rPr>
          <w:rFonts w:ascii="Times New Roman" w:hAnsi="Times New Roman" w:cs="Times New Roman"/>
          <w:sz w:val="24"/>
          <w:szCs w:val="24"/>
        </w:rPr>
        <w:t xml:space="preserve">esesi yang digunakan dalam penelitian ini adalah diambil dari </w:t>
      </w:r>
      <m:oMath>
        <m:sSup>
          <m:sSupPr>
            <m:ctrlPr>
              <w:rPr>
                <w:rFonts w:ascii="Cambria Math" w:hAnsi="Cambria Math" w:cs="Times New Roman"/>
                <w:sz w:val="24"/>
                <w:szCs w:val="24"/>
              </w:rPr>
            </m:ctrlPr>
          </m:sSupPr>
          <m:e>
            <m:r>
              <m:rPr>
                <m:sty m:val="p"/>
              </m:rPr>
              <w:rPr>
                <w:rFonts w:ascii="Cambria Math" w:hAnsi="Cambria Math" w:cs="Cambria Math"/>
                <w:sz w:val="24"/>
                <w:szCs w:val="24"/>
              </w:rPr>
              <m:t>e</m:t>
            </m:r>
          </m:e>
          <m:sup>
            <m:r>
              <m:rPr>
                <m:sty m:val="p"/>
              </m:rPr>
              <w:rPr>
                <w:rFonts w:ascii="Cambria Math" w:hAnsi="Cambria Math" w:cs="Cambria Math"/>
                <w:sz w:val="24"/>
                <w:szCs w:val="24"/>
              </w:rPr>
              <m:t>2</m:t>
            </m:r>
          </m:sup>
        </m:sSup>
      </m:oMath>
      <w:r>
        <w:rPr>
          <w:rFonts w:ascii="Times New Roman" w:eastAsiaTheme="minorEastAsia" w:hAnsi="Times New Roman" w:cs="Times New Roman"/>
          <w:sz w:val="24"/>
          <w:szCs w:val="24"/>
        </w:rPr>
        <w:t>=10%, s</w:t>
      </w:r>
      <w:r>
        <w:rPr>
          <w:rFonts w:ascii="Times New Roman" w:hAnsi="Times New Roman" w:cs="Times New Roman"/>
          <w:sz w:val="24"/>
          <w:szCs w:val="24"/>
        </w:rPr>
        <w:t>ehingga ukuran sampel dapat dihitung sebagai berikut :</w:t>
      </w:r>
    </w:p>
    <w:p w:rsidR="007365DA" w:rsidRPr="000A235F" w:rsidRDefault="007365DA" w:rsidP="007365DA">
      <w:pPr>
        <w:spacing w:after="0" w:line="480" w:lineRule="auto"/>
        <w:ind w:firstLine="720"/>
        <w:jc w:val="center"/>
        <w:rPr>
          <w:rFonts w:ascii="Times New Roman" w:eastAsiaTheme="minorEastAsia" w:hAnsi="Times New Roman" w:cs="Times New Roman"/>
          <w:sz w:val="28"/>
          <w:szCs w:val="24"/>
        </w:rPr>
      </w:pPr>
      <w:r w:rsidRPr="00694E8B">
        <w:rPr>
          <w:rFonts w:ascii="Times New Roman" w:hAnsi="Times New Roman" w:cs="Times New Roman"/>
          <w:sz w:val="24"/>
          <w:szCs w:val="24"/>
        </w:rPr>
        <w:t xml:space="preserve">n = </w:t>
      </w:r>
      <m:oMath>
        <m:f>
          <m:fPr>
            <m:ctrlPr>
              <w:rPr>
                <w:rFonts w:ascii="Cambria Math" w:hAnsi="Cambria Math" w:cs="Times New Roman"/>
                <w:sz w:val="28"/>
                <w:szCs w:val="28"/>
              </w:rPr>
            </m:ctrlPr>
          </m:fPr>
          <m:num>
            <m:r>
              <w:rPr>
                <w:rFonts w:ascii="Cambria Math" w:hAnsi="Cambria Math" w:cs="Times New Roman"/>
                <w:sz w:val="28"/>
                <w:szCs w:val="28"/>
              </w:rPr>
              <m:t>9.966</m:t>
            </m:r>
          </m:num>
          <m:den>
            <m:sSup>
              <m:sSupPr>
                <m:ctrlPr>
                  <w:rPr>
                    <w:rFonts w:ascii="Cambria Math" w:hAnsi="Cambria Math" w:cs="Times New Roman"/>
                    <w:sz w:val="28"/>
                    <w:szCs w:val="28"/>
                  </w:rPr>
                </m:ctrlPr>
              </m:sSupPr>
              <m:e>
                <m:r>
                  <w:rPr>
                    <w:rFonts w:ascii="Cambria Math" w:hAnsi="Cambria Math" w:cs="Times New Roman"/>
                    <w:sz w:val="28"/>
                    <w:szCs w:val="28"/>
                  </w:rPr>
                  <m:t>1+(</m:t>
                </m:r>
                <m:r>
                  <m:rPr>
                    <m:sty m:val="p"/>
                  </m:rPr>
                  <w:rPr>
                    <w:rFonts w:ascii="Cambria Math" w:hAnsi="Cambria Math" w:cs="Times New Roman"/>
                    <w:sz w:val="28"/>
                    <w:szCs w:val="28"/>
                  </w:rPr>
                  <m:t>9.966 x 0.10</m:t>
                </m:r>
                <m:sSup>
                  <m:sSupPr>
                    <m:ctrlPr>
                      <w:rPr>
                        <w:rFonts w:ascii="Cambria Math" w:hAnsi="Cambria Math" w:cs="Times New Roman"/>
                        <w:sz w:val="28"/>
                        <w:szCs w:val="28"/>
                      </w:rPr>
                    </m:ctrlPr>
                  </m:sSupPr>
                  <m:e/>
                  <m:sup>
                    <m:r>
                      <w:rPr>
                        <w:rFonts w:ascii="Cambria Math" w:hAnsi="Cambria Math" w:cs="Times New Roman"/>
                        <w:sz w:val="28"/>
                        <w:szCs w:val="28"/>
                      </w:rPr>
                      <m:t>2</m:t>
                    </m:r>
                  </m:sup>
                </m:sSup>
                <m:r>
                  <m:rPr>
                    <m:sty m:val="p"/>
                  </m:rPr>
                  <w:rPr>
                    <w:rFonts w:ascii="Cambria Math" w:hAnsi="Cambria Math" w:cs="Times New Roman"/>
                    <w:sz w:val="28"/>
                    <w:szCs w:val="28"/>
                  </w:rPr>
                  <m:t>)</m:t>
                </m:r>
              </m:e>
              <m:sup/>
            </m:sSup>
          </m:den>
        </m:f>
      </m:oMath>
      <w:r w:rsidRPr="000A235F">
        <w:rPr>
          <w:rFonts w:ascii="Times New Roman" w:eastAsiaTheme="minorEastAsia" w:hAnsi="Times New Roman" w:cs="Times New Roman"/>
          <w:sz w:val="28"/>
          <w:szCs w:val="24"/>
        </w:rPr>
        <w:t xml:space="preserve"> = </w:t>
      </w:r>
      <w:r>
        <w:rPr>
          <w:rFonts w:ascii="Times New Roman" w:eastAsiaTheme="minorEastAsia" w:hAnsi="Times New Roman" w:cs="Times New Roman"/>
          <w:sz w:val="28"/>
          <w:szCs w:val="24"/>
        </w:rPr>
        <w:t>99,1</w:t>
      </w:r>
    </w:p>
    <w:p w:rsidR="007365DA" w:rsidRDefault="007365DA" w:rsidP="007365DA">
      <w:pPr>
        <w:spacing w:after="0" w:line="480" w:lineRule="auto"/>
        <w:rPr>
          <w:rFonts w:ascii="Times New Roman" w:hAnsi="Times New Roman" w:cs="Times New Roman"/>
          <w:sz w:val="24"/>
          <w:szCs w:val="24"/>
        </w:rPr>
      </w:pPr>
      <w:r>
        <w:rPr>
          <w:rFonts w:ascii="Times New Roman" w:eastAsiaTheme="minorEastAsia" w:hAnsi="Times New Roman" w:cs="Times New Roman"/>
          <w:sz w:val="24"/>
          <w:szCs w:val="24"/>
        </w:rPr>
        <w:lastRenderedPageBreak/>
        <w:t>B</w:t>
      </w:r>
      <w:r w:rsidRPr="000A235F">
        <w:rPr>
          <w:rFonts w:ascii="Times New Roman" w:hAnsi="Times New Roman" w:cs="Times New Roman"/>
          <w:sz w:val="28"/>
          <w:szCs w:val="24"/>
        </w:rPr>
        <w:t>e</w:t>
      </w:r>
      <w:r>
        <w:rPr>
          <w:rFonts w:ascii="Times New Roman" w:hAnsi="Times New Roman" w:cs="Times New Roman"/>
          <w:sz w:val="24"/>
          <w:szCs w:val="24"/>
        </w:rPr>
        <w:t xml:space="preserve">rdasarkan rumus penarikan jumlah sampel diatas, maka sampel yang diambil dalam penelitian ini adalah 99,1 atau 100 Anggota yang terdaftar pada koperasi syariah BMT ItQan </w:t>
      </w:r>
    </w:p>
    <w:p w:rsidR="007365DA" w:rsidRDefault="007365DA" w:rsidP="007365DA">
      <w:pPr>
        <w:spacing w:line="480" w:lineRule="auto"/>
        <w:jc w:val="both"/>
        <w:rPr>
          <w:rFonts w:ascii="Times New Roman" w:eastAsia="Times New Roman" w:hAnsi="Times New Roman" w:cs="Times New Roman"/>
          <w:b/>
          <w:sz w:val="24"/>
          <w:szCs w:val="24"/>
          <w:lang w:eastAsia="id-ID"/>
        </w:rPr>
      </w:pPr>
    </w:p>
    <w:p w:rsidR="007365DA" w:rsidRPr="00E83E54" w:rsidRDefault="007365DA" w:rsidP="007365DA">
      <w:pPr>
        <w:spacing w:line="480" w:lineRule="auto"/>
        <w:jc w:val="both"/>
        <w:rPr>
          <w:rFonts w:ascii="Times New Roman" w:eastAsia="Times New Roman" w:hAnsi="Times New Roman" w:cs="Times New Roman"/>
          <w:b/>
          <w:sz w:val="24"/>
          <w:szCs w:val="24"/>
          <w:lang w:eastAsia="id-ID"/>
        </w:rPr>
      </w:pPr>
      <w:r>
        <w:rPr>
          <w:rFonts w:ascii="Times New Roman" w:eastAsia="Times New Roman" w:hAnsi="Times New Roman" w:cs="Times New Roman"/>
          <w:b/>
          <w:sz w:val="24"/>
          <w:szCs w:val="24"/>
          <w:lang w:eastAsia="id-ID"/>
        </w:rPr>
        <w:t>3.3 Sumber dan Teknik Pengumpulan Data</w:t>
      </w:r>
    </w:p>
    <w:p w:rsidR="007365DA" w:rsidRPr="00E83E54" w:rsidRDefault="007365DA" w:rsidP="007365DA">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3.3.1 Sumber Data</w:t>
      </w:r>
    </w:p>
    <w:p w:rsidR="007365DA" w:rsidRDefault="007365DA" w:rsidP="007365DA">
      <w:pPr>
        <w:pStyle w:val="ListParagraph"/>
        <w:spacing w:after="0" w:line="480" w:lineRule="auto"/>
        <w:ind w:left="0" w:firstLine="720"/>
        <w:jc w:val="both"/>
        <w:rPr>
          <w:rFonts w:ascii="Times New Roman" w:hAnsi="Times New Roman"/>
          <w:b/>
          <w:sz w:val="24"/>
          <w:szCs w:val="24"/>
        </w:rPr>
      </w:pPr>
      <w:r w:rsidRPr="000A235F">
        <w:rPr>
          <w:rFonts w:ascii="Times New Roman" w:hAnsi="Times New Roman"/>
          <w:sz w:val="24"/>
          <w:szCs w:val="24"/>
        </w:rPr>
        <w:t>Sumber data dalam p</w:t>
      </w:r>
      <w:r>
        <w:rPr>
          <w:rFonts w:ascii="Times New Roman" w:hAnsi="Times New Roman"/>
          <w:sz w:val="24"/>
          <w:szCs w:val="24"/>
        </w:rPr>
        <w:t xml:space="preserve">enelitian ini diperoleh dari data Primer. </w:t>
      </w:r>
      <w:r w:rsidRPr="00790997">
        <w:rPr>
          <w:rFonts w:ascii="Times New Roman" w:hAnsi="Times New Roman"/>
          <w:sz w:val="24"/>
          <w:szCs w:val="24"/>
        </w:rPr>
        <w:t>Menuru</w:t>
      </w:r>
      <w:r>
        <w:rPr>
          <w:rFonts w:ascii="Times New Roman" w:hAnsi="Times New Roman"/>
          <w:sz w:val="24"/>
          <w:szCs w:val="24"/>
        </w:rPr>
        <w:t>t Sekaran dan Bougie (2017:41),”</w:t>
      </w:r>
      <w:r w:rsidRPr="00790997">
        <w:rPr>
          <w:rFonts w:ascii="Times New Roman" w:hAnsi="Times New Roman"/>
          <w:sz w:val="24"/>
          <w:szCs w:val="24"/>
        </w:rPr>
        <w:t>data primer merujuk pada informasi yang dikumpulkan oleh peneliti sendiri melalui instrument seperti survey, wawancara, kelompok fokus, atau observasi</w:t>
      </w:r>
      <w:r>
        <w:rPr>
          <w:rFonts w:ascii="Times New Roman" w:hAnsi="Times New Roman"/>
          <w:sz w:val="24"/>
          <w:szCs w:val="24"/>
        </w:rPr>
        <w:t>”</w:t>
      </w:r>
      <w:r w:rsidRPr="00790997">
        <w:rPr>
          <w:rFonts w:ascii="Times New Roman" w:hAnsi="Times New Roman"/>
          <w:sz w:val="24"/>
          <w:szCs w:val="24"/>
        </w:rPr>
        <w:t xml:space="preserve">. </w:t>
      </w:r>
      <w:r w:rsidRPr="00790997">
        <w:rPr>
          <w:rFonts w:ascii="Times New Roman" w:hAnsi="Times New Roman"/>
          <w:sz w:val="24"/>
          <w:szCs w:val="24"/>
          <w:lang w:val="en-US"/>
        </w:rPr>
        <w:t>Data primer tersebut dipilih karena peneliti mendapatkan data dengan menyebarkan kuesione</w:t>
      </w:r>
      <w:r w:rsidRPr="00790997">
        <w:rPr>
          <w:rFonts w:ascii="Times New Roman" w:hAnsi="Times New Roman"/>
          <w:sz w:val="24"/>
          <w:szCs w:val="24"/>
        </w:rPr>
        <w:t>r k</w:t>
      </w:r>
      <w:r w:rsidRPr="00790997">
        <w:rPr>
          <w:rFonts w:ascii="Times New Roman" w:hAnsi="Times New Roman"/>
          <w:sz w:val="24"/>
          <w:szCs w:val="24"/>
          <w:lang w:val="en-US"/>
        </w:rPr>
        <w:t>e</w:t>
      </w:r>
      <w:r w:rsidRPr="00790997">
        <w:rPr>
          <w:rFonts w:ascii="Times New Roman" w:hAnsi="Times New Roman"/>
          <w:sz w:val="24"/>
          <w:szCs w:val="24"/>
        </w:rPr>
        <w:t xml:space="preserve">pada </w:t>
      </w:r>
      <w:r>
        <w:rPr>
          <w:rFonts w:ascii="Times New Roman" w:hAnsi="Times New Roman"/>
          <w:sz w:val="24"/>
          <w:szCs w:val="24"/>
        </w:rPr>
        <w:t>Anggota koperasi syariah BMT ItQan.</w:t>
      </w:r>
    </w:p>
    <w:p w:rsidR="007365DA" w:rsidRPr="006E785E" w:rsidRDefault="007365DA" w:rsidP="007365DA">
      <w:pPr>
        <w:spacing w:after="0" w:line="480" w:lineRule="auto"/>
        <w:ind w:firstLine="720"/>
        <w:jc w:val="both"/>
        <w:rPr>
          <w:rFonts w:ascii="Times New Roman" w:hAnsi="Times New Roman" w:cs="Times New Roman"/>
          <w:b/>
          <w:sz w:val="24"/>
          <w:szCs w:val="24"/>
        </w:rPr>
      </w:pPr>
    </w:p>
    <w:p w:rsidR="007365DA" w:rsidRDefault="007365DA" w:rsidP="007365DA">
      <w:pPr>
        <w:spacing w:line="480" w:lineRule="auto"/>
        <w:jc w:val="both"/>
        <w:rPr>
          <w:rFonts w:ascii="Times New Roman" w:eastAsia="Times New Roman" w:hAnsi="Times New Roman" w:cs="Times New Roman"/>
          <w:b/>
          <w:sz w:val="24"/>
          <w:szCs w:val="24"/>
          <w:lang w:eastAsia="id-ID"/>
        </w:rPr>
      </w:pPr>
      <w:r>
        <w:rPr>
          <w:rFonts w:ascii="Times New Roman" w:eastAsia="Times New Roman" w:hAnsi="Times New Roman" w:cs="Times New Roman"/>
          <w:b/>
          <w:sz w:val="24"/>
          <w:szCs w:val="24"/>
          <w:lang w:eastAsia="id-ID"/>
        </w:rPr>
        <w:t>3.3.2 Teknik pengumpulan Data</w:t>
      </w:r>
    </w:p>
    <w:p w:rsidR="007365DA" w:rsidRDefault="007365DA" w:rsidP="007365DA">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Menurut </w:t>
      </w:r>
      <w:r>
        <w:rPr>
          <w:rFonts w:ascii="Times New Roman" w:hAnsi="Times New Roman" w:cs="Times New Roman"/>
          <w:sz w:val="24"/>
        </w:rPr>
        <w:t>Bougie</w:t>
      </w:r>
      <w:r>
        <w:rPr>
          <w:rFonts w:ascii="Times New Roman" w:hAnsi="Times New Roman" w:cs="Times New Roman"/>
          <w:sz w:val="24"/>
          <w:szCs w:val="24"/>
        </w:rPr>
        <w:t xml:space="preserve"> (2017:134), “metode pengumpulan data merupakan bagian integral dari desain penelitian”. Adapun teknik pengumpulan data yang digunakan dalam penelitian ini diantaranya :</w:t>
      </w:r>
    </w:p>
    <w:p w:rsidR="007365DA" w:rsidRDefault="007365DA" w:rsidP="006F6BA6">
      <w:pPr>
        <w:pStyle w:val="ListParagraph"/>
        <w:numPr>
          <w:ilvl w:val="0"/>
          <w:numId w:val="49"/>
        </w:numPr>
        <w:spacing w:after="0" w:line="480" w:lineRule="auto"/>
        <w:ind w:left="709" w:hanging="284"/>
        <w:jc w:val="both"/>
        <w:rPr>
          <w:rFonts w:ascii="Times New Roman" w:hAnsi="Times New Roman"/>
          <w:sz w:val="24"/>
          <w:szCs w:val="24"/>
        </w:rPr>
      </w:pPr>
      <w:r>
        <w:rPr>
          <w:rFonts w:ascii="Times New Roman" w:hAnsi="Times New Roman"/>
          <w:sz w:val="24"/>
          <w:szCs w:val="24"/>
        </w:rPr>
        <w:t>Studi kepustakaan, yaitu pengumpulan data dengan mempelajari literatur, dokumen-dokumen serta laporan-laporan yang ada hubungannya dengan penelitian yang dilakuakan.</w:t>
      </w:r>
    </w:p>
    <w:p w:rsidR="007365DA" w:rsidRPr="00387D23" w:rsidRDefault="007365DA" w:rsidP="006F6BA6">
      <w:pPr>
        <w:pStyle w:val="ListParagraph"/>
        <w:numPr>
          <w:ilvl w:val="0"/>
          <w:numId w:val="49"/>
        </w:numPr>
        <w:spacing w:after="0" w:line="480" w:lineRule="auto"/>
        <w:ind w:left="709" w:hanging="284"/>
        <w:jc w:val="both"/>
        <w:rPr>
          <w:rFonts w:ascii="Times New Roman" w:hAnsi="Times New Roman"/>
          <w:sz w:val="24"/>
          <w:szCs w:val="24"/>
        </w:rPr>
      </w:pPr>
      <w:r w:rsidRPr="00E83E54">
        <w:rPr>
          <w:rFonts w:ascii="Times New Roman" w:hAnsi="Times New Roman"/>
          <w:sz w:val="24"/>
          <w:szCs w:val="24"/>
        </w:rPr>
        <w:t xml:space="preserve">Kuisioner (Sekaran, 2017:170), daftar pernyataan tertulis yang telah dirumuskan sebelumnya di mana responden akan mencatat jawaban mereka, </w:t>
      </w:r>
      <w:r w:rsidRPr="00E83E54">
        <w:rPr>
          <w:rFonts w:ascii="Times New Roman" w:hAnsi="Times New Roman"/>
          <w:sz w:val="24"/>
          <w:szCs w:val="24"/>
        </w:rPr>
        <w:lastRenderedPageBreak/>
        <w:t xml:space="preserve">biasanya dalam alternatif yang didefinisikan dengan jelas. Kuisioner merupakan mekanisme pengumpulan data yang efisien ketika </w:t>
      </w:r>
      <w:r w:rsidRPr="00387D23">
        <w:rPr>
          <w:rFonts w:ascii="Times New Roman" w:hAnsi="Times New Roman"/>
          <w:sz w:val="24"/>
          <w:szCs w:val="24"/>
        </w:rPr>
        <w:t xml:space="preserve">studi bersifat deskriptif atau eksplanatori. Angket tersebut disebarkan kepada responden yaitu </w:t>
      </w:r>
      <w:r>
        <w:rPr>
          <w:rFonts w:ascii="Times New Roman" w:hAnsi="Times New Roman"/>
          <w:sz w:val="24"/>
          <w:szCs w:val="24"/>
        </w:rPr>
        <w:t>Anggota koperasi syariah BMT ItQan.</w:t>
      </w:r>
    </w:p>
    <w:p w:rsidR="007365DA" w:rsidRPr="00044D01" w:rsidRDefault="007365DA" w:rsidP="007365DA">
      <w:pPr>
        <w:spacing w:after="0" w:line="480" w:lineRule="auto"/>
        <w:ind w:left="709"/>
        <w:jc w:val="both"/>
        <w:rPr>
          <w:rFonts w:ascii="Times New Roman" w:hAnsi="Times New Roman" w:cs="Times New Roman"/>
          <w:sz w:val="24"/>
        </w:rPr>
      </w:pPr>
      <w:r w:rsidRPr="000A235F">
        <w:rPr>
          <w:rFonts w:ascii="Times New Roman" w:hAnsi="Times New Roman" w:cs="Times New Roman"/>
          <w:sz w:val="24"/>
        </w:rPr>
        <w:t xml:space="preserve">Untuk mempermudah perhitungan setiap pertanyaan dari hasil kuesioner mempunyai 5 (lima) kemungkinan jawaban yang diberi skor berdasarkan skala interval degan metode </w:t>
      </w:r>
      <w:r w:rsidRPr="000A235F">
        <w:rPr>
          <w:rFonts w:ascii="Times New Roman" w:hAnsi="Times New Roman" w:cs="Times New Roman"/>
          <w:i/>
          <w:sz w:val="24"/>
        </w:rPr>
        <w:t xml:space="preserve">likert. </w:t>
      </w:r>
      <w:r w:rsidRPr="000A235F">
        <w:rPr>
          <w:rFonts w:ascii="Times New Roman" w:hAnsi="Times New Roman" w:cs="Times New Roman"/>
          <w:sz w:val="24"/>
        </w:rPr>
        <w:t xml:space="preserve">Skala </w:t>
      </w:r>
      <w:r w:rsidRPr="000A235F">
        <w:rPr>
          <w:rFonts w:ascii="Times New Roman" w:hAnsi="Times New Roman" w:cs="Times New Roman"/>
          <w:i/>
          <w:sz w:val="24"/>
        </w:rPr>
        <w:t xml:space="preserve">likert </w:t>
      </w:r>
      <w:r w:rsidRPr="000A235F">
        <w:rPr>
          <w:rFonts w:ascii="Times New Roman" w:hAnsi="Times New Roman" w:cs="Times New Roman"/>
          <w:sz w:val="24"/>
        </w:rPr>
        <w:t>mempunyai interval 1-5. Untuk jawaban yang mendukung pernyataan diberi skor tertinggi dan untuk jawaban yang tidak mendukung pertanyaan atau pernyataan diberi skor terendah. Adapun pemberian skor tersebut adalah :</w:t>
      </w:r>
    </w:p>
    <w:p w:rsidR="007365DA" w:rsidRPr="007B2302" w:rsidRDefault="007365DA" w:rsidP="007365DA">
      <w:pPr>
        <w:pStyle w:val="ListParagraph"/>
        <w:spacing w:after="0" w:line="360" w:lineRule="auto"/>
        <w:ind w:left="644"/>
        <w:jc w:val="center"/>
        <w:rPr>
          <w:rFonts w:ascii="Times New Roman" w:hAnsi="Times New Roman"/>
          <w:b/>
          <w:sz w:val="24"/>
        </w:rPr>
      </w:pPr>
      <w:r>
        <w:rPr>
          <w:rFonts w:ascii="Times New Roman" w:hAnsi="Times New Roman"/>
          <w:b/>
          <w:sz w:val="24"/>
          <w:lang w:val="en-US"/>
        </w:rPr>
        <w:t>Tabel 3.</w:t>
      </w:r>
      <w:r>
        <w:rPr>
          <w:rFonts w:ascii="Times New Roman" w:hAnsi="Times New Roman"/>
          <w:b/>
          <w:sz w:val="24"/>
        </w:rPr>
        <w:t>3</w:t>
      </w:r>
    </w:p>
    <w:p w:rsidR="007365DA" w:rsidRDefault="007365DA" w:rsidP="007365DA">
      <w:pPr>
        <w:pStyle w:val="ListParagraph"/>
        <w:spacing w:after="0" w:line="480" w:lineRule="auto"/>
        <w:ind w:left="644"/>
        <w:jc w:val="center"/>
        <w:rPr>
          <w:rFonts w:ascii="Times New Roman" w:hAnsi="Times New Roman"/>
          <w:b/>
          <w:i/>
          <w:sz w:val="24"/>
          <w:lang w:val="en-US"/>
        </w:rPr>
      </w:pPr>
      <w:r>
        <w:rPr>
          <w:rFonts w:ascii="Times New Roman" w:hAnsi="Times New Roman"/>
          <w:b/>
          <w:sz w:val="24"/>
          <w:lang w:val="en-US"/>
        </w:rPr>
        <w:t xml:space="preserve">Pemberian bobot nilai (skor) skala </w:t>
      </w:r>
      <w:r>
        <w:rPr>
          <w:rFonts w:ascii="Times New Roman" w:hAnsi="Times New Roman"/>
          <w:b/>
          <w:i/>
          <w:sz w:val="24"/>
          <w:lang w:val="en-US"/>
        </w:rPr>
        <w:t>likert</w:t>
      </w:r>
    </w:p>
    <w:tbl>
      <w:tblPr>
        <w:tblStyle w:val="FooterChar"/>
        <w:tblW w:w="0" w:type="auto"/>
        <w:jc w:val="center"/>
        <w:tblLook w:val="04A0" w:firstRow="1" w:lastRow="0" w:firstColumn="1" w:lastColumn="0" w:noHBand="0" w:noVBand="1"/>
      </w:tblPr>
      <w:tblGrid>
        <w:gridCol w:w="3576"/>
        <w:gridCol w:w="2976"/>
      </w:tblGrid>
      <w:tr w:rsidR="007365DA" w:rsidTr="007365DA">
        <w:trPr>
          <w:jc w:val="center"/>
        </w:trPr>
        <w:tc>
          <w:tcPr>
            <w:tcW w:w="3576" w:type="dxa"/>
          </w:tcPr>
          <w:p w:rsidR="007365DA" w:rsidRPr="00C26AE9" w:rsidRDefault="007365DA" w:rsidP="007365DA">
            <w:pPr>
              <w:pStyle w:val="ListParagraph"/>
              <w:spacing w:line="480" w:lineRule="auto"/>
              <w:ind w:left="0"/>
              <w:jc w:val="center"/>
              <w:rPr>
                <w:rFonts w:ascii="Times New Roman" w:hAnsi="Times New Roman"/>
                <w:b/>
                <w:sz w:val="24"/>
                <w:lang w:val="en-US"/>
              </w:rPr>
            </w:pPr>
            <w:r>
              <w:rPr>
                <w:rFonts w:ascii="Times New Roman" w:hAnsi="Times New Roman"/>
                <w:b/>
                <w:sz w:val="24"/>
                <w:lang w:val="en-US"/>
              </w:rPr>
              <w:t>Pernyataan</w:t>
            </w:r>
          </w:p>
        </w:tc>
        <w:tc>
          <w:tcPr>
            <w:tcW w:w="2976" w:type="dxa"/>
          </w:tcPr>
          <w:p w:rsidR="007365DA" w:rsidRPr="00C26AE9" w:rsidRDefault="007365DA" w:rsidP="007365DA">
            <w:pPr>
              <w:pStyle w:val="ListParagraph"/>
              <w:spacing w:line="480" w:lineRule="auto"/>
              <w:ind w:left="0"/>
              <w:jc w:val="center"/>
              <w:rPr>
                <w:rFonts w:ascii="Times New Roman" w:hAnsi="Times New Roman"/>
                <w:b/>
                <w:sz w:val="24"/>
                <w:lang w:val="en-US"/>
              </w:rPr>
            </w:pPr>
            <w:r>
              <w:rPr>
                <w:rFonts w:ascii="Times New Roman" w:hAnsi="Times New Roman"/>
                <w:b/>
                <w:sz w:val="24"/>
                <w:lang w:val="en-US"/>
              </w:rPr>
              <w:t>Nilai (skor)</w:t>
            </w:r>
          </w:p>
        </w:tc>
      </w:tr>
      <w:tr w:rsidR="007365DA" w:rsidTr="007365DA">
        <w:trPr>
          <w:jc w:val="center"/>
        </w:trPr>
        <w:tc>
          <w:tcPr>
            <w:tcW w:w="3576" w:type="dxa"/>
          </w:tcPr>
          <w:p w:rsidR="007365DA" w:rsidRPr="0006178A" w:rsidRDefault="007365DA" w:rsidP="007365DA">
            <w:pPr>
              <w:pStyle w:val="ListParagraph"/>
              <w:spacing w:line="480" w:lineRule="auto"/>
              <w:ind w:left="0"/>
              <w:jc w:val="both"/>
              <w:rPr>
                <w:rFonts w:ascii="Times New Roman" w:hAnsi="Times New Roman"/>
                <w:sz w:val="24"/>
                <w:lang w:val="en-US"/>
              </w:rPr>
            </w:pPr>
            <w:r>
              <w:rPr>
                <w:rFonts w:ascii="Times New Roman" w:hAnsi="Times New Roman"/>
                <w:sz w:val="24"/>
                <w:lang w:val="en-US"/>
              </w:rPr>
              <w:t>Sangat Tidak Setuju (STS)</w:t>
            </w:r>
          </w:p>
        </w:tc>
        <w:tc>
          <w:tcPr>
            <w:tcW w:w="2976" w:type="dxa"/>
          </w:tcPr>
          <w:p w:rsidR="007365DA" w:rsidRPr="0006178A" w:rsidRDefault="007365DA" w:rsidP="007365DA">
            <w:pPr>
              <w:pStyle w:val="ListParagraph"/>
              <w:spacing w:line="480" w:lineRule="auto"/>
              <w:ind w:left="0"/>
              <w:jc w:val="center"/>
              <w:rPr>
                <w:rFonts w:ascii="Times New Roman" w:hAnsi="Times New Roman"/>
                <w:sz w:val="24"/>
                <w:lang w:val="en-US"/>
              </w:rPr>
            </w:pPr>
            <w:r>
              <w:rPr>
                <w:rFonts w:ascii="Times New Roman" w:hAnsi="Times New Roman"/>
                <w:sz w:val="24"/>
                <w:lang w:val="en-US"/>
              </w:rPr>
              <w:t>1</w:t>
            </w:r>
          </w:p>
        </w:tc>
      </w:tr>
      <w:tr w:rsidR="007365DA" w:rsidTr="007365DA">
        <w:trPr>
          <w:jc w:val="center"/>
        </w:trPr>
        <w:tc>
          <w:tcPr>
            <w:tcW w:w="3576" w:type="dxa"/>
          </w:tcPr>
          <w:p w:rsidR="007365DA" w:rsidRPr="0006178A" w:rsidRDefault="007365DA" w:rsidP="007365DA">
            <w:pPr>
              <w:pStyle w:val="ListParagraph"/>
              <w:spacing w:line="480" w:lineRule="auto"/>
              <w:ind w:left="0"/>
              <w:jc w:val="both"/>
              <w:rPr>
                <w:rFonts w:ascii="Times New Roman" w:hAnsi="Times New Roman"/>
                <w:sz w:val="24"/>
                <w:lang w:val="en-US"/>
              </w:rPr>
            </w:pPr>
            <w:r>
              <w:rPr>
                <w:rFonts w:ascii="Times New Roman" w:hAnsi="Times New Roman"/>
                <w:sz w:val="24"/>
                <w:lang w:val="en-US"/>
              </w:rPr>
              <w:t>Tidak Setuju (TS)</w:t>
            </w:r>
          </w:p>
        </w:tc>
        <w:tc>
          <w:tcPr>
            <w:tcW w:w="2976" w:type="dxa"/>
          </w:tcPr>
          <w:p w:rsidR="007365DA" w:rsidRPr="0006178A" w:rsidRDefault="007365DA" w:rsidP="007365DA">
            <w:pPr>
              <w:pStyle w:val="ListParagraph"/>
              <w:spacing w:line="480" w:lineRule="auto"/>
              <w:ind w:left="0"/>
              <w:jc w:val="center"/>
              <w:rPr>
                <w:rFonts w:ascii="Times New Roman" w:hAnsi="Times New Roman"/>
                <w:sz w:val="24"/>
                <w:lang w:val="en-US"/>
              </w:rPr>
            </w:pPr>
            <w:r>
              <w:rPr>
                <w:rFonts w:ascii="Times New Roman" w:hAnsi="Times New Roman"/>
                <w:sz w:val="24"/>
                <w:lang w:val="en-US"/>
              </w:rPr>
              <w:t>2</w:t>
            </w:r>
          </w:p>
        </w:tc>
      </w:tr>
      <w:tr w:rsidR="007365DA" w:rsidTr="007365DA">
        <w:trPr>
          <w:jc w:val="center"/>
        </w:trPr>
        <w:tc>
          <w:tcPr>
            <w:tcW w:w="3576" w:type="dxa"/>
          </w:tcPr>
          <w:p w:rsidR="007365DA" w:rsidRPr="0006178A" w:rsidRDefault="007365DA" w:rsidP="007365DA">
            <w:pPr>
              <w:pStyle w:val="ListParagraph"/>
              <w:spacing w:line="480" w:lineRule="auto"/>
              <w:ind w:left="0"/>
              <w:jc w:val="both"/>
              <w:rPr>
                <w:rFonts w:ascii="Times New Roman" w:hAnsi="Times New Roman"/>
                <w:sz w:val="24"/>
                <w:lang w:val="en-US"/>
              </w:rPr>
            </w:pPr>
            <w:r>
              <w:rPr>
                <w:rFonts w:ascii="Times New Roman" w:hAnsi="Times New Roman"/>
                <w:sz w:val="24"/>
                <w:lang w:val="en-US"/>
              </w:rPr>
              <w:t>Netral (N)</w:t>
            </w:r>
          </w:p>
        </w:tc>
        <w:tc>
          <w:tcPr>
            <w:tcW w:w="2976" w:type="dxa"/>
          </w:tcPr>
          <w:p w:rsidR="007365DA" w:rsidRPr="0006178A" w:rsidRDefault="007365DA" w:rsidP="007365DA">
            <w:pPr>
              <w:pStyle w:val="ListParagraph"/>
              <w:spacing w:line="480" w:lineRule="auto"/>
              <w:ind w:left="0"/>
              <w:jc w:val="center"/>
              <w:rPr>
                <w:rFonts w:ascii="Times New Roman" w:hAnsi="Times New Roman"/>
                <w:sz w:val="24"/>
                <w:lang w:val="en-US"/>
              </w:rPr>
            </w:pPr>
            <w:r>
              <w:rPr>
                <w:rFonts w:ascii="Times New Roman" w:hAnsi="Times New Roman"/>
                <w:sz w:val="24"/>
                <w:lang w:val="en-US"/>
              </w:rPr>
              <w:t>3</w:t>
            </w:r>
          </w:p>
        </w:tc>
      </w:tr>
      <w:tr w:rsidR="007365DA" w:rsidTr="007365DA">
        <w:trPr>
          <w:jc w:val="center"/>
        </w:trPr>
        <w:tc>
          <w:tcPr>
            <w:tcW w:w="3576" w:type="dxa"/>
          </w:tcPr>
          <w:p w:rsidR="007365DA" w:rsidRPr="0006178A" w:rsidRDefault="007365DA" w:rsidP="007365DA">
            <w:pPr>
              <w:pStyle w:val="ListParagraph"/>
              <w:spacing w:line="480" w:lineRule="auto"/>
              <w:ind w:left="0"/>
              <w:jc w:val="both"/>
              <w:rPr>
                <w:rFonts w:ascii="Times New Roman" w:hAnsi="Times New Roman"/>
                <w:sz w:val="24"/>
                <w:lang w:val="en-US"/>
              </w:rPr>
            </w:pPr>
            <w:r>
              <w:rPr>
                <w:rFonts w:ascii="Times New Roman" w:hAnsi="Times New Roman"/>
                <w:sz w:val="24"/>
                <w:lang w:val="en-US"/>
              </w:rPr>
              <w:t>Setuju (S)</w:t>
            </w:r>
          </w:p>
        </w:tc>
        <w:tc>
          <w:tcPr>
            <w:tcW w:w="2976" w:type="dxa"/>
          </w:tcPr>
          <w:p w:rsidR="007365DA" w:rsidRPr="0006178A" w:rsidRDefault="007365DA" w:rsidP="007365DA">
            <w:pPr>
              <w:pStyle w:val="ListParagraph"/>
              <w:spacing w:line="480" w:lineRule="auto"/>
              <w:ind w:left="0"/>
              <w:jc w:val="center"/>
              <w:rPr>
                <w:rFonts w:ascii="Times New Roman" w:hAnsi="Times New Roman"/>
                <w:sz w:val="24"/>
                <w:lang w:val="en-US"/>
              </w:rPr>
            </w:pPr>
            <w:r>
              <w:rPr>
                <w:rFonts w:ascii="Times New Roman" w:hAnsi="Times New Roman"/>
                <w:sz w:val="24"/>
                <w:lang w:val="en-US"/>
              </w:rPr>
              <w:t>4</w:t>
            </w:r>
          </w:p>
        </w:tc>
      </w:tr>
      <w:tr w:rsidR="007365DA" w:rsidTr="007365DA">
        <w:trPr>
          <w:jc w:val="center"/>
        </w:trPr>
        <w:tc>
          <w:tcPr>
            <w:tcW w:w="3576" w:type="dxa"/>
          </w:tcPr>
          <w:p w:rsidR="007365DA" w:rsidRPr="0006178A" w:rsidRDefault="007365DA" w:rsidP="007365DA">
            <w:pPr>
              <w:pStyle w:val="ListParagraph"/>
              <w:spacing w:line="480" w:lineRule="auto"/>
              <w:ind w:left="0"/>
              <w:jc w:val="both"/>
              <w:rPr>
                <w:rFonts w:ascii="Times New Roman" w:hAnsi="Times New Roman"/>
                <w:sz w:val="24"/>
                <w:lang w:val="en-US"/>
              </w:rPr>
            </w:pPr>
            <w:r>
              <w:rPr>
                <w:rFonts w:ascii="Times New Roman" w:hAnsi="Times New Roman"/>
                <w:sz w:val="24"/>
                <w:lang w:val="en-US"/>
              </w:rPr>
              <w:t>Sangat Setuju (SS)</w:t>
            </w:r>
          </w:p>
        </w:tc>
        <w:tc>
          <w:tcPr>
            <w:tcW w:w="2976" w:type="dxa"/>
          </w:tcPr>
          <w:p w:rsidR="007365DA" w:rsidRPr="0006178A" w:rsidRDefault="007365DA" w:rsidP="007365DA">
            <w:pPr>
              <w:pStyle w:val="ListParagraph"/>
              <w:spacing w:line="480" w:lineRule="auto"/>
              <w:ind w:left="0"/>
              <w:jc w:val="center"/>
              <w:rPr>
                <w:rFonts w:ascii="Times New Roman" w:hAnsi="Times New Roman"/>
                <w:sz w:val="24"/>
                <w:lang w:val="en-US"/>
              </w:rPr>
            </w:pPr>
            <w:r>
              <w:rPr>
                <w:rFonts w:ascii="Times New Roman" w:hAnsi="Times New Roman"/>
                <w:sz w:val="24"/>
                <w:lang w:val="en-US"/>
              </w:rPr>
              <w:t>5</w:t>
            </w:r>
          </w:p>
        </w:tc>
      </w:tr>
    </w:tbl>
    <w:p w:rsidR="007365DA" w:rsidRPr="007B2302" w:rsidRDefault="007365DA" w:rsidP="007365DA">
      <w:pPr>
        <w:pStyle w:val="ListParagraph"/>
        <w:spacing w:after="0" w:line="480" w:lineRule="auto"/>
        <w:ind w:left="644"/>
        <w:jc w:val="center"/>
        <w:rPr>
          <w:rFonts w:ascii="Times New Roman" w:hAnsi="Times New Roman"/>
          <w:b/>
          <w:sz w:val="24"/>
        </w:rPr>
      </w:pPr>
      <w:r>
        <w:rPr>
          <w:rFonts w:ascii="Times New Roman" w:hAnsi="Times New Roman"/>
          <w:b/>
          <w:sz w:val="24"/>
          <w:lang w:val="en-US"/>
        </w:rPr>
        <w:t xml:space="preserve">Sumber : Sekaran </w:t>
      </w:r>
      <w:r>
        <w:rPr>
          <w:rFonts w:ascii="Times New Roman" w:hAnsi="Times New Roman"/>
          <w:b/>
          <w:i/>
          <w:sz w:val="24"/>
          <w:lang w:val="en-US"/>
        </w:rPr>
        <w:t xml:space="preserve">et al, </w:t>
      </w:r>
      <w:r>
        <w:rPr>
          <w:rFonts w:ascii="Times New Roman" w:hAnsi="Times New Roman"/>
          <w:b/>
          <w:sz w:val="24"/>
          <w:lang w:val="en-US"/>
        </w:rPr>
        <w:t>(2009:152)</w:t>
      </w:r>
    </w:p>
    <w:p w:rsidR="007365DA" w:rsidRPr="00E83E54" w:rsidRDefault="007365DA" w:rsidP="007365DA">
      <w:pPr>
        <w:spacing w:after="0" w:line="480" w:lineRule="auto"/>
        <w:jc w:val="both"/>
        <w:rPr>
          <w:rFonts w:ascii="Times New Roman" w:eastAsia="Times New Roman" w:hAnsi="Times New Roman" w:cs="Times New Roman"/>
          <w:b/>
          <w:sz w:val="24"/>
          <w:szCs w:val="24"/>
          <w:lang w:eastAsia="id-ID"/>
        </w:rPr>
      </w:pPr>
    </w:p>
    <w:p w:rsidR="007365DA" w:rsidRDefault="007365DA" w:rsidP="007365DA">
      <w:pPr>
        <w:spacing w:line="480" w:lineRule="auto"/>
        <w:jc w:val="both"/>
        <w:rPr>
          <w:rFonts w:ascii="Times New Roman" w:eastAsia="Times New Roman" w:hAnsi="Times New Roman" w:cs="Times New Roman"/>
          <w:sz w:val="24"/>
          <w:szCs w:val="24"/>
          <w:lang w:eastAsia="id-ID"/>
        </w:rPr>
      </w:pPr>
      <w:r>
        <w:rPr>
          <w:rFonts w:ascii="Times New Roman" w:eastAsia="Times New Roman" w:hAnsi="Times New Roman" w:cs="Times New Roman"/>
          <w:b/>
          <w:sz w:val="24"/>
          <w:szCs w:val="24"/>
          <w:lang w:eastAsia="id-ID"/>
        </w:rPr>
        <w:t>3.4 Metode Pengujian Data</w:t>
      </w:r>
    </w:p>
    <w:p w:rsidR="007365DA" w:rsidRDefault="007365DA" w:rsidP="007365DA">
      <w:pPr>
        <w:pStyle w:val="ListParagraph"/>
        <w:spacing w:after="0" w:line="480" w:lineRule="auto"/>
        <w:ind w:left="0" w:firstLine="709"/>
        <w:jc w:val="both"/>
        <w:rPr>
          <w:rFonts w:ascii="Times New Roman" w:hAnsi="Times New Roman"/>
          <w:sz w:val="24"/>
          <w:lang w:val="en-US"/>
        </w:rPr>
      </w:pPr>
      <w:r>
        <w:rPr>
          <w:rFonts w:ascii="Times New Roman" w:eastAsia="Times New Roman" w:hAnsi="Times New Roman"/>
          <w:sz w:val="24"/>
          <w:szCs w:val="24"/>
          <w:lang w:eastAsia="id-ID"/>
        </w:rPr>
        <w:lastRenderedPageBreak/>
        <w:tab/>
      </w:r>
      <w:r>
        <w:rPr>
          <w:rFonts w:ascii="Times New Roman" w:hAnsi="Times New Roman"/>
          <w:sz w:val="24"/>
          <w:lang w:val="en-US"/>
        </w:rPr>
        <w:t>Menurut Sekaran dan Bougie (20</w:t>
      </w:r>
      <w:r>
        <w:rPr>
          <w:rFonts w:ascii="Times New Roman" w:hAnsi="Times New Roman"/>
          <w:sz w:val="24"/>
        </w:rPr>
        <w:t>17</w:t>
      </w:r>
      <w:r>
        <w:rPr>
          <w:rFonts w:ascii="Times New Roman" w:hAnsi="Times New Roman"/>
          <w:sz w:val="24"/>
          <w:lang w:val="en-US"/>
        </w:rPr>
        <w:t>:157),</w:t>
      </w:r>
      <w:r>
        <w:rPr>
          <w:rFonts w:ascii="Times New Roman" w:hAnsi="Times New Roman"/>
          <w:sz w:val="24"/>
        </w:rPr>
        <w:t>”</w:t>
      </w:r>
      <w:r>
        <w:rPr>
          <w:rFonts w:ascii="Times New Roman" w:hAnsi="Times New Roman"/>
          <w:sz w:val="24"/>
          <w:lang w:val="en-US"/>
        </w:rPr>
        <w:t>analisis data dilakukan untuk melihat jika item dalam instrument termasuk ada atau tidak</w:t>
      </w:r>
      <w:r>
        <w:rPr>
          <w:rFonts w:ascii="Times New Roman" w:hAnsi="Times New Roman"/>
          <w:sz w:val="24"/>
        </w:rPr>
        <w:t>”</w:t>
      </w:r>
      <w:r>
        <w:rPr>
          <w:rFonts w:ascii="Times New Roman" w:hAnsi="Times New Roman"/>
          <w:sz w:val="24"/>
          <w:lang w:val="en-US"/>
        </w:rPr>
        <w:t xml:space="preserve">. Setiap item diperiksa karena kemampuannya untuk membedakan antara </w:t>
      </w:r>
      <w:r>
        <w:rPr>
          <w:rFonts w:ascii="Times New Roman" w:hAnsi="Times New Roman"/>
          <w:i/>
          <w:sz w:val="24"/>
          <w:lang w:val="en-US"/>
        </w:rPr>
        <w:t xml:space="preserve">subject </w:t>
      </w:r>
      <w:r>
        <w:rPr>
          <w:rFonts w:ascii="Times New Roman" w:hAnsi="Times New Roman"/>
          <w:sz w:val="24"/>
          <w:lang w:val="en-US"/>
        </w:rPr>
        <w:t xml:space="preserve">yang memiliki total nilai tinggi, dan dengan skor yang rendah. Dalam analisis data, berarti antara kelompok skor tinggi dan kelompok skor rendah diuji untuk mendeteksi perbedaan yang signifikan melalui t-nilai. Hal-hal dengan t-nilai tinggi (uji yang mampu mengidentifikasi item sangat diskriminatif dalam instrument) kemudian dimasukkan dalam instrument. Setelah itu, tes untuk realibilitas dari instrument yang dibawa keluar dan validitas ukuran didirikan. </w:t>
      </w:r>
    </w:p>
    <w:p w:rsidR="007365DA" w:rsidRDefault="007365DA" w:rsidP="007365DA">
      <w:pPr>
        <w:pStyle w:val="ListParagraph"/>
        <w:spacing w:after="0" w:line="480" w:lineRule="auto"/>
        <w:ind w:left="0" w:firstLine="709"/>
        <w:jc w:val="both"/>
        <w:rPr>
          <w:rFonts w:ascii="Times New Roman" w:hAnsi="Times New Roman"/>
          <w:sz w:val="24"/>
        </w:rPr>
      </w:pPr>
      <w:r>
        <w:rPr>
          <w:rFonts w:ascii="Times New Roman" w:eastAsia="Times New Roman" w:hAnsi="Times New Roman"/>
          <w:sz w:val="24"/>
          <w:szCs w:val="24"/>
          <w:lang w:eastAsia="id-ID"/>
        </w:rPr>
        <w:tab/>
      </w:r>
      <w:r>
        <w:rPr>
          <w:rFonts w:ascii="Times New Roman" w:hAnsi="Times New Roman"/>
          <w:sz w:val="24"/>
          <w:lang w:val="en-US"/>
        </w:rPr>
        <w:t>Reli</w:t>
      </w:r>
      <w:r>
        <w:rPr>
          <w:rFonts w:ascii="Times New Roman" w:hAnsi="Times New Roman"/>
          <w:sz w:val="24"/>
        </w:rPr>
        <w:t>a</w:t>
      </w:r>
      <w:r>
        <w:rPr>
          <w:rFonts w:ascii="Times New Roman" w:hAnsi="Times New Roman"/>
          <w:sz w:val="24"/>
          <w:lang w:val="en-US"/>
        </w:rPr>
        <w:t xml:space="preserve">bilitas adalah tes bagaimana konsistennya alat ukur mengukur konsep apapun yang diukurnya. Validitas adalah tes seberapa baik suatu instrument yang dikembangkan mengukur konsep tertentu, yang dimaksudkan untuk mengukur. Dengan kata lain, validitas yang bersangkutan dengan apakah peneliti mengukur konsep yang benaar, dan reliabilitas dengan stabilitas dan konsistensi pengukuran. Validitas dan realibilitas dari ukuran membuktikan keakuratan ilmiah yang telah dilakukan pada studi penelitian. </w:t>
      </w:r>
    </w:p>
    <w:p w:rsidR="007365DA" w:rsidRPr="00E26B85" w:rsidRDefault="007365DA" w:rsidP="007365DA">
      <w:pPr>
        <w:pStyle w:val="ListParagraph"/>
        <w:spacing w:after="0" w:line="480" w:lineRule="auto"/>
        <w:ind w:left="0" w:firstLine="567"/>
        <w:jc w:val="both"/>
        <w:rPr>
          <w:rFonts w:ascii="Times New Roman" w:hAnsi="Times New Roman"/>
          <w:sz w:val="24"/>
        </w:rPr>
      </w:pPr>
    </w:p>
    <w:p w:rsidR="007365DA" w:rsidRDefault="007365DA" w:rsidP="007365DA">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3.4.1</w:t>
      </w:r>
      <w:r>
        <w:rPr>
          <w:rFonts w:ascii="Times New Roman" w:hAnsi="Times New Roman" w:cs="Times New Roman"/>
          <w:b/>
          <w:sz w:val="24"/>
          <w:szCs w:val="24"/>
        </w:rPr>
        <w:tab/>
        <w:t>Uji Validitas</w:t>
      </w:r>
    </w:p>
    <w:p w:rsidR="007365DA" w:rsidRDefault="007365DA" w:rsidP="007365DA">
      <w:pPr>
        <w:pStyle w:val="Default"/>
        <w:spacing w:line="480" w:lineRule="auto"/>
        <w:ind w:firstLine="720"/>
        <w:jc w:val="both"/>
      </w:pPr>
      <w:r>
        <w:t>I</w:t>
      </w:r>
      <w:r w:rsidRPr="00536D76">
        <w:t>nstrumen yang valid berarti alat ukur yang digunakan untuk mendapatkan data (mengukur) itu valid. Valid berarti instrumen tersebut dapat digunakan untuk mengukur apa yang seharusnya diukur. Instrumen yang valid harus mempunyai validitas internal dan eksternal. Penelitian yang</w:t>
      </w:r>
      <w:r>
        <w:t xml:space="preserve"> mempunyai validitas internal, bila data yang dihasilkan merupakan fungsi dari rancangan dan instrumen yang </w:t>
      </w:r>
      <w:r>
        <w:lastRenderedPageBreak/>
        <w:t xml:space="preserve">digunakan. Penelitian yang mempunyai validitas eksternal bila hasil penelitian dapat diterapkan pada sampel yang lain, atau hasil penelitian itu dapat digeneralisasikan </w:t>
      </w:r>
      <w:r w:rsidRPr="00536D76">
        <w:t>Sugiyono (2017:121)</w:t>
      </w:r>
    </w:p>
    <w:p w:rsidR="007365DA" w:rsidRDefault="007365DA" w:rsidP="007365DA">
      <w:pPr>
        <w:pStyle w:val="Default"/>
        <w:spacing w:line="480" w:lineRule="auto"/>
        <w:ind w:firstLine="720"/>
        <w:jc w:val="both"/>
      </w:pPr>
      <w:r>
        <w:t xml:space="preserve">Adapun rumus </w:t>
      </w:r>
      <w:r>
        <w:rPr>
          <w:i/>
        </w:rPr>
        <w:t>Product Moment Perason</w:t>
      </w:r>
      <w:r>
        <w:t xml:space="preserve"> adalah sebagai berikut:</w:t>
      </w:r>
    </w:p>
    <w:p w:rsidR="007365DA" w:rsidRDefault="007365DA" w:rsidP="007365DA">
      <w:pPr>
        <w:pStyle w:val="Default"/>
        <w:spacing w:line="480" w:lineRule="auto"/>
        <w:ind w:firstLine="720"/>
        <w:jc w:val="both"/>
        <w:rPr>
          <w:rFonts w:eastAsiaTheme="minorEastAsia"/>
        </w:rPr>
      </w:pPr>
    </w:p>
    <w:p w:rsidR="007365DA" w:rsidRDefault="007365DA" w:rsidP="007365DA">
      <w:pPr>
        <w:pStyle w:val="Default"/>
        <w:spacing w:line="480" w:lineRule="auto"/>
        <w:ind w:firstLine="720"/>
        <w:jc w:val="both"/>
        <w:rPr>
          <w:rFonts w:eastAsiaTheme="minorEastAsia"/>
        </w:rPr>
      </w:pPr>
      <w:r>
        <w:rPr>
          <w:noProof/>
          <w:lang w:eastAsia="id-ID"/>
        </w:rPr>
        <mc:AlternateContent>
          <mc:Choice Requires="wps">
            <w:drawing>
              <wp:anchor distT="0" distB="0" distL="114300" distR="114300" simplePos="0" relativeHeight="251672576" behindDoc="0" locked="0" layoutInCell="1" allowOverlap="1" wp14:anchorId="79089FD4" wp14:editId="5AE87376">
                <wp:simplePos x="0" y="0"/>
                <wp:positionH relativeFrom="column">
                  <wp:posOffset>934720</wp:posOffset>
                </wp:positionH>
                <wp:positionV relativeFrom="paragraph">
                  <wp:posOffset>87630</wp:posOffset>
                </wp:positionV>
                <wp:extent cx="3147060" cy="795655"/>
                <wp:effectExtent l="0" t="0" r="15240" b="23495"/>
                <wp:wrapNone/>
                <wp:docPr id="116" name="Rectangle 116"/>
                <wp:cNvGraphicFramePr/>
                <a:graphic xmlns:a="http://schemas.openxmlformats.org/drawingml/2006/main">
                  <a:graphicData uri="http://schemas.microsoft.com/office/word/2010/wordprocessingShape">
                    <wps:wsp>
                      <wps:cNvSpPr/>
                      <wps:spPr>
                        <a:xfrm>
                          <a:off x="0" y="0"/>
                          <a:ext cx="3146425" cy="795020"/>
                        </a:xfrm>
                        <a:prstGeom prst="rect">
                          <a:avLst/>
                        </a:prstGeom>
                      </wps:spPr>
                      <wps:style>
                        <a:lnRef idx="2">
                          <a:schemeClr val="dk1"/>
                        </a:lnRef>
                        <a:fillRef idx="1">
                          <a:schemeClr val="lt1"/>
                        </a:fillRef>
                        <a:effectRef idx="0">
                          <a:schemeClr val="dk1"/>
                        </a:effectRef>
                        <a:fontRef idx="minor">
                          <a:schemeClr val="dk1"/>
                        </a:fontRef>
                      </wps:style>
                      <wps:txbx>
                        <w:txbxContent>
                          <w:p w:rsidR="007365DA" w:rsidRDefault="007365DA" w:rsidP="007365DA">
                            <w:pPr>
                              <w:jc w:val="center"/>
                            </w:pPr>
                            <m:oMathPara>
                              <m:oMath>
                                <m:r>
                                  <m:rPr>
                                    <m:sty m:val="p"/>
                                  </m:rPr>
                                  <w:rPr>
                                    <w:rFonts w:ascii="Cambria Math" w:hAnsi="Cambria Math"/>
                                  </w:rPr>
                                  <m:t>R</m:t>
                                </m:r>
                                <m:r>
                                  <w:rPr>
                                    <w:rFonts w:ascii="Cambria Math" w:hAnsi="Cambria Math"/>
                                  </w:rPr>
                                  <m:t>=</m:t>
                                </m:r>
                                <m:f>
                                  <m:fPr>
                                    <m:ctrlPr>
                                      <w:rPr>
                                        <w:rFonts w:ascii="Cambria Math" w:hAnsi="Cambria Math"/>
                                      </w:rPr>
                                    </m:ctrlPr>
                                  </m:fPr>
                                  <m:num>
                                    <m:r>
                                      <m:rPr>
                                        <m:scr m:val="script"/>
                                        <m:sty m:val="p"/>
                                      </m:rPr>
                                      <w:rPr>
                                        <w:rFonts w:ascii="Cambria Math" w:hAnsi="Cambria Math"/>
                                      </w:rPr>
                                      <m:t>n</m:t>
                                    </m:r>
                                    <m:r>
                                      <m:rPr>
                                        <m:sty m:val="p"/>
                                      </m:rPr>
                                      <w:rPr>
                                        <w:rFonts w:ascii="Cambria Math" w:hAnsi="Cambria Math"/>
                                      </w:rPr>
                                      <m:t xml:space="preserve"> (∑XY)-(∑X ∑Y)  </m:t>
                                    </m:r>
                                  </m:num>
                                  <m:den>
                                    <m:rad>
                                      <m:radPr>
                                        <m:degHide m:val="1"/>
                                        <m:ctrlPr>
                                          <w:rPr>
                                            <w:rFonts w:ascii="Cambria Math" w:hAnsi="Cambria Math"/>
                                            <w:i/>
                                          </w:rPr>
                                        </m:ctrlPr>
                                      </m:radPr>
                                      <m:deg/>
                                      <m:e>
                                        <m:r>
                                          <m:rPr>
                                            <m:sty m:val="p"/>
                                          </m:rPr>
                                          <w:rPr>
                                            <w:rFonts w:ascii="Cambria Math" w:hAnsi="Cambria Math"/>
                                          </w:rPr>
                                          <m:t>(</m:t>
                                        </m:r>
                                        <m:d>
                                          <m:dPr>
                                            <m:ctrlPr>
                                              <w:rPr>
                                                <w:rFonts w:ascii="Cambria Math" w:hAnsi="Cambria Math"/>
                                                <w:i/>
                                              </w:rPr>
                                            </m:ctrlPr>
                                          </m:dPr>
                                          <m:e>
                                            <m:r>
                                              <m:rPr>
                                                <m:scr m:val="script"/>
                                                <m:sty m:val="p"/>
                                              </m:rPr>
                                              <w:rPr>
                                                <w:rFonts w:ascii="Cambria Math" w:hAnsi="Cambria Math"/>
                                              </w:rPr>
                                              <m:t>n</m:t>
                                            </m:r>
                                            <m:r>
                                              <w:rPr>
                                                <w:rFonts w:ascii="Cambria Math" w:hAnsi="Cambria Math"/>
                                              </w:rPr>
                                              <m:t xml:space="preserve"> ∑</m:t>
                                            </m:r>
                                            <m:sSup>
                                              <m:sSupPr>
                                                <m:ctrlPr>
                                                  <w:rPr>
                                                    <w:rFonts w:ascii="Cambria Math" w:hAnsi="Cambria Math"/>
                                                    <w:i/>
                                                  </w:rPr>
                                                </m:ctrlPr>
                                              </m:sSupPr>
                                              <m:e>
                                                <m:r>
                                                  <m:rPr>
                                                    <m:sty m:val="p"/>
                                                  </m:rPr>
                                                  <w:rPr>
                                                    <w:rFonts w:ascii="Cambria Math" w:hAnsi="Cambria Math"/>
                                                  </w:rPr>
                                                  <m:t>X</m:t>
                                                </m:r>
                                              </m:e>
                                              <m:sup>
                                                <m:r>
                                                  <w:rPr>
                                                    <w:rFonts w:ascii="Cambria Math" w:hAnsi="Cambria Math"/>
                                                  </w:rPr>
                                                  <m:t>2</m:t>
                                                </m:r>
                                              </m:sup>
                                            </m:sSup>
                                          </m:e>
                                        </m:d>
                                        <m:r>
                                          <w:rPr>
                                            <w:rFonts w:ascii="Cambria Math" w:hAnsi="Cambria Math"/>
                                          </w:rPr>
                                          <m:t>-(∑</m:t>
                                        </m:r>
                                        <m:sSup>
                                          <m:sSupPr>
                                            <m:ctrlPr>
                                              <w:rPr>
                                                <w:rFonts w:ascii="Cambria Math" w:hAnsi="Cambria Math"/>
                                                <w:i/>
                                              </w:rPr>
                                            </m:ctrlPr>
                                          </m:sSupPr>
                                          <m:e>
                                            <m:r>
                                              <m:rPr>
                                                <m:sty m:val="p"/>
                                              </m:rPr>
                                              <w:rPr>
                                                <w:rFonts w:ascii="Cambria Math" w:hAnsi="Cambria Math"/>
                                              </w:rPr>
                                              <m:t>X</m:t>
                                            </m:r>
                                            <m:r>
                                              <w:rPr>
                                                <w:rFonts w:ascii="Cambria Math" w:hAnsi="Cambria Math"/>
                                              </w:rPr>
                                              <m:t>)</m:t>
                                            </m:r>
                                          </m:e>
                                          <m:sup>
                                            <m:r>
                                              <w:rPr>
                                                <w:rFonts w:ascii="Cambria Math" w:hAnsi="Cambria Math"/>
                                              </w:rPr>
                                              <m:t>2</m:t>
                                            </m:r>
                                          </m:sup>
                                        </m:sSup>
                                        <m:r>
                                          <w:rPr>
                                            <w:rFonts w:ascii="Cambria Math" w:hAnsi="Cambria Math"/>
                                          </w:rPr>
                                          <m:t>)(</m:t>
                                        </m:r>
                                        <m:d>
                                          <m:dPr>
                                            <m:ctrlPr>
                                              <w:rPr>
                                                <w:rFonts w:ascii="Cambria Math" w:hAnsi="Cambria Math"/>
                                                <w:i/>
                                              </w:rPr>
                                            </m:ctrlPr>
                                          </m:dPr>
                                          <m:e>
                                            <m:sSup>
                                              <m:sSupPr>
                                                <m:ctrlPr>
                                                  <w:rPr>
                                                    <w:rFonts w:ascii="Cambria Math" w:hAnsi="Cambria Math"/>
                                                    <w:i/>
                                                  </w:rPr>
                                                </m:ctrlPr>
                                              </m:sSupPr>
                                              <m:e>
                                                <m:r>
                                                  <m:rPr>
                                                    <m:scr m:val="script"/>
                                                    <m:sty m:val="p"/>
                                                  </m:rPr>
                                                  <w:rPr>
                                                    <w:rFonts w:ascii="Cambria Math" w:hAnsi="Cambria Math"/>
                                                  </w:rPr>
                                                  <m:t>n</m:t>
                                                </m:r>
                                              </m:e>
                                              <m:sup>
                                                <m:r>
                                                  <w:rPr>
                                                    <w:rFonts w:ascii="Cambria Math" w:hAnsi="Cambria Math"/>
                                                  </w:rPr>
                                                  <m:t>2</m:t>
                                                </m:r>
                                              </m:sup>
                                            </m:sSup>
                                            <m:r>
                                              <w:rPr>
                                                <w:rFonts w:ascii="Cambria Math" w:hAnsi="Cambria Math"/>
                                              </w:rPr>
                                              <m:t>∑</m:t>
                                            </m:r>
                                            <m:sSup>
                                              <m:sSupPr>
                                                <m:ctrlPr>
                                                  <w:rPr>
                                                    <w:rFonts w:ascii="Cambria Math" w:hAnsi="Cambria Math"/>
                                                    <w:i/>
                                                  </w:rPr>
                                                </m:ctrlPr>
                                              </m:sSupPr>
                                              <m:e>
                                                <m:r>
                                                  <m:rPr>
                                                    <m:sty m:val="p"/>
                                                  </m:rPr>
                                                  <w:rPr>
                                                    <w:rFonts w:ascii="Cambria Math" w:hAnsi="Cambria Math"/>
                                                  </w:rPr>
                                                  <m:t>Y</m:t>
                                                </m:r>
                                              </m:e>
                                              <m:sup>
                                                <m:r>
                                                  <w:rPr>
                                                    <w:rFonts w:ascii="Cambria Math" w:hAnsi="Cambria Math"/>
                                                  </w:rPr>
                                                  <m:t>2</m:t>
                                                </m:r>
                                              </m:sup>
                                            </m:sSup>
                                          </m:e>
                                        </m:d>
                                        <m:r>
                                          <w:rPr>
                                            <w:rFonts w:ascii="Cambria Math" w:hAnsi="Cambria Math"/>
                                          </w:rPr>
                                          <m:t>-(∑</m:t>
                                        </m:r>
                                        <m:sSup>
                                          <m:sSupPr>
                                            <m:ctrlPr>
                                              <w:rPr>
                                                <w:rFonts w:ascii="Cambria Math" w:hAnsi="Cambria Math"/>
                                                <w:i/>
                                              </w:rPr>
                                            </m:ctrlPr>
                                          </m:sSupPr>
                                          <m:e>
                                            <m:r>
                                              <m:rPr>
                                                <m:sty m:val="p"/>
                                              </m:rPr>
                                              <w:rPr>
                                                <w:rFonts w:ascii="Cambria Math" w:hAnsi="Cambria Math"/>
                                              </w:rPr>
                                              <m:t>Y</m:t>
                                            </m:r>
                                            <m:r>
                                              <w:rPr>
                                                <w:rFonts w:ascii="Cambria Math" w:hAnsi="Cambria Math"/>
                                              </w:rPr>
                                              <m:t>)</m:t>
                                            </m:r>
                                          </m:e>
                                          <m:sup>
                                            <m:r>
                                              <w:rPr>
                                                <w:rFonts w:ascii="Cambria Math" w:hAnsi="Cambria Math"/>
                                              </w:rPr>
                                              <m:t>2</m:t>
                                            </m:r>
                                          </m:sup>
                                        </m:sSup>
                                        <m:r>
                                          <w:rPr>
                                            <w:rFonts w:ascii="Cambria Math" w:hAnsi="Cambria Math"/>
                                          </w:rPr>
                                          <m:t>)</m:t>
                                        </m:r>
                                      </m:e>
                                    </m:rad>
                                  </m:den>
                                </m:f>
                              </m:oMath>
                            </m:oMathPara>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Rectangle 116" o:spid="_x0000_s1138" style="position:absolute;left:0;text-align:left;margin-left:73.6pt;margin-top:6.9pt;width:247.8pt;height:62.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" fillcolor="white [3201]" strokecolor="black [3200]" strokeweight="2pt">
                <v:textbox>
                  <w:txbxContent>
                    <w:p w:rsidR="007365DA" w:rsidRDefault="007365DA" w:rsidP="007365DA">
                      <w:pPr>
                        <w:jc w:val="center"/>
                      </w:pPr>
                      <m:oMathPara>
                        <m:oMath>
                          <m:r>
                            <m:rPr>
                              <m:sty m:val="p"/>
                            </m:rPr>
                            <w:rPr>
                              <w:rFonts w:ascii="Cambria Math" w:hAnsi="Cambria Math"/>
                            </w:rPr>
                            <m:t>R</m:t>
                          </m:r>
                          <m:r>
                            <w:rPr>
                              <w:rFonts w:ascii="Cambria Math" w:hAnsi="Cambria Math"/>
                            </w:rPr>
                            <m:t>=</m:t>
                          </m:r>
                          <m:f>
                            <m:fPr>
                              <m:ctrlPr>
                                <w:rPr>
                                  <w:rFonts w:ascii="Cambria Math" w:hAnsi="Cambria Math"/>
                                </w:rPr>
                              </m:ctrlPr>
                            </m:fPr>
                            <m:num>
                              <m:r>
                                <m:rPr>
                                  <m:scr m:val="script"/>
                                  <m:sty m:val="p"/>
                                </m:rPr>
                                <w:rPr>
                                  <w:rFonts w:ascii="Cambria Math" w:hAnsi="Cambria Math"/>
                                </w:rPr>
                                <m:t>n</m:t>
                              </m:r>
                              <m:r>
                                <m:rPr>
                                  <m:sty m:val="p"/>
                                </m:rPr>
                                <w:rPr>
                                  <w:rFonts w:ascii="Cambria Math" w:hAnsi="Cambria Math"/>
                                </w:rPr>
                                <m:t xml:space="preserve"> (∑XY)-(∑X ∑Y)  </m:t>
                              </m:r>
                            </m:num>
                            <m:den>
                              <m:rad>
                                <m:radPr>
                                  <m:degHide m:val="1"/>
                                  <m:ctrlPr>
                                    <w:rPr>
                                      <w:rFonts w:ascii="Cambria Math" w:hAnsi="Cambria Math"/>
                                      <w:i/>
                                    </w:rPr>
                                  </m:ctrlPr>
                                </m:radPr>
                                <m:deg/>
                                <m:e>
                                  <m:r>
                                    <m:rPr>
                                      <m:sty m:val="p"/>
                                    </m:rPr>
                                    <w:rPr>
                                      <w:rFonts w:ascii="Cambria Math" w:hAnsi="Cambria Math"/>
                                    </w:rPr>
                                    <m:t>(</m:t>
                                  </m:r>
                                  <m:d>
                                    <m:dPr>
                                      <m:ctrlPr>
                                        <w:rPr>
                                          <w:rFonts w:ascii="Cambria Math" w:hAnsi="Cambria Math"/>
                                          <w:i/>
                                        </w:rPr>
                                      </m:ctrlPr>
                                    </m:dPr>
                                    <m:e>
                                      <m:r>
                                        <m:rPr>
                                          <m:scr m:val="script"/>
                                          <m:sty m:val="p"/>
                                        </m:rPr>
                                        <w:rPr>
                                          <w:rFonts w:ascii="Cambria Math" w:hAnsi="Cambria Math"/>
                                        </w:rPr>
                                        <m:t>n</m:t>
                                      </m:r>
                                      <m:r>
                                        <w:rPr>
                                          <w:rFonts w:ascii="Cambria Math" w:hAnsi="Cambria Math"/>
                                        </w:rPr>
                                        <m:t xml:space="preserve"> ∑</m:t>
                                      </m:r>
                                      <m:sSup>
                                        <m:sSupPr>
                                          <m:ctrlPr>
                                            <w:rPr>
                                              <w:rFonts w:ascii="Cambria Math" w:hAnsi="Cambria Math"/>
                                              <w:i/>
                                            </w:rPr>
                                          </m:ctrlPr>
                                        </m:sSupPr>
                                        <m:e>
                                          <m:r>
                                            <m:rPr>
                                              <m:sty m:val="p"/>
                                            </m:rPr>
                                            <w:rPr>
                                              <w:rFonts w:ascii="Cambria Math" w:hAnsi="Cambria Math"/>
                                            </w:rPr>
                                            <m:t>X</m:t>
                                          </m:r>
                                        </m:e>
                                        <m:sup>
                                          <m:r>
                                            <w:rPr>
                                              <w:rFonts w:ascii="Cambria Math" w:hAnsi="Cambria Math"/>
                                            </w:rPr>
                                            <m:t>2</m:t>
                                          </m:r>
                                        </m:sup>
                                      </m:sSup>
                                    </m:e>
                                  </m:d>
                                  <m:r>
                                    <w:rPr>
                                      <w:rFonts w:ascii="Cambria Math" w:hAnsi="Cambria Math"/>
                                    </w:rPr>
                                    <m:t>-(∑</m:t>
                                  </m:r>
                                  <m:sSup>
                                    <m:sSupPr>
                                      <m:ctrlPr>
                                        <w:rPr>
                                          <w:rFonts w:ascii="Cambria Math" w:hAnsi="Cambria Math"/>
                                          <w:i/>
                                        </w:rPr>
                                      </m:ctrlPr>
                                    </m:sSupPr>
                                    <m:e>
                                      <m:r>
                                        <m:rPr>
                                          <m:sty m:val="p"/>
                                        </m:rPr>
                                        <w:rPr>
                                          <w:rFonts w:ascii="Cambria Math" w:hAnsi="Cambria Math"/>
                                        </w:rPr>
                                        <m:t>X</m:t>
                                      </m:r>
                                      <m:r>
                                        <w:rPr>
                                          <w:rFonts w:ascii="Cambria Math" w:hAnsi="Cambria Math"/>
                                        </w:rPr>
                                        <m:t>)</m:t>
                                      </m:r>
                                    </m:e>
                                    <m:sup>
                                      <m:r>
                                        <w:rPr>
                                          <w:rFonts w:ascii="Cambria Math" w:hAnsi="Cambria Math"/>
                                        </w:rPr>
                                        <m:t>2</m:t>
                                      </m:r>
                                    </m:sup>
                                  </m:sSup>
                                  <m:r>
                                    <w:rPr>
                                      <w:rFonts w:ascii="Cambria Math" w:hAnsi="Cambria Math"/>
                                    </w:rPr>
                                    <m:t>)(</m:t>
                                  </m:r>
                                  <m:d>
                                    <m:dPr>
                                      <m:ctrlPr>
                                        <w:rPr>
                                          <w:rFonts w:ascii="Cambria Math" w:hAnsi="Cambria Math"/>
                                          <w:i/>
                                        </w:rPr>
                                      </m:ctrlPr>
                                    </m:dPr>
                                    <m:e>
                                      <m:sSup>
                                        <m:sSupPr>
                                          <m:ctrlPr>
                                            <w:rPr>
                                              <w:rFonts w:ascii="Cambria Math" w:hAnsi="Cambria Math"/>
                                              <w:i/>
                                            </w:rPr>
                                          </m:ctrlPr>
                                        </m:sSupPr>
                                        <m:e>
                                          <m:r>
                                            <m:rPr>
                                              <m:scr m:val="script"/>
                                              <m:sty m:val="p"/>
                                            </m:rPr>
                                            <w:rPr>
                                              <w:rFonts w:ascii="Cambria Math" w:hAnsi="Cambria Math"/>
                                            </w:rPr>
                                            <m:t>n</m:t>
                                          </m:r>
                                        </m:e>
                                        <m:sup>
                                          <m:r>
                                            <w:rPr>
                                              <w:rFonts w:ascii="Cambria Math" w:hAnsi="Cambria Math"/>
                                            </w:rPr>
                                            <m:t>2</m:t>
                                          </m:r>
                                        </m:sup>
                                      </m:sSup>
                                      <m:r>
                                        <w:rPr>
                                          <w:rFonts w:ascii="Cambria Math" w:hAnsi="Cambria Math"/>
                                        </w:rPr>
                                        <m:t>∑</m:t>
                                      </m:r>
                                      <m:sSup>
                                        <m:sSupPr>
                                          <m:ctrlPr>
                                            <w:rPr>
                                              <w:rFonts w:ascii="Cambria Math" w:hAnsi="Cambria Math"/>
                                              <w:i/>
                                            </w:rPr>
                                          </m:ctrlPr>
                                        </m:sSupPr>
                                        <m:e>
                                          <m:r>
                                            <m:rPr>
                                              <m:sty m:val="p"/>
                                            </m:rPr>
                                            <w:rPr>
                                              <w:rFonts w:ascii="Cambria Math" w:hAnsi="Cambria Math"/>
                                            </w:rPr>
                                            <m:t>Y</m:t>
                                          </m:r>
                                        </m:e>
                                        <m:sup>
                                          <m:r>
                                            <w:rPr>
                                              <w:rFonts w:ascii="Cambria Math" w:hAnsi="Cambria Math"/>
                                            </w:rPr>
                                            <m:t>2</m:t>
                                          </m:r>
                                        </m:sup>
                                      </m:sSup>
                                    </m:e>
                                  </m:d>
                                  <m:r>
                                    <w:rPr>
                                      <w:rFonts w:ascii="Cambria Math" w:hAnsi="Cambria Math"/>
                                    </w:rPr>
                                    <m:t>-(∑</m:t>
                                  </m:r>
                                  <m:sSup>
                                    <m:sSupPr>
                                      <m:ctrlPr>
                                        <w:rPr>
                                          <w:rFonts w:ascii="Cambria Math" w:hAnsi="Cambria Math"/>
                                          <w:i/>
                                        </w:rPr>
                                      </m:ctrlPr>
                                    </m:sSupPr>
                                    <m:e>
                                      <m:r>
                                        <m:rPr>
                                          <m:sty m:val="p"/>
                                        </m:rPr>
                                        <w:rPr>
                                          <w:rFonts w:ascii="Cambria Math" w:hAnsi="Cambria Math"/>
                                        </w:rPr>
                                        <m:t>Y</m:t>
                                      </m:r>
                                      <m:r>
                                        <w:rPr>
                                          <w:rFonts w:ascii="Cambria Math" w:hAnsi="Cambria Math"/>
                                        </w:rPr>
                                        <m:t>)</m:t>
                                      </m:r>
                                    </m:e>
                                    <m:sup>
                                      <m:r>
                                        <w:rPr>
                                          <w:rFonts w:ascii="Cambria Math" w:hAnsi="Cambria Math"/>
                                        </w:rPr>
                                        <m:t>2</m:t>
                                      </m:r>
                                    </m:sup>
                                  </m:sSup>
                                  <m:r>
                                    <w:rPr>
                                      <w:rFonts w:ascii="Cambria Math" w:hAnsi="Cambria Math"/>
                                    </w:rPr>
                                    <m:t>)</m:t>
                                  </m:r>
                                </m:e>
                              </m:rad>
                            </m:den>
                          </m:f>
                        </m:oMath>
                      </m:oMathPara>
                    </w:p>
                  </w:txbxContent>
                </v:textbox>
              </v:rect>
            </w:pict>
          </mc:Fallback>
        </mc:AlternateContent>
      </w:r>
    </w:p>
    <w:p w:rsidR="007365DA" w:rsidRDefault="007365DA" w:rsidP="007365DA">
      <w:pPr>
        <w:pStyle w:val="Default"/>
        <w:spacing w:line="480" w:lineRule="auto"/>
        <w:ind w:firstLine="720"/>
        <w:jc w:val="both"/>
      </w:pPr>
    </w:p>
    <w:p w:rsidR="007365DA" w:rsidRDefault="007365DA" w:rsidP="007365DA">
      <w:pPr>
        <w:pStyle w:val="Default"/>
        <w:spacing w:line="480" w:lineRule="auto"/>
        <w:jc w:val="both"/>
      </w:pPr>
    </w:p>
    <w:p w:rsidR="007365DA" w:rsidRDefault="007365DA" w:rsidP="007365DA">
      <w:pPr>
        <w:tabs>
          <w:tab w:val="left" w:pos="7051"/>
        </w:tabs>
        <w:ind w:firstLine="567"/>
        <w:jc w:val="both"/>
        <w:rPr>
          <w:rFonts w:ascii="Times New Roman" w:hAnsi="Times New Roman" w:cs="Times New Roman"/>
          <w:sz w:val="24"/>
          <w:szCs w:val="24"/>
        </w:rPr>
      </w:pPr>
      <w:r>
        <w:rPr>
          <w:rFonts w:ascii="Times New Roman" w:hAnsi="Times New Roman" w:cs="Times New Roman"/>
          <w:sz w:val="24"/>
          <w:szCs w:val="24"/>
        </w:rPr>
        <w:t xml:space="preserve">Keterangan: </w:t>
      </w:r>
    </w:p>
    <w:p w:rsidR="007365DA" w:rsidRDefault="007365DA" w:rsidP="007365DA">
      <w:pPr>
        <w:tabs>
          <w:tab w:val="left" w:pos="7051"/>
        </w:tabs>
        <w:ind w:firstLine="567"/>
        <w:jc w:val="both"/>
        <w:rPr>
          <w:rFonts w:ascii="Times New Roman" w:hAnsi="Times New Roman" w:cs="Times New Roman"/>
          <w:sz w:val="24"/>
          <w:szCs w:val="24"/>
        </w:rPr>
      </w:pPr>
      <w:r>
        <w:rPr>
          <w:rFonts w:ascii="Times New Roman" w:hAnsi="Times New Roman" w:cs="Times New Roman"/>
          <w:sz w:val="24"/>
          <w:szCs w:val="24"/>
        </w:rPr>
        <w:t>R    = Koefisien Korelasi</w:t>
      </w:r>
    </w:p>
    <w:p w:rsidR="007365DA" w:rsidRDefault="007365DA" w:rsidP="007365DA">
      <w:pPr>
        <w:tabs>
          <w:tab w:val="left" w:pos="7051"/>
        </w:tabs>
        <w:ind w:firstLine="567"/>
        <w:jc w:val="both"/>
        <w:rPr>
          <w:rFonts w:ascii="Times New Roman" w:hAnsi="Times New Roman" w:cs="Times New Roman"/>
          <w:sz w:val="24"/>
          <w:szCs w:val="24"/>
        </w:rPr>
      </w:pPr>
      <w:r>
        <w:rPr>
          <w:rFonts w:ascii="Times New Roman" w:hAnsi="Times New Roman" w:cs="Times New Roman"/>
          <w:sz w:val="24"/>
          <w:szCs w:val="24"/>
        </w:rPr>
        <w:t>X    = Variabel Bebas</w:t>
      </w:r>
    </w:p>
    <w:p w:rsidR="007365DA" w:rsidRDefault="007365DA" w:rsidP="007365DA">
      <w:pPr>
        <w:tabs>
          <w:tab w:val="left" w:pos="7051"/>
        </w:tabs>
        <w:ind w:left="567"/>
        <w:jc w:val="both"/>
        <w:rPr>
          <w:rFonts w:ascii="Times New Roman" w:hAnsi="Times New Roman" w:cs="Times New Roman"/>
          <w:sz w:val="24"/>
          <w:szCs w:val="24"/>
        </w:rPr>
      </w:pPr>
      <w:r>
        <w:rPr>
          <w:rFonts w:ascii="Times New Roman" w:hAnsi="Times New Roman" w:cs="Times New Roman"/>
          <w:sz w:val="24"/>
          <w:szCs w:val="24"/>
        </w:rPr>
        <w:t>Y    = Variabel Terikat</w:t>
      </w:r>
    </w:p>
    <w:p w:rsidR="007365DA" w:rsidRDefault="007365DA" w:rsidP="007365DA">
      <w:pPr>
        <w:tabs>
          <w:tab w:val="left" w:pos="7051"/>
        </w:tabs>
        <w:ind w:left="567"/>
        <w:jc w:val="both"/>
        <w:rPr>
          <w:rFonts w:ascii="Times New Roman" w:eastAsiaTheme="minorEastAsia" w:hAnsi="Times New Roman" w:cs="Times New Roman"/>
          <w:sz w:val="24"/>
          <w:szCs w:val="24"/>
        </w:rPr>
      </w:pPr>
      <m:oMath>
        <m:nary>
          <m:naryPr>
            <m:chr m:val="∑"/>
            <m:limLoc m:val="undOvr"/>
            <m:subHide m:val="1"/>
            <m:supHide m:val="1"/>
            <m:ctrlPr>
              <w:rPr>
                <w:rFonts w:ascii="Cambria Math" w:hAnsi="Cambria Math" w:cs="Times New Roman"/>
                <w:i/>
                <w:sz w:val="24"/>
                <w:szCs w:val="24"/>
              </w:rPr>
            </m:ctrlPr>
          </m:naryPr>
          <m:sub/>
          <m:sup/>
          <m:e>
            <m:r>
              <w:rPr>
                <w:rFonts w:ascii="Cambria Math" w:hAnsi="Cambria Math" w:cs="Times New Roman"/>
                <w:sz w:val="24"/>
                <w:szCs w:val="24"/>
              </w:rPr>
              <m:t>Y</m:t>
            </m:r>
          </m:e>
        </m:nary>
      </m:oMath>
      <w:r>
        <w:rPr>
          <w:rFonts w:ascii="Times New Roman" w:eastAsiaTheme="minorEastAsia" w:hAnsi="Times New Roman" w:cs="Times New Roman"/>
          <w:sz w:val="24"/>
          <w:szCs w:val="24"/>
        </w:rPr>
        <w:t xml:space="preserve"> =  Jumlah skor dalam distribusi Y</w:t>
      </w:r>
    </w:p>
    <w:p w:rsidR="007365DA" w:rsidRDefault="007365DA" w:rsidP="007365DA">
      <w:pPr>
        <w:tabs>
          <w:tab w:val="left" w:pos="7051"/>
        </w:tabs>
        <w:ind w:left="567"/>
        <w:jc w:val="both"/>
        <w:rPr>
          <w:rFonts w:ascii="Times New Roman" w:hAnsi="Times New Roman" w:cs="Times New Roman"/>
          <w:sz w:val="24"/>
          <w:szCs w:val="24"/>
        </w:rPr>
      </w:pPr>
      <m:oMath>
        <m:nary>
          <m:naryPr>
            <m:chr m:val="∑"/>
            <m:limLoc m:val="undOvr"/>
            <m:subHide m:val="1"/>
            <m:supHide m:val="1"/>
            <m:ctrlPr>
              <w:rPr>
                <w:rFonts w:ascii="Cambria Math" w:hAnsi="Cambria Math" w:cs="Times New Roman"/>
                <w:i/>
                <w:sz w:val="24"/>
                <w:szCs w:val="24"/>
              </w:rPr>
            </m:ctrlPr>
          </m:naryPr>
          <m:sub/>
          <m:sup/>
          <m:e>
            <m:r>
              <w:rPr>
                <w:rFonts w:ascii="Cambria Math" w:hAnsi="Cambria Math" w:cs="Times New Roman"/>
                <w:sz w:val="24"/>
                <w:szCs w:val="24"/>
              </w:rPr>
              <m:t>X</m:t>
            </m:r>
          </m:e>
        </m:nary>
      </m:oMath>
      <w:r>
        <w:rPr>
          <w:rFonts w:ascii="Times New Roman" w:eastAsiaTheme="minorEastAsia" w:hAnsi="Times New Roman" w:cs="Times New Roman"/>
          <w:sz w:val="24"/>
          <w:szCs w:val="24"/>
        </w:rPr>
        <w:t xml:space="preserve"> = Jumlah skor dalam distribusi X</w:t>
      </w:r>
    </w:p>
    <w:p w:rsidR="007365DA" w:rsidRDefault="007365DA" w:rsidP="007365DA">
      <w:pPr>
        <w:spacing w:after="0" w:line="48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     N    = Jumlah yang diteliti</w:t>
      </w:r>
    </w:p>
    <w:p w:rsidR="007365DA" w:rsidRPr="00536D76" w:rsidRDefault="007365DA" w:rsidP="007365DA">
      <w:pPr>
        <w:spacing w:line="480" w:lineRule="auto"/>
        <w:ind w:firstLine="720"/>
        <w:jc w:val="both"/>
        <w:rPr>
          <w:rFonts w:ascii="Times New Roman" w:eastAsia="Times New Roman" w:hAnsi="Times New Roman" w:cs="Times New Roman"/>
          <w:sz w:val="24"/>
          <w:szCs w:val="24"/>
          <w:lang w:eastAsia="id-ID"/>
        </w:rPr>
      </w:pPr>
      <w:r>
        <w:rPr>
          <w:rFonts w:ascii="Times New Roman" w:hAnsi="Times New Roman" w:cs="Times New Roman"/>
          <w:sz w:val="24"/>
          <w:szCs w:val="24"/>
        </w:rPr>
        <w:t>Syarat minimum untuk dianggap memenuhi syarat adalah jika r = 0,3 jadi, jika korelasi anatara butir dengan skor total kurang dari 0,3 maka butir dalam instrumen tersebut dinyatakan tidak valid</w:t>
      </w:r>
    </w:p>
    <w:p w:rsidR="007365DA" w:rsidRDefault="007365DA" w:rsidP="007365DA">
      <w:pPr>
        <w:spacing w:after="0" w:line="480" w:lineRule="auto"/>
        <w:jc w:val="both"/>
        <w:rPr>
          <w:rFonts w:ascii="Times New Roman" w:eastAsia="Times New Roman" w:hAnsi="Times New Roman" w:cs="Times New Roman"/>
          <w:sz w:val="24"/>
          <w:szCs w:val="24"/>
          <w:lang w:eastAsia="id-ID"/>
        </w:rPr>
      </w:pPr>
    </w:p>
    <w:p w:rsidR="007365DA" w:rsidRDefault="007365DA" w:rsidP="007365DA">
      <w:pPr>
        <w:spacing w:line="480" w:lineRule="auto"/>
        <w:jc w:val="both"/>
        <w:rPr>
          <w:rFonts w:ascii="Times New Roman" w:eastAsia="Times New Roman" w:hAnsi="Times New Roman" w:cs="Times New Roman"/>
          <w:b/>
          <w:sz w:val="24"/>
          <w:szCs w:val="24"/>
          <w:lang w:eastAsia="id-ID"/>
        </w:rPr>
      </w:pPr>
      <w:r>
        <w:rPr>
          <w:rFonts w:ascii="Times New Roman" w:eastAsia="Times New Roman" w:hAnsi="Times New Roman" w:cs="Times New Roman"/>
          <w:sz w:val="24"/>
          <w:szCs w:val="24"/>
          <w:lang w:eastAsia="id-ID"/>
        </w:rPr>
        <w:t xml:space="preserve"> </w:t>
      </w:r>
      <w:r>
        <w:rPr>
          <w:rFonts w:ascii="Times New Roman" w:eastAsia="Times New Roman" w:hAnsi="Times New Roman" w:cs="Times New Roman"/>
          <w:b/>
          <w:sz w:val="24"/>
          <w:szCs w:val="24"/>
          <w:lang w:eastAsia="id-ID"/>
        </w:rPr>
        <w:t>3.4.2 Uji Reliabilitas</w:t>
      </w:r>
    </w:p>
    <w:p w:rsidR="007365DA" w:rsidRDefault="007365DA" w:rsidP="007365DA">
      <w:pPr>
        <w:pStyle w:val="Default"/>
        <w:spacing w:line="480" w:lineRule="auto"/>
        <w:ind w:firstLine="720"/>
        <w:jc w:val="both"/>
      </w:pPr>
      <w:r>
        <w:t xml:space="preserve">Menurut Sugiyono (2017:121) “instrumen yang reliabel adalah instrumen yang bila digunakan beberapa kali untuk mengukur obyek yang sama, akan </w:t>
      </w:r>
      <w:r>
        <w:lastRenderedPageBreak/>
        <w:t>menghasilkan data yang sama. Pengujian reliabel itas instrument dilakukan dengan internal consistency dengan teknik  belah dua (</w:t>
      </w:r>
      <w:r>
        <w:rPr>
          <w:i/>
        </w:rPr>
        <w:t>split half</w:t>
      </w:r>
      <w:r>
        <w:t xml:space="preserve">) yang dianalisa dengan rumus </w:t>
      </w:r>
      <w:r>
        <w:rPr>
          <w:i/>
        </w:rPr>
        <w:t>spearman brown”</w:t>
      </w:r>
      <w:r>
        <w:t xml:space="preserve">. Untuk keperluan tersebut maka butir-biutir </w:t>
      </w:r>
    </w:p>
    <w:p w:rsidR="007365DA" w:rsidRDefault="007365DA" w:rsidP="007365DA">
      <w:pPr>
        <w:pStyle w:val="Default"/>
        <w:spacing w:line="480" w:lineRule="auto"/>
        <w:ind w:firstLine="720"/>
        <w:jc w:val="both"/>
        <w:rPr>
          <w:i/>
        </w:rPr>
      </w:pPr>
      <w:r>
        <w:t xml:space="preserve">Teknik perhitungan koefisiensi reliabilitas yang digunakan dalam penelitian ini adalah </w:t>
      </w:r>
      <w:r>
        <w:rPr>
          <w:i/>
        </w:rPr>
        <w:t>Cronbach Alpha</w:t>
      </w:r>
      <w:r>
        <w:t xml:space="preserve">. Jika nilai koefisiensi alpha lebih besar dari 0,7 maka di simpulkan bahwa instrument penelitian tersebut handal dan reliabel. Berikut rumus uji </w:t>
      </w:r>
      <w:r>
        <w:rPr>
          <w:i/>
        </w:rPr>
        <w:t>Cronbach Alpha.</w:t>
      </w:r>
    </w:p>
    <w:p w:rsidR="007365DA" w:rsidRDefault="007365DA" w:rsidP="007365DA">
      <w:pPr>
        <w:pStyle w:val="Default"/>
        <w:spacing w:line="480" w:lineRule="auto"/>
        <w:rPr>
          <w:i/>
        </w:rPr>
      </w:pPr>
      <w:r>
        <w:rPr>
          <w:noProof/>
          <w:lang w:eastAsia="id-ID"/>
        </w:rPr>
        <mc:AlternateContent>
          <mc:Choice Requires="wps">
            <w:drawing>
              <wp:anchor distT="0" distB="0" distL="114300" distR="114300" simplePos="0" relativeHeight="251673600" behindDoc="0" locked="0" layoutInCell="1" allowOverlap="1" wp14:anchorId="2335D6B4" wp14:editId="637A823E">
                <wp:simplePos x="0" y="0"/>
                <wp:positionH relativeFrom="column">
                  <wp:posOffset>2059487</wp:posOffset>
                </wp:positionH>
                <wp:positionV relativeFrom="paragraph">
                  <wp:posOffset>160202</wp:posOffset>
                </wp:positionV>
                <wp:extent cx="1460500" cy="629285"/>
                <wp:effectExtent l="0" t="0" r="25400" b="18415"/>
                <wp:wrapNone/>
                <wp:docPr id="117" name="Rectangle 117"/>
                <wp:cNvGraphicFramePr/>
                <a:graphic xmlns:a="http://schemas.openxmlformats.org/drawingml/2006/main">
                  <a:graphicData uri="http://schemas.microsoft.com/office/word/2010/wordprocessingShape">
                    <wps:wsp>
                      <wps:cNvSpPr/>
                      <wps:spPr>
                        <a:xfrm>
                          <a:off x="0" y="0"/>
                          <a:ext cx="1460500" cy="629285"/>
                        </a:xfrm>
                        <a:prstGeom prst="rect">
                          <a:avLst/>
                        </a:prstGeom>
                      </wps:spPr>
                      <wps:style>
                        <a:lnRef idx="2">
                          <a:schemeClr val="dk1"/>
                        </a:lnRef>
                        <a:fillRef idx="1">
                          <a:schemeClr val="lt1"/>
                        </a:fillRef>
                        <a:effectRef idx="0">
                          <a:schemeClr val="dk1"/>
                        </a:effectRef>
                        <a:fontRef idx="minor">
                          <a:schemeClr val="dk1"/>
                        </a:fontRef>
                      </wps:style>
                      <wps:txbx>
                        <w:txbxContent>
                          <w:p w:rsidR="007365DA" w:rsidRDefault="007365DA" w:rsidP="007365DA">
                            <w:pPr>
                              <w:pStyle w:val="Default"/>
                              <w:spacing w:line="480" w:lineRule="auto"/>
                              <w:rPr>
                                <w:i/>
                              </w:rPr>
                            </w:pPr>
                            <m:oMathPara>
                              <m:oMath>
                                <m:r>
                                  <w:rPr>
                                    <w:rFonts w:ascii="Cambria Math" w:hAnsi="Cambria Math"/>
                                  </w:rPr>
                                  <m:t>x=</m:t>
                                </m:r>
                                <m:f>
                                  <m:fPr>
                                    <m:ctrlPr>
                                      <w:rPr>
                                        <w:rFonts w:ascii="Cambria Math" w:hAnsi="Cambria Math"/>
                                        <w:i/>
                                      </w:rPr>
                                    </m:ctrlPr>
                                  </m:fPr>
                                  <m:num>
                                    <m:r>
                                      <w:rPr>
                                        <w:rFonts w:ascii="Cambria Math" w:hAnsi="Cambria Math"/>
                                      </w:rPr>
                                      <m:t>k . r</m:t>
                                    </m:r>
                                  </m:num>
                                  <m:den>
                                    <m:r>
                                      <w:rPr>
                                        <w:rFonts w:ascii="Cambria Math" w:hAnsi="Cambria Math"/>
                                      </w:rPr>
                                      <m:t>a+(k-r)</m:t>
                                    </m:r>
                                  </m:den>
                                </m:f>
                              </m:oMath>
                            </m:oMathPara>
                          </w:p>
                          <w:p w:rsidR="007365DA" w:rsidRDefault="007365DA" w:rsidP="007365D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117" o:spid="_x0000_s1139" style="position:absolute;margin-left:162.15pt;margin-top:12.6pt;width:115pt;height:49.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" fillcolor="white [3201]" strokecolor="black [3200]" strokeweight="2pt">
                <v:textbox>
                  <w:txbxContent>
                    <w:p w:rsidR="007365DA" w:rsidRDefault="007365DA" w:rsidP="007365DA">
                      <w:pPr>
                        <w:pStyle w:val="Default"/>
                        <w:spacing w:line="480" w:lineRule="auto"/>
                        <w:rPr>
                          <w:i/>
                        </w:rPr>
                      </w:pPr>
                      <m:oMathPara>
                        <m:oMath>
                          <m:r>
                            <w:rPr>
                              <w:rFonts w:ascii="Cambria Math" w:hAnsi="Cambria Math"/>
                            </w:rPr>
                            <m:t>x=</m:t>
                          </m:r>
                          <m:f>
                            <m:fPr>
                              <m:ctrlPr>
                                <w:rPr>
                                  <w:rFonts w:ascii="Cambria Math" w:hAnsi="Cambria Math"/>
                                  <w:i/>
                                </w:rPr>
                              </m:ctrlPr>
                            </m:fPr>
                            <m:num>
                              <m:r>
                                <w:rPr>
                                  <w:rFonts w:ascii="Cambria Math" w:hAnsi="Cambria Math"/>
                                </w:rPr>
                                <m:t>k . r</m:t>
                              </m:r>
                            </m:num>
                            <m:den>
                              <m:r>
                                <w:rPr>
                                  <w:rFonts w:ascii="Cambria Math" w:hAnsi="Cambria Math"/>
                                </w:rPr>
                                <m:t>a+(k-r)</m:t>
                              </m:r>
                            </m:den>
                          </m:f>
                        </m:oMath>
                      </m:oMathPara>
                    </w:p>
                    <w:p w:rsidR="007365DA" w:rsidRDefault="007365DA" w:rsidP="007365DA">
                      <w:pPr>
                        <w:jc w:val="center"/>
                      </w:pPr>
                    </w:p>
                  </w:txbxContent>
                </v:textbox>
              </v:rect>
            </w:pict>
          </mc:Fallback>
        </mc:AlternateContent>
      </w:r>
    </w:p>
    <w:p w:rsidR="007365DA" w:rsidRDefault="007365DA" w:rsidP="007365DA">
      <w:pPr>
        <w:autoSpaceDE w:val="0"/>
        <w:autoSpaceDN w:val="0"/>
        <w:adjustRightInd w:val="0"/>
        <w:spacing w:after="0" w:line="480" w:lineRule="auto"/>
        <w:jc w:val="both"/>
        <w:rPr>
          <w:rFonts w:ascii="Times New Roman" w:hAnsi="Times New Roman" w:cs="Times New Roman"/>
          <w:color w:val="000000"/>
          <w:sz w:val="24"/>
          <w:szCs w:val="24"/>
        </w:rPr>
      </w:pPr>
    </w:p>
    <w:p w:rsidR="007365DA" w:rsidRDefault="007365DA" w:rsidP="007365DA">
      <w:pPr>
        <w:autoSpaceDE w:val="0"/>
        <w:autoSpaceDN w:val="0"/>
        <w:adjustRightInd w:val="0"/>
        <w:spacing w:after="0" w:line="480" w:lineRule="auto"/>
        <w:jc w:val="both"/>
        <w:rPr>
          <w:rFonts w:ascii="Times New Roman" w:hAnsi="Times New Roman" w:cs="Times New Roman"/>
          <w:color w:val="000000"/>
          <w:sz w:val="24"/>
          <w:szCs w:val="24"/>
        </w:rPr>
      </w:pPr>
    </w:p>
    <w:p w:rsidR="007365DA" w:rsidRDefault="007365DA" w:rsidP="007365DA">
      <w:pPr>
        <w:autoSpaceDE w:val="0"/>
        <w:autoSpaceDN w:val="0"/>
        <w:adjustRightInd w:val="0"/>
        <w:spacing w:after="0" w:line="48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Keterangan :</w:t>
      </w:r>
    </w:p>
    <w:p w:rsidR="007365DA" w:rsidRDefault="007365DA" w:rsidP="007365DA">
      <w:pPr>
        <w:autoSpaceDE w:val="0"/>
        <w:autoSpaceDN w:val="0"/>
        <w:adjustRightInd w:val="0"/>
        <w:spacing w:after="0" w:line="480" w:lineRule="auto"/>
        <w:ind w:firstLine="720"/>
        <w:rPr>
          <w:rFonts w:ascii="Times New Roman" w:hAnsi="Times New Roman" w:cs="Times New Roman"/>
          <w:color w:val="000000"/>
          <w:sz w:val="24"/>
          <w:szCs w:val="24"/>
        </w:rPr>
      </w:pPr>
      <w:r>
        <w:rPr>
          <w:rFonts w:ascii="Times New Roman" w:hAnsi="Times New Roman" w:cs="Times New Roman"/>
          <w:color w:val="000000"/>
          <w:sz w:val="24"/>
          <w:szCs w:val="24"/>
        </w:rPr>
        <w:t xml:space="preserve">α </w:t>
      </w:r>
      <w:r>
        <w:rPr>
          <w:rFonts w:ascii="Times New Roman" w:hAnsi="Times New Roman" w:cs="Times New Roman"/>
          <w:color w:val="000000"/>
          <w:sz w:val="24"/>
          <w:szCs w:val="24"/>
        </w:rPr>
        <w:tab/>
        <w:t>= koefisiensi kean dalam rata-rata alat ukur</w:t>
      </w:r>
      <w:r>
        <w:rPr>
          <w:rFonts w:ascii="Times New Roman" w:hAnsi="Times New Roman" w:cs="Times New Roman"/>
          <w:i/>
          <w:iCs/>
          <w:color w:val="000000"/>
          <w:sz w:val="24"/>
          <w:szCs w:val="24"/>
        </w:rPr>
        <w:t xml:space="preserve"> </w:t>
      </w:r>
    </w:p>
    <w:p w:rsidR="007365DA" w:rsidRDefault="007365DA" w:rsidP="007365DA">
      <w:pPr>
        <w:autoSpaceDE w:val="0"/>
        <w:autoSpaceDN w:val="0"/>
        <w:adjustRightInd w:val="0"/>
        <w:spacing w:after="0" w:line="480" w:lineRule="auto"/>
        <w:ind w:firstLine="720"/>
        <w:rPr>
          <w:rFonts w:ascii="Times New Roman" w:hAnsi="Times New Roman" w:cs="Times New Roman"/>
          <w:color w:val="000000"/>
          <w:sz w:val="24"/>
          <w:szCs w:val="24"/>
        </w:rPr>
      </w:pPr>
      <w:r>
        <w:rPr>
          <w:rFonts w:ascii="Times New Roman" w:hAnsi="Times New Roman" w:cs="Times New Roman"/>
          <w:color w:val="000000"/>
          <w:sz w:val="24"/>
          <w:szCs w:val="24"/>
        </w:rPr>
        <w:t>r</w:t>
      </w:r>
      <w:r>
        <w:rPr>
          <w:rFonts w:ascii="Times New Roman" w:hAnsi="Times New Roman" w:cs="Times New Roman"/>
          <w:color w:val="000000"/>
          <w:sz w:val="24"/>
          <w:szCs w:val="24"/>
        </w:rPr>
        <w:tab/>
        <w:t xml:space="preserve">= koefisiensi rata-rata antar variabel </w:t>
      </w:r>
    </w:p>
    <w:p w:rsidR="007365DA" w:rsidRDefault="007365DA" w:rsidP="007365DA">
      <w:pPr>
        <w:autoSpaceDE w:val="0"/>
        <w:autoSpaceDN w:val="0"/>
        <w:adjustRightInd w:val="0"/>
        <w:spacing w:after="0" w:line="480" w:lineRule="auto"/>
        <w:ind w:firstLine="720"/>
        <w:rPr>
          <w:rFonts w:ascii="Times New Roman" w:hAnsi="Times New Roman" w:cs="Times New Roman"/>
          <w:color w:val="000000"/>
          <w:sz w:val="24"/>
          <w:szCs w:val="24"/>
        </w:rPr>
      </w:pPr>
      <w:r>
        <w:rPr>
          <w:rFonts w:ascii="Times New Roman" w:hAnsi="Times New Roman" w:cs="Times New Roman"/>
          <w:color w:val="000000"/>
          <w:sz w:val="24"/>
          <w:szCs w:val="24"/>
        </w:rPr>
        <w:t>k</w:t>
      </w:r>
      <w:r>
        <w:rPr>
          <w:rFonts w:ascii="Times New Roman" w:hAnsi="Times New Roman" w:cs="Times New Roman"/>
          <w:color w:val="000000"/>
          <w:sz w:val="24"/>
          <w:szCs w:val="24"/>
        </w:rPr>
        <w:tab/>
        <w:t>= jumlah variabel</w:t>
      </w:r>
      <w:r>
        <w:rPr>
          <w:rFonts w:ascii="Times New Roman" w:hAnsi="Times New Roman" w:cs="Times New Roman"/>
          <w:i/>
          <w:iCs/>
          <w:color w:val="000000"/>
          <w:sz w:val="24"/>
          <w:szCs w:val="24"/>
        </w:rPr>
        <w:t xml:space="preserve"> </w:t>
      </w:r>
    </w:p>
    <w:p w:rsidR="007365DA" w:rsidRPr="003D7D5F" w:rsidRDefault="007365DA" w:rsidP="007365DA">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color w:val="000000"/>
          <w:sz w:val="24"/>
          <w:szCs w:val="24"/>
        </w:rPr>
        <w:t xml:space="preserve">pengukuran reliabelitas di lakukan </w:t>
      </w:r>
      <w:r>
        <w:rPr>
          <w:rFonts w:ascii="Times New Roman" w:hAnsi="Times New Roman" w:cs="Times New Roman"/>
          <w:i/>
          <w:sz w:val="24"/>
          <w:szCs w:val="24"/>
        </w:rPr>
        <w:t>SPSS ver. 21.0</w:t>
      </w:r>
      <w:r>
        <w:rPr>
          <w:rFonts w:ascii="Times New Roman" w:hAnsi="Times New Roman" w:cs="Times New Roman"/>
          <w:sz w:val="24"/>
          <w:szCs w:val="24"/>
        </w:rPr>
        <w:t xml:space="preserve"> </w:t>
      </w:r>
      <w:r>
        <w:rPr>
          <w:rFonts w:ascii="Times New Roman" w:hAnsi="Times New Roman" w:cs="Times New Roman"/>
          <w:color w:val="000000"/>
          <w:sz w:val="24"/>
          <w:szCs w:val="24"/>
        </w:rPr>
        <w:t xml:space="preserve">dan menggukan metode </w:t>
      </w:r>
      <w:r>
        <w:rPr>
          <w:rFonts w:ascii="Times New Roman" w:hAnsi="Times New Roman" w:cs="Times New Roman"/>
          <w:i/>
          <w:sz w:val="24"/>
          <w:szCs w:val="24"/>
        </w:rPr>
        <w:t xml:space="preserve">Cronbach Alpha </w:t>
      </w:r>
      <w:r>
        <w:rPr>
          <w:rFonts w:ascii="Times New Roman" w:hAnsi="Times New Roman" w:cs="Times New Roman"/>
          <w:sz w:val="24"/>
          <w:szCs w:val="24"/>
        </w:rPr>
        <w:t>yang akan menghasilkan nilai alpha dalam skal 0 – 1 yang dapat dikelompokkan dalam lima kelas.</w:t>
      </w:r>
    </w:p>
    <w:p w:rsidR="007365DA" w:rsidRDefault="007365DA" w:rsidP="007365DA">
      <w:pPr>
        <w:autoSpaceDE w:val="0"/>
        <w:autoSpaceDN w:val="0"/>
        <w:adjustRightInd w:val="0"/>
        <w:spacing w:before="240" w:after="0" w:line="360" w:lineRule="auto"/>
        <w:ind w:firstLine="720"/>
        <w:jc w:val="center"/>
        <w:rPr>
          <w:rFonts w:ascii="Times New Roman" w:hAnsi="Times New Roman" w:cs="Times New Roman"/>
          <w:b/>
          <w:sz w:val="24"/>
          <w:szCs w:val="24"/>
        </w:rPr>
      </w:pPr>
      <w:r>
        <w:rPr>
          <w:rFonts w:ascii="Times New Roman" w:hAnsi="Times New Roman" w:cs="Times New Roman"/>
          <w:b/>
          <w:sz w:val="24"/>
          <w:szCs w:val="24"/>
        </w:rPr>
        <w:t>Tabel 3.4</w:t>
      </w:r>
    </w:p>
    <w:p w:rsidR="007365DA" w:rsidRDefault="007365DA" w:rsidP="007365DA">
      <w:pPr>
        <w:autoSpaceDE w:val="0"/>
        <w:autoSpaceDN w:val="0"/>
        <w:adjustRightInd w:val="0"/>
        <w:spacing w:after="0" w:line="360" w:lineRule="auto"/>
        <w:ind w:firstLine="720"/>
        <w:jc w:val="center"/>
        <w:rPr>
          <w:rFonts w:ascii="Times New Roman" w:hAnsi="Times New Roman" w:cs="Times New Roman"/>
          <w:b/>
          <w:sz w:val="24"/>
          <w:szCs w:val="24"/>
        </w:rPr>
      </w:pPr>
      <w:r>
        <w:rPr>
          <w:rFonts w:ascii="Times New Roman" w:hAnsi="Times New Roman" w:cs="Times New Roman"/>
          <w:b/>
          <w:sz w:val="24"/>
          <w:szCs w:val="24"/>
        </w:rPr>
        <w:t>Nilai dan Tingkat Reliabilitas</w:t>
      </w:r>
    </w:p>
    <w:tbl>
      <w:tblPr>
        <w:tblStyle w:val="FooterChar"/>
        <w:tblW w:w="0" w:type="auto"/>
        <w:jc w:val="center"/>
        <w:tblLook w:val="04A0" w:firstRow="1" w:lastRow="0" w:firstColumn="1" w:lastColumn="0" w:noHBand="0" w:noVBand="1"/>
      </w:tblPr>
      <w:tblGrid>
        <w:gridCol w:w="2235"/>
        <w:gridCol w:w="3969"/>
      </w:tblGrid>
      <w:tr w:rsidR="007365DA" w:rsidTr="007365DA">
        <w:trPr>
          <w:jc w:val="center"/>
        </w:trPr>
        <w:tc>
          <w:tcPr>
            <w:tcW w:w="2235" w:type="dxa"/>
            <w:tcBorders>
              <w:top w:val="single" w:sz="4" w:space="0" w:color="auto"/>
              <w:left w:val="single" w:sz="4" w:space="0" w:color="auto"/>
              <w:bottom w:val="single" w:sz="4" w:space="0" w:color="auto"/>
              <w:right w:val="single" w:sz="4" w:space="0" w:color="auto"/>
            </w:tcBorders>
            <w:hideMark/>
          </w:tcPr>
          <w:p w:rsidR="007365DA" w:rsidRDefault="007365DA" w:rsidP="007365DA">
            <w:pPr>
              <w:autoSpaceDE w:val="0"/>
              <w:autoSpaceDN w:val="0"/>
              <w:adjustRightInd w:val="0"/>
              <w:spacing w:line="480" w:lineRule="auto"/>
              <w:jc w:val="center"/>
              <w:rPr>
                <w:rFonts w:ascii="Times New Roman" w:hAnsi="Times New Roman" w:cs="Times New Roman"/>
                <w:b/>
                <w:sz w:val="24"/>
                <w:szCs w:val="24"/>
              </w:rPr>
            </w:pPr>
            <w:r>
              <w:rPr>
                <w:rFonts w:ascii="Times New Roman" w:hAnsi="Times New Roman" w:cs="Times New Roman"/>
                <w:b/>
                <w:sz w:val="24"/>
                <w:szCs w:val="24"/>
              </w:rPr>
              <w:t>Alpha</w:t>
            </w:r>
          </w:p>
        </w:tc>
        <w:tc>
          <w:tcPr>
            <w:tcW w:w="3969" w:type="dxa"/>
            <w:tcBorders>
              <w:top w:val="single" w:sz="4" w:space="0" w:color="auto"/>
              <w:left w:val="single" w:sz="4" w:space="0" w:color="auto"/>
              <w:bottom w:val="single" w:sz="4" w:space="0" w:color="auto"/>
              <w:right w:val="single" w:sz="4" w:space="0" w:color="auto"/>
            </w:tcBorders>
            <w:hideMark/>
          </w:tcPr>
          <w:p w:rsidR="007365DA" w:rsidRDefault="007365DA" w:rsidP="007365DA">
            <w:pPr>
              <w:autoSpaceDE w:val="0"/>
              <w:autoSpaceDN w:val="0"/>
              <w:adjustRightInd w:val="0"/>
              <w:spacing w:line="480" w:lineRule="auto"/>
              <w:jc w:val="center"/>
              <w:rPr>
                <w:rFonts w:ascii="Times New Roman" w:hAnsi="Times New Roman" w:cs="Times New Roman"/>
                <w:b/>
                <w:sz w:val="24"/>
                <w:szCs w:val="24"/>
              </w:rPr>
            </w:pPr>
            <w:r>
              <w:rPr>
                <w:rFonts w:ascii="Times New Roman" w:hAnsi="Times New Roman" w:cs="Times New Roman"/>
                <w:b/>
                <w:sz w:val="24"/>
                <w:szCs w:val="24"/>
              </w:rPr>
              <w:t>Tingkat Reliabelitas</w:t>
            </w:r>
          </w:p>
        </w:tc>
      </w:tr>
      <w:tr w:rsidR="007365DA" w:rsidTr="007365DA">
        <w:trPr>
          <w:jc w:val="center"/>
        </w:trPr>
        <w:tc>
          <w:tcPr>
            <w:tcW w:w="2235" w:type="dxa"/>
            <w:tcBorders>
              <w:top w:val="single" w:sz="4" w:space="0" w:color="auto"/>
              <w:left w:val="single" w:sz="4" w:space="0" w:color="auto"/>
              <w:bottom w:val="single" w:sz="4" w:space="0" w:color="auto"/>
              <w:right w:val="single" w:sz="4" w:space="0" w:color="auto"/>
            </w:tcBorders>
            <w:hideMark/>
          </w:tcPr>
          <w:p w:rsidR="007365DA" w:rsidRDefault="007365DA" w:rsidP="007365DA">
            <w:pPr>
              <w:tabs>
                <w:tab w:val="left" w:pos="2553"/>
              </w:tabs>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t>0,00 – 0,20</w:t>
            </w:r>
          </w:p>
        </w:tc>
        <w:tc>
          <w:tcPr>
            <w:tcW w:w="3969" w:type="dxa"/>
            <w:tcBorders>
              <w:top w:val="single" w:sz="4" w:space="0" w:color="auto"/>
              <w:left w:val="single" w:sz="4" w:space="0" w:color="auto"/>
              <w:bottom w:val="single" w:sz="4" w:space="0" w:color="auto"/>
              <w:right w:val="single" w:sz="4" w:space="0" w:color="auto"/>
            </w:tcBorders>
            <w:hideMark/>
          </w:tcPr>
          <w:p w:rsidR="007365DA" w:rsidRDefault="007365DA" w:rsidP="007365DA">
            <w:pPr>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t>Tidak Reliabel</w:t>
            </w:r>
          </w:p>
        </w:tc>
      </w:tr>
      <w:tr w:rsidR="007365DA" w:rsidTr="007365DA">
        <w:trPr>
          <w:jc w:val="center"/>
        </w:trPr>
        <w:tc>
          <w:tcPr>
            <w:tcW w:w="2235" w:type="dxa"/>
            <w:tcBorders>
              <w:top w:val="single" w:sz="4" w:space="0" w:color="auto"/>
              <w:left w:val="single" w:sz="4" w:space="0" w:color="auto"/>
              <w:bottom w:val="single" w:sz="4" w:space="0" w:color="auto"/>
              <w:right w:val="single" w:sz="4" w:space="0" w:color="auto"/>
            </w:tcBorders>
            <w:hideMark/>
          </w:tcPr>
          <w:p w:rsidR="007365DA" w:rsidRDefault="007365DA" w:rsidP="007365DA">
            <w:pPr>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lastRenderedPageBreak/>
              <w:t>0,201 – 0,40</w:t>
            </w:r>
          </w:p>
        </w:tc>
        <w:tc>
          <w:tcPr>
            <w:tcW w:w="3969" w:type="dxa"/>
            <w:tcBorders>
              <w:top w:val="single" w:sz="4" w:space="0" w:color="auto"/>
              <w:left w:val="single" w:sz="4" w:space="0" w:color="auto"/>
              <w:bottom w:val="single" w:sz="4" w:space="0" w:color="auto"/>
              <w:right w:val="single" w:sz="4" w:space="0" w:color="auto"/>
            </w:tcBorders>
            <w:hideMark/>
          </w:tcPr>
          <w:p w:rsidR="007365DA" w:rsidRDefault="007365DA" w:rsidP="007365DA">
            <w:pPr>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t>Kurang Reliabel</w:t>
            </w:r>
          </w:p>
        </w:tc>
      </w:tr>
      <w:tr w:rsidR="007365DA" w:rsidTr="007365DA">
        <w:trPr>
          <w:jc w:val="center"/>
        </w:trPr>
        <w:tc>
          <w:tcPr>
            <w:tcW w:w="2235" w:type="dxa"/>
            <w:tcBorders>
              <w:top w:val="single" w:sz="4" w:space="0" w:color="auto"/>
              <w:left w:val="single" w:sz="4" w:space="0" w:color="auto"/>
              <w:bottom w:val="single" w:sz="4" w:space="0" w:color="auto"/>
              <w:right w:val="single" w:sz="4" w:space="0" w:color="auto"/>
            </w:tcBorders>
            <w:hideMark/>
          </w:tcPr>
          <w:p w:rsidR="007365DA" w:rsidRDefault="007365DA" w:rsidP="007365DA">
            <w:pPr>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t>0,401 – 0,60</w:t>
            </w:r>
          </w:p>
        </w:tc>
        <w:tc>
          <w:tcPr>
            <w:tcW w:w="3969" w:type="dxa"/>
            <w:tcBorders>
              <w:top w:val="single" w:sz="4" w:space="0" w:color="auto"/>
              <w:left w:val="single" w:sz="4" w:space="0" w:color="auto"/>
              <w:bottom w:val="single" w:sz="4" w:space="0" w:color="auto"/>
              <w:right w:val="single" w:sz="4" w:space="0" w:color="auto"/>
            </w:tcBorders>
            <w:hideMark/>
          </w:tcPr>
          <w:p w:rsidR="007365DA" w:rsidRDefault="007365DA" w:rsidP="007365DA">
            <w:pPr>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t>Cukup Reliabel</w:t>
            </w:r>
          </w:p>
        </w:tc>
      </w:tr>
      <w:tr w:rsidR="007365DA" w:rsidTr="007365DA">
        <w:trPr>
          <w:jc w:val="center"/>
        </w:trPr>
        <w:tc>
          <w:tcPr>
            <w:tcW w:w="2235" w:type="dxa"/>
            <w:tcBorders>
              <w:top w:val="single" w:sz="4" w:space="0" w:color="auto"/>
              <w:left w:val="single" w:sz="4" w:space="0" w:color="auto"/>
              <w:bottom w:val="single" w:sz="4" w:space="0" w:color="auto"/>
              <w:right w:val="single" w:sz="4" w:space="0" w:color="auto"/>
            </w:tcBorders>
            <w:hideMark/>
          </w:tcPr>
          <w:p w:rsidR="007365DA" w:rsidRDefault="007365DA" w:rsidP="007365DA">
            <w:pPr>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t>0,601 – 0,80</w:t>
            </w:r>
          </w:p>
        </w:tc>
        <w:tc>
          <w:tcPr>
            <w:tcW w:w="3969" w:type="dxa"/>
            <w:tcBorders>
              <w:top w:val="single" w:sz="4" w:space="0" w:color="auto"/>
              <w:left w:val="single" w:sz="4" w:space="0" w:color="auto"/>
              <w:bottom w:val="single" w:sz="4" w:space="0" w:color="auto"/>
              <w:right w:val="single" w:sz="4" w:space="0" w:color="auto"/>
            </w:tcBorders>
            <w:hideMark/>
          </w:tcPr>
          <w:p w:rsidR="007365DA" w:rsidRDefault="007365DA" w:rsidP="007365DA">
            <w:pPr>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t>Reliabel</w:t>
            </w:r>
          </w:p>
        </w:tc>
      </w:tr>
      <w:tr w:rsidR="007365DA" w:rsidTr="007365DA">
        <w:trPr>
          <w:trHeight w:val="341"/>
          <w:jc w:val="center"/>
        </w:trPr>
        <w:tc>
          <w:tcPr>
            <w:tcW w:w="2235" w:type="dxa"/>
            <w:tcBorders>
              <w:top w:val="single" w:sz="4" w:space="0" w:color="auto"/>
              <w:left w:val="single" w:sz="4" w:space="0" w:color="auto"/>
              <w:bottom w:val="single" w:sz="4" w:space="0" w:color="auto"/>
              <w:right w:val="single" w:sz="4" w:space="0" w:color="auto"/>
            </w:tcBorders>
            <w:hideMark/>
          </w:tcPr>
          <w:p w:rsidR="007365DA" w:rsidRDefault="007365DA" w:rsidP="007365DA">
            <w:pPr>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t>0,801 – 1,00</w:t>
            </w:r>
          </w:p>
        </w:tc>
        <w:tc>
          <w:tcPr>
            <w:tcW w:w="3969" w:type="dxa"/>
            <w:tcBorders>
              <w:top w:val="single" w:sz="4" w:space="0" w:color="auto"/>
              <w:left w:val="single" w:sz="4" w:space="0" w:color="auto"/>
              <w:bottom w:val="single" w:sz="4" w:space="0" w:color="auto"/>
              <w:right w:val="single" w:sz="4" w:space="0" w:color="auto"/>
            </w:tcBorders>
            <w:hideMark/>
          </w:tcPr>
          <w:p w:rsidR="007365DA" w:rsidRDefault="007365DA" w:rsidP="007365DA">
            <w:pPr>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t>Sangat reliabel</w:t>
            </w:r>
          </w:p>
        </w:tc>
      </w:tr>
    </w:tbl>
    <w:p w:rsidR="007365DA" w:rsidRDefault="007365DA" w:rsidP="007365DA">
      <w:pPr>
        <w:pStyle w:val="Default"/>
        <w:spacing w:line="480" w:lineRule="auto"/>
        <w:jc w:val="both"/>
        <w:rPr>
          <w:color w:val="auto"/>
        </w:rPr>
      </w:pPr>
    </w:p>
    <w:p w:rsidR="007365DA" w:rsidRDefault="007365DA" w:rsidP="007365DA">
      <w:pPr>
        <w:pStyle w:val="Default"/>
        <w:spacing w:line="480" w:lineRule="auto"/>
        <w:jc w:val="both"/>
        <w:rPr>
          <w:color w:val="auto"/>
        </w:rPr>
      </w:pPr>
    </w:p>
    <w:p w:rsidR="007365DA" w:rsidRDefault="007365DA" w:rsidP="007365DA">
      <w:pPr>
        <w:pStyle w:val="Default"/>
        <w:spacing w:line="480" w:lineRule="auto"/>
        <w:jc w:val="both"/>
        <w:rPr>
          <w:b/>
          <w:color w:val="auto"/>
        </w:rPr>
      </w:pPr>
      <w:r>
        <w:rPr>
          <w:b/>
          <w:color w:val="auto"/>
        </w:rPr>
        <w:t>3.5 Rancangan Analisis dan Pengujian Hipotesis</w:t>
      </w:r>
    </w:p>
    <w:p w:rsidR="007365DA" w:rsidRPr="00536D76" w:rsidRDefault="007365DA" w:rsidP="007365DA">
      <w:pPr>
        <w:pStyle w:val="Default"/>
        <w:spacing w:line="480" w:lineRule="auto"/>
        <w:jc w:val="both"/>
        <w:rPr>
          <w:b/>
          <w:i/>
        </w:rPr>
      </w:pPr>
      <w:r>
        <w:rPr>
          <w:b/>
          <w:color w:val="auto"/>
        </w:rPr>
        <w:t>3.5.1 Rancangan Analisis</w:t>
      </w:r>
    </w:p>
    <w:p w:rsidR="007365DA" w:rsidRDefault="007365DA" w:rsidP="007365DA">
      <w:pPr>
        <w:spacing w:line="480"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3.5.1.1 Uji Asumsi Klasik</w:t>
      </w:r>
    </w:p>
    <w:p w:rsidR="007365DA" w:rsidRDefault="007365DA" w:rsidP="007365DA">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Menurut Gunawan (2016:92), “uji asumsi klasik merupakan uji data yang digunakan untuk mengetahui apakah data penelitian memenuhi syarat untuk dianalisis lebih lanjut, dan memenuhi kriteria yang baik guna menjawab hipotesis penelitian. Kriteria yang baik tersebut disebut BLUE (</w:t>
      </w:r>
      <w:r>
        <w:rPr>
          <w:rFonts w:ascii="Times New Roman" w:hAnsi="Times New Roman" w:cs="Times New Roman"/>
          <w:i/>
          <w:sz w:val="24"/>
          <w:szCs w:val="24"/>
        </w:rPr>
        <w:t xml:space="preserve">Beat Liner Unbiased Estimator”). </w:t>
      </w:r>
      <w:r>
        <w:rPr>
          <w:rFonts w:ascii="Times New Roman" w:hAnsi="Times New Roman" w:cs="Times New Roman"/>
          <w:sz w:val="24"/>
          <w:szCs w:val="24"/>
        </w:rPr>
        <w:t>BLUE dapat dicapatbila memenuhi uji asumsi klasik. Dalam penelitian ini uji asumsi klasik model regresi yang akan diuji adalah:</w:t>
      </w:r>
    </w:p>
    <w:p w:rsidR="007365DA" w:rsidRPr="00272100" w:rsidRDefault="007365DA" w:rsidP="006F6BA6">
      <w:pPr>
        <w:pStyle w:val="ListParagraph"/>
        <w:numPr>
          <w:ilvl w:val="0"/>
          <w:numId w:val="50"/>
        </w:numPr>
        <w:spacing w:after="0" w:line="480" w:lineRule="auto"/>
        <w:ind w:left="709" w:hanging="283"/>
        <w:jc w:val="both"/>
        <w:rPr>
          <w:rFonts w:ascii="Times New Roman" w:hAnsi="Times New Roman"/>
          <w:sz w:val="24"/>
          <w:szCs w:val="24"/>
        </w:rPr>
      </w:pPr>
      <w:r w:rsidRPr="00272100">
        <w:rPr>
          <w:rFonts w:ascii="Times New Roman" w:hAnsi="Times New Roman"/>
          <w:b/>
          <w:sz w:val="24"/>
          <w:szCs w:val="24"/>
        </w:rPr>
        <w:t>Uji Normalitas</w:t>
      </w:r>
    </w:p>
    <w:p w:rsidR="007365DA" w:rsidRDefault="007365DA" w:rsidP="007365DA">
      <w:pPr>
        <w:pStyle w:val="ListParagraph"/>
        <w:spacing w:after="0" w:line="480" w:lineRule="auto"/>
        <w:jc w:val="both"/>
        <w:rPr>
          <w:rFonts w:ascii="Times New Roman" w:hAnsi="Times New Roman"/>
          <w:sz w:val="24"/>
          <w:szCs w:val="24"/>
        </w:rPr>
      </w:pPr>
      <w:r>
        <w:rPr>
          <w:rFonts w:ascii="Times New Roman" w:hAnsi="Times New Roman"/>
          <w:sz w:val="24"/>
          <w:szCs w:val="24"/>
        </w:rPr>
        <w:t xml:space="preserve">Menurut </w:t>
      </w:r>
      <w:r>
        <w:rPr>
          <w:rFonts w:ascii="Times New Roman" w:hAnsi="Times New Roman"/>
          <w:sz w:val="24"/>
          <w:szCs w:val="24"/>
          <w:lang w:val="en-US"/>
        </w:rPr>
        <w:t xml:space="preserve">(Ghozali, 2016:154) </w:t>
      </w:r>
      <w:r>
        <w:rPr>
          <w:rFonts w:ascii="Times New Roman" w:hAnsi="Times New Roman"/>
          <w:sz w:val="24"/>
          <w:szCs w:val="24"/>
        </w:rPr>
        <w:t xml:space="preserve">“ </w:t>
      </w:r>
      <w:r>
        <w:rPr>
          <w:rFonts w:ascii="Times New Roman" w:hAnsi="Times New Roman"/>
          <w:sz w:val="24"/>
          <w:szCs w:val="24"/>
          <w:lang w:val="en-US"/>
        </w:rPr>
        <w:t>Uji normalitas bertujuan untuk menguji apakah dalam model regresi, variabel pengganggu atau residual memiliki distribusi normal</w:t>
      </w:r>
      <w:r>
        <w:rPr>
          <w:rFonts w:ascii="Times New Roman" w:hAnsi="Times New Roman"/>
          <w:sz w:val="24"/>
          <w:szCs w:val="24"/>
        </w:rPr>
        <w:t>”</w:t>
      </w:r>
      <w:r>
        <w:rPr>
          <w:rFonts w:ascii="Times New Roman" w:hAnsi="Times New Roman"/>
          <w:sz w:val="24"/>
          <w:szCs w:val="24"/>
          <w:lang w:val="en-US"/>
        </w:rPr>
        <w:t xml:space="preserve">. Untuk menguji suatu data berdistribusi normal atau tidak, dapat diketahui dengan menggunakan grafik normal plot. Dengan melihat histogram dan residualnya </w:t>
      </w:r>
    </w:p>
    <w:p w:rsidR="007365DA" w:rsidRDefault="007365DA" w:rsidP="007365DA">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Menurut Ghozali (2016:156), dasar pengambilan keputusan diantaranya:</w:t>
      </w:r>
    </w:p>
    <w:p w:rsidR="007365DA" w:rsidRDefault="007365DA" w:rsidP="006F6BA6">
      <w:pPr>
        <w:pStyle w:val="ListParagraph"/>
        <w:numPr>
          <w:ilvl w:val="0"/>
          <w:numId w:val="51"/>
        </w:numPr>
        <w:spacing w:after="0" w:line="480" w:lineRule="auto"/>
        <w:ind w:left="1134" w:hanging="425"/>
        <w:jc w:val="both"/>
        <w:rPr>
          <w:rFonts w:ascii="Times New Roman" w:hAnsi="Times New Roman"/>
          <w:sz w:val="24"/>
          <w:szCs w:val="24"/>
          <w:lang w:val="en-US"/>
        </w:rPr>
      </w:pPr>
      <w:r>
        <w:rPr>
          <w:rFonts w:ascii="Times New Roman" w:hAnsi="Times New Roman"/>
          <w:sz w:val="24"/>
          <w:szCs w:val="24"/>
          <w:lang w:val="en-US"/>
        </w:rPr>
        <w:lastRenderedPageBreak/>
        <w:t xml:space="preserve"> Jika data menyebar disekitar garis diagonal dan mengikuti arah garis diagonal atau grafik histogramnya menunjukkan pola distribusi normal, maka model regresi mem</w:t>
      </w:r>
      <w:r>
        <w:rPr>
          <w:rFonts w:ascii="Times New Roman" w:hAnsi="Times New Roman"/>
          <w:sz w:val="24"/>
          <w:szCs w:val="24"/>
        </w:rPr>
        <w:t>e</w:t>
      </w:r>
      <w:r>
        <w:rPr>
          <w:rFonts w:ascii="Times New Roman" w:hAnsi="Times New Roman"/>
          <w:sz w:val="24"/>
          <w:szCs w:val="24"/>
          <w:lang w:val="en-US"/>
        </w:rPr>
        <w:t xml:space="preserve">nuhi asumsi normalitas. </w:t>
      </w:r>
    </w:p>
    <w:p w:rsidR="007365DA" w:rsidRPr="00FD3285" w:rsidRDefault="007365DA" w:rsidP="006F6BA6">
      <w:pPr>
        <w:pStyle w:val="ListParagraph"/>
        <w:numPr>
          <w:ilvl w:val="0"/>
          <w:numId w:val="51"/>
        </w:numPr>
        <w:spacing w:after="0" w:line="480" w:lineRule="auto"/>
        <w:ind w:left="1134" w:hanging="425"/>
        <w:jc w:val="both"/>
        <w:rPr>
          <w:rFonts w:ascii="Times New Roman" w:hAnsi="Times New Roman"/>
          <w:sz w:val="24"/>
          <w:szCs w:val="24"/>
          <w:lang w:val="en-US"/>
        </w:rPr>
      </w:pPr>
      <w:r>
        <w:rPr>
          <w:rFonts w:ascii="Times New Roman" w:hAnsi="Times New Roman"/>
          <w:sz w:val="24"/>
          <w:szCs w:val="24"/>
          <w:lang w:val="en-US"/>
        </w:rPr>
        <w:t xml:space="preserve">Jika data menyebar jauh dari diagonal dan tidak mengikuti arah garis diagonal atau grafik histogram tidak menunjukkan pola distribusi normal, maka model regresi tidak memenuhi asumsi normalitas. </w:t>
      </w:r>
    </w:p>
    <w:p w:rsidR="007365DA" w:rsidRPr="005B4043" w:rsidRDefault="007365DA" w:rsidP="006F6BA6">
      <w:pPr>
        <w:pStyle w:val="ListParagraph"/>
        <w:numPr>
          <w:ilvl w:val="0"/>
          <w:numId w:val="47"/>
        </w:numPr>
        <w:spacing w:after="0" w:line="480" w:lineRule="auto"/>
        <w:jc w:val="both"/>
        <w:rPr>
          <w:rFonts w:ascii="Times New Roman" w:hAnsi="Times New Roman"/>
          <w:b/>
          <w:sz w:val="24"/>
          <w:szCs w:val="24"/>
        </w:rPr>
      </w:pPr>
      <w:r w:rsidRPr="005B4043">
        <w:rPr>
          <w:rFonts w:ascii="Times New Roman" w:hAnsi="Times New Roman"/>
          <w:b/>
          <w:sz w:val="24"/>
          <w:szCs w:val="24"/>
        </w:rPr>
        <w:t>Uji Multikolinearitas</w:t>
      </w:r>
    </w:p>
    <w:p w:rsidR="007365DA" w:rsidRDefault="007365DA" w:rsidP="007365DA">
      <w:pPr>
        <w:pStyle w:val="ListParagraph"/>
        <w:spacing w:after="0" w:line="480" w:lineRule="auto"/>
        <w:ind w:left="709"/>
        <w:jc w:val="both"/>
        <w:rPr>
          <w:rFonts w:ascii="Times New Roman" w:hAnsi="Times New Roman"/>
          <w:sz w:val="24"/>
          <w:szCs w:val="24"/>
        </w:rPr>
      </w:pPr>
      <w:r>
        <w:rPr>
          <w:rFonts w:ascii="Times New Roman" w:hAnsi="Times New Roman"/>
          <w:sz w:val="24"/>
          <w:szCs w:val="24"/>
          <w:lang w:val="en-US"/>
        </w:rPr>
        <w:t>Uji multikolonieritas bertujuan untuk menguji apakah model regresi ditemukan adanya korelasi antar variabel bebas (</w:t>
      </w:r>
      <w:r>
        <w:rPr>
          <w:rFonts w:ascii="Times New Roman" w:hAnsi="Times New Roman"/>
          <w:i/>
          <w:sz w:val="24"/>
          <w:szCs w:val="24"/>
          <w:lang w:val="en-US"/>
        </w:rPr>
        <w:t>independent</w:t>
      </w:r>
      <w:r>
        <w:rPr>
          <w:rFonts w:ascii="Times New Roman" w:hAnsi="Times New Roman"/>
          <w:sz w:val="24"/>
          <w:szCs w:val="24"/>
          <w:lang w:val="en-US"/>
        </w:rPr>
        <w:t xml:space="preserve">). Model regresi yang baik seharusnya tidak terjadi korelasi diantara variabel independen. Untuk mendeteksi ada atau tidaknya multikolonieritas di dalam model regresi dapat dilihat dari nilai </w:t>
      </w:r>
      <w:r>
        <w:rPr>
          <w:rFonts w:ascii="Times New Roman" w:hAnsi="Times New Roman"/>
          <w:i/>
          <w:sz w:val="24"/>
          <w:szCs w:val="24"/>
          <w:lang w:val="en-US"/>
        </w:rPr>
        <w:t xml:space="preserve">tolerance </w:t>
      </w:r>
      <w:r>
        <w:rPr>
          <w:rFonts w:ascii="Times New Roman" w:hAnsi="Times New Roman"/>
          <w:sz w:val="24"/>
          <w:szCs w:val="24"/>
          <w:lang w:val="en-US"/>
        </w:rPr>
        <w:t xml:space="preserve">dan lawannya, </w:t>
      </w:r>
      <w:r>
        <w:rPr>
          <w:rFonts w:ascii="Times New Roman" w:hAnsi="Times New Roman"/>
          <w:i/>
          <w:sz w:val="24"/>
          <w:szCs w:val="24"/>
          <w:lang w:val="en-US"/>
        </w:rPr>
        <w:t xml:space="preserve">variance inflation factor </w:t>
      </w:r>
      <w:r>
        <w:rPr>
          <w:rFonts w:ascii="Times New Roman" w:hAnsi="Times New Roman"/>
          <w:sz w:val="24"/>
          <w:szCs w:val="24"/>
          <w:lang w:val="en-US"/>
        </w:rPr>
        <w:t xml:space="preserve">(VIF). </w:t>
      </w:r>
      <w:r>
        <w:rPr>
          <w:rFonts w:ascii="Times New Roman" w:hAnsi="Times New Roman"/>
          <w:i/>
          <w:sz w:val="24"/>
          <w:szCs w:val="24"/>
          <w:lang w:val="en-US"/>
        </w:rPr>
        <w:t xml:space="preserve">Tolerance </w:t>
      </w:r>
      <w:r>
        <w:rPr>
          <w:rFonts w:ascii="Times New Roman" w:hAnsi="Times New Roman"/>
          <w:sz w:val="24"/>
          <w:szCs w:val="24"/>
          <w:lang w:val="en-US"/>
        </w:rPr>
        <w:t xml:space="preserve">mengukur variabilitas variabel independen yang terpilih yang tidak dijelaskan oleh variabel independen lainnya. Jadi, nilai </w:t>
      </w:r>
      <w:r>
        <w:rPr>
          <w:rFonts w:ascii="Times New Roman" w:hAnsi="Times New Roman"/>
          <w:i/>
          <w:sz w:val="24"/>
          <w:szCs w:val="24"/>
          <w:lang w:val="en-US"/>
        </w:rPr>
        <w:t xml:space="preserve">tolerance </w:t>
      </w:r>
      <w:r>
        <w:rPr>
          <w:rFonts w:ascii="Times New Roman" w:hAnsi="Times New Roman"/>
          <w:sz w:val="24"/>
          <w:szCs w:val="24"/>
          <w:lang w:val="en-US"/>
        </w:rPr>
        <w:t>yang rendah sama dengan nilai VIF tinggi (karena VIF = 1</w:t>
      </w:r>
      <w:r>
        <w:rPr>
          <w:rFonts w:ascii="Times New Roman" w:hAnsi="Times New Roman"/>
          <w:i/>
          <w:sz w:val="24"/>
          <w:szCs w:val="24"/>
          <w:lang w:val="en-US"/>
        </w:rPr>
        <w:t>Tolerance</w:t>
      </w:r>
      <w:r>
        <w:rPr>
          <w:rFonts w:ascii="Times New Roman" w:hAnsi="Times New Roman"/>
          <w:sz w:val="24"/>
          <w:szCs w:val="24"/>
          <w:lang w:val="en-US"/>
        </w:rPr>
        <w:t xml:space="preserve">). Nilai </w:t>
      </w:r>
      <w:r>
        <w:rPr>
          <w:rFonts w:ascii="Times New Roman" w:hAnsi="Times New Roman"/>
          <w:i/>
          <w:sz w:val="24"/>
          <w:szCs w:val="24"/>
          <w:lang w:val="en-US"/>
        </w:rPr>
        <w:t xml:space="preserve">cutoff </w:t>
      </w:r>
      <w:r>
        <w:rPr>
          <w:rFonts w:ascii="Times New Roman" w:hAnsi="Times New Roman"/>
          <w:sz w:val="24"/>
          <w:szCs w:val="24"/>
          <w:lang w:val="en-US"/>
        </w:rPr>
        <w:t xml:space="preserve">yang umum dipakai untuk menunjukkan adanya multikolonieritas adalah nilai </w:t>
      </w:r>
      <w:r>
        <w:rPr>
          <w:rFonts w:ascii="Times New Roman" w:hAnsi="Times New Roman"/>
          <w:i/>
          <w:sz w:val="24"/>
          <w:szCs w:val="24"/>
          <w:lang w:val="en-US"/>
        </w:rPr>
        <w:t xml:space="preserve">tolerance </w:t>
      </w:r>
      <w:r>
        <w:rPr>
          <w:rFonts w:ascii="Times New Roman" w:hAnsi="Times New Roman"/>
          <w:sz w:val="24"/>
          <w:szCs w:val="24"/>
          <w:lang w:val="en-US"/>
        </w:rPr>
        <w:t xml:space="preserve">≤ 0,10 atau sama dengan nilai VIF ≥ 10. Model regresi yang baik itu tidak terdapat masalah multikolonieritas atau adanya hubungan korelasi diantara variabel-variabel bebas lainnya (Ghozali, 2017:103). </w:t>
      </w:r>
    </w:p>
    <w:p w:rsidR="007365DA" w:rsidRPr="005B4043" w:rsidRDefault="007365DA" w:rsidP="006F6BA6">
      <w:pPr>
        <w:pStyle w:val="ListParagraph"/>
        <w:numPr>
          <w:ilvl w:val="0"/>
          <w:numId w:val="47"/>
        </w:numPr>
        <w:spacing w:after="0" w:line="480" w:lineRule="auto"/>
        <w:jc w:val="both"/>
        <w:rPr>
          <w:rFonts w:ascii="Times New Roman" w:hAnsi="Times New Roman"/>
          <w:sz w:val="24"/>
          <w:szCs w:val="24"/>
        </w:rPr>
      </w:pPr>
      <w:r w:rsidRPr="005B4043">
        <w:rPr>
          <w:rFonts w:ascii="Times New Roman" w:hAnsi="Times New Roman"/>
          <w:b/>
          <w:sz w:val="24"/>
          <w:szCs w:val="24"/>
        </w:rPr>
        <w:t>Uji Heteroskedastisitas</w:t>
      </w:r>
    </w:p>
    <w:p w:rsidR="007365DA" w:rsidRDefault="007365DA" w:rsidP="007365DA">
      <w:pPr>
        <w:pStyle w:val="ListParagraph"/>
        <w:spacing w:after="0" w:line="480" w:lineRule="auto"/>
        <w:ind w:left="709"/>
        <w:jc w:val="both"/>
        <w:rPr>
          <w:rFonts w:ascii="Times New Roman" w:hAnsi="Times New Roman"/>
          <w:sz w:val="24"/>
          <w:szCs w:val="24"/>
          <w:lang w:val="en-US"/>
        </w:rPr>
      </w:pPr>
      <w:r>
        <w:rPr>
          <w:rFonts w:ascii="Times New Roman" w:hAnsi="Times New Roman"/>
          <w:sz w:val="24"/>
          <w:szCs w:val="24"/>
        </w:rPr>
        <w:t xml:space="preserve">Menurut </w:t>
      </w:r>
      <w:r>
        <w:rPr>
          <w:rFonts w:ascii="Times New Roman" w:hAnsi="Times New Roman"/>
          <w:sz w:val="24"/>
          <w:szCs w:val="24"/>
          <w:lang w:val="en-US"/>
        </w:rPr>
        <w:t>Ghozali</w:t>
      </w:r>
      <w:r>
        <w:rPr>
          <w:rFonts w:ascii="Times New Roman" w:hAnsi="Times New Roman"/>
          <w:sz w:val="24"/>
          <w:szCs w:val="24"/>
        </w:rPr>
        <w:t xml:space="preserve"> (</w:t>
      </w:r>
      <w:r>
        <w:rPr>
          <w:rFonts w:ascii="Times New Roman" w:hAnsi="Times New Roman"/>
          <w:sz w:val="24"/>
          <w:szCs w:val="24"/>
          <w:lang w:val="en-US"/>
        </w:rPr>
        <w:t>201</w:t>
      </w:r>
      <w:r>
        <w:rPr>
          <w:rFonts w:ascii="Times New Roman" w:hAnsi="Times New Roman"/>
          <w:sz w:val="24"/>
          <w:szCs w:val="24"/>
        </w:rPr>
        <w:t>6</w:t>
      </w:r>
      <w:r>
        <w:rPr>
          <w:rFonts w:ascii="Times New Roman" w:hAnsi="Times New Roman"/>
          <w:sz w:val="24"/>
          <w:szCs w:val="24"/>
          <w:lang w:val="en-US"/>
        </w:rPr>
        <w:t>:134)</w:t>
      </w:r>
      <w:r>
        <w:rPr>
          <w:rFonts w:ascii="Times New Roman" w:hAnsi="Times New Roman"/>
          <w:sz w:val="24"/>
          <w:szCs w:val="24"/>
        </w:rPr>
        <w:t xml:space="preserve"> </w:t>
      </w:r>
      <w:r>
        <w:rPr>
          <w:rFonts w:ascii="Times New Roman" w:hAnsi="Times New Roman"/>
          <w:sz w:val="24"/>
          <w:szCs w:val="24"/>
          <w:lang w:val="en-US"/>
        </w:rPr>
        <w:t xml:space="preserve">Uji heteroskedasitas bertujuan untuk menguji apakah model regresi terjadi ketidaksamaan </w:t>
      </w:r>
      <w:r>
        <w:rPr>
          <w:rFonts w:ascii="Times New Roman" w:hAnsi="Times New Roman"/>
          <w:i/>
          <w:sz w:val="24"/>
          <w:szCs w:val="24"/>
          <w:lang w:val="en-US"/>
        </w:rPr>
        <w:t xml:space="preserve">variance </w:t>
      </w:r>
      <w:r>
        <w:rPr>
          <w:rFonts w:ascii="Times New Roman" w:hAnsi="Times New Roman"/>
          <w:sz w:val="24"/>
          <w:szCs w:val="24"/>
          <w:lang w:val="en-US"/>
        </w:rPr>
        <w:t xml:space="preserve">dari residual suatu pengamatan ke pengamatan lain. Jika </w:t>
      </w:r>
      <w:r>
        <w:rPr>
          <w:rFonts w:ascii="Times New Roman" w:hAnsi="Times New Roman"/>
          <w:i/>
          <w:sz w:val="24"/>
          <w:szCs w:val="24"/>
          <w:lang w:val="en-US"/>
        </w:rPr>
        <w:t xml:space="preserve">variance </w:t>
      </w:r>
      <w:r>
        <w:rPr>
          <w:rFonts w:ascii="Times New Roman" w:hAnsi="Times New Roman"/>
          <w:sz w:val="24"/>
          <w:szCs w:val="24"/>
          <w:lang w:val="en-US"/>
        </w:rPr>
        <w:t xml:space="preserve">dari residual satu ke </w:t>
      </w:r>
      <w:r>
        <w:rPr>
          <w:rFonts w:ascii="Times New Roman" w:hAnsi="Times New Roman"/>
          <w:sz w:val="24"/>
          <w:szCs w:val="24"/>
          <w:lang w:val="en-US"/>
        </w:rPr>
        <w:lastRenderedPageBreak/>
        <w:t>pengamatan lain tetap, maka disebut homoskedastisitas dan jika berbeda disebut heterokedastisitas. Model regresi yang baik adalah model yang homoskedatisitas atau tidak terjadi heteroskedatisitas (Ghozali, 201</w:t>
      </w:r>
      <w:r>
        <w:rPr>
          <w:rFonts w:ascii="Times New Roman" w:hAnsi="Times New Roman"/>
          <w:sz w:val="24"/>
          <w:szCs w:val="24"/>
        </w:rPr>
        <w:t>6</w:t>
      </w:r>
      <w:r>
        <w:rPr>
          <w:rFonts w:ascii="Times New Roman" w:hAnsi="Times New Roman"/>
          <w:sz w:val="24"/>
          <w:szCs w:val="24"/>
          <w:lang w:val="en-US"/>
        </w:rPr>
        <w:t xml:space="preserve">:134). Dasar analisisnya adalah sebagai berikut : </w:t>
      </w:r>
    </w:p>
    <w:p w:rsidR="007365DA" w:rsidRPr="008305AA" w:rsidRDefault="007365DA" w:rsidP="006F6BA6">
      <w:pPr>
        <w:pStyle w:val="ListParagraph"/>
        <w:numPr>
          <w:ilvl w:val="0"/>
          <w:numId w:val="52"/>
        </w:numPr>
        <w:spacing w:after="0" w:line="480" w:lineRule="auto"/>
        <w:ind w:left="993" w:hanging="284"/>
        <w:jc w:val="both"/>
        <w:rPr>
          <w:rFonts w:ascii="Times New Roman" w:hAnsi="Times New Roman"/>
          <w:sz w:val="24"/>
          <w:szCs w:val="24"/>
          <w:lang w:val="en-US"/>
        </w:rPr>
      </w:pPr>
      <w:r>
        <w:rPr>
          <w:rFonts w:ascii="Times New Roman" w:hAnsi="Times New Roman"/>
          <w:sz w:val="24"/>
          <w:szCs w:val="24"/>
          <w:lang w:val="en-US"/>
        </w:rPr>
        <w:t>Jika titik-titik terikat menyebar secara acak membentuk pola tertentu yang beraturan (bergelombang), melebar kemudian menyempi maka terjadi heteroskedatisitas.</w:t>
      </w:r>
    </w:p>
    <w:p w:rsidR="007365DA" w:rsidRPr="003F3A28" w:rsidRDefault="007365DA" w:rsidP="006F6BA6">
      <w:pPr>
        <w:pStyle w:val="ListParagraph"/>
        <w:numPr>
          <w:ilvl w:val="0"/>
          <w:numId w:val="52"/>
        </w:numPr>
        <w:spacing w:after="0" w:line="480" w:lineRule="auto"/>
        <w:ind w:left="993" w:hanging="284"/>
        <w:jc w:val="both"/>
        <w:rPr>
          <w:rFonts w:ascii="Times New Roman" w:hAnsi="Times New Roman"/>
          <w:sz w:val="24"/>
          <w:szCs w:val="24"/>
          <w:lang w:val="en-US"/>
        </w:rPr>
      </w:pPr>
      <w:r w:rsidRPr="008305AA">
        <w:rPr>
          <w:rFonts w:ascii="Times New Roman" w:hAnsi="Times New Roman"/>
          <w:sz w:val="24"/>
          <w:szCs w:val="24"/>
          <w:lang w:val="en-US"/>
        </w:rPr>
        <w:t>Jika tidak ada pola yang jelas serta titik-titik menyebar baik dibawah atau diatas 0 ada sumbu Y maka hal ini tidak terjadi heteroskedatisitas.</w:t>
      </w:r>
    </w:p>
    <w:p w:rsidR="007365DA" w:rsidRPr="003F3A28" w:rsidRDefault="007365DA" w:rsidP="007365DA">
      <w:pPr>
        <w:spacing w:after="0" w:line="480" w:lineRule="auto"/>
        <w:jc w:val="both"/>
        <w:rPr>
          <w:rFonts w:ascii="Times New Roman" w:hAnsi="Times New Roman" w:cs="Times New Roman"/>
          <w:sz w:val="24"/>
          <w:szCs w:val="24"/>
        </w:rPr>
      </w:pPr>
      <w:r w:rsidRPr="003F3A28">
        <w:rPr>
          <w:rFonts w:ascii="Times New Roman" w:hAnsi="Times New Roman" w:cs="Times New Roman"/>
          <w:sz w:val="24"/>
          <w:szCs w:val="24"/>
        </w:rPr>
        <w:tab/>
      </w:r>
    </w:p>
    <w:p w:rsidR="007365DA" w:rsidRDefault="007365DA" w:rsidP="007365DA">
      <w:pPr>
        <w:spacing w:after="0" w:line="480" w:lineRule="auto"/>
        <w:jc w:val="both"/>
        <w:rPr>
          <w:rFonts w:ascii="Times New Roman" w:hAnsi="Times New Roman" w:cs="Times New Roman"/>
          <w:b/>
          <w:sz w:val="24"/>
          <w:szCs w:val="24"/>
        </w:rPr>
      </w:pPr>
      <w:r>
        <w:rPr>
          <w:rFonts w:ascii="Times New Roman" w:hAnsi="Times New Roman" w:cs="Times New Roman"/>
          <w:b/>
          <w:color w:val="000000"/>
          <w:sz w:val="24"/>
          <w:szCs w:val="24"/>
        </w:rPr>
        <w:t xml:space="preserve">3.5.1.2 </w:t>
      </w:r>
      <w:r>
        <w:rPr>
          <w:rFonts w:ascii="Times New Roman" w:hAnsi="Times New Roman" w:cs="Times New Roman"/>
          <w:b/>
          <w:sz w:val="24"/>
          <w:szCs w:val="24"/>
        </w:rPr>
        <w:t>Analisis regresi linier berganda</w:t>
      </w:r>
    </w:p>
    <w:p w:rsidR="007365DA" w:rsidRDefault="007365DA" w:rsidP="007365DA">
      <w:pPr>
        <w:pStyle w:val="ListParagraph"/>
        <w:spacing w:line="480" w:lineRule="auto"/>
        <w:ind w:left="0" w:firstLine="709"/>
        <w:jc w:val="both"/>
        <w:rPr>
          <w:rFonts w:ascii="Times New Roman" w:hAnsi="Times New Roman"/>
          <w:sz w:val="24"/>
          <w:szCs w:val="24"/>
          <w:lang w:val="en-US"/>
        </w:rPr>
      </w:pPr>
      <w:r>
        <w:rPr>
          <w:rFonts w:ascii="Times New Roman" w:hAnsi="Times New Roman"/>
          <w:noProof/>
          <w:sz w:val="24"/>
          <w:szCs w:val="24"/>
          <w:lang w:eastAsia="id-ID"/>
        </w:rPr>
        <mc:AlternateContent>
          <mc:Choice Requires="wps">
            <w:drawing>
              <wp:anchor distT="0" distB="0" distL="114300" distR="114300" simplePos="0" relativeHeight="251674624" behindDoc="1" locked="0" layoutInCell="1" allowOverlap="1" wp14:anchorId="531C7A46" wp14:editId="068BAF44">
                <wp:simplePos x="0" y="0"/>
                <wp:positionH relativeFrom="column">
                  <wp:posOffset>1376680</wp:posOffset>
                </wp:positionH>
                <wp:positionV relativeFrom="paragraph">
                  <wp:posOffset>3086100</wp:posOffset>
                </wp:positionV>
                <wp:extent cx="3194685" cy="367665"/>
                <wp:effectExtent l="0" t="0" r="24765" b="13335"/>
                <wp:wrapNone/>
                <wp:docPr id="118" name="Rectangle 118"/>
                <wp:cNvGraphicFramePr/>
                <a:graphic xmlns:a="http://schemas.openxmlformats.org/drawingml/2006/main">
                  <a:graphicData uri="http://schemas.microsoft.com/office/word/2010/wordprocessingShape">
                    <wps:wsp>
                      <wps:cNvSpPr/>
                      <wps:spPr>
                        <a:xfrm>
                          <a:off x="0" y="0"/>
                          <a:ext cx="3194685" cy="36766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18" o:spid="_x0000_s1026" style="position:absolute;margin-left:108.4pt;margin-top:243pt;width:251.55pt;height:28.95pt;z-index:-2516418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" fillcolor="white [3201]" strokecolor="black [3213]" strokeweight="2pt"/>
            </w:pict>
          </mc:Fallback>
        </mc:AlternateContent>
      </w:r>
      <w:r>
        <w:rPr>
          <w:rFonts w:ascii="Times New Roman" w:hAnsi="Times New Roman"/>
          <w:sz w:val="24"/>
          <w:szCs w:val="24"/>
          <w:lang w:val="en-US"/>
        </w:rPr>
        <w:t>Menurut Sekaran dan Bougie (2013:317)</w:t>
      </w:r>
      <w:r>
        <w:rPr>
          <w:rFonts w:ascii="Times New Roman" w:hAnsi="Times New Roman"/>
          <w:sz w:val="24"/>
          <w:szCs w:val="24"/>
        </w:rPr>
        <w:t xml:space="preserve"> ”</w:t>
      </w:r>
      <w:r>
        <w:rPr>
          <w:rFonts w:ascii="Times New Roman" w:hAnsi="Times New Roman"/>
          <w:sz w:val="24"/>
          <w:szCs w:val="24"/>
          <w:lang w:val="en-US"/>
        </w:rPr>
        <w:t>persamaan regresi berganda sebagai berikut : ide dasar dari analisis regresi ini mirip dengan analisis regresi sederhana</w:t>
      </w:r>
      <w:r>
        <w:rPr>
          <w:rFonts w:ascii="Times New Roman" w:hAnsi="Times New Roman"/>
          <w:sz w:val="24"/>
          <w:szCs w:val="24"/>
        </w:rPr>
        <w:t>”</w:t>
      </w:r>
      <w:r>
        <w:rPr>
          <w:rFonts w:ascii="Times New Roman" w:hAnsi="Times New Roman"/>
          <w:sz w:val="24"/>
          <w:szCs w:val="24"/>
          <w:lang w:val="en-US"/>
        </w:rPr>
        <w:t>. Hanya dalam kasus ini, menggunakan lebih dar</w:t>
      </w:r>
      <w:r>
        <w:rPr>
          <w:rFonts w:ascii="Times New Roman" w:hAnsi="Times New Roman"/>
          <w:sz w:val="24"/>
          <w:szCs w:val="24"/>
        </w:rPr>
        <w:t xml:space="preserve">i </w:t>
      </w:r>
      <w:r>
        <w:rPr>
          <w:rFonts w:ascii="Times New Roman" w:hAnsi="Times New Roman"/>
          <w:sz w:val="24"/>
          <w:szCs w:val="24"/>
          <w:lang w:val="en-US"/>
        </w:rPr>
        <w:t xml:space="preserve">satu variabel independen untuk menjelaskan varians pada variabel dependen. Analisis regresi berganda adalah teknik yang sangat sering digunakan dalam bisnis penelitian. Titik awal dari analisis regresi adalah model konseptual (dan hipotesis bearasal dari model) yang peneliti telah kembangkan dalam tahap awal proses penelitian. Analisis regresi menyediakan sarana objektif menilai tingkat dan karakter hubungan antara variabel independen dan variabel dependen. Adapun rumus regresi linier adalah sebagai berikut : </w:t>
      </w:r>
    </w:p>
    <w:p w:rsidR="007365DA" w:rsidRPr="005B4043" w:rsidRDefault="007365DA" w:rsidP="007365DA">
      <w:pPr>
        <w:pStyle w:val="ListParagraph"/>
        <w:spacing w:line="480" w:lineRule="auto"/>
        <w:ind w:left="0" w:firstLine="567"/>
        <w:jc w:val="center"/>
        <w:rPr>
          <w:rFonts w:ascii="Times New Roman" w:hAnsi="Times New Roman"/>
          <w:i/>
          <w:sz w:val="24"/>
          <w:szCs w:val="24"/>
        </w:rPr>
      </w:pPr>
      <w:r>
        <w:rPr>
          <w:rFonts w:ascii="Times New Roman" w:hAnsi="Times New Roman"/>
          <w:sz w:val="24"/>
          <w:szCs w:val="24"/>
          <w:lang w:val="en-US"/>
        </w:rPr>
        <w:tab/>
      </w:r>
      <m:oMath>
        <m:r>
          <w:rPr>
            <w:rFonts w:ascii="Cambria Math" w:hAnsi="Cambria Math"/>
            <w:sz w:val="24"/>
            <w:szCs w:val="24"/>
            <w:lang w:val="en-US"/>
          </w:rPr>
          <m:t>Y=a+b1X1+b2X2…+bnXn+e</m:t>
        </m:r>
      </m:oMath>
    </w:p>
    <w:p w:rsidR="007365DA" w:rsidRDefault="007365DA" w:rsidP="007365DA">
      <w:pPr>
        <w:pStyle w:val="ListParagraph"/>
        <w:spacing w:line="480" w:lineRule="auto"/>
        <w:ind w:left="0" w:firstLine="567"/>
        <w:jc w:val="both"/>
        <w:rPr>
          <w:rFonts w:ascii="Times New Roman" w:hAnsi="Times New Roman"/>
          <w:sz w:val="24"/>
          <w:szCs w:val="24"/>
          <w:lang w:val="en-US"/>
        </w:rPr>
      </w:pPr>
      <w:r>
        <w:rPr>
          <w:rFonts w:ascii="Times New Roman" w:hAnsi="Times New Roman"/>
          <w:sz w:val="24"/>
          <w:szCs w:val="24"/>
          <w:lang w:val="en-US"/>
        </w:rPr>
        <w:t>Keterangan :</w:t>
      </w:r>
    </w:p>
    <w:p w:rsidR="007365DA" w:rsidRDefault="007365DA" w:rsidP="007365DA">
      <w:pPr>
        <w:pStyle w:val="ListParagraph"/>
        <w:spacing w:line="480" w:lineRule="auto"/>
        <w:ind w:left="0" w:firstLine="567"/>
        <w:jc w:val="both"/>
        <w:rPr>
          <w:rFonts w:ascii="Times New Roman" w:hAnsi="Times New Roman"/>
          <w:sz w:val="24"/>
          <w:szCs w:val="24"/>
          <w:lang w:val="en-US"/>
        </w:rPr>
      </w:pPr>
      <w:r>
        <w:rPr>
          <w:rFonts w:ascii="Times New Roman" w:hAnsi="Times New Roman"/>
          <w:sz w:val="24"/>
          <w:szCs w:val="24"/>
          <w:lang w:val="en-US"/>
        </w:rPr>
        <w:t xml:space="preserve">Y </w:t>
      </w:r>
      <w:r>
        <w:rPr>
          <w:rFonts w:ascii="Times New Roman" w:hAnsi="Times New Roman"/>
          <w:sz w:val="24"/>
          <w:szCs w:val="24"/>
          <w:lang w:val="en-US"/>
        </w:rPr>
        <w:tab/>
        <w:t xml:space="preserve">= </w:t>
      </w:r>
      <w:r>
        <w:rPr>
          <w:rFonts w:ascii="Times New Roman" w:hAnsi="Times New Roman"/>
          <w:sz w:val="24"/>
          <w:szCs w:val="24"/>
        </w:rPr>
        <w:t>Kepuasaan Anggota</w:t>
      </w:r>
      <w:r>
        <w:rPr>
          <w:rFonts w:ascii="Times New Roman" w:hAnsi="Times New Roman"/>
          <w:sz w:val="24"/>
          <w:szCs w:val="24"/>
          <w:lang w:val="en-US"/>
        </w:rPr>
        <w:t xml:space="preserve"> </w:t>
      </w:r>
    </w:p>
    <w:p w:rsidR="007365DA" w:rsidRPr="00154B6E" w:rsidRDefault="007365DA" w:rsidP="007365DA">
      <w:pPr>
        <w:pStyle w:val="ListParagraph"/>
        <w:spacing w:line="480" w:lineRule="auto"/>
        <w:ind w:left="0" w:firstLine="567"/>
        <w:jc w:val="both"/>
        <w:rPr>
          <w:rFonts w:ascii="Times New Roman" w:hAnsi="Times New Roman"/>
          <w:sz w:val="24"/>
          <w:szCs w:val="24"/>
        </w:rPr>
      </w:pPr>
      <w:r>
        <w:rPr>
          <w:rFonts w:ascii="Times New Roman" w:hAnsi="Times New Roman"/>
          <w:sz w:val="24"/>
          <w:szCs w:val="24"/>
        </w:rPr>
        <w:lastRenderedPageBreak/>
        <w:t>α</w:t>
      </w:r>
      <w:r>
        <w:rPr>
          <w:rFonts w:ascii="Times New Roman" w:hAnsi="Times New Roman"/>
          <w:sz w:val="24"/>
          <w:szCs w:val="24"/>
          <w:lang w:val="en-US"/>
        </w:rPr>
        <w:t xml:space="preserve"> </w:t>
      </w:r>
      <w:r>
        <w:rPr>
          <w:rFonts w:ascii="Times New Roman" w:hAnsi="Times New Roman"/>
          <w:sz w:val="24"/>
          <w:szCs w:val="24"/>
          <w:lang w:val="en-US"/>
        </w:rPr>
        <w:tab/>
        <w:t>= Konstanta</w:t>
      </w:r>
    </w:p>
    <w:p w:rsidR="007365DA" w:rsidRPr="00154B6E" w:rsidRDefault="007365DA" w:rsidP="007365DA">
      <w:pPr>
        <w:pStyle w:val="ListParagraph"/>
        <w:spacing w:line="480" w:lineRule="auto"/>
        <w:ind w:left="0" w:firstLine="567"/>
        <w:jc w:val="both"/>
        <w:rPr>
          <w:rFonts w:ascii="Times New Roman" w:hAnsi="Times New Roman"/>
          <w:sz w:val="24"/>
          <w:szCs w:val="24"/>
        </w:rPr>
      </w:pPr>
      <w:r>
        <w:rPr>
          <w:rFonts w:ascii="Times New Roman" w:hAnsi="Times New Roman"/>
          <w:sz w:val="24"/>
          <w:szCs w:val="24"/>
          <w:lang w:val="en-US"/>
        </w:rPr>
        <w:t xml:space="preserve">b1 </w:t>
      </w:r>
      <w:r>
        <w:rPr>
          <w:rFonts w:ascii="Times New Roman" w:hAnsi="Times New Roman"/>
          <w:sz w:val="24"/>
          <w:szCs w:val="24"/>
          <w:lang w:val="en-US"/>
        </w:rPr>
        <w:tab/>
        <w:t xml:space="preserve">= Koefisien regresi </w:t>
      </w:r>
      <w:r>
        <w:rPr>
          <w:rFonts w:ascii="Times New Roman" w:hAnsi="Times New Roman"/>
          <w:sz w:val="24"/>
          <w:szCs w:val="24"/>
        </w:rPr>
        <w:t>sosialisasi pelayanan</w:t>
      </w:r>
    </w:p>
    <w:p w:rsidR="007365DA" w:rsidRDefault="007365DA" w:rsidP="007365DA">
      <w:pPr>
        <w:pStyle w:val="ListParagraph"/>
        <w:spacing w:line="480" w:lineRule="auto"/>
        <w:ind w:left="0" w:firstLine="567"/>
        <w:jc w:val="both"/>
        <w:rPr>
          <w:rFonts w:ascii="Times New Roman" w:hAnsi="Times New Roman"/>
          <w:sz w:val="24"/>
          <w:szCs w:val="24"/>
        </w:rPr>
      </w:pPr>
      <w:r>
        <w:rPr>
          <w:rFonts w:ascii="Times New Roman" w:hAnsi="Times New Roman"/>
          <w:sz w:val="24"/>
          <w:szCs w:val="24"/>
          <w:lang w:val="en-US"/>
        </w:rPr>
        <w:t xml:space="preserve">b2 </w:t>
      </w:r>
      <w:r>
        <w:rPr>
          <w:rFonts w:ascii="Times New Roman" w:hAnsi="Times New Roman"/>
          <w:sz w:val="24"/>
          <w:szCs w:val="24"/>
          <w:lang w:val="en-US"/>
        </w:rPr>
        <w:tab/>
        <w:t xml:space="preserve">= Koefisien regresi </w:t>
      </w:r>
      <w:r>
        <w:rPr>
          <w:rFonts w:ascii="Times New Roman" w:hAnsi="Times New Roman"/>
          <w:sz w:val="24"/>
          <w:szCs w:val="24"/>
        </w:rPr>
        <w:t>produk</w:t>
      </w:r>
    </w:p>
    <w:p w:rsidR="007365DA" w:rsidRPr="00BF73E6" w:rsidRDefault="007365DA" w:rsidP="007365DA">
      <w:pPr>
        <w:pStyle w:val="ListParagraph"/>
        <w:spacing w:line="480" w:lineRule="auto"/>
        <w:ind w:left="0" w:firstLine="567"/>
        <w:jc w:val="both"/>
        <w:rPr>
          <w:rFonts w:ascii="Times New Roman" w:hAnsi="Times New Roman"/>
          <w:sz w:val="24"/>
          <w:szCs w:val="24"/>
        </w:rPr>
      </w:pPr>
      <w:r>
        <w:rPr>
          <w:rFonts w:ascii="Times New Roman" w:hAnsi="Times New Roman"/>
          <w:sz w:val="24"/>
          <w:szCs w:val="24"/>
          <w:lang w:val="en-US"/>
        </w:rPr>
        <w:t xml:space="preserve">X1 </w:t>
      </w:r>
      <w:r>
        <w:rPr>
          <w:rFonts w:ascii="Times New Roman" w:hAnsi="Times New Roman"/>
          <w:sz w:val="24"/>
          <w:szCs w:val="24"/>
          <w:lang w:val="en-US"/>
        </w:rPr>
        <w:tab/>
        <w:t xml:space="preserve">= </w:t>
      </w:r>
      <w:r>
        <w:rPr>
          <w:rFonts w:ascii="Times New Roman" w:hAnsi="Times New Roman"/>
          <w:sz w:val="24"/>
          <w:szCs w:val="24"/>
        </w:rPr>
        <w:t>Pelayanan</w:t>
      </w:r>
    </w:p>
    <w:p w:rsidR="007365DA" w:rsidRPr="00BF73E6" w:rsidRDefault="007365DA" w:rsidP="007365DA">
      <w:pPr>
        <w:pStyle w:val="ListParagraph"/>
        <w:spacing w:line="480" w:lineRule="auto"/>
        <w:ind w:left="0" w:firstLine="567"/>
        <w:jc w:val="both"/>
        <w:rPr>
          <w:rFonts w:ascii="Times New Roman" w:hAnsi="Times New Roman"/>
          <w:sz w:val="24"/>
          <w:szCs w:val="24"/>
        </w:rPr>
      </w:pPr>
      <w:r>
        <w:rPr>
          <w:rFonts w:ascii="Times New Roman" w:hAnsi="Times New Roman"/>
          <w:sz w:val="24"/>
          <w:szCs w:val="24"/>
          <w:lang w:val="en-US"/>
        </w:rPr>
        <w:t xml:space="preserve">X2 </w:t>
      </w:r>
      <w:r>
        <w:rPr>
          <w:rFonts w:ascii="Times New Roman" w:hAnsi="Times New Roman"/>
          <w:sz w:val="24"/>
          <w:szCs w:val="24"/>
          <w:lang w:val="en-US"/>
        </w:rPr>
        <w:tab/>
        <w:t xml:space="preserve">= </w:t>
      </w:r>
      <w:r>
        <w:rPr>
          <w:rFonts w:ascii="Times New Roman" w:hAnsi="Times New Roman"/>
          <w:sz w:val="24"/>
          <w:szCs w:val="24"/>
        </w:rPr>
        <w:t>Produk</w:t>
      </w:r>
    </w:p>
    <w:p w:rsidR="007365DA" w:rsidRDefault="007365DA" w:rsidP="007365DA">
      <w:pPr>
        <w:pStyle w:val="ListParagraph"/>
        <w:spacing w:after="0" w:line="480" w:lineRule="auto"/>
        <w:ind w:left="0" w:firstLine="567"/>
        <w:jc w:val="both"/>
        <w:rPr>
          <w:rFonts w:ascii="Times New Roman" w:hAnsi="Times New Roman"/>
          <w:sz w:val="24"/>
          <w:szCs w:val="24"/>
        </w:rPr>
      </w:pPr>
      <w:r>
        <w:rPr>
          <w:rFonts w:ascii="Times New Roman" w:hAnsi="Times New Roman"/>
          <w:sz w:val="24"/>
          <w:szCs w:val="24"/>
          <w:lang w:val="en-US"/>
        </w:rPr>
        <w:t xml:space="preserve">e </w:t>
      </w:r>
      <w:r>
        <w:rPr>
          <w:rFonts w:ascii="Times New Roman" w:hAnsi="Times New Roman"/>
          <w:sz w:val="24"/>
          <w:szCs w:val="24"/>
          <w:lang w:val="en-US"/>
        </w:rPr>
        <w:tab/>
        <w:t>= kesalahan (</w:t>
      </w:r>
      <w:r>
        <w:rPr>
          <w:rFonts w:ascii="Times New Roman" w:hAnsi="Times New Roman"/>
          <w:i/>
          <w:sz w:val="24"/>
          <w:szCs w:val="24"/>
          <w:lang w:val="en-US"/>
        </w:rPr>
        <w:t>error</w:t>
      </w:r>
      <w:r>
        <w:rPr>
          <w:rFonts w:ascii="Times New Roman" w:hAnsi="Times New Roman"/>
          <w:sz w:val="24"/>
          <w:szCs w:val="24"/>
          <w:lang w:val="en-US"/>
        </w:rPr>
        <w:t xml:space="preserve">)/tingkat pengganggu </w:t>
      </w:r>
    </w:p>
    <w:p w:rsidR="007365DA" w:rsidRPr="00191504" w:rsidRDefault="007365DA" w:rsidP="007365DA">
      <w:pPr>
        <w:pStyle w:val="ListParagraph"/>
        <w:spacing w:after="0" w:line="480" w:lineRule="auto"/>
        <w:ind w:left="0" w:firstLine="567"/>
        <w:jc w:val="both"/>
        <w:rPr>
          <w:rFonts w:ascii="Times New Roman" w:hAnsi="Times New Roman"/>
          <w:sz w:val="24"/>
          <w:szCs w:val="24"/>
        </w:rPr>
      </w:pPr>
    </w:p>
    <w:p w:rsidR="007365DA" w:rsidRDefault="007365DA" w:rsidP="007365DA">
      <w:pPr>
        <w:spacing w:line="480" w:lineRule="auto"/>
        <w:jc w:val="both"/>
        <w:rPr>
          <w:rFonts w:ascii="Times New Roman" w:hAnsi="Times New Roman" w:cs="Times New Roman"/>
          <w:b/>
          <w:sz w:val="24"/>
          <w:szCs w:val="24"/>
        </w:rPr>
      </w:pPr>
      <w:r>
        <w:rPr>
          <w:rFonts w:ascii="Times New Roman" w:hAnsi="Times New Roman" w:cs="Times New Roman"/>
          <w:b/>
          <w:sz w:val="24"/>
          <w:szCs w:val="24"/>
        </w:rPr>
        <w:t>3.5.1.3 Analisis Koefisien Korelasi</w:t>
      </w:r>
    </w:p>
    <w:p w:rsidR="007365DA" w:rsidRDefault="007365DA" w:rsidP="007365DA">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Penelitian ini menggunakan analisis korelasi berganda dua persamaan. Korelasi berganda merupakan angka yang menunjukkan arah dan kuatnya hubungan antara dua atau lebih  variabel independen secara bersama-sama dengan satu variabel dependen, korelasi berganda dapat dihitung dengan rumus :</w:t>
      </w:r>
    </w:p>
    <w:p w:rsidR="007365DA" w:rsidRDefault="007365DA" w:rsidP="007365DA">
      <w:pPr>
        <w:rPr>
          <w:sz w:val="28"/>
          <w:szCs w:val="28"/>
        </w:rPr>
      </w:pPr>
    </w:p>
    <w:p w:rsidR="007365DA" w:rsidRDefault="007365DA" w:rsidP="007365DA">
      <w:pPr>
        <w:rPr>
          <w:sz w:val="28"/>
          <w:szCs w:val="28"/>
        </w:rPr>
      </w:pPr>
      <w:r>
        <w:rPr>
          <w:noProof/>
          <w:lang w:eastAsia="id-ID"/>
        </w:rPr>
        <mc:AlternateContent>
          <mc:Choice Requires="wps">
            <w:drawing>
              <wp:anchor distT="0" distB="0" distL="114300" distR="114300" simplePos="0" relativeHeight="251675648" behindDoc="0" locked="0" layoutInCell="1" allowOverlap="1" wp14:anchorId="3F97080B" wp14:editId="201C64FD">
                <wp:simplePos x="0" y="0"/>
                <wp:positionH relativeFrom="column">
                  <wp:posOffset>722630</wp:posOffset>
                </wp:positionH>
                <wp:positionV relativeFrom="paragraph">
                  <wp:posOffset>171450</wp:posOffset>
                </wp:positionV>
                <wp:extent cx="4132580" cy="735965"/>
                <wp:effectExtent l="0" t="0" r="20320" b="26035"/>
                <wp:wrapNone/>
                <wp:docPr id="119" name="Rectangle 119"/>
                <wp:cNvGraphicFramePr/>
                <a:graphic xmlns:a="http://schemas.openxmlformats.org/drawingml/2006/main">
                  <a:graphicData uri="http://schemas.microsoft.com/office/word/2010/wordprocessingShape">
                    <wps:wsp>
                      <wps:cNvSpPr/>
                      <wps:spPr>
                        <a:xfrm>
                          <a:off x="0" y="0"/>
                          <a:ext cx="4132580" cy="735965"/>
                        </a:xfrm>
                        <a:prstGeom prst="rect">
                          <a:avLst/>
                        </a:prstGeom>
                      </wps:spPr>
                      <wps:style>
                        <a:lnRef idx="2">
                          <a:schemeClr val="dk1"/>
                        </a:lnRef>
                        <a:fillRef idx="1">
                          <a:schemeClr val="lt1"/>
                        </a:fillRef>
                        <a:effectRef idx="0">
                          <a:schemeClr val="dk1"/>
                        </a:effectRef>
                        <a:fontRef idx="minor">
                          <a:schemeClr val="dk1"/>
                        </a:fontRef>
                      </wps:style>
                      <wps:txbx>
                        <w:txbxContent>
                          <w:p w:rsidR="007365DA" w:rsidRDefault="007365DA" w:rsidP="007365DA">
                            <w:pPr>
                              <w:rPr>
                                <w:sz w:val="28"/>
                                <w:szCs w:val="28"/>
                              </w:rPr>
                            </w:pPr>
                            <m:oMathPara>
                              <m:oMath>
                                <m:r>
                                  <m:rPr>
                                    <m:sty m:val="p"/>
                                  </m:rPr>
                                  <w:rPr>
                                    <w:rFonts w:ascii="Cambria Math" w:hAnsi="Cambria Math" w:cs="Times New Roman"/>
                                    <w:sz w:val="28"/>
                                    <w:szCs w:val="28"/>
                                  </w:rPr>
                                  <m:t>Ry</m:t>
                                </m:r>
                                <m:sSub>
                                  <m:sSubPr>
                                    <m:ctrlPr>
                                      <w:rPr>
                                        <w:rFonts w:ascii="Cambria Math" w:hAnsi="Cambria Math" w:cs="Times New Roman"/>
                                        <w:sz w:val="28"/>
                                        <w:szCs w:val="28"/>
                                      </w:rPr>
                                    </m:ctrlPr>
                                  </m:sSubPr>
                                  <m:e>
                                    <m:r>
                                      <m:rPr>
                                        <m:sty m:val="p"/>
                                      </m:rPr>
                                      <w:rPr>
                                        <w:rFonts w:ascii="Cambria Math" w:hAnsi="Cambria Math" w:cs="Times New Roman"/>
                                        <w:sz w:val="28"/>
                                        <w:szCs w:val="28"/>
                                      </w:rPr>
                                      <m:t>x</m:t>
                                    </m:r>
                                  </m:e>
                                  <m:sub>
                                    <m:r>
                                      <m:rPr>
                                        <m:sty m:val="p"/>
                                      </m:rPr>
                                      <w:rPr>
                                        <w:rFonts w:ascii="Cambria Math" w:hAnsi="Cambria Math" w:cs="Times New Roman"/>
                                        <w:sz w:val="28"/>
                                        <w:szCs w:val="28"/>
                                      </w:rPr>
                                      <m:t>1</m:t>
                                    </m:r>
                                  </m:sub>
                                </m:sSub>
                                <m:sSub>
                                  <m:sSubPr>
                                    <m:ctrlPr>
                                      <w:rPr>
                                        <w:rFonts w:ascii="Cambria Math" w:hAnsi="Cambria Math" w:cs="Times New Roman"/>
                                        <w:sz w:val="28"/>
                                        <w:szCs w:val="28"/>
                                      </w:rPr>
                                    </m:ctrlPr>
                                  </m:sSubPr>
                                  <m:e>
                                    <m:r>
                                      <m:rPr>
                                        <m:sty m:val="p"/>
                                      </m:rPr>
                                      <w:rPr>
                                        <w:rFonts w:ascii="Cambria Math" w:hAnsi="Cambria Math" w:cs="Times New Roman"/>
                                        <w:sz w:val="28"/>
                                        <w:szCs w:val="28"/>
                                      </w:rPr>
                                      <m:t>x</m:t>
                                    </m:r>
                                  </m:e>
                                  <m:sub>
                                    <m:r>
                                      <m:rPr>
                                        <m:sty m:val="p"/>
                                      </m:rPr>
                                      <w:rPr>
                                        <w:rFonts w:ascii="Cambria Math" w:hAnsi="Cambria Math" w:cs="Times New Roman"/>
                                        <w:sz w:val="28"/>
                                        <w:szCs w:val="28"/>
                                      </w:rPr>
                                      <m:t>2</m:t>
                                    </m:r>
                                  </m:sub>
                                </m:sSub>
                                <m:sSub>
                                  <m:sSubPr>
                                    <m:ctrlPr>
                                      <w:rPr>
                                        <w:rFonts w:ascii="Cambria Math" w:hAnsi="Cambria Math" w:cs="Times New Roman"/>
                                        <w:sz w:val="28"/>
                                        <w:szCs w:val="28"/>
                                      </w:rPr>
                                    </m:ctrlPr>
                                  </m:sSubPr>
                                  <m:e>
                                    <m:r>
                                      <m:rPr>
                                        <m:sty m:val="p"/>
                                      </m:rPr>
                                      <w:rPr>
                                        <w:rFonts w:ascii="Cambria Math" w:hAnsi="Cambria Math" w:cs="Times New Roman"/>
                                        <w:sz w:val="28"/>
                                        <w:szCs w:val="28"/>
                                      </w:rPr>
                                      <m:t>x</m:t>
                                    </m:r>
                                  </m:e>
                                  <m:sub>
                                    <m:r>
                                      <m:rPr>
                                        <m:sty m:val="p"/>
                                      </m:rPr>
                                      <w:rPr>
                                        <w:rFonts w:ascii="Cambria Math" w:hAnsi="Cambria Math" w:cs="Times New Roman"/>
                                        <w:sz w:val="28"/>
                                        <w:szCs w:val="28"/>
                                      </w:rPr>
                                      <m:t>3</m:t>
                                    </m:r>
                                  </m:sub>
                                </m:sSub>
                                <m:r>
                                  <m:rPr>
                                    <m:sty m:val="p"/>
                                  </m:rPr>
                                  <w:rPr>
                                    <w:rFonts w:ascii="Cambria Math" w:hAnsi="Cambria Math" w:cs="Times New Roman"/>
                                    <w:sz w:val="28"/>
                                    <w:szCs w:val="28"/>
                                  </w:rPr>
                                  <m:t>=</m:t>
                                </m:r>
                                <m:rad>
                                  <m:radPr>
                                    <m:degHide m:val="1"/>
                                    <m:ctrlPr>
                                      <w:rPr>
                                        <w:rFonts w:ascii="Cambria Math" w:hAnsi="Cambria Math" w:cs="Times New Roman"/>
                                        <w:sz w:val="28"/>
                                        <w:szCs w:val="28"/>
                                      </w:rPr>
                                    </m:ctrlPr>
                                  </m:radPr>
                                  <m:deg/>
                                  <m:e>
                                    <m:f>
                                      <m:fPr>
                                        <m:ctrlPr>
                                          <w:rPr>
                                            <w:rFonts w:ascii="Cambria Math" w:hAnsi="Cambria Math" w:cs="Times New Roman"/>
                                            <w:sz w:val="28"/>
                                            <w:szCs w:val="28"/>
                                          </w:rPr>
                                        </m:ctrlPr>
                                      </m:fPr>
                                      <m:num>
                                        <m:sSubSup>
                                          <m:sSubSupPr>
                                            <m:ctrlPr>
                                              <w:rPr>
                                                <w:rFonts w:ascii="Cambria Math" w:hAnsi="Cambria Math" w:cs="Times New Roman"/>
                                                <w:sz w:val="28"/>
                                                <w:szCs w:val="28"/>
                                              </w:rPr>
                                            </m:ctrlPr>
                                          </m:sSubSupPr>
                                          <m:e>
                                            <m:r>
                                              <m:rPr>
                                                <m:sty m:val="p"/>
                                              </m:rPr>
                                              <w:rPr>
                                                <w:rFonts w:ascii="Cambria Math" w:hAnsi="Cambria Math" w:cs="Times New Roman"/>
                                                <w:sz w:val="28"/>
                                                <w:szCs w:val="28"/>
                                              </w:rPr>
                                              <m:t>r</m:t>
                                            </m:r>
                                          </m:e>
                                          <m:sub>
                                            <m:r>
                                              <m:rPr>
                                                <m:sty m:val="p"/>
                                              </m:rPr>
                                              <w:rPr>
                                                <w:rFonts w:ascii="Cambria Math" w:hAnsi="Cambria Math" w:cs="Times New Roman"/>
                                                <w:sz w:val="28"/>
                                                <w:szCs w:val="28"/>
                                              </w:rPr>
                                              <m:t>y</m:t>
                                            </m:r>
                                            <m:sSub>
                                              <m:sSubPr>
                                                <m:ctrlPr>
                                                  <w:rPr>
                                                    <w:rFonts w:ascii="Cambria Math" w:hAnsi="Cambria Math" w:cs="Times New Roman"/>
                                                    <w:sz w:val="28"/>
                                                    <w:szCs w:val="28"/>
                                                  </w:rPr>
                                                </m:ctrlPr>
                                              </m:sSubPr>
                                              <m:e>
                                                <m:r>
                                                  <m:rPr>
                                                    <m:sty m:val="p"/>
                                                  </m:rPr>
                                                  <w:rPr>
                                                    <w:rFonts w:ascii="Cambria Math" w:hAnsi="Cambria Math" w:cs="Times New Roman"/>
                                                    <w:sz w:val="28"/>
                                                    <w:szCs w:val="28"/>
                                                  </w:rPr>
                                                  <m:t>x</m:t>
                                                </m:r>
                                              </m:e>
                                              <m:sub>
                                                <m:r>
                                                  <m:rPr>
                                                    <m:sty m:val="p"/>
                                                  </m:rPr>
                                                  <w:rPr>
                                                    <w:rFonts w:ascii="Cambria Math" w:hAnsi="Cambria Math" w:cs="Times New Roman"/>
                                                    <w:sz w:val="28"/>
                                                    <w:szCs w:val="28"/>
                                                  </w:rPr>
                                                  <m:t>1</m:t>
                                                </m:r>
                                              </m:sub>
                                            </m:sSub>
                                          </m:sub>
                                          <m:sup>
                                            <m:r>
                                              <m:rPr>
                                                <m:sty m:val="p"/>
                                              </m:rPr>
                                              <w:rPr>
                                                <w:rFonts w:ascii="Cambria Math" w:hAnsi="Cambria Math" w:cs="Times New Roman"/>
                                                <w:sz w:val="28"/>
                                                <w:szCs w:val="28"/>
                                              </w:rPr>
                                              <m:t>2</m:t>
                                            </m:r>
                                          </m:sup>
                                        </m:sSubSup>
                                        <m:sSubSup>
                                          <m:sSubSupPr>
                                            <m:ctrlPr>
                                              <w:rPr>
                                                <w:rFonts w:ascii="Cambria Math" w:hAnsi="Cambria Math" w:cs="Times New Roman"/>
                                                <w:sz w:val="28"/>
                                                <w:szCs w:val="28"/>
                                              </w:rPr>
                                            </m:ctrlPr>
                                          </m:sSubSupPr>
                                          <m:e>
                                            <m:r>
                                              <m:rPr>
                                                <m:sty m:val="p"/>
                                              </m:rPr>
                                              <w:rPr>
                                                <w:rFonts w:ascii="Cambria Math" w:hAnsi="Cambria Math" w:cs="Times New Roman"/>
                                                <w:sz w:val="28"/>
                                                <w:szCs w:val="28"/>
                                              </w:rPr>
                                              <m:t>r</m:t>
                                            </m:r>
                                          </m:e>
                                          <m:sub>
                                            <m:r>
                                              <m:rPr>
                                                <m:sty m:val="p"/>
                                              </m:rPr>
                                              <w:rPr>
                                                <w:rFonts w:ascii="Cambria Math" w:hAnsi="Cambria Math" w:cs="Times New Roman"/>
                                                <w:sz w:val="28"/>
                                                <w:szCs w:val="28"/>
                                              </w:rPr>
                                              <m:t>y</m:t>
                                            </m:r>
                                            <m:sSub>
                                              <m:sSubPr>
                                                <m:ctrlPr>
                                                  <w:rPr>
                                                    <w:rFonts w:ascii="Cambria Math" w:hAnsi="Cambria Math" w:cs="Times New Roman"/>
                                                    <w:sz w:val="28"/>
                                                    <w:szCs w:val="28"/>
                                                  </w:rPr>
                                                </m:ctrlPr>
                                              </m:sSubPr>
                                              <m:e>
                                                <m:r>
                                                  <m:rPr>
                                                    <m:sty m:val="p"/>
                                                  </m:rPr>
                                                  <w:rPr>
                                                    <w:rFonts w:ascii="Cambria Math" w:hAnsi="Cambria Math" w:cs="Times New Roman"/>
                                                    <w:sz w:val="28"/>
                                                    <w:szCs w:val="28"/>
                                                  </w:rPr>
                                                  <m:t>x</m:t>
                                                </m:r>
                                              </m:e>
                                              <m:sub>
                                                <m:r>
                                                  <m:rPr>
                                                    <m:sty m:val="p"/>
                                                  </m:rPr>
                                                  <w:rPr>
                                                    <w:rFonts w:ascii="Cambria Math" w:hAnsi="Cambria Math" w:cs="Times New Roman"/>
                                                    <w:sz w:val="28"/>
                                                    <w:szCs w:val="28"/>
                                                  </w:rPr>
                                                  <m:t>2</m:t>
                                                </m:r>
                                              </m:sub>
                                            </m:sSub>
                                          </m:sub>
                                          <m:sup>
                                            <m:r>
                                              <m:rPr>
                                                <m:sty m:val="p"/>
                                              </m:rPr>
                                              <w:rPr>
                                                <w:rFonts w:ascii="Cambria Math" w:hAnsi="Cambria Math" w:cs="Times New Roman"/>
                                                <w:sz w:val="28"/>
                                                <w:szCs w:val="28"/>
                                              </w:rPr>
                                              <m:t>2</m:t>
                                            </m:r>
                                          </m:sup>
                                        </m:sSubSup>
                                        <m:r>
                                          <m:rPr>
                                            <m:sty m:val="p"/>
                                          </m:rPr>
                                          <w:rPr>
                                            <w:rFonts w:ascii="Cambria Math" w:hAnsi="Cambria Math" w:cs="Times New Roman"/>
                                            <w:sz w:val="28"/>
                                            <w:szCs w:val="28"/>
                                          </w:rPr>
                                          <m:t>-2</m:t>
                                        </m:r>
                                        <m:sSub>
                                          <m:sSubPr>
                                            <m:ctrlPr>
                                              <w:rPr>
                                                <w:rFonts w:ascii="Cambria Math" w:hAnsi="Cambria Math" w:cs="Times New Roman"/>
                                                <w:sz w:val="28"/>
                                                <w:szCs w:val="28"/>
                                              </w:rPr>
                                            </m:ctrlPr>
                                          </m:sSubPr>
                                          <m:e>
                                            <m:r>
                                              <m:rPr>
                                                <m:sty m:val="p"/>
                                              </m:rPr>
                                              <w:rPr>
                                                <w:rFonts w:ascii="Cambria Math" w:hAnsi="Cambria Math" w:cs="Times New Roman"/>
                                                <w:sz w:val="28"/>
                                                <w:szCs w:val="28"/>
                                              </w:rPr>
                                              <m:t>r</m:t>
                                            </m:r>
                                          </m:e>
                                          <m:sub>
                                            <m:r>
                                              <m:rPr>
                                                <m:sty m:val="p"/>
                                              </m:rPr>
                                              <w:rPr>
                                                <w:rFonts w:ascii="Cambria Math" w:hAnsi="Cambria Math" w:cs="Times New Roman"/>
                                                <w:sz w:val="28"/>
                                                <w:szCs w:val="28"/>
                                              </w:rPr>
                                              <m:t>y</m:t>
                                            </m:r>
                                            <m:sSub>
                                              <m:sSubPr>
                                                <m:ctrlPr>
                                                  <w:rPr>
                                                    <w:rFonts w:ascii="Cambria Math" w:hAnsi="Cambria Math" w:cs="Times New Roman"/>
                                                    <w:sz w:val="28"/>
                                                    <w:szCs w:val="28"/>
                                                  </w:rPr>
                                                </m:ctrlPr>
                                              </m:sSubPr>
                                              <m:e>
                                                <m:r>
                                                  <m:rPr>
                                                    <m:sty m:val="p"/>
                                                  </m:rPr>
                                                  <w:rPr>
                                                    <w:rFonts w:ascii="Cambria Math" w:hAnsi="Cambria Math" w:cs="Times New Roman"/>
                                                    <w:sz w:val="28"/>
                                                    <w:szCs w:val="28"/>
                                                  </w:rPr>
                                                  <m:t>x</m:t>
                                                </m:r>
                                              </m:e>
                                              <m:sub>
                                                <m:r>
                                                  <m:rPr>
                                                    <m:sty m:val="p"/>
                                                  </m:rPr>
                                                  <w:rPr>
                                                    <w:rFonts w:ascii="Cambria Math" w:hAnsi="Cambria Math" w:cs="Times New Roman"/>
                                                    <w:sz w:val="28"/>
                                                    <w:szCs w:val="28"/>
                                                  </w:rPr>
                                                  <m:t>1</m:t>
                                                </m:r>
                                              </m:sub>
                                            </m:sSub>
                                          </m:sub>
                                        </m:sSub>
                                        <m:sSub>
                                          <m:sSubPr>
                                            <m:ctrlPr>
                                              <w:rPr>
                                                <w:rFonts w:ascii="Cambria Math" w:hAnsi="Cambria Math" w:cs="Times New Roman"/>
                                                <w:sz w:val="28"/>
                                                <w:szCs w:val="28"/>
                                              </w:rPr>
                                            </m:ctrlPr>
                                          </m:sSubPr>
                                          <m:e>
                                            <m:r>
                                              <m:rPr>
                                                <m:sty m:val="p"/>
                                              </m:rPr>
                                              <w:rPr>
                                                <w:rFonts w:ascii="Cambria Math" w:hAnsi="Cambria Math" w:cs="Times New Roman"/>
                                                <w:sz w:val="28"/>
                                                <w:szCs w:val="28"/>
                                              </w:rPr>
                                              <m:t>r</m:t>
                                            </m:r>
                                          </m:e>
                                          <m:sub>
                                            <m:r>
                                              <m:rPr>
                                                <m:sty m:val="p"/>
                                              </m:rPr>
                                              <w:rPr>
                                                <w:rFonts w:ascii="Cambria Math" w:hAnsi="Cambria Math" w:cs="Times New Roman"/>
                                                <w:sz w:val="28"/>
                                                <w:szCs w:val="28"/>
                                              </w:rPr>
                                              <m:t>y</m:t>
                                            </m:r>
                                            <m:sSub>
                                              <m:sSubPr>
                                                <m:ctrlPr>
                                                  <w:rPr>
                                                    <w:rFonts w:ascii="Cambria Math" w:hAnsi="Cambria Math" w:cs="Times New Roman"/>
                                                    <w:sz w:val="28"/>
                                                    <w:szCs w:val="28"/>
                                                  </w:rPr>
                                                </m:ctrlPr>
                                              </m:sSubPr>
                                              <m:e>
                                                <m:r>
                                                  <m:rPr>
                                                    <m:sty m:val="p"/>
                                                  </m:rPr>
                                                  <w:rPr>
                                                    <w:rFonts w:ascii="Cambria Math" w:hAnsi="Cambria Math" w:cs="Times New Roman"/>
                                                    <w:sz w:val="28"/>
                                                    <w:szCs w:val="28"/>
                                                  </w:rPr>
                                                  <m:t>x</m:t>
                                                </m:r>
                                              </m:e>
                                              <m:sub>
                                                <m:r>
                                                  <m:rPr>
                                                    <m:sty m:val="p"/>
                                                  </m:rPr>
                                                  <w:rPr>
                                                    <w:rFonts w:ascii="Cambria Math" w:hAnsi="Cambria Math" w:cs="Times New Roman"/>
                                                    <w:sz w:val="28"/>
                                                    <w:szCs w:val="28"/>
                                                  </w:rPr>
                                                  <m:t>2</m:t>
                                                </m:r>
                                              </m:sub>
                                            </m:sSub>
                                          </m:sub>
                                        </m:sSub>
                                        <m:sSub>
                                          <m:sSubPr>
                                            <m:ctrlPr>
                                              <w:rPr>
                                                <w:rFonts w:ascii="Cambria Math" w:hAnsi="Cambria Math" w:cs="Times New Roman"/>
                                                <w:sz w:val="28"/>
                                                <w:szCs w:val="28"/>
                                              </w:rPr>
                                            </m:ctrlPr>
                                          </m:sSubPr>
                                          <m:e>
                                            <m:r>
                                              <m:rPr>
                                                <m:sty m:val="p"/>
                                              </m:rPr>
                                              <w:rPr>
                                                <w:rFonts w:ascii="Cambria Math" w:hAnsi="Cambria Math" w:cs="Times New Roman"/>
                                                <w:sz w:val="28"/>
                                                <w:szCs w:val="28"/>
                                              </w:rPr>
                                              <m:t>r</m:t>
                                            </m:r>
                                          </m:e>
                                          <m:sub>
                                            <m:sSub>
                                              <m:sSubPr>
                                                <m:ctrlPr>
                                                  <w:rPr>
                                                    <w:rFonts w:ascii="Cambria Math" w:hAnsi="Cambria Math" w:cs="Times New Roman"/>
                                                    <w:sz w:val="28"/>
                                                    <w:szCs w:val="28"/>
                                                  </w:rPr>
                                                </m:ctrlPr>
                                              </m:sSubPr>
                                              <m:e>
                                                <m:r>
                                                  <m:rPr>
                                                    <m:sty m:val="p"/>
                                                  </m:rPr>
                                                  <w:rPr>
                                                    <w:rFonts w:ascii="Cambria Math" w:hAnsi="Cambria Math" w:cs="Times New Roman"/>
                                                    <w:sz w:val="28"/>
                                                    <w:szCs w:val="28"/>
                                                  </w:rPr>
                                                  <m:t>x</m:t>
                                                </m:r>
                                              </m:e>
                                              <m:sub>
                                                <m:r>
                                                  <m:rPr>
                                                    <m:sty m:val="p"/>
                                                  </m:rPr>
                                                  <w:rPr>
                                                    <w:rFonts w:ascii="Cambria Math" w:hAnsi="Cambria Math" w:cs="Times New Roman"/>
                                                    <w:sz w:val="28"/>
                                                    <w:szCs w:val="28"/>
                                                  </w:rPr>
                                                  <m:t>1</m:t>
                                                </m:r>
                                              </m:sub>
                                            </m:sSub>
                                            <m:sSub>
                                              <m:sSubPr>
                                                <m:ctrlPr>
                                                  <w:rPr>
                                                    <w:rFonts w:ascii="Cambria Math" w:hAnsi="Cambria Math" w:cs="Times New Roman"/>
                                                    <w:sz w:val="28"/>
                                                    <w:szCs w:val="28"/>
                                                  </w:rPr>
                                                </m:ctrlPr>
                                              </m:sSubPr>
                                              <m:e>
                                                <m:sSub>
                                                  <m:sSubPr>
                                                    <m:ctrlPr>
                                                      <w:rPr>
                                                        <w:rFonts w:ascii="Cambria Math" w:hAnsi="Cambria Math" w:cs="Times New Roman"/>
                                                        <w:sz w:val="28"/>
                                                        <w:szCs w:val="28"/>
                                                      </w:rPr>
                                                    </m:ctrlPr>
                                                  </m:sSubPr>
                                                  <m:e>
                                                    <m:r>
                                                      <m:rPr>
                                                        <m:sty m:val="p"/>
                                                      </m:rPr>
                                                      <w:rPr>
                                                        <w:rFonts w:ascii="Cambria Math" w:hAnsi="Cambria Math" w:cs="Times New Roman"/>
                                                        <w:sz w:val="28"/>
                                                        <w:szCs w:val="28"/>
                                                      </w:rPr>
                                                      <m:t>x</m:t>
                                                    </m:r>
                                                  </m:e>
                                                  <m:sub>
                                                    <m:r>
                                                      <m:rPr>
                                                        <m:sty m:val="p"/>
                                                      </m:rPr>
                                                      <w:rPr>
                                                        <w:rFonts w:ascii="Cambria Math" w:hAnsi="Cambria Math" w:cs="Times New Roman"/>
                                                        <w:sz w:val="28"/>
                                                        <w:szCs w:val="28"/>
                                                      </w:rPr>
                                                      <m:t>2</m:t>
                                                    </m:r>
                                                  </m:sub>
                                                </m:sSub>
                                              </m:e>
                                              <m:sub/>
                                            </m:sSub>
                                          </m:sub>
                                        </m:sSub>
                                      </m:num>
                                      <m:den>
                                        <m:r>
                                          <m:rPr>
                                            <m:sty m:val="p"/>
                                          </m:rPr>
                                          <w:rPr>
                                            <w:rFonts w:ascii="Cambria Math" w:hAnsi="Cambria Math" w:cs="Times New Roman"/>
                                            <w:sz w:val="28"/>
                                            <w:szCs w:val="28"/>
                                          </w:rPr>
                                          <m:t>1-</m:t>
                                        </m:r>
                                        <m:sSubSup>
                                          <m:sSubSupPr>
                                            <m:ctrlPr>
                                              <w:rPr>
                                                <w:rFonts w:ascii="Cambria Math" w:hAnsi="Cambria Math" w:cs="Times New Roman"/>
                                                <w:sz w:val="28"/>
                                                <w:szCs w:val="28"/>
                                              </w:rPr>
                                            </m:ctrlPr>
                                          </m:sSubSupPr>
                                          <m:e>
                                            <m:r>
                                              <m:rPr>
                                                <m:sty m:val="p"/>
                                              </m:rPr>
                                              <w:rPr>
                                                <w:rFonts w:ascii="Cambria Math" w:hAnsi="Cambria Math" w:cs="Times New Roman"/>
                                                <w:sz w:val="28"/>
                                                <w:szCs w:val="28"/>
                                              </w:rPr>
                                              <m:t>r</m:t>
                                            </m:r>
                                          </m:e>
                                          <m:sub>
                                            <m:sSub>
                                              <m:sSubPr>
                                                <m:ctrlPr>
                                                  <w:rPr>
                                                    <w:rFonts w:ascii="Cambria Math" w:hAnsi="Cambria Math" w:cs="Times New Roman"/>
                                                    <w:sz w:val="28"/>
                                                    <w:szCs w:val="28"/>
                                                  </w:rPr>
                                                </m:ctrlPr>
                                              </m:sSubPr>
                                              <m:e>
                                                <m:r>
                                                  <m:rPr>
                                                    <m:sty m:val="p"/>
                                                  </m:rPr>
                                                  <w:rPr>
                                                    <w:rFonts w:ascii="Cambria Math" w:hAnsi="Cambria Math" w:cs="Times New Roman"/>
                                                    <w:sz w:val="28"/>
                                                    <w:szCs w:val="28"/>
                                                  </w:rPr>
                                                  <m:t>x</m:t>
                                                </m:r>
                                              </m:e>
                                              <m:sub>
                                                <m:r>
                                                  <m:rPr>
                                                    <m:sty m:val="p"/>
                                                  </m:rPr>
                                                  <w:rPr>
                                                    <w:rFonts w:ascii="Cambria Math" w:hAnsi="Cambria Math" w:cs="Times New Roman"/>
                                                    <w:sz w:val="28"/>
                                                    <w:szCs w:val="28"/>
                                                  </w:rPr>
                                                  <m:t>1</m:t>
                                                </m:r>
                                              </m:sub>
                                            </m:sSub>
                                            <m:sSub>
                                              <m:sSubPr>
                                                <m:ctrlPr>
                                                  <w:rPr>
                                                    <w:rFonts w:ascii="Cambria Math" w:hAnsi="Cambria Math" w:cs="Times New Roman"/>
                                                    <w:sz w:val="28"/>
                                                    <w:szCs w:val="28"/>
                                                  </w:rPr>
                                                </m:ctrlPr>
                                              </m:sSubPr>
                                              <m:e>
                                                <m:sSub>
                                                  <m:sSubPr>
                                                    <m:ctrlPr>
                                                      <w:rPr>
                                                        <w:rFonts w:ascii="Cambria Math" w:hAnsi="Cambria Math" w:cs="Times New Roman"/>
                                                        <w:sz w:val="28"/>
                                                        <w:szCs w:val="28"/>
                                                      </w:rPr>
                                                    </m:ctrlPr>
                                                  </m:sSubPr>
                                                  <m:e>
                                                    <m:r>
                                                      <m:rPr>
                                                        <m:sty m:val="p"/>
                                                      </m:rPr>
                                                      <w:rPr>
                                                        <w:rFonts w:ascii="Cambria Math" w:hAnsi="Cambria Math" w:cs="Times New Roman"/>
                                                        <w:sz w:val="28"/>
                                                        <w:szCs w:val="28"/>
                                                      </w:rPr>
                                                      <m:t>x</m:t>
                                                    </m:r>
                                                  </m:e>
                                                  <m:sub>
                                                    <m:r>
                                                      <m:rPr>
                                                        <m:sty m:val="p"/>
                                                      </m:rPr>
                                                      <w:rPr>
                                                        <w:rFonts w:ascii="Cambria Math" w:hAnsi="Cambria Math" w:cs="Times New Roman"/>
                                                        <w:sz w:val="28"/>
                                                        <w:szCs w:val="28"/>
                                                      </w:rPr>
                                                      <m:t>2</m:t>
                                                    </m:r>
                                                  </m:sub>
                                                </m:sSub>
                                              </m:e>
                                              <m:sub/>
                                            </m:sSub>
                                          </m:sub>
                                          <m:sup>
                                            <m:r>
                                              <m:rPr>
                                                <m:sty m:val="p"/>
                                              </m:rPr>
                                              <w:rPr>
                                                <w:rFonts w:ascii="Cambria Math" w:hAnsi="Cambria Math" w:cs="Times New Roman"/>
                                                <w:sz w:val="28"/>
                                                <w:szCs w:val="28"/>
                                              </w:rPr>
                                              <m:t>2</m:t>
                                            </m:r>
                                          </m:sup>
                                        </m:sSubSup>
                                      </m:den>
                                    </m:f>
                                  </m:e>
                                </m:rad>
                              </m:oMath>
                            </m:oMathPara>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9" o:spid="_x0000_s1140" style="position:absolute;margin-left:56.9pt;margin-top:13.5pt;width:325.4pt;height:57.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" fillcolor="white [3201]" strokecolor="black [3200]" strokeweight="2pt">
                <v:textbox>
                  <w:txbxContent>
                    <w:p w:rsidR="007365DA" w:rsidRDefault="007365DA" w:rsidP="007365DA">
                      <w:pPr>
                        <w:rPr>
                          <w:sz w:val="28"/>
                          <w:szCs w:val="28"/>
                        </w:rPr>
                      </w:pPr>
                      <m:oMathPara>
                        <m:oMath>
                          <m:r>
                            <m:rPr>
                              <m:sty m:val="p"/>
                            </m:rPr>
                            <w:rPr>
                              <w:rFonts w:ascii="Cambria Math" w:hAnsi="Cambria Math" w:cs="Times New Roman"/>
                              <w:sz w:val="28"/>
                              <w:szCs w:val="28"/>
                            </w:rPr>
                            <m:t>Ry</m:t>
                          </m:r>
                          <m:sSub>
                            <m:sSubPr>
                              <m:ctrlPr>
                                <w:rPr>
                                  <w:rFonts w:ascii="Cambria Math" w:hAnsi="Cambria Math" w:cs="Times New Roman"/>
                                  <w:sz w:val="28"/>
                                  <w:szCs w:val="28"/>
                                </w:rPr>
                              </m:ctrlPr>
                            </m:sSubPr>
                            <m:e>
                              <m:r>
                                <m:rPr>
                                  <m:sty m:val="p"/>
                                </m:rPr>
                                <w:rPr>
                                  <w:rFonts w:ascii="Cambria Math" w:hAnsi="Cambria Math" w:cs="Times New Roman"/>
                                  <w:sz w:val="28"/>
                                  <w:szCs w:val="28"/>
                                </w:rPr>
                                <m:t>x</m:t>
                              </m:r>
                            </m:e>
                            <m:sub>
                              <m:r>
                                <m:rPr>
                                  <m:sty m:val="p"/>
                                </m:rPr>
                                <w:rPr>
                                  <w:rFonts w:ascii="Cambria Math" w:hAnsi="Cambria Math" w:cs="Times New Roman"/>
                                  <w:sz w:val="28"/>
                                  <w:szCs w:val="28"/>
                                </w:rPr>
                                <m:t>1</m:t>
                              </m:r>
                            </m:sub>
                          </m:sSub>
                          <m:sSub>
                            <m:sSubPr>
                              <m:ctrlPr>
                                <w:rPr>
                                  <w:rFonts w:ascii="Cambria Math" w:hAnsi="Cambria Math" w:cs="Times New Roman"/>
                                  <w:sz w:val="28"/>
                                  <w:szCs w:val="28"/>
                                </w:rPr>
                              </m:ctrlPr>
                            </m:sSubPr>
                            <m:e>
                              <m:r>
                                <m:rPr>
                                  <m:sty m:val="p"/>
                                </m:rPr>
                                <w:rPr>
                                  <w:rFonts w:ascii="Cambria Math" w:hAnsi="Cambria Math" w:cs="Times New Roman"/>
                                  <w:sz w:val="28"/>
                                  <w:szCs w:val="28"/>
                                </w:rPr>
                                <m:t>x</m:t>
                              </m:r>
                            </m:e>
                            <m:sub>
                              <m:r>
                                <m:rPr>
                                  <m:sty m:val="p"/>
                                </m:rPr>
                                <w:rPr>
                                  <w:rFonts w:ascii="Cambria Math" w:hAnsi="Cambria Math" w:cs="Times New Roman"/>
                                  <w:sz w:val="28"/>
                                  <w:szCs w:val="28"/>
                                </w:rPr>
                                <m:t>2</m:t>
                              </m:r>
                            </m:sub>
                          </m:sSub>
                          <m:sSub>
                            <m:sSubPr>
                              <m:ctrlPr>
                                <w:rPr>
                                  <w:rFonts w:ascii="Cambria Math" w:hAnsi="Cambria Math" w:cs="Times New Roman"/>
                                  <w:sz w:val="28"/>
                                  <w:szCs w:val="28"/>
                                </w:rPr>
                              </m:ctrlPr>
                            </m:sSubPr>
                            <m:e>
                              <m:r>
                                <m:rPr>
                                  <m:sty m:val="p"/>
                                </m:rPr>
                                <w:rPr>
                                  <w:rFonts w:ascii="Cambria Math" w:hAnsi="Cambria Math" w:cs="Times New Roman"/>
                                  <w:sz w:val="28"/>
                                  <w:szCs w:val="28"/>
                                </w:rPr>
                                <m:t>x</m:t>
                              </m:r>
                            </m:e>
                            <m:sub>
                              <m:r>
                                <m:rPr>
                                  <m:sty m:val="p"/>
                                </m:rPr>
                                <w:rPr>
                                  <w:rFonts w:ascii="Cambria Math" w:hAnsi="Cambria Math" w:cs="Times New Roman"/>
                                  <w:sz w:val="28"/>
                                  <w:szCs w:val="28"/>
                                </w:rPr>
                                <m:t>3</m:t>
                              </m:r>
                            </m:sub>
                          </m:sSub>
                          <m:r>
                            <m:rPr>
                              <m:sty m:val="p"/>
                            </m:rPr>
                            <w:rPr>
                              <w:rFonts w:ascii="Cambria Math" w:hAnsi="Cambria Math" w:cs="Times New Roman"/>
                              <w:sz w:val="28"/>
                              <w:szCs w:val="28"/>
                            </w:rPr>
                            <m:t>=</m:t>
                          </m:r>
                          <m:rad>
                            <m:radPr>
                              <m:degHide m:val="1"/>
                              <m:ctrlPr>
                                <w:rPr>
                                  <w:rFonts w:ascii="Cambria Math" w:hAnsi="Cambria Math" w:cs="Times New Roman"/>
                                  <w:sz w:val="28"/>
                                  <w:szCs w:val="28"/>
                                </w:rPr>
                              </m:ctrlPr>
                            </m:radPr>
                            <m:deg/>
                            <m:e>
                              <m:f>
                                <m:fPr>
                                  <m:ctrlPr>
                                    <w:rPr>
                                      <w:rFonts w:ascii="Cambria Math" w:hAnsi="Cambria Math" w:cs="Times New Roman"/>
                                      <w:sz w:val="28"/>
                                      <w:szCs w:val="28"/>
                                    </w:rPr>
                                  </m:ctrlPr>
                                </m:fPr>
                                <m:num>
                                  <m:sSubSup>
                                    <m:sSubSupPr>
                                      <m:ctrlPr>
                                        <w:rPr>
                                          <w:rFonts w:ascii="Cambria Math" w:hAnsi="Cambria Math" w:cs="Times New Roman"/>
                                          <w:sz w:val="28"/>
                                          <w:szCs w:val="28"/>
                                        </w:rPr>
                                      </m:ctrlPr>
                                    </m:sSubSupPr>
                                    <m:e>
                                      <m:r>
                                        <m:rPr>
                                          <m:sty m:val="p"/>
                                        </m:rPr>
                                        <w:rPr>
                                          <w:rFonts w:ascii="Cambria Math" w:hAnsi="Cambria Math" w:cs="Times New Roman"/>
                                          <w:sz w:val="28"/>
                                          <w:szCs w:val="28"/>
                                        </w:rPr>
                                        <m:t>r</m:t>
                                      </m:r>
                                    </m:e>
                                    <m:sub>
                                      <m:r>
                                        <m:rPr>
                                          <m:sty m:val="p"/>
                                        </m:rPr>
                                        <w:rPr>
                                          <w:rFonts w:ascii="Cambria Math" w:hAnsi="Cambria Math" w:cs="Times New Roman"/>
                                          <w:sz w:val="28"/>
                                          <w:szCs w:val="28"/>
                                        </w:rPr>
                                        <m:t>y</m:t>
                                      </m:r>
                                      <m:sSub>
                                        <m:sSubPr>
                                          <m:ctrlPr>
                                            <w:rPr>
                                              <w:rFonts w:ascii="Cambria Math" w:hAnsi="Cambria Math" w:cs="Times New Roman"/>
                                              <w:sz w:val="28"/>
                                              <w:szCs w:val="28"/>
                                            </w:rPr>
                                          </m:ctrlPr>
                                        </m:sSubPr>
                                        <m:e>
                                          <m:r>
                                            <m:rPr>
                                              <m:sty m:val="p"/>
                                            </m:rPr>
                                            <w:rPr>
                                              <w:rFonts w:ascii="Cambria Math" w:hAnsi="Cambria Math" w:cs="Times New Roman"/>
                                              <w:sz w:val="28"/>
                                              <w:szCs w:val="28"/>
                                            </w:rPr>
                                            <m:t>x</m:t>
                                          </m:r>
                                        </m:e>
                                        <m:sub>
                                          <m:r>
                                            <m:rPr>
                                              <m:sty m:val="p"/>
                                            </m:rPr>
                                            <w:rPr>
                                              <w:rFonts w:ascii="Cambria Math" w:hAnsi="Cambria Math" w:cs="Times New Roman"/>
                                              <w:sz w:val="28"/>
                                              <w:szCs w:val="28"/>
                                            </w:rPr>
                                            <m:t>1</m:t>
                                          </m:r>
                                        </m:sub>
                                      </m:sSub>
                                    </m:sub>
                                    <m:sup>
                                      <m:r>
                                        <m:rPr>
                                          <m:sty m:val="p"/>
                                        </m:rPr>
                                        <w:rPr>
                                          <w:rFonts w:ascii="Cambria Math" w:hAnsi="Cambria Math" w:cs="Times New Roman"/>
                                          <w:sz w:val="28"/>
                                          <w:szCs w:val="28"/>
                                        </w:rPr>
                                        <m:t>2</m:t>
                                      </m:r>
                                    </m:sup>
                                  </m:sSubSup>
                                  <m:sSubSup>
                                    <m:sSubSupPr>
                                      <m:ctrlPr>
                                        <w:rPr>
                                          <w:rFonts w:ascii="Cambria Math" w:hAnsi="Cambria Math" w:cs="Times New Roman"/>
                                          <w:sz w:val="28"/>
                                          <w:szCs w:val="28"/>
                                        </w:rPr>
                                      </m:ctrlPr>
                                    </m:sSubSupPr>
                                    <m:e>
                                      <m:r>
                                        <m:rPr>
                                          <m:sty m:val="p"/>
                                        </m:rPr>
                                        <w:rPr>
                                          <w:rFonts w:ascii="Cambria Math" w:hAnsi="Cambria Math" w:cs="Times New Roman"/>
                                          <w:sz w:val="28"/>
                                          <w:szCs w:val="28"/>
                                        </w:rPr>
                                        <m:t>r</m:t>
                                      </m:r>
                                    </m:e>
                                    <m:sub>
                                      <m:r>
                                        <m:rPr>
                                          <m:sty m:val="p"/>
                                        </m:rPr>
                                        <w:rPr>
                                          <w:rFonts w:ascii="Cambria Math" w:hAnsi="Cambria Math" w:cs="Times New Roman"/>
                                          <w:sz w:val="28"/>
                                          <w:szCs w:val="28"/>
                                        </w:rPr>
                                        <m:t>y</m:t>
                                      </m:r>
                                      <m:sSub>
                                        <m:sSubPr>
                                          <m:ctrlPr>
                                            <w:rPr>
                                              <w:rFonts w:ascii="Cambria Math" w:hAnsi="Cambria Math" w:cs="Times New Roman"/>
                                              <w:sz w:val="28"/>
                                              <w:szCs w:val="28"/>
                                            </w:rPr>
                                          </m:ctrlPr>
                                        </m:sSubPr>
                                        <m:e>
                                          <m:r>
                                            <m:rPr>
                                              <m:sty m:val="p"/>
                                            </m:rPr>
                                            <w:rPr>
                                              <w:rFonts w:ascii="Cambria Math" w:hAnsi="Cambria Math" w:cs="Times New Roman"/>
                                              <w:sz w:val="28"/>
                                              <w:szCs w:val="28"/>
                                            </w:rPr>
                                            <m:t>x</m:t>
                                          </m:r>
                                        </m:e>
                                        <m:sub>
                                          <m:r>
                                            <m:rPr>
                                              <m:sty m:val="p"/>
                                            </m:rPr>
                                            <w:rPr>
                                              <w:rFonts w:ascii="Cambria Math" w:hAnsi="Cambria Math" w:cs="Times New Roman"/>
                                              <w:sz w:val="28"/>
                                              <w:szCs w:val="28"/>
                                            </w:rPr>
                                            <m:t>2</m:t>
                                          </m:r>
                                        </m:sub>
                                      </m:sSub>
                                    </m:sub>
                                    <m:sup>
                                      <m:r>
                                        <m:rPr>
                                          <m:sty m:val="p"/>
                                        </m:rPr>
                                        <w:rPr>
                                          <w:rFonts w:ascii="Cambria Math" w:hAnsi="Cambria Math" w:cs="Times New Roman"/>
                                          <w:sz w:val="28"/>
                                          <w:szCs w:val="28"/>
                                        </w:rPr>
                                        <m:t>2</m:t>
                                      </m:r>
                                    </m:sup>
                                  </m:sSubSup>
                                  <m:r>
                                    <m:rPr>
                                      <m:sty m:val="p"/>
                                    </m:rPr>
                                    <w:rPr>
                                      <w:rFonts w:ascii="Cambria Math" w:hAnsi="Cambria Math" w:cs="Times New Roman"/>
                                      <w:sz w:val="28"/>
                                      <w:szCs w:val="28"/>
                                    </w:rPr>
                                    <m:t>-2</m:t>
                                  </m:r>
                                  <m:sSub>
                                    <m:sSubPr>
                                      <m:ctrlPr>
                                        <w:rPr>
                                          <w:rFonts w:ascii="Cambria Math" w:hAnsi="Cambria Math" w:cs="Times New Roman"/>
                                          <w:sz w:val="28"/>
                                          <w:szCs w:val="28"/>
                                        </w:rPr>
                                      </m:ctrlPr>
                                    </m:sSubPr>
                                    <m:e>
                                      <m:r>
                                        <m:rPr>
                                          <m:sty m:val="p"/>
                                        </m:rPr>
                                        <w:rPr>
                                          <w:rFonts w:ascii="Cambria Math" w:hAnsi="Cambria Math" w:cs="Times New Roman"/>
                                          <w:sz w:val="28"/>
                                          <w:szCs w:val="28"/>
                                        </w:rPr>
                                        <m:t>r</m:t>
                                      </m:r>
                                    </m:e>
                                    <m:sub>
                                      <m:r>
                                        <m:rPr>
                                          <m:sty m:val="p"/>
                                        </m:rPr>
                                        <w:rPr>
                                          <w:rFonts w:ascii="Cambria Math" w:hAnsi="Cambria Math" w:cs="Times New Roman"/>
                                          <w:sz w:val="28"/>
                                          <w:szCs w:val="28"/>
                                        </w:rPr>
                                        <m:t>y</m:t>
                                      </m:r>
                                      <m:sSub>
                                        <m:sSubPr>
                                          <m:ctrlPr>
                                            <w:rPr>
                                              <w:rFonts w:ascii="Cambria Math" w:hAnsi="Cambria Math" w:cs="Times New Roman"/>
                                              <w:sz w:val="28"/>
                                              <w:szCs w:val="28"/>
                                            </w:rPr>
                                          </m:ctrlPr>
                                        </m:sSubPr>
                                        <m:e>
                                          <m:r>
                                            <m:rPr>
                                              <m:sty m:val="p"/>
                                            </m:rPr>
                                            <w:rPr>
                                              <w:rFonts w:ascii="Cambria Math" w:hAnsi="Cambria Math" w:cs="Times New Roman"/>
                                              <w:sz w:val="28"/>
                                              <w:szCs w:val="28"/>
                                            </w:rPr>
                                            <m:t>x</m:t>
                                          </m:r>
                                        </m:e>
                                        <m:sub>
                                          <m:r>
                                            <m:rPr>
                                              <m:sty m:val="p"/>
                                            </m:rPr>
                                            <w:rPr>
                                              <w:rFonts w:ascii="Cambria Math" w:hAnsi="Cambria Math" w:cs="Times New Roman"/>
                                              <w:sz w:val="28"/>
                                              <w:szCs w:val="28"/>
                                            </w:rPr>
                                            <m:t>1</m:t>
                                          </m:r>
                                        </m:sub>
                                      </m:sSub>
                                    </m:sub>
                                  </m:sSub>
                                  <m:sSub>
                                    <m:sSubPr>
                                      <m:ctrlPr>
                                        <w:rPr>
                                          <w:rFonts w:ascii="Cambria Math" w:hAnsi="Cambria Math" w:cs="Times New Roman"/>
                                          <w:sz w:val="28"/>
                                          <w:szCs w:val="28"/>
                                        </w:rPr>
                                      </m:ctrlPr>
                                    </m:sSubPr>
                                    <m:e>
                                      <m:r>
                                        <m:rPr>
                                          <m:sty m:val="p"/>
                                        </m:rPr>
                                        <w:rPr>
                                          <w:rFonts w:ascii="Cambria Math" w:hAnsi="Cambria Math" w:cs="Times New Roman"/>
                                          <w:sz w:val="28"/>
                                          <w:szCs w:val="28"/>
                                        </w:rPr>
                                        <m:t>r</m:t>
                                      </m:r>
                                    </m:e>
                                    <m:sub>
                                      <m:r>
                                        <m:rPr>
                                          <m:sty m:val="p"/>
                                        </m:rPr>
                                        <w:rPr>
                                          <w:rFonts w:ascii="Cambria Math" w:hAnsi="Cambria Math" w:cs="Times New Roman"/>
                                          <w:sz w:val="28"/>
                                          <w:szCs w:val="28"/>
                                        </w:rPr>
                                        <m:t>y</m:t>
                                      </m:r>
                                      <m:sSub>
                                        <m:sSubPr>
                                          <m:ctrlPr>
                                            <w:rPr>
                                              <w:rFonts w:ascii="Cambria Math" w:hAnsi="Cambria Math" w:cs="Times New Roman"/>
                                              <w:sz w:val="28"/>
                                              <w:szCs w:val="28"/>
                                            </w:rPr>
                                          </m:ctrlPr>
                                        </m:sSubPr>
                                        <m:e>
                                          <m:r>
                                            <m:rPr>
                                              <m:sty m:val="p"/>
                                            </m:rPr>
                                            <w:rPr>
                                              <w:rFonts w:ascii="Cambria Math" w:hAnsi="Cambria Math" w:cs="Times New Roman"/>
                                              <w:sz w:val="28"/>
                                              <w:szCs w:val="28"/>
                                            </w:rPr>
                                            <m:t>x</m:t>
                                          </m:r>
                                        </m:e>
                                        <m:sub>
                                          <m:r>
                                            <m:rPr>
                                              <m:sty m:val="p"/>
                                            </m:rPr>
                                            <w:rPr>
                                              <w:rFonts w:ascii="Cambria Math" w:hAnsi="Cambria Math" w:cs="Times New Roman"/>
                                              <w:sz w:val="28"/>
                                              <w:szCs w:val="28"/>
                                            </w:rPr>
                                            <m:t>2</m:t>
                                          </m:r>
                                        </m:sub>
                                      </m:sSub>
                                    </m:sub>
                                  </m:sSub>
                                  <m:sSub>
                                    <m:sSubPr>
                                      <m:ctrlPr>
                                        <w:rPr>
                                          <w:rFonts w:ascii="Cambria Math" w:hAnsi="Cambria Math" w:cs="Times New Roman"/>
                                          <w:sz w:val="28"/>
                                          <w:szCs w:val="28"/>
                                        </w:rPr>
                                      </m:ctrlPr>
                                    </m:sSubPr>
                                    <m:e>
                                      <m:r>
                                        <m:rPr>
                                          <m:sty m:val="p"/>
                                        </m:rPr>
                                        <w:rPr>
                                          <w:rFonts w:ascii="Cambria Math" w:hAnsi="Cambria Math" w:cs="Times New Roman"/>
                                          <w:sz w:val="28"/>
                                          <w:szCs w:val="28"/>
                                        </w:rPr>
                                        <m:t>r</m:t>
                                      </m:r>
                                    </m:e>
                                    <m:sub>
                                      <m:sSub>
                                        <m:sSubPr>
                                          <m:ctrlPr>
                                            <w:rPr>
                                              <w:rFonts w:ascii="Cambria Math" w:hAnsi="Cambria Math" w:cs="Times New Roman"/>
                                              <w:sz w:val="28"/>
                                              <w:szCs w:val="28"/>
                                            </w:rPr>
                                          </m:ctrlPr>
                                        </m:sSubPr>
                                        <m:e>
                                          <m:r>
                                            <m:rPr>
                                              <m:sty m:val="p"/>
                                            </m:rPr>
                                            <w:rPr>
                                              <w:rFonts w:ascii="Cambria Math" w:hAnsi="Cambria Math" w:cs="Times New Roman"/>
                                              <w:sz w:val="28"/>
                                              <w:szCs w:val="28"/>
                                            </w:rPr>
                                            <m:t>x</m:t>
                                          </m:r>
                                        </m:e>
                                        <m:sub>
                                          <m:r>
                                            <m:rPr>
                                              <m:sty m:val="p"/>
                                            </m:rPr>
                                            <w:rPr>
                                              <w:rFonts w:ascii="Cambria Math" w:hAnsi="Cambria Math" w:cs="Times New Roman"/>
                                              <w:sz w:val="28"/>
                                              <w:szCs w:val="28"/>
                                            </w:rPr>
                                            <m:t>1</m:t>
                                          </m:r>
                                        </m:sub>
                                      </m:sSub>
                                      <m:sSub>
                                        <m:sSubPr>
                                          <m:ctrlPr>
                                            <w:rPr>
                                              <w:rFonts w:ascii="Cambria Math" w:hAnsi="Cambria Math" w:cs="Times New Roman"/>
                                              <w:sz w:val="28"/>
                                              <w:szCs w:val="28"/>
                                            </w:rPr>
                                          </m:ctrlPr>
                                        </m:sSubPr>
                                        <m:e>
                                          <m:sSub>
                                            <m:sSubPr>
                                              <m:ctrlPr>
                                                <w:rPr>
                                                  <w:rFonts w:ascii="Cambria Math" w:hAnsi="Cambria Math" w:cs="Times New Roman"/>
                                                  <w:sz w:val="28"/>
                                                  <w:szCs w:val="28"/>
                                                </w:rPr>
                                              </m:ctrlPr>
                                            </m:sSubPr>
                                            <m:e>
                                              <m:r>
                                                <m:rPr>
                                                  <m:sty m:val="p"/>
                                                </m:rPr>
                                                <w:rPr>
                                                  <w:rFonts w:ascii="Cambria Math" w:hAnsi="Cambria Math" w:cs="Times New Roman"/>
                                                  <w:sz w:val="28"/>
                                                  <w:szCs w:val="28"/>
                                                </w:rPr>
                                                <m:t>x</m:t>
                                              </m:r>
                                            </m:e>
                                            <m:sub>
                                              <m:r>
                                                <m:rPr>
                                                  <m:sty m:val="p"/>
                                                </m:rPr>
                                                <w:rPr>
                                                  <w:rFonts w:ascii="Cambria Math" w:hAnsi="Cambria Math" w:cs="Times New Roman"/>
                                                  <w:sz w:val="28"/>
                                                  <w:szCs w:val="28"/>
                                                </w:rPr>
                                                <m:t>2</m:t>
                                              </m:r>
                                            </m:sub>
                                          </m:sSub>
                                        </m:e>
                                        <m:sub/>
                                      </m:sSub>
                                    </m:sub>
                                  </m:sSub>
                                </m:num>
                                <m:den>
                                  <m:r>
                                    <m:rPr>
                                      <m:sty m:val="p"/>
                                    </m:rPr>
                                    <w:rPr>
                                      <w:rFonts w:ascii="Cambria Math" w:hAnsi="Cambria Math" w:cs="Times New Roman"/>
                                      <w:sz w:val="28"/>
                                      <w:szCs w:val="28"/>
                                    </w:rPr>
                                    <m:t>1-</m:t>
                                  </m:r>
                                  <m:sSubSup>
                                    <m:sSubSupPr>
                                      <m:ctrlPr>
                                        <w:rPr>
                                          <w:rFonts w:ascii="Cambria Math" w:hAnsi="Cambria Math" w:cs="Times New Roman"/>
                                          <w:sz w:val="28"/>
                                          <w:szCs w:val="28"/>
                                        </w:rPr>
                                      </m:ctrlPr>
                                    </m:sSubSupPr>
                                    <m:e>
                                      <m:r>
                                        <m:rPr>
                                          <m:sty m:val="p"/>
                                        </m:rPr>
                                        <w:rPr>
                                          <w:rFonts w:ascii="Cambria Math" w:hAnsi="Cambria Math" w:cs="Times New Roman"/>
                                          <w:sz w:val="28"/>
                                          <w:szCs w:val="28"/>
                                        </w:rPr>
                                        <m:t>r</m:t>
                                      </m:r>
                                    </m:e>
                                    <m:sub>
                                      <m:sSub>
                                        <m:sSubPr>
                                          <m:ctrlPr>
                                            <w:rPr>
                                              <w:rFonts w:ascii="Cambria Math" w:hAnsi="Cambria Math" w:cs="Times New Roman"/>
                                              <w:sz w:val="28"/>
                                              <w:szCs w:val="28"/>
                                            </w:rPr>
                                          </m:ctrlPr>
                                        </m:sSubPr>
                                        <m:e>
                                          <m:r>
                                            <m:rPr>
                                              <m:sty m:val="p"/>
                                            </m:rPr>
                                            <w:rPr>
                                              <w:rFonts w:ascii="Cambria Math" w:hAnsi="Cambria Math" w:cs="Times New Roman"/>
                                              <w:sz w:val="28"/>
                                              <w:szCs w:val="28"/>
                                            </w:rPr>
                                            <m:t>x</m:t>
                                          </m:r>
                                        </m:e>
                                        <m:sub>
                                          <m:r>
                                            <m:rPr>
                                              <m:sty m:val="p"/>
                                            </m:rPr>
                                            <w:rPr>
                                              <w:rFonts w:ascii="Cambria Math" w:hAnsi="Cambria Math" w:cs="Times New Roman"/>
                                              <w:sz w:val="28"/>
                                              <w:szCs w:val="28"/>
                                            </w:rPr>
                                            <m:t>1</m:t>
                                          </m:r>
                                        </m:sub>
                                      </m:sSub>
                                      <m:sSub>
                                        <m:sSubPr>
                                          <m:ctrlPr>
                                            <w:rPr>
                                              <w:rFonts w:ascii="Cambria Math" w:hAnsi="Cambria Math" w:cs="Times New Roman"/>
                                              <w:sz w:val="28"/>
                                              <w:szCs w:val="28"/>
                                            </w:rPr>
                                          </m:ctrlPr>
                                        </m:sSubPr>
                                        <m:e>
                                          <m:sSub>
                                            <m:sSubPr>
                                              <m:ctrlPr>
                                                <w:rPr>
                                                  <w:rFonts w:ascii="Cambria Math" w:hAnsi="Cambria Math" w:cs="Times New Roman"/>
                                                  <w:sz w:val="28"/>
                                                  <w:szCs w:val="28"/>
                                                </w:rPr>
                                              </m:ctrlPr>
                                            </m:sSubPr>
                                            <m:e>
                                              <m:r>
                                                <m:rPr>
                                                  <m:sty m:val="p"/>
                                                </m:rPr>
                                                <w:rPr>
                                                  <w:rFonts w:ascii="Cambria Math" w:hAnsi="Cambria Math" w:cs="Times New Roman"/>
                                                  <w:sz w:val="28"/>
                                                  <w:szCs w:val="28"/>
                                                </w:rPr>
                                                <m:t>x</m:t>
                                              </m:r>
                                            </m:e>
                                            <m:sub>
                                              <m:r>
                                                <m:rPr>
                                                  <m:sty m:val="p"/>
                                                </m:rPr>
                                                <w:rPr>
                                                  <w:rFonts w:ascii="Cambria Math" w:hAnsi="Cambria Math" w:cs="Times New Roman"/>
                                                  <w:sz w:val="28"/>
                                                  <w:szCs w:val="28"/>
                                                </w:rPr>
                                                <m:t>2</m:t>
                                              </m:r>
                                            </m:sub>
                                          </m:sSub>
                                        </m:e>
                                        <m:sub/>
                                      </m:sSub>
                                    </m:sub>
                                    <m:sup>
                                      <m:r>
                                        <m:rPr>
                                          <m:sty m:val="p"/>
                                        </m:rPr>
                                        <w:rPr>
                                          <w:rFonts w:ascii="Cambria Math" w:hAnsi="Cambria Math" w:cs="Times New Roman"/>
                                          <w:sz w:val="28"/>
                                          <w:szCs w:val="28"/>
                                        </w:rPr>
                                        <m:t>2</m:t>
                                      </m:r>
                                    </m:sup>
                                  </m:sSubSup>
                                </m:den>
                              </m:f>
                            </m:e>
                          </m:rad>
                        </m:oMath>
                      </m:oMathPara>
                    </w:p>
                  </w:txbxContent>
                </v:textbox>
              </v:rect>
            </w:pict>
          </mc:Fallback>
        </mc:AlternateContent>
      </w:r>
    </w:p>
    <w:p w:rsidR="007365DA" w:rsidRDefault="007365DA" w:rsidP="007365DA">
      <w:pPr>
        <w:spacing w:after="0" w:line="480" w:lineRule="auto"/>
        <w:jc w:val="both"/>
        <w:rPr>
          <w:rFonts w:ascii="Times New Roman" w:eastAsiaTheme="minorEastAsia" w:hAnsi="Times New Roman" w:cs="Times New Roman"/>
          <w:sz w:val="24"/>
          <w:szCs w:val="24"/>
        </w:rPr>
      </w:pPr>
    </w:p>
    <w:p w:rsidR="007365DA" w:rsidRDefault="007365DA" w:rsidP="007365DA">
      <w:pPr>
        <w:spacing w:after="0" w:line="480" w:lineRule="auto"/>
        <w:jc w:val="both"/>
        <w:rPr>
          <w:rFonts w:ascii="Times New Roman" w:eastAsiaTheme="minorEastAsia" w:hAnsi="Times New Roman" w:cs="Times New Roman"/>
          <w:sz w:val="24"/>
          <w:szCs w:val="24"/>
        </w:rPr>
      </w:pPr>
    </w:p>
    <w:p w:rsidR="007365DA" w:rsidRDefault="007365DA" w:rsidP="007365DA">
      <w:pPr>
        <w:spacing w:after="0" w:line="480" w:lineRule="auto"/>
        <w:jc w:val="both"/>
        <w:rPr>
          <w:rFonts w:ascii="Times New Roman" w:eastAsiaTheme="minorEastAsia" w:hAnsi="Times New Roman" w:cs="Times New Roman"/>
          <w:sz w:val="24"/>
          <w:szCs w:val="24"/>
        </w:rPr>
      </w:pPr>
    </w:p>
    <w:p w:rsidR="007365DA" w:rsidRDefault="007365DA" w:rsidP="007365DA">
      <w:pPr>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Keterangan :</w:t>
      </w:r>
    </w:p>
    <w:p w:rsidR="007365DA" w:rsidRDefault="007365DA" w:rsidP="007365DA">
      <w:pPr>
        <w:spacing w:after="0" w:line="480" w:lineRule="auto"/>
        <w:ind w:left="1440" w:hanging="1440"/>
        <w:jc w:val="both"/>
        <w:rPr>
          <w:rFonts w:ascii="Times New Roman" w:eastAsiaTheme="minorEastAsia" w:hAnsi="Times New Roman" w:cs="Times New Roman"/>
          <w:sz w:val="24"/>
          <w:szCs w:val="24"/>
        </w:rPr>
      </w:pPr>
      <m:oMath>
        <m:r>
          <m:rPr>
            <m:sty m:val="p"/>
          </m:rPr>
          <w:rPr>
            <w:rFonts w:ascii="Cambria Math" w:hAnsi="Cambria Math" w:cs="Times New Roman"/>
            <w:sz w:val="24"/>
            <w:szCs w:val="24"/>
          </w:rPr>
          <m:t>Ry</m:t>
        </m:r>
        <m:sSub>
          <m:sSubPr>
            <m:ctrlPr>
              <w:rPr>
                <w:rFonts w:ascii="Cambria Math" w:hAnsi="Cambria Math" w:cs="Times New Roman"/>
                <w:sz w:val="24"/>
                <w:szCs w:val="24"/>
              </w:rPr>
            </m:ctrlPr>
          </m:sSubPr>
          <m:e>
            <m:r>
              <m:rPr>
                <m:sty m:val="p"/>
              </m:rPr>
              <w:rPr>
                <w:rFonts w:ascii="Cambria Math" w:hAnsi="Cambria Math" w:cs="Times New Roman"/>
                <w:sz w:val="24"/>
                <w:szCs w:val="24"/>
              </w:rPr>
              <m:t>x</m:t>
            </m:r>
          </m:e>
          <m:sub>
            <m:r>
              <m:rPr>
                <m:sty m:val="p"/>
              </m:rPr>
              <w:rPr>
                <w:rFonts w:ascii="Cambria Math" w:hAnsi="Cambria Math" w:cs="Times New Roman"/>
                <w:sz w:val="24"/>
                <w:szCs w:val="24"/>
              </w:rPr>
              <m:t>1</m:t>
            </m:r>
          </m:sub>
        </m:sSub>
        <m:sSub>
          <m:sSubPr>
            <m:ctrlPr>
              <w:rPr>
                <w:rFonts w:ascii="Cambria Math" w:hAnsi="Cambria Math" w:cs="Times New Roman"/>
                <w:sz w:val="24"/>
                <w:szCs w:val="24"/>
              </w:rPr>
            </m:ctrlPr>
          </m:sSubPr>
          <m:e>
            <m:r>
              <m:rPr>
                <m:sty m:val="p"/>
              </m:rPr>
              <w:rPr>
                <w:rFonts w:ascii="Cambria Math" w:hAnsi="Cambria Math" w:cs="Times New Roman"/>
                <w:sz w:val="24"/>
                <w:szCs w:val="24"/>
              </w:rPr>
              <m:t>x</m:t>
            </m:r>
          </m:e>
          <m:sub>
            <m:r>
              <m:rPr>
                <m:sty m:val="p"/>
              </m:rPr>
              <w:rPr>
                <w:rFonts w:ascii="Cambria Math" w:hAnsi="Cambria Math" w:cs="Times New Roman"/>
                <w:sz w:val="24"/>
                <w:szCs w:val="24"/>
              </w:rPr>
              <m:t>2</m:t>
            </m:r>
          </m:sub>
        </m:sSub>
      </m:oMath>
      <w:r>
        <w:rPr>
          <w:rFonts w:ascii="Times New Roman" w:eastAsiaTheme="minorEastAsia" w:hAnsi="Times New Roman" w:cs="Times New Roman"/>
          <w:sz w:val="24"/>
          <w:szCs w:val="24"/>
        </w:rPr>
        <w:tab/>
        <w:t xml:space="preserve">: Korelasi antara variabel </w:t>
      </w:r>
      <m:oMath>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X</m:t>
            </m:r>
          </m:e>
          <m:sub>
            <m:r>
              <m:rPr>
                <m:sty m:val="p"/>
              </m:rPr>
              <w:rPr>
                <w:rFonts w:ascii="Cambria Math" w:eastAsiaTheme="minorEastAsia" w:hAnsi="Cambria Math" w:cs="Times New Roman"/>
                <w:sz w:val="24"/>
                <w:szCs w:val="24"/>
              </w:rPr>
              <m:t>1</m:t>
            </m:r>
          </m:sub>
        </m:sSub>
      </m:oMath>
      <w:r>
        <w:rPr>
          <w:rFonts w:ascii="Times New Roman" w:eastAsiaTheme="minorEastAsia" w:hAnsi="Times New Roman" w:cs="Times New Roman"/>
          <w:sz w:val="24"/>
          <w:szCs w:val="24"/>
        </w:rPr>
        <w:t xml:space="preserve">, </w:t>
      </w:r>
      <m:oMath>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X</m:t>
            </m:r>
          </m:e>
          <m:sub>
            <m:r>
              <m:rPr>
                <m:sty m:val="p"/>
              </m:rPr>
              <w:rPr>
                <w:rFonts w:ascii="Cambria Math" w:eastAsiaTheme="minorEastAsia" w:hAnsi="Cambria Math" w:cs="Times New Roman"/>
                <w:sz w:val="24"/>
                <w:szCs w:val="24"/>
              </w:rPr>
              <m:t>2</m:t>
            </m:r>
          </m:sub>
        </m:sSub>
      </m:oMath>
      <w:r>
        <w:rPr>
          <w:rFonts w:ascii="Times New Roman" w:eastAsiaTheme="minorEastAsia" w:hAnsi="Times New Roman" w:cs="Times New Roman"/>
          <w:sz w:val="24"/>
          <w:szCs w:val="24"/>
        </w:rPr>
        <w:t>,</w:t>
      </w:r>
      <m:oMath>
        <m:r>
          <m:rPr>
            <m:sty m:val="p"/>
          </m:rPr>
          <w:rPr>
            <w:rFonts w:ascii="Cambria Math" w:eastAsiaTheme="minorEastAsia" w:hAnsi="Cambria Math" w:cs="Times New Roman"/>
            <w:sz w:val="24"/>
            <w:szCs w:val="24"/>
          </w:rPr>
          <m:t xml:space="preserve"> </m:t>
        </m:r>
      </m:oMath>
      <w:r>
        <w:rPr>
          <w:rFonts w:ascii="Times New Roman" w:eastAsiaTheme="minorEastAsia" w:hAnsi="Times New Roman" w:cs="Times New Roman"/>
          <w:sz w:val="24"/>
          <w:szCs w:val="24"/>
        </w:rPr>
        <w:t xml:space="preserve"> secara bersama-sama  </w:t>
      </w:r>
    </w:p>
    <w:p w:rsidR="007365DA" w:rsidRDefault="007365DA" w:rsidP="007365DA">
      <w:pPr>
        <w:spacing w:after="0" w:line="480" w:lineRule="auto"/>
        <w:ind w:left="144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dengan variabel  Y</w:t>
      </w:r>
    </w:p>
    <w:p w:rsidR="007365DA" w:rsidRPr="005B4043" w:rsidRDefault="007365DA" w:rsidP="007365DA">
      <w:pPr>
        <w:spacing w:after="0" w:line="480" w:lineRule="auto"/>
        <w:jc w:val="both"/>
        <w:rPr>
          <w:rFonts w:ascii="14" w:eastAsiaTheme="minorEastAsia" w:hAnsi="14" w:cs="Times New Roman"/>
          <w:sz w:val="24"/>
          <w:szCs w:val="24"/>
        </w:rPr>
      </w:pPr>
      <m:oMath>
        <m:sSub>
          <m:sSubPr>
            <m:ctrlPr>
              <w:rPr>
                <w:rFonts w:ascii="Cambria Math" w:hAnsi="Cambria Math" w:cs="Times New Roman"/>
                <w:i/>
                <w:sz w:val="28"/>
                <w:szCs w:val="28"/>
              </w:rPr>
            </m:ctrlPr>
          </m:sSubPr>
          <m:e>
            <m:r>
              <w:rPr>
                <w:rFonts w:ascii="Cambria Math" w:hAnsi="Cambria Math" w:cs="Times New Roman"/>
                <w:sz w:val="28"/>
                <w:szCs w:val="28"/>
              </w:rPr>
              <m:t>r</m:t>
            </m:r>
          </m:e>
          <m:sub>
            <m:r>
              <w:rPr>
                <w:rFonts w:ascii="Cambria Math" w:hAnsi="Cambria Math" w:cs="Times New Roman"/>
                <w:sz w:val="28"/>
                <w:szCs w:val="28"/>
              </w:rPr>
              <m:t>y</m:t>
            </m:r>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1</m:t>
                </m:r>
              </m:sub>
            </m:sSub>
          </m:sub>
        </m:sSub>
      </m:oMath>
      <w:r w:rsidRPr="005B4043">
        <w:rPr>
          <w:rFonts w:ascii="14" w:eastAsiaTheme="minorEastAsia" w:hAnsi="14" w:cs="Times New Roman"/>
          <w:sz w:val="28"/>
          <w:szCs w:val="28"/>
        </w:rPr>
        <w:tab/>
      </w:r>
      <w:r w:rsidRPr="005B4043">
        <w:rPr>
          <w:rFonts w:ascii="14" w:eastAsiaTheme="minorEastAsia" w:hAnsi="14" w:cs="Times New Roman"/>
          <w:sz w:val="24"/>
          <w:szCs w:val="24"/>
        </w:rPr>
        <w:tab/>
        <w:t xml:space="preserve">: Korelasi Product Moment antara </w:t>
      </w:r>
      <m:oMath>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X</m:t>
            </m:r>
          </m:e>
          <m:sub>
            <m:r>
              <m:rPr>
                <m:sty m:val="p"/>
              </m:rPr>
              <w:rPr>
                <w:rFonts w:ascii="Cambria Math" w:eastAsiaTheme="minorEastAsia" w:hAnsi="Cambria Math" w:cs="Times New Roman"/>
                <w:sz w:val="24"/>
                <w:szCs w:val="24"/>
              </w:rPr>
              <m:t>1</m:t>
            </m:r>
          </m:sub>
        </m:sSub>
      </m:oMath>
      <w:r w:rsidRPr="005B4043">
        <w:rPr>
          <w:rFonts w:ascii="14" w:eastAsiaTheme="minorEastAsia" w:hAnsi="14" w:cs="Times New Roman"/>
          <w:sz w:val="24"/>
          <w:szCs w:val="24"/>
        </w:rPr>
        <w:t xml:space="preserve"> dengan Y</w:t>
      </w:r>
    </w:p>
    <w:p w:rsidR="007365DA" w:rsidRPr="005B4043" w:rsidRDefault="007365DA" w:rsidP="007365DA">
      <w:pPr>
        <w:spacing w:after="0" w:line="480" w:lineRule="auto"/>
        <w:jc w:val="both"/>
        <w:rPr>
          <w:rFonts w:ascii="14" w:eastAsiaTheme="minorEastAsia" w:hAnsi="14" w:cs="Times New Roman"/>
          <w:sz w:val="24"/>
          <w:szCs w:val="24"/>
        </w:rPr>
      </w:pPr>
      <m:oMath>
        <m:sSub>
          <m:sSubPr>
            <m:ctrlPr>
              <w:rPr>
                <w:rFonts w:ascii="Cambria Math" w:hAnsi="Cambria Math" w:cs="Times New Roman"/>
                <w:i/>
                <w:sz w:val="28"/>
                <w:szCs w:val="28"/>
              </w:rPr>
            </m:ctrlPr>
          </m:sSubPr>
          <m:e>
            <m:r>
              <w:rPr>
                <w:rFonts w:ascii="Cambria Math" w:hAnsi="Cambria Math" w:cs="Times New Roman"/>
                <w:sz w:val="28"/>
                <w:szCs w:val="28"/>
              </w:rPr>
              <m:t>r</m:t>
            </m:r>
          </m:e>
          <m:sub>
            <m:r>
              <w:rPr>
                <w:rFonts w:ascii="Cambria Math" w:hAnsi="Cambria Math" w:cs="Times New Roman"/>
                <w:sz w:val="28"/>
                <w:szCs w:val="28"/>
              </w:rPr>
              <m:t>y</m:t>
            </m:r>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2</m:t>
                </m:r>
              </m:sub>
            </m:sSub>
          </m:sub>
        </m:sSub>
      </m:oMath>
      <w:r w:rsidRPr="005B4043">
        <w:rPr>
          <w:rFonts w:ascii="14" w:eastAsiaTheme="minorEastAsia" w:hAnsi="14" w:cs="Times New Roman"/>
          <w:sz w:val="24"/>
          <w:szCs w:val="24"/>
        </w:rPr>
        <w:tab/>
      </w:r>
      <w:r w:rsidRPr="005B4043">
        <w:rPr>
          <w:rFonts w:ascii="14" w:eastAsiaTheme="minorEastAsia" w:hAnsi="14" w:cs="Times New Roman"/>
          <w:sz w:val="24"/>
          <w:szCs w:val="24"/>
        </w:rPr>
        <w:tab/>
        <w:t xml:space="preserve">: Korelasi Product Moment antara </w:t>
      </w:r>
      <m:oMath>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X</m:t>
            </m:r>
          </m:e>
          <m:sub>
            <m:r>
              <m:rPr>
                <m:sty m:val="p"/>
              </m:rPr>
              <w:rPr>
                <w:rFonts w:ascii="Cambria Math" w:eastAsiaTheme="minorEastAsia" w:hAnsi="Cambria Math" w:cs="Times New Roman"/>
                <w:sz w:val="24"/>
                <w:szCs w:val="24"/>
              </w:rPr>
              <m:t>2</m:t>
            </m:r>
          </m:sub>
        </m:sSub>
      </m:oMath>
      <w:r w:rsidRPr="005B4043">
        <w:rPr>
          <w:rFonts w:ascii="14" w:eastAsiaTheme="minorEastAsia" w:hAnsi="14" w:cs="Times New Roman"/>
          <w:sz w:val="24"/>
          <w:szCs w:val="24"/>
        </w:rPr>
        <w:t xml:space="preserve"> dengan Y</w:t>
      </w:r>
    </w:p>
    <w:p w:rsidR="007365DA" w:rsidRPr="001E34DF" w:rsidRDefault="007365DA" w:rsidP="007365DA">
      <w:pPr>
        <w:spacing w:after="0" w:line="480" w:lineRule="auto"/>
        <w:jc w:val="both"/>
        <w:rPr>
          <w:rFonts w:ascii="Times New Roman" w:eastAsiaTheme="minorEastAsia" w:hAnsi="Times New Roman" w:cs="Times New Roman"/>
          <w:sz w:val="24"/>
          <w:szCs w:val="24"/>
        </w:rPr>
      </w:pPr>
      <m:oMath>
        <m:sSub>
          <m:sSubPr>
            <m:ctrlPr>
              <w:rPr>
                <w:rFonts w:ascii="Cambria Math" w:hAnsi="Cambria Math" w:cs="Times New Roman"/>
                <w:i/>
                <w:sz w:val="28"/>
                <w:szCs w:val="28"/>
              </w:rPr>
            </m:ctrlPr>
          </m:sSubPr>
          <m:e>
            <m:r>
              <w:rPr>
                <w:rFonts w:ascii="Cambria Math" w:hAnsi="Cambria Math" w:cs="Times New Roman"/>
                <w:sz w:val="28"/>
                <w:szCs w:val="28"/>
              </w:rPr>
              <m:t>r</m:t>
            </m:r>
          </m:e>
          <m:sub>
            <m:sSub>
              <m:sSubPr>
                <m:ctrlPr>
                  <w:rPr>
                    <w:rFonts w:ascii="Cambria Math" w:hAnsi="Cambria Math" w:cs="Times New Roman"/>
                    <w:i/>
                    <w:sz w:val="28"/>
                    <w:szCs w:val="28"/>
                  </w:rPr>
                </m:ctrlPr>
              </m:sSubPr>
              <m:e>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1</m:t>
                    </m:r>
                  </m:sub>
                </m:sSub>
                <m:r>
                  <w:rPr>
                    <w:rFonts w:ascii="Cambria Math" w:hAnsi="Cambria Math" w:cs="Times New Roman"/>
                    <w:sz w:val="28"/>
                    <w:szCs w:val="28"/>
                  </w:rPr>
                  <m:t>x</m:t>
                </m:r>
              </m:e>
              <m:sub>
                <m:r>
                  <w:rPr>
                    <w:rFonts w:ascii="Cambria Math" w:hAnsi="Cambria Math" w:cs="Times New Roman"/>
                    <w:sz w:val="28"/>
                    <w:szCs w:val="28"/>
                  </w:rPr>
                  <m:t>2</m:t>
                </m:r>
              </m:sub>
            </m:sSub>
          </m:sub>
        </m:sSub>
      </m:oMath>
      <w:r w:rsidRPr="005B4043">
        <w:rPr>
          <w:rFonts w:ascii="14" w:eastAsiaTheme="minorEastAsia" w:hAnsi="14" w:cs="Times New Roman"/>
          <w:sz w:val="24"/>
          <w:szCs w:val="24"/>
        </w:rPr>
        <w:tab/>
      </w:r>
      <w:r>
        <w:rPr>
          <w:rFonts w:ascii="Times New Roman" w:eastAsiaTheme="minorEastAsia" w:hAnsi="Times New Roman" w:cs="Times New Roman"/>
          <w:sz w:val="24"/>
          <w:szCs w:val="24"/>
        </w:rPr>
        <w:tab/>
        <w:t xml:space="preserve">: Korelasi Product Moment antara </w:t>
      </w:r>
      <m:oMath>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X</m:t>
            </m:r>
          </m:e>
          <m:sub>
            <m:r>
              <m:rPr>
                <m:sty m:val="p"/>
              </m:rPr>
              <w:rPr>
                <w:rFonts w:ascii="Cambria Math" w:eastAsiaTheme="minorEastAsia" w:hAnsi="Cambria Math" w:cs="Times New Roman"/>
                <w:sz w:val="24"/>
                <w:szCs w:val="24"/>
              </w:rPr>
              <m:t>1</m:t>
            </m:r>
          </m:sub>
        </m:sSub>
      </m:oMath>
      <w:r>
        <w:rPr>
          <w:rFonts w:ascii="Times New Roman" w:eastAsiaTheme="minorEastAsia" w:hAnsi="Times New Roman" w:cs="Times New Roman"/>
          <w:sz w:val="24"/>
          <w:szCs w:val="24"/>
        </w:rPr>
        <w:t xml:space="preserve">, </w:t>
      </w:r>
      <m:oMath>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X</m:t>
            </m:r>
          </m:e>
          <m:sub>
            <m:r>
              <m:rPr>
                <m:sty m:val="p"/>
              </m:rPr>
              <w:rPr>
                <w:rFonts w:ascii="Cambria Math" w:eastAsiaTheme="minorEastAsia" w:hAnsi="Cambria Math" w:cs="Times New Roman"/>
                <w:sz w:val="24"/>
                <w:szCs w:val="24"/>
              </w:rPr>
              <m:t xml:space="preserve">2 </m:t>
            </m:r>
          </m:sub>
        </m:sSub>
      </m:oMath>
    </w:p>
    <w:p w:rsidR="007365DA" w:rsidRDefault="007365DA" w:rsidP="007365DA">
      <w:pPr>
        <w:autoSpaceDE w:val="0"/>
        <w:autoSpaceDN w:val="0"/>
        <w:adjustRightInd w:val="0"/>
        <w:spacing w:after="0" w:line="36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Tabel 3.5</w:t>
      </w:r>
    </w:p>
    <w:p w:rsidR="007365DA" w:rsidRDefault="007365DA" w:rsidP="007365DA">
      <w:pPr>
        <w:autoSpaceDE w:val="0"/>
        <w:autoSpaceDN w:val="0"/>
        <w:adjustRightInd w:val="0"/>
        <w:spacing w:after="0" w:line="36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Pedoman Untuk Memberikan Interprestasi </w:t>
      </w:r>
    </w:p>
    <w:p w:rsidR="007365DA" w:rsidRDefault="007365DA" w:rsidP="007365DA">
      <w:pPr>
        <w:autoSpaceDE w:val="0"/>
        <w:autoSpaceDN w:val="0"/>
        <w:adjustRightInd w:val="0"/>
        <w:spacing w:after="0" w:line="360" w:lineRule="auto"/>
        <w:jc w:val="center"/>
        <w:rPr>
          <w:rFonts w:ascii="Times New Roman" w:hAnsi="Times New Roman" w:cs="Times New Roman"/>
          <w:b/>
          <w:bCs/>
          <w:color w:val="000000"/>
          <w:sz w:val="24"/>
          <w:szCs w:val="24"/>
        </w:rPr>
      </w:pPr>
      <w:r>
        <w:rPr>
          <w:rFonts w:ascii="Times New Roman" w:hAnsi="Times New Roman" w:cs="Times New Roman"/>
          <w:b/>
          <w:bCs/>
          <w:sz w:val="24"/>
          <w:szCs w:val="24"/>
        </w:rPr>
        <w:t>Terhadap Koefisien Korelasi</w:t>
      </w:r>
    </w:p>
    <w:tbl>
      <w:tblPr>
        <w:tblStyle w:val="FooterChar"/>
        <w:tblW w:w="0" w:type="auto"/>
        <w:jc w:val="center"/>
        <w:tblLook w:val="04A0" w:firstRow="1" w:lastRow="0" w:firstColumn="1" w:lastColumn="0" w:noHBand="0" w:noVBand="1"/>
      </w:tblPr>
      <w:tblGrid>
        <w:gridCol w:w="2376"/>
        <w:gridCol w:w="4111"/>
      </w:tblGrid>
      <w:tr w:rsidR="007365DA" w:rsidTr="007365DA">
        <w:trPr>
          <w:trHeight w:val="481"/>
          <w:jc w:val="center"/>
        </w:trPr>
        <w:tc>
          <w:tcPr>
            <w:tcW w:w="2376" w:type="dxa"/>
            <w:tcBorders>
              <w:top w:val="single" w:sz="4" w:space="0" w:color="auto"/>
              <w:left w:val="single" w:sz="4" w:space="0" w:color="auto"/>
              <w:bottom w:val="single" w:sz="4" w:space="0" w:color="auto"/>
              <w:right w:val="single" w:sz="4" w:space="0" w:color="auto"/>
            </w:tcBorders>
            <w:hideMark/>
          </w:tcPr>
          <w:p w:rsidR="007365DA" w:rsidRDefault="007365DA" w:rsidP="007365DA">
            <w:pPr>
              <w:pStyle w:val="Default"/>
              <w:jc w:val="center"/>
            </w:pPr>
            <w:r>
              <w:rPr>
                <w:b/>
                <w:bCs/>
              </w:rPr>
              <w:t>Intrerval Koefisien</w:t>
            </w:r>
          </w:p>
        </w:tc>
        <w:tc>
          <w:tcPr>
            <w:tcW w:w="4111" w:type="dxa"/>
            <w:tcBorders>
              <w:top w:val="single" w:sz="4" w:space="0" w:color="auto"/>
              <w:left w:val="single" w:sz="4" w:space="0" w:color="auto"/>
              <w:bottom w:val="single" w:sz="4" w:space="0" w:color="auto"/>
              <w:right w:val="single" w:sz="4" w:space="0" w:color="auto"/>
            </w:tcBorders>
            <w:hideMark/>
          </w:tcPr>
          <w:p w:rsidR="007365DA" w:rsidRDefault="007365DA" w:rsidP="007365DA">
            <w:pPr>
              <w:pStyle w:val="Default"/>
              <w:jc w:val="center"/>
            </w:pPr>
            <w:r>
              <w:rPr>
                <w:b/>
                <w:bCs/>
              </w:rPr>
              <w:t>Tingkat Hubungan</w:t>
            </w:r>
          </w:p>
        </w:tc>
      </w:tr>
      <w:tr w:rsidR="007365DA" w:rsidTr="007365DA">
        <w:trPr>
          <w:trHeight w:val="423"/>
          <w:jc w:val="center"/>
        </w:trPr>
        <w:tc>
          <w:tcPr>
            <w:tcW w:w="2376" w:type="dxa"/>
            <w:tcBorders>
              <w:top w:val="single" w:sz="4" w:space="0" w:color="auto"/>
              <w:left w:val="single" w:sz="4" w:space="0" w:color="auto"/>
              <w:bottom w:val="single" w:sz="4" w:space="0" w:color="auto"/>
              <w:right w:val="single" w:sz="4" w:space="0" w:color="auto"/>
            </w:tcBorders>
            <w:hideMark/>
          </w:tcPr>
          <w:p w:rsidR="007365DA" w:rsidRDefault="007365DA" w:rsidP="007365DA">
            <w:pPr>
              <w:pStyle w:val="Default"/>
              <w:jc w:val="center"/>
            </w:pPr>
            <w:r>
              <w:t>0,00 – 0,199</w:t>
            </w:r>
          </w:p>
        </w:tc>
        <w:tc>
          <w:tcPr>
            <w:tcW w:w="4111" w:type="dxa"/>
            <w:tcBorders>
              <w:top w:val="single" w:sz="4" w:space="0" w:color="auto"/>
              <w:left w:val="single" w:sz="4" w:space="0" w:color="auto"/>
              <w:bottom w:val="single" w:sz="4" w:space="0" w:color="auto"/>
              <w:right w:val="single" w:sz="4" w:space="0" w:color="auto"/>
            </w:tcBorders>
          </w:tcPr>
          <w:p w:rsidR="007365DA" w:rsidRDefault="007365DA" w:rsidP="007365DA">
            <w:pPr>
              <w:pStyle w:val="Default"/>
              <w:jc w:val="center"/>
            </w:pPr>
            <w:r>
              <w:t>Sangat rendah</w:t>
            </w:r>
          </w:p>
          <w:p w:rsidR="007365DA" w:rsidRDefault="007365DA" w:rsidP="007365DA">
            <w:pPr>
              <w:pStyle w:val="Default"/>
              <w:jc w:val="center"/>
            </w:pPr>
          </w:p>
        </w:tc>
      </w:tr>
      <w:tr w:rsidR="007365DA" w:rsidTr="007365DA">
        <w:trPr>
          <w:trHeight w:val="431"/>
          <w:jc w:val="center"/>
        </w:trPr>
        <w:tc>
          <w:tcPr>
            <w:tcW w:w="2376" w:type="dxa"/>
            <w:tcBorders>
              <w:top w:val="single" w:sz="4" w:space="0" w:color="auto"/>
              <w:left w:val="single" w:sz="4" w:space="0" w:color="auto"/>
              <w:bottom w:val="single" w:sz="4" w:space="0" w:color="auto"/>
              <w:right w:val="single" w:sz="4" w:space="0" w:color="auto"/>
            </w:tcBorders>
          </w:tcPr>
          <w:p w:rsidR="007365DA" w:rsidRDefault="007365DA" w:rsidP="007365DA">
            <w:pPr>
              <w:pStyle w:val="Default"/>
              <w:jc w:val="center"/>
            </w:pPr>
            <w:r>
              <w:t>0,00 – 0,199</w:t>
            </w:r>
          </w:p>
          <w:p w:rsidR="007365DA" w:rsidRDefault="007365DA" w:rsidP="007365DA">
            <w:pPr>
              <w:pStyle w:val="Default"/>
              <w:jc w:val="center"/>
            </w:pPr>
          </w:p>
        </w:tc>
        <w:tc>
          <w:tcPr>
            <w:tcW w:w="4111" w:type="dxa"/>
            <w:tcBorders>
              <w:top w:val="single" w:sz="4" w:space="0" w:color="auto"/>
              <w:left w:val="single" w:sz="4" w:space="0" w:color="auto"/>
              <w:bottom w:val="single" w:sz="4" w:space="0" w:color="auto"/>
              <w:right w:val="single" w:sz="4" w:space="0" w:color="auto"/>
            </w:tcBorders>
          </w:tcPr>
          <w:p w:rsidR="007365DA" w:rsidRDefault="007365DA" w:rsidP="007365DA">
            <w:pPr>
              <w:pStyle w:val="Default"/>
              <w:jc w:val="center"/>
            </w:pPr>
            <w:r>
              <w:t>Rendah</w:t>
            </w:r>
          </w:p>
          <w:p w:rsidR="007365DA" w:rsidRDefault="007365DA" w:rsidP="007365DA">
            <w:pPr>
              <w:pStyle w:val="Default"/>
              <w:jc w:val="center"/>
            </w:pPr>
          </w:p>
        </w:tc>
      </w:tr>
      <w:tr w:rsidR="007365DA" w:rsidTr="007365DA">
        <w:trPr>
          <w:trHeight w:val="425"/>
          <w:jc w:val="center"/>
        </w:trPr>
        <w:tc>
          <w:tcPr>
            <w:tcW w:w="2376" w:type="dxa"/>
            <w:tcBorders>
              <w:top w:val="single" w:sz="4" w:space="0" w:color="auto"/>
              <w:left w:val="single" w:sz="4" w:space="0" w:color="auto"/>
              <w:bottom w:val="single" w:sz="4" w:space="0" w:color="auto"/>
              <w:right w:val="single" w:sz="4" w:space="0" w:color="auto"/>
            </w:tcBorders>
          </w:tcPr>
          <w:p w:rsidR="007365DA" w:rsidRDefault="007365DA" w:rsidP="007365DA">
            <w:pPr>
              <w:pStyle w:val="Default"/>
              <w:jc w:val="center"/>
            </w:pPr>
            <w:r>
              <w:t>0,40 – 0,599</w:t>
            </w:r>
          </w:p>
          <w:p w:rsidR="007365DA" w:rsidRDefault="007365DA" w:rsidP="007365DA">
            <w:pPr>
              <w:pStyle w:val="Default"/>
              <w:jc w:val="center"/>
            </w:pPr>
          </w:p>
        </w:tc>
        <w:tc>
          <w:tcPr>
            <w:tcW w:w="4111" w:type="dxa"/>
            <w:tcBorders>
              <w:top w:val="single" w:sz="4" w:space="0" w:color="auto"/>
              <w:left w:val="single" w:sz="4" w:space="0" w:color="auto"/>
              <w:bottom w:val="single" w:sz="4" w:space="0" w:color="auto"/>
              <w:right w:val="single" w:sz="4" w:space="0" w:color="auto"/>
            </w:tcBorders>
          </w:tcPr>
          <w:p w:rsidR="007365DA" w:rsidRDefault="007365DA" w:rsidP="007365DA">
            <w:pPr>
              <w:pStyle w:val="Default"/>
              <w:jc w:val="center"/>
            </w:pPr>
            <w:r>
              <w:t>Sedang</w:t>
            </w:r>
          </w:p>
          <w:p w:rsidR="007365DA" w:rsidRDefault="007365DA" w:rsidP="007365DA">
            <w:pPr>
              <w:pStyle w:val="Default"/>
              <w:jc w:val="center"/>
            </w:pPr>
          </w:p>
        </w:tc>
      </w:tr>
      <w:tr w:rsidR="007365DA" w:rsidTr="007365DA">
        <w:trPr>
          <w:trHeight w:val="406"/>
          <w:jc w:val="center"/>
        </w:trPr>
        <w:tc>
          <w:tcPr>
            <w:tcW w:w="2376" w:type="dxa"/>
            <w:tcBorders>
              <w:top w:val="single" w:sz="4" w:space="0" w:color="auto"/>
              <w:left w:val="single" w:sz="4" w:space="0" w:color="auto"/>
              <w:bottom w:val="single" w:sz="4" w:space="0" w:color="auto"/>
              <w:right w:val="single" w:sz="4" w:space="0" w:color="auto"/>
            </w:tcBorders>
          </w:tcPr>
          <w:p w:rsidR="007365DA" w:rsidRDefault="007365DA" w:rsidP="007365DA">
            <w:pPr>
              <w:pStyle w:val="Default"/>
              <w:jc w:val="center"/>
            </w:pPr>
            <w:r>
              <w:t>0,60 – 0,799</w:t>
            </w:r>
          </w:p>
          <w:p w:rsidR="007365DA" w:rsidRDefault="007365DA" w:rsidP="007365DA">
            <w:pPr>
              <w:pStyle w:val="Default"/>
              <w:jc w:val="center"/>
            </w:pPr>
          </w:p>
        </w:tc>
        <w:tc>
          <w:tcPr>
            <w:tcW w:w="4111" w:type="dxa"/>
            <w:tcBorders>
              <w:top w:val="single" w:sz="4" w:space="0" w:color="auto"/>
              <w:left w:val="single" w:sz="4" w:space="0" w:color="auto"/>
              <w:bottom w:val="single" w:sz="4" w:space="0" w:color="auto"/>
              <w:right w:val="single" w:sz="4" w:space="0" w:color="auto"/>
            </w:tcBorders>
          </w:tcPr>
          <w:p w:rsidR="007365DA" w:rsidRDefault="007365DA" w:rsidP="007365DA">
            <w:pPr>
              <w:pStyle w:val="Default"/>
              <w:jc w:val="center"/>
            </w:pPr>
            <w:r>
              <w:t>Kuat</w:t>
            </w:r>
          </w:p>
        </w:tc>
      </w:tr>
      <w:tr w:rsidR="007365DA" w:rsidTr="007365DA">
        <w:trPr>
          <w:trHeight w:val="400"/>
          <w:jc w:val="center"/>
        </w:trPr>
        <w:tc>
          <w:tcPr>
            <w:tcW w:w="2376" w:type="dxa"/>
            <w:tcBorders>
              <w:top w:val="single" w:sz="4" w:space="0" w:color="auto"/>
              <w:left w:val="single" w:sz="4" w:space="0" w:color="auto"/>
              <w:bottom w:val="single" w:sz="4" w:space="0" w:color="auto"/>
              <w:right w:val="single" w:sz="4" w:space="0" w:color="auto"/>
            </w:tcBorders>
            <w:hideMark/>
          </w:tcPr>
          <w:p w:rsidR="007365DA" w:rsidRDefault="007365DA" w:rsidP="007365DA">
            <w:pPr>
              <w:pStyle w:val="Default"/>
              <w:jc w:val="center"/>
            </w:pPr>
            <w:r>
              <w:t>0,80 – 1,000</w:t>
            </w:r>
          </w:p>
        </w:tc>
        <w:tc>
          <w:tcPr>
            <w:tcW w:w="4111" w:type="dxa"/>
            <w:tcBorders>
              <w:top w:val="single" w:sz="4" w:space="0" w:color="auto"/>
              <w:left w:val="single" w:sz="4" w:space="0" w:color="auto"/>
              <w:bottom w:val="single" w:sz="4" w:space="0" w:color="auto"/>
              <w:right w:val="single" w:sz="4" w:space="0" w:color="auto"/>
            </w:tcBorders>
          </w:tcPr>
          <w:p w:rsidR="007365DA" w:rsidRDefault="007365DA" w:rsidP="007365DA">
            <w:pPr>
              <w:pStyle w:val="Default"/>
              <w:jc w:val="center"/>
            </w:pPr>
            <w:r>
              <w:t>Sangat kuat</w:t>
            </w:r>
          </w:p>
          <w:p w:rsidR="007365DA" w:rsidRDefault="007365DA" w:rsidP="007365DA">
            <w:pPr>
              <w:pStyle w:val="Default"/>
              <w:jc w:val="center"/>
            </w:pPr>
          </w:p>
        </w:tc>
      </w:tr>
    </w:tbl>
    <w:p w:rsidR="007365DA" w:rsidRPr="003D7D5F" w:rsidRDefault="007365DA" w:rsidP="007365DA">
      <w:pPr>
        <w:pStyle w:val="Default"/>
        <w:spacing w:line="480" w:lineRule="auto"/>
        <w:jc w:val="center"/>
        <w:rPr>
          <w:b/>
        </w:rPr>
      </w:pPr>
      <w:r>
        <w:rPr>
          <w:b/>
        </w:rPr>
        <w:t>Sumber : Sugiyono (</w:t>
      </w:r>
      <w:r w:rsidRPr="003D7D5F">
        <w:rPr>
          <w:b/>
        </w:rPr>
        <w:t>2017:184</w:t>
      </w:r>
      <w:r>
        <w:rPr>
          <w:b/>
        </w:rPr>
        <w:t>)</w:t>
      </w:r>
    </w:p>
    <w:p w:rsidR="007365DA" w:rsidRPr="001E34DF" w:rsidRDefault="007365DA" w:rsidP="007365DA">
      <w:pPr>
        <w:pStyle w:val="Default"/>
        <w:spacing w:line="480" w:lineRule="auto"/>
        <w:jc w:val="center"/>
      </w:pPr>
    </w:p>
    <w:p w:rsidR="007365DA" w:rsidRPr="00797013" w:rsidRDefault="007365DA" w:rsidP="007365DA">
      <w:pPr>
        <w:pStyle w:val="ListParagraph"/>
        <w:spacing w:after="0" w:line="480" w:lineRule="auto"/>
        <w:ind w:left="0"/>
        <w:jc w:val="both"/>
        <w:rPr>
          <w:rFonts w:ascii="Times New Roman" w:hAnsi="Times New Roman"/>
          <w:b/>
          <w:sz w:val="24"/>
          <w:szCs w:val="24"/>
        </w:rPr>
      </w:pPr>
      <w:r w:rsidRPr="005B4043">
        <w:rPr>
          <w:rFonts w:ascii="Times New Roman" w:hAnsi="Times New Roman"/>
          <w:b/>
          <w:color w:val="000000"/>
          <w:sz w:val="24"/>
          <w:szCs w:val="24"/>
        </w:rPr>
        <w:t>3.</w:t>
      </w:r>
      <w:r>
        <w:rPr>
          <w:rFonts w:ascii="Times New Roman" w:hAnsi="Times New Roman"/>
          <w:b/>
          <w:color w:val="000000"/>
          <w:sz w:val="24"/>
          <w:szCs w:val="24"/>
        </w:rPr>
        <w:t>5</w:t>
      </w:r>
      <w:r w:rsidRPr="005B4043">
        <w:rPr>
          <w:rFonts w:ascii="Times New Roman" w:hAnsi="Times New Roman"/>
          <w:b/>
          <w:color w:val="000000"/>
          <w:sz w:val="24"/>
          <w:szCs w:val="24"/>
        </w:rPr>
        <w:t>.2</w:t>
      </w:r>
      <w:r>
        <w:rPr>
          <w:rFonts w:ascii="Times New Roman" w:hAnsi="Times New Roman"/>
          <w:b/>
          <w:color w:val="000000"/>
          <w:sz w:val="24"/>
          <w:szCs w:val="24"/>
        </w:rPr>
        <w:t xml:space="preserve"> </w:t>
      </w:r>
      <w:r w:rsidRPr="00797013">
        <w:rPr>
          <w:rFonts w:ascii="Times New Roman" w:hAnsi="Times New Roman"/>
          <w:b/>
          <w:sz w:val="24"/>
          <w:szCs w:val="24"/>
        </w:rPr>
        <w:t xml:space="preserve">Koefisien Determinasi </w:t>
      </w:r>
    </w:p>
    <w:p w:rsidR="007365DA" w:rsidRPr="00797013" w:rsidRDefault="007365DA" w:rsidP="007365DA">
      <w:pPr>
        <w:pStyle w:val="ListParagraph"/>
        <w:spacing w:after="0" w:line="480" w:lineRule="auto"/>
        <w:ind w:left="0" w:firstLine="720"/>
        <w:jc w:val="both"/>
        <w:rPr>
          <w:rFonts w:ascii="Times New Roman" w:hAnsi="Times New Roman"/>
          <w:sz w:val="24"/>
          <w:szCs w:val="24"/>
        </w:rPr>
      </w:pPr>
      <w:r>
        <w:rPr>
          <w:rFonts w:ascii="Times New Roman" w:hAnsi="Times New Roman"/>
          <w:sz w:val="24"/>
          <w:szCs w:val="24"/>
        </w:rPr>
        <w:t xml:space="preserve">Koefisien determinasi pada intinya mengukur seberapa jauh kemampuan model dalam menerangkan variasi variabel dependen. </w:t>
      </w:r>
      <w:r w:rsidRPr="00797013">
        <w:rPr>
          <w:rFonts w:ascii="Times New Roman" w:hAnsi="Times New Roman"/>
          <w:sz w:val="24"/>
          <w:szCs w:val="24"/>
        </w:rPr>
        <w:t xml:space="preserve">Presentase peranan semua variabel bebas atas nilai variabel bebas ditujukan oleh besarnya koefisien determinasi (R2). Semakin besar nilainya maka menunjukkan bahwa persamaan regresi yang dihasilkan baik untuk mengestimasi variabel terikat. Hasil koefisien determinasi ini dapat dilihat dengan perhitungan menggunakan program analisis statistik </w:t>
      </w:r>
      <w:r w:rsidRPr="00797013">
        <w:rPr>
          <w:rFonts w:ascii="Times New Roman" w:hAnsi="Times New Roman"/>
          <w:i/>
          <w:sz w:val="24"/>
          <w:szCs w:val="24"/>
        </w:rPr>
        <w:t>IBM SPSS Statistics 2</w:t>
      </w:r>
      <w:r>
        <w:rPr>
          <w:rFonts w:ascii="Times New Roman" w:hAnsi="Times New Roman"/>
          <w:i/>
          <w:sz w:val="24"/>
          <w:szCs w:val="24"/>
        </w:rPr>
        <w:t>1</w:t>
      </w:r>
      <w:r w:rsidRPr="00797013">
        <w:rPr>
          <w:rFonts w:ascii="Times New Roman" w:hAnsi="Times New Roman"/>
          <w:i/>
          <w:sz w:val="24"/>
          <w:szCs w:val="24"/>
        </w:rPr>
        <w:t xml:space="preserve"> </w:t>
      </w:r>
      <w:r w:rsidRPr="00797013">
        <w:rPr>
          <w:rFonts w:ascii="Times New Roman" w:hAnsi="Times New Roman"/>
          <w:sz w:val="24"/>
          <w:szCs w:val="24"/>
        </w:rPr>
        <w:t xml:space="preserve">atau perhitungan secara manual di dapat dari </w:t>
      </w:r>
      <m:oMath>
        <m:sSup>
          <m:sSupPr>
            <m:ctrlPr>
              <w:rPr>
                <w:rFonts w:ascii="Cambria Math" w:hAnsi="Cambria Math"/>
                <w:sz w:val="24"/>
                <w:szCs w:val="24"/>
              </w:rPr>
            </m:ctrlPr>
          </m:sSupPr>
          <m:e>
            <m:r>
              <m:rPr>
                <m:sty m:val="p"/>
              </m:rPr>
              <w:rPr>
                <w:rFonts w:ascii="Cambria Math" w:hAnsi="Cambria Math"/>
                <w:sz w:val="24"/>
                <w:szCs w:val="24"/>
              </w:rPr>
              <m:t>R</m:t>
            </m:r>
          </m:e>
          <m:sup>
            <m:r>
              <m:rPr>
                <m:sty m:val="p"/>
              </m:rPr>
              <w:rPr>
                <w:rFonts w:ascii="Cambria Math" w:hAnsi="Cambria Math"/>
                <w:sz w:val="24"/>
                <w:szCs w:val="24"/>
              </w:rPr>
              <m:t>2</m:t>
            </m:r>
          </m:sup>
        </m:sSup>
      </m:oMath>
      <w:r w:rsidRPr="00797013">
        <w:rPr>
          <w:rFonts w:ascii="Times New Roman" w:hAnsi="Times New Roman"/>
          <w:sz w:val="24"/>
          <w:szCs w:val="24"/>
        </w:rPr>
        <w:t>=Ssreg/Sstot.</w:t>
      </w:r>
    </w:p>
    <w:p w:rsidR="007365DA" w:rsidRPr="00797013" w:rsidRDefault="007365DA" w:rsidP="007365DA">
      <w:pPr>
        <w:pStyle w:val="ListParagraph"/>
        <w:spacing w:after="0" w:line="480" w:lineRule="auto"/>
        <w:ind w:left="0" w:firstLine="720"/>
        <w:jc w:val="both"/>
        <w:rPr>
          <w:rFonts w:ascii="Times New Roman" w:hAnsi="Times New Roman"/>
          <w:sz w:val="24"/>
          <w:szCs w:val="24"/>
        </w:rPr>
      </w:pPr>
    </w:p>
    <w:p w:rsidR="007365DA" w:rsidRPr="00797013" w:rsidRDefault="007365DA" w:rsidP="007365DA">
      <w:pPr>
        <w:pStyle w:val="ListParagraph"/>
        <w:spacing w:after="0" w:line="480" w:lineRule="auto"/>
        <w:jc w:val="both"/>
        <w:rPr>
          <w:rFonts w:ascii="Times New Roman" w:eastAsiaTheme="minorEastAsia" w:hAnsi="Times New Roman"/>
          <w:sz w:val="24"/>
          <w:szCs w:val="24"/>
        </w:rPr>
      </w:pPr>
      <m:oMathPara>
        <m:oMath>
          <m:r>
            <m:rPr>
              <m:sty m:val="p"/>
            </m:rPr>
            <w:rPr>
              <w:rFonts w:ascii="Cambria Math" w:hAnsi="Cambria Math"/>
              <w:sz w:val="24"/>
              <w:szCs w:val="24"/>
            </w:rPr>
            <m:t>Kd=</m:t>
          </m:r>
          <m:sSup>
            <m:sSupPr>
              <m:ctrlPr>
                <w:rPr>
                  <w:rFonts w:ascii="Cambria Math" w:hAnsi="Cambria Math"/>
                  <w:sz w:val="24"/>
                  <w:szCs w:val="24"/>
                </w:rPr>
              </m:ctrlPr>
            </m:sSupPr>
            <m:e>
              <m:r>
                <m:rPr>
                  <m:sty m:val="p"/>
                </m:rPr>
                <w:rPr>
                  <w:rFonts w:ascii="Cambria Math" w:hAnsi="Cambria Math"/>
                  <w:sz w:val="24"/>
                  <w:szCs w:val="24"/>
                </w:rPr>
                <m:t>R</m:t>
              </m:r>
            </m:e>
            <m:sup>
              <m:r>
                <m:rPr>
                  <m:sty m:val="p"/>
                </m:rPr>
                <w:rPr>
                  <w:rFonts w:ascii="Cambria Math" w:hAnsi="Cambria Math"/>
                  <w:sz w:val="24"/>
                  <w:szCs w:val="24"/>
                </w:rPr>
                <m:t>2</m:t>
              </m:r>
            </m:sup>
          </m:sSup>
          <m:r>
            <w:rPr>
              <w:rFonts w:ascii="Cambria Math" w:hAnsi="Cambria Math"/>
              <w:sz w:val="24"/>
              <w:szCs w:val="24"/>
            </w:rPr>
            <m:t>×100%</m:t>
          </m:r>
        </m:oMath>
      </m:oMathPara>
    </w:p>
    <w:p w:rsidR="007365DA" w:rsidRPr="00797013" w:rsidRDefault="007365DA" w:rsidP="007365DA">
      <w:pPr>
        <w:pStyle w:val="ListParagraph"/>
        <w:spacing w:after="0" w:line="480" w:lineRule="auto"/>
        <w:jc w:val="both"/>
        <w:rPr>
          <w:rFonts w:ascii="Times New Roman" w:eastAsiaTheme="minorEastAsia" w:hAnsi="Times New Roman"/>
          <w:sz w:val="24"/>
          <w:szCs w:val="24"/>
        </w:rPr>
      </w:pPr>
      <w:r w:rsidRPr="00797013">
        <w:rPr>
          <w:rFonts w:ascii="Times New Roman" w:eastAsiaTheme="minorEastAsia" w:hAnsi="Times New Roman"/>
          <w:sz w:val="24"/>
          <w:szCs w:val="24"/>
        </w:rPr>
        <w:t>Dimana :</w:t>
      </w:r>
    </w:p>
    <w:p w:rsidR="007365DA" w:rsidRPr="00797013" w:rsidRDefault="007365DA" w:rsidP="007365DA">
      <w:pPr>
        <w:pStyle w:val="ListParagraph"/>
        <w:spacing w:after="0" w:line="480" w:lineRule="auto"/>
        <w:jc w:val="both"/>
        <w:rPr>
          <w:rFonts w:ascii="Times New Roman" w:eastAsiaTheme="minorEastAsia" w:hAnsi="Times New Roman"/>
          <w:sz w:val="24"/>
          <w:szCs w:val="24"/>
        </w:rPr>
      </w:pPr>
      <w:r>
        <w:rPr>
          <w:rFonts w:ascii="Times New Roman" w:eastAsiaTheme="minorEastAsia" w:hAnsi="Times New Roman"/>
          <w:sz w:val="24"/>
          <w:szCs w:val="24"/>
        </w:rPr>
        <w:lastRenderedPageBreak/>
        <w:t>K</w:t>
      </w:r>
      <w:r w:rsidRPr="00797013">
        <w:rPr>
          <w:rFonts w:ascii="Times New Roman" w:eastAsiaTheme="minorEastAsia" w:hAnsi="Times New Roman"/>
          <w:sz w:val="24"/>
          <w:szCs w:val="24"/>
        </w:rPr>
        <w:t>d</w:t>
      </w:r>
      <w:r w:rsidRPr="00797013">
        <w:rPr>
          <w:rFonts w:ascii="Times New Roman" w:eastAsiaTheme="minorEastAsia" w:hAnsi="Times New Roman"/>
          <w:sz w:val="24"/>
          <w:szCs w:val="24"/>
        </w:rPr>
        <w:tab/>
        <w:t>: Koefisien deteriminasi</w:t>
      </w:r>
    </w:p>
    <w:p w:rsidR="007365DA" w:rsidRPr="003D7D5F" w:rsidRDefault="007365DA" w:rsidP="007365DA">
      <w:pPr>
        <w:pStyle w:val="ListParagraph"/>
        <w:spacing w:after="0" w:line="480" w:lineRule="auto"/>
        <w:jc w:val="both"/>
        <w:rPr>
          <w:rFonts w:ascii="Times New Roman" w:eastAsiaTheme="minorEastAsia" w:hAnsi="Times New Roman"/>
          <w:sz w:val="24"/>
          <w:szCs w:val="24"/>
        </w:rPr>
      </w:pPr>
      <m:oMath>
        <m:sSup>
          <m:sSupPr>
            <m:ctrlPr>
              <w:rPr>
                <w:rFonts w:ascii="Cambria Math" w:hAnsi="Cambria Math"/>
                <w:sz w:val="24"/>
                <w:szCs w:val="24"/>
              </w:rPr>
            </m:ctrlPr>
          </m:sSupPr>
          <m:e>
            <m:r>
              <m:rPr>
                <m:sty m:val="p"/>
              </m:rPr>
              <w:rPr>
                <w:rFonts w:ascii="Cambria Math" w:hAnsi="Cambria Math"/>
                <w:sz w:val="24"/>
                <w:szCs w:val="24"/>
              </w:rPr>
              <m:t>R</m:t>
            </m:r>
          </m:e>
          <m:sup>
            <m:r>
              <m:rPr>
                <m:sty m:val="p"/>
              </m:rPr>
              <w:rPr>
                <w:rFonts w:ascii="Cambria Math" w:hAnsi="Cambria Math"/>
                <w:sz w:val="24"/>
                <w:szCs w:val="24"/>
              </w:rPr>
              <m:t>2</m:t>
            </m:r>
          </m:sup>
        </m:sSup>
      </m:oMath>
      <w:r w:rsidRPr="00797013">
        <w:rPr>
          <w:rFonts w:ascii="Times New Roman" w:eastAsiaTheme="minorEastAsia" w:hAnsi="Times New Roman"/>
          <w:sz w:val="24"/>
          <w:szCs w:val="24"/>
        </w:rPr>
        <w:tab/>
        <w:t>: Koefisien korelasi</w:t>
      </w:r>
    </w:p>
    <w:p w:rsidR="007365DA" w:rsidRPr="00093BE8" w:rsidRDefault="007365DA" w:rsidP="007365DA">
      <w:pPr>
        <w:pStyle w:val="ListParagraph"/>
        <w:spacing w:after="0" w:line="480" w:lineRule="auto"/>
        <w:jc w:val="both"/>
        <w:rPr>
          <w:rFonts w:ascii="Times New Roman" w:hAnsi="Times New Roman"/>
          <w:sz w:val="24"/>
          <w:szCs w:val="24"/>
        </w:rPr>
      </w:pPr>
    </w:p>
    <w:p w:rsidR="007365DA" w:rsidRDefault="007365DA" w:rsidP="007365DA">
      <w:pPr>
        <w:spacing w:after="0" w:line="480" w:lineRule="auto"/>
        <w:jc w:val="both"/>
        <w:rPr>
          <w:rFonts w:ascii="Times New Roman" w:hAnsi="Times New Roman" w:cs="Times New Roman"/>
          <w:b/>
          <w:sz w:val="24"/>
          <w:szCs w:val="24"/>
        </w:rPr>
      </w:pPr>
      <w:r>
        <w:rPr>
          <w:rFonts w:ascii="Times New Roman" w:hAnsi="Times New Roman" w:cs="Times New Roman"/>
          <w:b/>
          <w:color w:val="000000"/>
          <w:sz w:val="24"/>
          <w:szCs w:val="24"/>
        </w:rPr>
        <w:t xml:space="preserve">3.5.3 </w:t>
      </w:r>
      <w:r>
        <w:rPr>
          <w:rFonts w:ascii="Times New Roman" w:hAnsi="Times New Roman" w:cs="Times New Roman"/>
          <w:b/>
          <w:sz w:val="24"/>
          <w:szCs w:val="24"/>
        </w:rPr>
        <w:t>Pengujian Hipotesis</w:t>
      </w:r>
    </w:p>
    <w:p w:rsidR="007365DA" w:rsidRPr="00A14506" w:rsidRDefault="007365DA" w:rsidP="007365DA">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Menurut Gunawan (2016:107) “pengujian hipotesis adalah prosedur yang didasarkan pada bukti sampel yang dipakai untuk menentukan apakah hipotesis merupakan suatu pernyataan yang wajar dan oleh karenanya tidak ditolak, atau hipotesis tersebut tidak wajar dan oleh karena itu harus ditolak”.</w:t>
      </w:r>
    </w:p>
    <w:p w:rsidR="007365DA" w:rsidRPr="00F53068" w:rsidRDefault="007365DA" w:rsidP="006F6BA6">
      <w:pPr>
        <w:pStyle w:val="ListParagraph"/>
        <w:numPr>
          <w:ilvl w:val="0"/>
          <w:numId w:val="53"/>
        </w:numPr>
        <w:spacing w:after="0" w:line="480" w:lineRule="auto"/>
        <w:ind w:left="709" w:hanging="426"/>
        <w:jc w:val="both"/>
        <w:rPr>
          <w:rFonts w:ascii="Times New Roman" w:hAnsi="Times New Roman"/>
          <w:b/>
          <w:sz w:val="24"/>
          <w:szCs w:val="24"/>
        </w:rPr>
      </w:pPr>
      <w:r w:rsidRPr="00F53068">
        <w:rPr>
          <w:rFonts w:ascii="Times New Roman" w:hAnsi="Times New Roman"/>
          <w:b/>
          <w:sz w:val="24"/>
          <w:szCs w:val="24"/>
        </w:rPr>
        <w:t>Pengujian signifikan parsial (Uji-t)</w:t>
      </w:r>
    </w:p>
    <w:p w:rsidR="007365DA" w:rsidRDefault="007365DA" w:rsidP="007365DA">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Uji parsial (Uji-t) digunakan untuk mengetahui pengaruh masing-masing variabel independen terhadap variabel independen. Adapun langkah-langkah yang dilakukan adalah :</w:t>
      </w:r>
    </w:p>
    <w:p w:rsidR="007365DA" w:rsidRDefault="007365DA" w:rsidP="006F6BA6">
      <w:pPr>
        <w:pStyle w:val="ListParagraph"/>
        <w:numPr>
          <w:ilvl w:val="0"/>
          <w:numId w:val="54"/>
        </w:numPr>
        <w:spacing w:after="0" w:line="480" w:lineRule="auto"/>
        <w:ind w:left="709" w:hanging="426"/>
        <w:jc w:val="both"/>
        <w:rPr>
          <w:rFonts w:ascii="Times New Roman" w:hAnsi="Times New Roman"/>
          <w:sz w:val="24"/>
          <w:szCs w:val="24"/>
        </w:rPr>
      </w:pPr>
      <w:r>
        <w:rPr>
          <w:rFonts w:ascii="Times New Roman" w:hAnsi="Times New Roman"/>
          <w:sz w:val="24"/>
          <w:szCs w:val="24"/>
        </w:rPr>
        <w:t>Menemukan hipotesis</w:t>
      </w:r>
    </w:p>
    <w:p w:rsidR="007365DA" w:rsidRPr="00C66ECD" w:rsidRDefault="007365DA" w:rsidP="007365DA">
      <w:pPr>
        <w:pStyle w:val="ListParagraph"/>
        <w:spacing w:after="0" w:line="480" w:lineRule="auto"/>
        <w:ind w:left="709"/>
        <w:jc w:val="both"/>
        <w:rPr>
          <w:rFonts w:ascii="Times New Roman" w:hAnsi="Times New Roman"/>
          <w:sz w:val="24"/>
          <w:szCs w:val="24"/>
        </w:rPr>
      </w:pPr>
      <w:r w:rsidRPr="00F53068">
        <w:rPr>
          <w:rFonts w:ascii="Times New Roman" w:hAnsi="Times New Roman"/>
          <w:sz w:val="24"/>
          <w:szCs w:val="24"/>
        </w:rPr>
        <w:t>Hipotesis yang akan diuji dalam penelitian ini berhubungan dengan ada atau tidak ada</w:t>
      </w:r>
      <w:r>
        <w:rPr>
          <w:rFonts w:ascii="Times New Roman" w:hAnsi="Times New Roman"/>
          <w:sz w:val="24"/>
          <w:szCs w:val="24"/>
        </w:rPr>
        <w:t>nya pengaruh yang signifikan an</w:t>
      </w:r>
      <w:r w:rsidRPr="00F53068">
        <w:rPr>
          <w:rFonts w:ascii="Times New Roman" w:hAnsi="Times New Roman"/>
          <w:sz w:val="24"/>
          <w:szCs w:val="24"/>
        </w:rPr>
        <w:t xml:space="preserve">tara variabel bebas atau independen yaitu </w:t>
      </w:r>
      <w:r>
        <w:rPr>
          <w:rFonts w:ascii="Times New Roman" w:hAnsi="Times New Roman"/>
          <w:sz w:val="24"/>
          <w:szCs w:val="24"/>
        </w:rPr>
        <w:t>pelayanan dan produk</w:t>
      </w:r>
      <w:r w:rsidRPr="00F53068">
        <w:rPr>
          <w:rFonts w:ascii="Times New Roman" w:hAnsi="Times New Roman"/>
          <w:sz w:val="24"/>
          <w:szCs w:val="24"/>
        </w:rPr>
        <w:t xml:space="preserve"> terhadap variabel tidak bebas atau dependen yaitu </w:t>
      </w:r>
      <w:r>
        <w:rPr>
          <w:rFonts w:ascii="Times New Roman" w:hAnsi="Times New Roman"/>
          <w:sz w:val="24"/>
          <w:szCs w:val="24"/>
        </w:rPr>
        <w:t>kepuasan anggota</w:t>
      </w:r>
      <w:r w:rsidRPr="00F53068">
        <w:rPr>
          <w:rFonts w:ascii="Times New Roman" w:hAnsi="Times New Roman"/>
          <w:sz w:val="24"/>
          <w:szCs w:val="24"/>
        </w:rPr>
        <w:t>. Apabila hipotesis penelitian tersebut dinyatakan ke dalam hipotesis adalah :</w:t>
      </w:r>
    </w:p>
    <w:p w:rsidR="007365DA" w:rsidRDefault="007365DA" w:rsidP="006F6BA6">
      <w:pPr>
        <w:pStyle w:val="ListParagraph"/>
        <w:numPr>
          <w:ilvl w:val="0"/>
          <w:numId w:val="55"/>
        </w:numPr>
        <w:spacing w:after="0" w:line="480" w:lineRule="auto"/>
        <w:ind w:left="709" w:hanging="283"/>
        <w:jc w:val="both"/>
        <w:rPr>
          <w:rFonts w:ascii="Times New Roman" w:hAnsi="Times New Roman"/>
          <w:sz w:val="24"/>
          <w:szCs w:val="24"/>
        </w:rPr>
      </w:pPr>
      <w:r>
        <w:rPr>
          <w:rFonts w:ascii="Times New Roman" w:hAnsi="Times New Roman"/>
          <w:sz w:val="24"/>
          <w:szCs w:val="24"/>
        </w:rPr>
        <w:t>Hipotesis Pelayanan</w:t>
      </w:r>
    </w:p>
    <w:p w:rsidR="007365DA" w:rsidRDefault="007365DA" w:rsidP="007365DA">
      <w:pPr>
        <w:pStyle w:val="ListParagraph"/>
        <w:spacing w:after="0" w:line="480" w:lineRule="auto"/>
        <w:ind w:left="709"/>
        <w:jc w:val="both"/>
        <w:rPr>
          <w:rFonts w:ascii="Times New Roman" w:eastAsiaTheme="minorEastAsia" w:hAnsi="Times New Roman"/>
          <w:sz w:val="24"/>
          <w:szCs w:val="24"/>
        </w:rPr>
      </w:pPr>
      <w:r w:rsidRPr="00F53068">
        <w:rPr>
          <w:rFonts w:ascii="Times New Roman" w:hAnsi="Times New Roman"/>
          <w:sz w:val="24"/>
          <w:szCs w:val="24"/>
        </w:rPr>
        <w:t xml:space="preserve">Ho : </w:t>
      </w:r>
      <m:oMath>
        <m:sSub>
          <m:sSubPr>
            <m:ctrlPr>
              <w:rPr>
                <w:rFonts w:ascii="Cambria Math" w:hAnsi="Cambria Math"/>
                <w:i/>
                <w:sz w:val="24"/>
                <w:szCs w:val="24"/>
              </w:rPr>
            </m:ctrlPr>
          </m:sSubPr>
          <m:e>
            <m:r>
              <m:rPr>
                <m:sty m:val="p"/>
              </m:rPr>
              <w:rPr>
                <w:rFonts w:ascii="Cambria Math" w:hAnsi="Cambria Math"/>
                <w:sz w:val="24"/>
                <w:szCs w:val="24"/>
              </w:rPr>
              <m:t>β</m:t>
            </m:r>
          </m:e>
          <m:sub>
            <m:r>
              <w:rPr>
                <w:rFonts w:ascii="Cambria Math" w:hAnsi="Cambria Math"/>
                <w:sz w:val="24"/>
                <w:szCs w:val="24"/>
              </w:rPr>
              <m:t>1</m:t>
            </m:r>
          </m:sub>
        </m:sSub>
      </m:oMath>
      <w:r w:rsidRPr="00F53068">
        <w:rPr>
          <w:rFonts w:ascii="Times New Roman" w:eastAsiaTheme="minorEastAsia" w:hAnsi="Times New Roman"/>
          <w:sz w:val="24"/>
          <w:szCs w:val="24"/>
        </w:rPr>
        <w:t xml:space="preserve"> = 0</w:t>
      </w:r>
      <w:r w:rsidRPr="00F53068">
        <w:rPr>
          <w:rFonts w:ascii="Times New Roman" w:eastAsiaTheme="minorEastAsia" w:hAnsi="Times New Roman"/>
          <w:sz w:val="24"/>
          <w:szCs w:val="24"/>
        </w:rPr>
        <w:tab/>
        <w:t xml:space="preserve">: Tidak terdapat pengaruh antara </w:t>
      </w:r>
      <w:r>
        <w:rPr>
          <w:rFonts w:ascii="Times New Roman" w:eastAsiaTheme="minorEastAsia" w:hAnsi="Times New Roman"/>
          <w:sz w:val="24"/>
          <w:szCs w:val="24"/>
        </w:rPr>
        <w:t>pelayanan t</w:t>
      </w:r>
      <w:r w:rsidRPr="00F53068">
        <w:rPr>
          <w:rFonts w:ascii="Times New Roman" w:eastAsiaTheme="minorEastAsia" w:hAnsi="Times New Roman"/>
          <w:sz w:val="24"/>
          <w:szCs w:val="24"/>
        </w:rPr>
        <w:t>e</w:t>
      </w:r>
      <w:r>
        <w:rPr>
          <w:rFonts w:ascii="Times New Roman" w:eastAsiaTheme="minorEastAsia" w:hAnsi="Times New Roman"/>
          <w:sz w:val="24"/>
          <w:szCs w:val="24"/>
        </w:rPr>
        <w:t>rhadap kepuasan anggota</w:t>
      </w:r>
    </w:p>
    <w:p w:rsidR="007365DA" w:rsidRPr="00093BE8" w:rsidRDefault="007365DA" w:rsidP="007365DA">
      <w:pPr>
        <w:pStyle w:val="ListParagraph"/>
        <w:spacing w:after="0" w:line="480" w:lineRule="auto"/>
        <w:ind w:left="709"/>
        <w:jc w:val="both"/>
        <w:rPr>
          <w:rFonts w:ascii="Times New Roman" w:eastAsiaTheme="minorEastAsia" w:hAnsi="Times New Roman"/>
          <w:sz w:val="24"/>
          <w:szCs w:val="24"/>
        </w:rPr>
      </w:pPr>
      <w:r w:rsidRPr="00F53068">
        <w:rPr>
          <w:rFonts w:ascii="Times New Roman" w:hAnsi="Times New Roman"/>
          <w:sz w:val="24"/>
          <w:szCs w:val="24"/>
        </w:rPr>
        <w:lastRenderedPageBreak/>
        <w:t xml:space="preserve">Ha : </w:t>
      </w:r>
      <m:oMath>
        <m:sSub>
          <m:sSubPr>
            <m:ctrlPr>
              <w:rPr>
                <w:rFonts w:ascii="Cambria Math" w:hAnsi="Cambria Math"/>
                <w:i/>
                <w:sz w:val="24"/>
                <w:szCs w:val="24"/>
              </w:rPr>
            </m:ctrlPr>
          </m:sSubPr>
          <m:e>
            <m:r>
              <m:rPr>
                <m:sty m:val="p"/>
              </m:rPr>
              <w:rPr>
                <w:rFonts w:ascii="Cambria Math" w:hAnsi="Cambria Math"/>
                <w:sz w:val="24"/>
                <w:szCs w:val="24"/>
              </w:rPr>
              <m:t>β</m:t>
            </m:r>
          </m:e>
          <m:sub>
            <m:r>
              <w:rPr>
                <w:rFonts w:ascii="Cambria Math" w:hAnsi="Cambria Math"/>
                <w:sz w:val="24"/>
                <w:szCs w:val="24"/>
              </w:rPr>
              <m:t>1</m:t>
            </m:r>
          </m:sub>
        </m:sSub>
      </m:oMath>
      <w:r w:rsidRPr="00F53068">
        <w:rPr>
          <w:rFonts w:ascii="Times New Roman" w:eastAsiaTheme="minorEastAsia" w:hAnsi="Times New Roman"/>
          <w:sz w:val="24"/>
          <w:szCs w:val="24"/>
        </w:rPr>
        <w:t xml:space="preserve"> ≥ 0</w:t>
      </w:r>
      <w:r w:rsidRPr="00F53068">
        <w:rPr>
          <w:rFonts w:ascii="Times New Roman" w:eastAsiaTheme="minorEastAsia" w:hAnsi="Times New Roman"/>
          <w:sz w:val="24"/>
          <w:szCs w:val="24"/>
        </w:rPr>
        <w:tab/>
        <w:t>: Terdapat peng</w:t>
      </w:r>
      <w:r>
        <w:rPr>
          <w:rFonts w:ascii="Times New Roman" w:eastAsiaTheme="minorEastAsia" w:hAnsi="Times New Roman"/>
          <w:sz w:val="24"/>
          <w:szCs w:val="24"/>
        </w:rPr>
        <w:t>aruh antara pelayanan t</w:t>
      </w:r>
      <w:r w:rsidRPr="00F53068">
        <w:rPr>
          <w:rFonts w:ascii="Times New Roman" w:eastAsiaTheme="minorEastAsia" w:hAnsi="Times New Roman"/>
          <w:sz w:val="24"/>
          <w:szCs w:val="24"/>
        </w:rPr>
        <w:t>e</w:t>
      </w:r>
      <w:r>
        <w:rPr>
          <w:rFonts w:ascii="Times New Roman" w:eastAsiaTheme="minorEastAsia" w:hAnsi="Times New Roman"/>
          <w:sz w:val="24"/>
          <w:szCs w:val="24"/>
        </w:rPr>
        <w:t>rhadap kepuasan anggota.</w:t>
      </w:r>
    </w:p>
    <w:p w:rsidR="007365DA" w:rsidRDefault="007365DA" w:rsidP="006F6BA6">
      <w:pPr>
        <w:pStyle w:val="ListParagraph"/>
        <w:numPr>
          <w:ilvl w:val="0"/>
          <w:numId w:val="55"/>
        </w:numPr>
        <w:spacing w:after="0" w:line="480" w:lineRule="auto"/>
        <w:ind w:left="709" w:hanging="283"/>
        <w:jc w:val="both"/>
        <w:rPr>
          <w:rFonts w:ascii="Times New Roman" w:hAnsi="Times New Roman"/>
          <w:sz w:val="24"/>
          <w:szCs w:val="24"/>
        </w:rPr>
      </w:pPr>
      <w:r>
        <w:rPr>
          <w:rFonts w:ascii="Times New Roman" w:hAnsi="Times New Roman"/>
          <w:sz w:val="24"/>
          <w:szCs w:val="24"/>
        </w:rPr>
        <w:t>Hipotesis Produk</w:t>
      </w:r>
    </w:p>
    <w:p w:rsidR="007365DA" w:rsidRDefault="007365DA" w:rsidP="007365DA">
      <w:pPr>
        <w:pStyle w:val="ListParagraph"/>
        <w:spacing w:after="0" w:line="480" w:lineRule="auto"/>
        <w:ind w:left="709"/>
        <w:jc w:val="both"/>
        <w:rPr>
          <w:rFonts w:ascii="Times New Roman" w:eastAsiaTheme="minorEastAsia" w:hAnsi="Times New Roman"/>
          <w:sz w:val="24"/>
          <w:szCs w:val="24"/>
        </w:rPr>
      </w:pPr>
      <w:r w:rsidRPr="00F53068">
        <w:rPr>
          <w:rFonts w:ascii="Times New Roman" w:hAnsi="Times New Roman"/>
          <w:sz w:val="24"/>
          <w:szCs w:val="24"/>
        </w:rPr>
        <w:t xml:space="preserve">Ho : </w:t>
      </w:r>
      <m:oMath>
        <m:sSub>
          <m:sSubPr>
            <m:ctrlPr>
              <w:rPr>
                <w:rFonts w:ascii="Cambria Math" w:hAnsi="Cambria Math"/>
                <w:i/>
                <w:sz w:val="24"/>
                <w:szCs w:val="24"/>
              </w:rPr>
            </m:ctrlPr>
          </m:sSubPr>
          <m:e>
            <m:r>
              <m:rPr>
                <m:sty m:val="p"/>
              </m:rPr>
              <w:rPr>
                <w:rFonts w:ascii="Cambria Math" w:hAnsi="Cambria Math"/>
                <w:sz w:val="24"/>
                <w:szCs w:val="24"/>
              </w:rPr>
              <m:t>β</m:t>
            </m:r>
          </m:e>
          <m:sub>
            <m:r>
              <w:rPr>
                <w:rFonts w:ascii="Cambria Math" w:hAnsi="Cambria Math"/>
                <w:sz w:val="24"/>
                <w:szCs w:val="24"/>
              </w:rPr>
              <m:t>2</m:t>
            </m:r>
          </m:sub>
        </m:sSub>
      </m:oMath>
      <w:r w:rsidRPr="00F53068">
        <w:rPr>
          <w:rFonts w:ascii="Times New Roman" w:eastAsiaTheme="minorEastAsia" w:hAnsi="Times New Roman"/>
          <w:sz w:val="24"/>
          <w:szCs w:val="24"/>
        </w:rPr>
        <w:t xml:space="preserve"> = 0</w:t>
      </w:r>
      <w:r w:rsidRPr="00F53068">
        <w:rPr>
          <w:rFonts w:ascii="Times New Roman" w:eastAsiaTheme="minorEastAsia" w:hAnsi="Times New Roman"/>
          <w:sz w:val="24"/>
          <w:szCs w:val="24"/>
        </w:rPr>
        <w:tab/>
        <w:t>: Tidak terdapat pengaruh antara</w:t>
      </w:r>
      <w:r>
        <w:rPr>
          <w:rFonts w:ascii="Times New Roman" w:eastAsiaTheme="minorEastAsia" w:hAnsi="Times New Roman"/>
          <w:sz w:val="24"/>
          <w:szCs w:val="24"/>
        </w:rPr>
        <w:t xml:space="preserve"> produk t</w:t>
      </w:r>
      <w:r w:rsidRPr="00F53068">
        <w:rPr>
          <w:rFonts w:ascii="Times New Roman" w:eastAsiaTheme="minorEastAsia" w:hAnsi="Times New Roman"/>
          <w:sz w:val="24"/>
          <w:szCs w:val="24"/>
        </w:rPr>
        <w:t>e</w:t>
      </w:r>
      <w:r>
        <w:rPr>
          <w:rFonts w:ascii="Times New Roman" w:eastAsiaTheme="minorEastAsia" w:hAnsi="Times New Roman"/>
          <w:sz w:val="24"/>
          <w:szCs w:val="24"/>
        </w:rPr>
        <w:t>rhadap kepuasan anggota</w:t>
      </w:r>
    </w:p>
    <w:p w:rsidR="007365DA" w:rsidRPr="00142646" w:rsidRDefault="007365DA" w:rsidP="007365DA">
      <w:pPr>
        <w:pStyle w:val="ListParagraph"/>
        <w:spacing w:after="0" w:line="480" w:lineRule="auto"/>
        <w:ind w:left="709"/>
        <w:jc w:val="both"/>
        <w:rPr>
          <w:rFonts w:ascii="Times New Roman" w:eastAsiaTheme="minorEastAsia" w:hAnsi="Times New Roman"/>
          <w:sz w:val="24"/>
          <w:szCs w:val="24"/>
        </w:rPr>
      </w:pPr>
      <w:r w:rsidRPr="00F53068">
        <w:rPr>
          <w:rFonts w:ascii="Times New Roman" w:hAnsi="Times New Roman"/>
          <w:sz w:val="24"/>
          <w:szCs w:val="24"/>
        </w:rPr>
        <w:t xml:space="preserve">Ha : </w:t>
      </w:r>
      <m:oMath>
        <m:sSub>
          <m:sSubPr>
            <m:ctrlPr>
              <w:rPr>
                <w:rFonts w:ascii="Cambria Math" w:hAnsi="Cambria Math"/>
                <w:i/>
                <w:sz w:val="24"/>
                <w:szCs w:val="24"/>
              </w:rPr>
            </m:ctrlPr>
          </m:sSubPr>
          <m:e>
            <m:r>
              <m:rPr>
                <m:sty m:val="p"/>
              </m:rPr>
              <w:rPr>
                <w:rFonts w:ascii="Cambria Math" w:hAnsi="Cambria Math"/>
                <w:sz w:val="24"/>
                <w:szCs w:val="24"/>
              </w:rPr>
              <m:t>β</m:t>
            </m:r>
          </m:e>
          <m:sub>
            <m:r>
              <w:rPr>
                <w:rFonts w:ascii="Cambria Math" w:hAnsi="Cambria Math"/>
                <w:sz w:val="24"/>
                <w:szCs w:val="24"/>
              </w:rPr>
              <m:t>2</m:t>
            </m:r>
          </m:sub>
        </m:sSub>
      </m:oMath>
      <w:r w:rsidRPr="00F53068">
        <w:rPr>
          <w:rFonts w:ascii="Times New Roman" w:eastAsiaTheme="minorEastAsia" w:hAnsi="Times New Roman"/>
          <w:sz w:val="24"/>
          <w:szCs w:val="24"/>
        </w:rPr>
        <w:t xml:space="preserve"> ≥ 0</w:t>
      </w:r>
      <w:r w:rsidRPr="00F53068">
        <w:rPr>
          <w:rFonts w:ascii="Times New Roman" w:eastAsiaTheme="minorEastAsia" w:hAnsi="Times New Roman"/>
          <w:sz w:val="24"/>
          <w:szCs w:val="24"/>
        </w:rPr>
        <w:tab/>
        <w:t xml:space="preserve">: Terdapat pengaruh antara </w:t>
      </w:r>
      <w:r>
        <w:rPr>
          <w:rFonts w:ascii="Times New Roman" w:eastAsiaTheme="minorEastAsia" w:hAnsi="Times New Roman"/>
          <w:sz w:val="24"/>
          <w:szCs w:val="24"/>
        </w:rPr>
        <w:t>produk t</w:t>
      </w:r>
      <w:r w:rsidRPr="00F53068">
        <w:rPr>
          <w:rFonts w:ascii="Times New Roman" w:eastAsiaTheme="minorEastAsia" w:hAnsi="Times New Roman"/>
          <w:sz w:val="24"/>
          <w:szCs w:val="24"/>
        </w:rPr>
        <w:t>e</w:t>
      </w:r>
      <w:r>
        <w:rPr>
          <w:rFonts w:ascii="Times New Roman" w:eastAsiaTheme="minorEastAsia" w:hAnsi="Times New Roman"/>
          <w:sz w:val="24"/>
          <w:szCs w:val="24"/>
        </w:rPr>
        <w:t>rhadap kepuasan angota</w:t>
      </w:r>
      <w:r w:rsidRPr="00F53068">
        <w:rPr>
          <w:rFonts w:ascii="Times New Roman" w:eastAsiaTheme="minorEastAsia" w:hAnsi="Times New Roman"/>
          <w:sz w:val="24"/>
          <w:szCs w:val="24"/>
        </w:rPr>
        <w:t>.</w:t>
      </w:r>
    </w:p>
    <w:p w:rsidR="007365DA" w:rsidRPr="00142646" w:rsidRDefault="007365DA" w:rsidP="006F6BA6">
      <w:pPr>
        <w:pStyle w:val="ListParagraph"/>
        <w:numPr>
          <w:ilvl w:val="0"/>
          <w:numId w:val="54"/>
        </w:numPr>
        <w:spacing w:after="0" w:line="480" w:lineRule="auto"/>
        <w:ind w:hanging="436"/>
        <w:jc w:val="both"/>
        <w:rPr>
          <w:rFonts w:ascii="Times New Roman" w:eastAsiaTheme="minorEastAsia" w:hAnsi="Times New Roman"/>
          <w:sz w:val="24"/>
          <w:szCs w:val="24"/>
        </w:rPr>
      </w:pPr>
      <w:r>
        <w:rPr>
          <w:rFonts w:ascii="Times New Roman" w:eastAsiaTheme="minorEastAsia" w:hAnsi="Times New Roman"/>
          <w:sz w:val="24"/>
          <w:szCs w:val="24"/>
        </w:rPr>
        <w:t>Menentukan tingkat signifikansi</w:t>
      </w:r>
    </w:p>
    <w:p w:rsidR="007365DA" w:rsidRDefault="007365DA" w:rsidP="007365DA">
      <w:pPr>
        <w:pStyle w:val="ListParagraph"/>
        <w:spacing w:after="0" w:line="480" w:lineRule="auto"/>
        <w:ind w:left="709" w:firstLine="11"/>
        <w:jc w:val="both"/>
        <w:rPr>
          <w:rFonts w:ascii="Times New Roman" w:hAnsi="Times New Roman"/>
          <w:sz w:val="24"/>
          <w:szCs w:val="24"/>
        </w:rPr>
      </w:pPr>
      <w:r>
        <w:rPr>
          <w:rFonts w:ascii="Times New Roman" w:hAnsi="Times New Roman"/>
          <w:sz w:val="24"/>
          <w:szCs w:val="24"/>
          <w:lang w:val="en-US"/>
        </w:rPr>
        <w:t>Taraf nyata atau tingkat signifikansi yang digunakan sebesar 5% atau 0,05 (α = 0,05) artinya kemungkinan besar hasil dari penarikan kesimpulan mempunyai probabilitas atau toleransi kesalahan 5%. Menentukan uji statistik parsial dapat dilakukan dengan mencari t</w:t>
      </w:r>
      <w:r>
        <w:rPr>
          <w:rFonts w:ascii="Times New Roman" w:hAnsi="Times New Roman"/>
          <w:sz w:val="24"/>
          <w:szCs w:val="24"/>
          <w:vertAlign w:val="subscript"/>
          <w:lang w:val="en-US"/>
        </w:rPr>
        <w:t xml:space="preserve">hitung </w:t>
      </w:r>
      <w:r>
        <w:rPr>
          <w:rFonts w:ascii="Times New Roman" w:hAnsi="Times New Roman"/>
          <w:sz w:val="24"/>
          <w:szCs w:val="24"/>
          <w:lang w:val="en-US"/>
        </w:rPr>
        <w:t>untuk mengetahui apakah variabel-variabel koefisien korelasi signifikan atau tidak.</w:t>
      </w:r>
      <w:r>
        <w:rPr>
          <w:rFonts w:ascii="Times New Roman" w:hAnsi="Times New Roman"/>
          <w:sz w:val="24"/>
          <w:szCs w:val="24"/>
        </w:rPr>
        <w:t xml:space="preserve"> </w:t>
      </w:r>
    </w:p>
    <w:p w:rsidR="007365DA" w:rsidRPr="005B4043" w:rsidRDefault="007365DA" w:rsidP="007365DA">
      <w:pPr>
        <w:pStyle w:val="ListParagraph"/>
        <w:spacing w:after="0" w:line="480" w:lineRule="auto"/>
        <w:ind w:left="709" w:firstLine="11"/>
        <w:jc w:val="both"/>
        <w:rPr>
          <w:rFonts w:ascii="Times New Roman" w:eastAsiaTheme="minorEastAsia" w:hAnsi="Times New Roman"/>
          <w:sz w:val="24"/>
          <w:szCs w:val="24"/>
        </w:rPr>
      </w:pPr>
      <w:r w:rsidRPr="005B4043">
        <w:rPr>
          <w:rFonts w:ascii="Times New Roman" w:hAnsi="Times New Roman"/>
          <w:sz w:val="24"/>
          <w:szCs w:val="24"/>
          <w:lang w:val="en-US"/>
        </w:rPr>
        <w:t xml:space="preserve">Berikut rumus uji signifikansi </w:t>
      </w:r>
    </w:p>
    <w:p w:rsidR="007365DA" w:rsidRPr="005B4043" w:rsidRDefault="007365DA" w:rsidP="007365DA">
      <w:pPr>
        <w:pStyle w:val="ListParagraph"/>
        <w:spacing w:after="0" w:line="480" w:lineRule="auto"/>
        <w:ind w:left="709" w:firstLine="11"/>
        <w:jc w:val="both"/>
        <w:rPr>
          <w:rFonts w:ascii="Times New Roman" w:hAnsi="Times New Roman"/>
          <w:sz w:val="24"/>
          <w:szCs w:val="24"/>
          <w:lang w:val="en-US"/>
        </w:rPr>
      </w:pPr>
      <m:oMathPara>
        <m:oMath>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hitung</m:t>
              </m:r>
            </m:sub>
          </m:sSub>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sz w:val="24"/>
                  <w:szCs w:val="24"/>
                </w:rPr>
                <m:t xml:space="preserve">r </m:t>
              </m:r>
              <m:rad>
                <m:radPr>
                  <m:degHide m:val="1"/>
                  <m:ctrlPr>
                    <w:rPr>
                      <w:rFonts w:ascii="Cambria Math" w:hAnsi="Cambria Math"/>
                      <w:i/>
                      <w:sz w:val="24"/>
                      <w:szCs w:val="24"/>
                    </w:rPr>
                  </m:ctrlPr>
                </m:radPr>
                <m:deg/>
                <m:e>
                  <m:r>
                    <w:rPr>
                      <w:rFonts w:ascii="Cambria Math" w:hAnsi="Cambria Math"/>
                      <w:sz w:val="24"/>
                      <w:szCs w:val="24"/>
                    </w:rPr>
                    <m:t>n-2</m:t>
                  </m:r>
                </m:e>
              </m:rad>
            </m:num>
            <m:den>
              <m:rad>
                <m:radPr>
                  <m:degHide m:val="1"/>
                  <m:ctrlPr>
                    <w:rPr>
                      <w:rFonts w:ascii="Cambria Math" w:hAnsi="Cambria Math"/>
                      <w:i/>
                      <w:sz w:val="24"/>
                      <w:szCs w:val="24"/>
                    </w:rPr>
                  </m:ctrlPr>
                </m:radPr>
                <m:deg/>
                <m:e>
                  <m:r>
                    <w:rPr>
                      <w:rFonts w:ascii="Cambria Math" w:hAnsi="Cambria Math"/>
                      <w:sz w:val="24"/>
                      <w:szCs w:val="24"/>
                    </w:rPr>
                    <m:t xml:space="preserve">1- </m:t>
                  </m:r>
                  <m:sSup>
                    <m:sSupPr>
                      <m:ctrlPr>
                        <w:rPr>
                          <w:rFonts w:ascii="Cambria Math" w:hAnsi="Cambria Math"/>
                          <w:i/>
                          <w:sz w:val="24"/>
                          <w:szCs w:val="24"/>
                        </w:rPr>
                      </m:ctrlPr>
                    </m:sSupPr>
                    <m:e>
                      <m:r>
                        <w:rPr>
                          <w:rFonts w:ascii="Cambria Math" w:hAnsi="Cambria Math"/>
                          <w:sz w:val="24"/>
                          <w:szCs w:val="24"/>
                        </w:rPr>
                        <m:t>r</m:t>
                      </m:r>
                    </m:e>
                    <m:sup>
                      <m:r>
                        <w:rPr>
                          <w:rFonts w:ascii="Cambria Math" w:hAnsi="Cambria Math"/>
                          <w:sz w:val="24"/>
                          <w:szCs w:val="24"/>
                        </w:rPr>
                        <m:t>2</m:t>
                      </m:r>
                    </m:sup>
                  </m:sSup>
                </m:e>
              </m:rad>
            </m:den>
          </m:f>
        </m:oMath>
      </m:oMathPara>
    </w:p>
    <w:p w:rsidR="007365DA" w:rsidRPr="00044D01" w:rsidRDefault="007365DA" w:rsidP="007365DA">
      <w:pPr>
        <w:pStyle w:val="ListParagraph"/>
        <w:spacing w:after="0" w:line="480" w:lineRule="auto"/>
        <w:ind w:left="567" w:firstLine="360"/>
        <w:jc w:val="both"/>
        <w:rPr>
          <w:rFonts w:ascii="Times New Roman" w:hAnsi="Times New Roman"/>
          <w:sz w:val="24"/>
          <w:szCs w:val="24"/>
        </w:rPr>
      </w:pPr>
      <w:r>
        <w:rPr>
          <w:rFonts w:ascii="Times New Roman" w:hAnsi="Times New Roman"/>
          <w:sz w:val="24"/>
          <w:szCs w:val="24"/>
          <w:lang w:val="en-US"/>
        </w:rPr>
        <w:t xml:space="preserve">Keterangan : </w:t>
      </w:r>
    </w:p>
    <w:p w:rsidR="007365DA" w:rsidRDefault="007365DA" w:rsidP="007365DA">
      <w:pPr>
        <w:pStyle w:val="ListParagraph"/>
        <w:spacing w:after="0" w:line="480" w:lineRule="auto"/>
        <w:ind w:left="993" w:hanging="66"/>
        <w:jc w:val="both"/>
        <w:rPr>
          <w:rFonts w:ascii="Times New Roman" w:hAnsi="Times New Roman"/>
          <w:sz w:val="24"/>
          <w:szCs w:val="24"/>
          <w:vertAlign w:val="subscript"/>
          <w:lang w:val="en-US"/>
        </w:rPr>
      </w:pPr>
      <w:r>
        <w:rPr>
          <w:rFonts w:ascii="Times New Roman" w:hAnsi="Times New Roman"/>
          <w:sz w:val="24"/>
          <w:szCs w:val="24"/>
          <w:lang w:val="en-US"/>
        </w:rPr>
        <w:t>T</w:t>
      </w:r>
      <w:r>
        <w:rPr>
          <w:rFonts w:ascii="Times New Roman" w:hAnsi="Times New Roman"/>
          <w:sz w:val="24"/>
          <w:szCs w:val="24"/>
          <w:vertAlign w:val="subscript"/>
          <w:lang w:val="en-US"/>
        </w:rPr>
        <w:t xml:space="preserve">hitung  </w:t>
      </w:r>
      <w:r>
        <w:rPr>
          <w:rFonts w:ascii="Times New Roman" w:hAnsi="Times New Roman"/>
          <w:sz w:val="24"/>
          <w:szCs w:val="24"/>
          <w:vertAlign w:val="subscript"/>
          <w:lang w:val="en-US"/>
        </w:rPr>
        <w:tab/>
      </w:r>
      <w:r>
        <w:rPr>
          <w:rFonts w:ascii="Times New Roman" w:hAnsi="Times New Roman"/>
          <w:sz w:val="24"/>
          <w:szCs w:val="24"/>
          <w:lang w:val="en-US"/>
        </w:rPr>
        <w:t>=  nilai t hitung yang selanjutnya dikonsultasikan dengan t</w:t>
      </w:r>
      <w:r>
        <w:rPr>
          <w:rFonts w:ascii="Times New Roman" w:hAnsi="Times New Roman"/>
          <w:sz w:val="24"/>
          <w:szCs w:val="24"/>
          <w:vertAlign w:val="subscript"/>
          <w:lang w:val="en-US"/>
        </w:rPr>
        <w:t xml:space="preserve">tabel </w:t>
      </w:r>
    </w:p>
    <w:p w:rsidR="007365DA" w:rsidRDefault="007365DA" w:rsidP="007365DA">
      <w:pPr>
        <w:pStyle w:val="ListParagraph"/>
        <w:spacing w:after="0" w:line="480" w:lineRule="auto"/>
        <w:ind w:left="567" w:firstLine="360"/>
        <w:jc w:val="both"/>
        <w:rPr>
          <w:rFonts w:ascii="Times New Roman" w:hAnsi="Times New Roman"/>
          <w:sz w:val="24"/>
          <w:szCs w:val="24"/>
          <w:lang w:val="en-US"/>
        </w:rPr>
      </w:pPr>
      <w:r>
        <w:rPr>
          <w:rFonts w:ascii="Times New Roman" w:hAnsi="Times New Roman"/>
          <w:sz w:val="24"/>
          <w:szCs w:val="24"/>
          <w:lang w:val="en-US"/>
        </w:rPr>
        <w:t xml:space="preserve">n       </w:t>
      </w:r>
      <w:r>
        <w:rPr>
          <w:rFonts w:ascii="Times New Roman" w:hAnsi="Times New Roman"/>
          <w:sz w:val="24"/>
          <w:szCs w:val="24"/>
          <w:lang w:val="en-US"/>
        </w:rPr>
        <w:tab/>
        <w:t xml:space="preserve">= jumlah sampel atau data pengamatan </w:t>
      </w:r>
    </w:p>
    <w:p w:rsidR="007365DA" w:rsidRDefault="007365DA" w:rsidP="007365DA">
      <w:pPr>
        <w:pStyle w:val="ListParagraph"/>
        <w:spacing w:after="0" w:line="480" w:lineRule="auto"/>
        <w:ind w:left="567" w:firstLine="360"/>
        <w:jc w:val="both"/>
        <w:rPr>
          <w:rFonts w:ascii="Times New Roman" w:hAnsi="Times New Roman"/>
          <w:sz w:val="24"/>
          <w:szCs w:val="24"/>
        </w:rPr>
      </w:pPr>
      <w:r>
        <w:rPr>
          <w:rFonts w:ascii="Times New Roman" w:hAnsi="Times New Roman"/>
          <w:sz w:val="24"/>
          <w:szCs w:val="24"/>
          <w:lang w:val="en-US"/>
        </w:rPr>
        <w:t xml:space="preserve">r </w:t>
      </w:r>
      <w:r>
        <w:rPr>
          <w:rFonts w:ascii="Times New Roman" w:hAnsi="Times New Roman"/>
          <w:sz w:val="24"/>
          <w:szCs w:val="24"/>
          <w:lang w:val="en-US"/>
        </w:rPr>
        <w:tab/>
      </w:r>
      <w:r>
        <w:rPr>
          <w:rFonts w:ascii="Times New Roman" w:hAnsi="Times New Roman"/>
          <w:sz w:val="24"/>
          <w:szCs w:val="24"/>
          <w:lang w:val="en-US"/>
        </w:rPr>
        <w:tab/>
        <w:t xml:space="preserve">= nilai koefisien korelasi parsial yang ditemukan </w:t>
      </w:r>
    </w:p>
    <w:p w:rsidR="007365DA" w:rsidRPr="00F53068" w:rsidRDefault="007365DA" w:rsidP="006F6BA6">
      <w:pPr>
        <w:pStyle w:val="ListParagraph"/>
        <w:numPr>
          <w:ilvl w:val="0"/>
          <w:numId w:val="54"/>
        </w:numPr>
        <w:spacing w:after="0" w:line="480" w:lineRule="auto"/>
        <w:ind w:left="709" w:hanging="425"/>
        <w:jc w:val="both"/>
        <w:rPr>
          <w:rFonts w:ascii="Times New Roman" w:eastAsiaTheme="minorEastAsia" w:hAnsi="Times New Roman"/>
          <w:sz w:val="24"/>
          <w:szCs w:val="24"/>
        </w:rPr>
      </w:pPr>
      <w:r>
        <w:rPr>
          <w:rFonts w:ascii="Times New Roman" w:eastAsiaTheme="minorEastAsia" w:hAnsi="Times New Roman"/>
          <w:sz w:val="24"/>
          <w:szCs w:val="24"/>
        </w:rPr>
        <w:t xml:space="preserve">Menghitung nilai </w:t>
      </w:r>
      <m:oMath>
        <m:sSub>
          <m:sSubPr>
            <m:ctrlPr>
              <w:rPr>
                <w:rFonts w:ascii="Cambria Math" w:eastAsiaTheme="minorEastAsia" w:hAnsi="Cambria Math"/>
                <w:sz w:val="24"/>
                <w:szCs w:val="24"/>
              </w:rPr>
            </m:ctrlPr>
          </m:sSubPr>
          <m:e>
            <m:r>
              <m:rPr>
                <m:sty m:val="p"/>
              </m:rPr>
              <w:rPr>
                <w:rFonts w:ascii="Cambria Math" w:eastAsiaTheme="minorEastAsia" w:hAnsi="Cambria Math"/>
                <w:sz w:val="24"/>
                <w:szCs w:val="24"/>
              </w:rPr>
              <m:t>t</m:t>
            </m:r>
          </m:e>
          <m:sub>
            <m:r>
              <m:rPr>
                <m:sty m:val="p"/>
              </m:rPr>
              <w:rPr>
                <w:rFonts w:ascii="Cambria Math" w:eastAsiaTheme="minorEastAsia" w:hAnsi="Cambria Math"/>
                <w:sz w:val="24"/>
                <w:szCs w:val="24"/>
              </w:rPr>
              <m:t>hitung</m:t>
            </m:r>
          </m:sub>
        </m:sSub>
      </m:oMath>
    </w:p>
    <w:p w:rsidR="007365DA" w:rsidRPr="00F53068" w:rsidRDefault="007365DA" w:rsidP="007365DA">
      <w:pPr>
        <w:pStyle w:val="ListParagraph"/>
        <w:spacing w:after="0" w:line="480" w:lineRule="auto"/>
        <w:ind w:left="709"/>
        <w:jc w:val="both"/>
        <w:rPr>
          <w:rFonts w:ascii="Times New Roman" w:eastAsiaTheme="minorEastAsia" w:hAnsi="Times New Roman"/>
          <w:sz w:val="24"/>
          <w:szCs w:val="24"/>
        </w:rPr>
      </w:pPr>
      <w:r w:rsidRPr="00F53068">
        <w:rPr>
          <w:rFonts w:ascii="Times New Roman" w:eastAsiaTheme="minorEastAsia" w:hAnsi="Times New Roman"/>
          <w:sz w:val="24"/>
          <w:szCs w:val="24"/>
        </w:rPr>
        <w:t xml:space="preserve">Pengujian regresi secara parsial untuk mengetahui apakah individual variabel bebas berpengaruh signifikan atau tidak terhadap variabel terikat. Hipotesis </w:t>
      </w:r>
      <w:r w:rsidRPr="00F53068">
        <w:rPr>
          <w:rFonts w:ascii="Times New Roman" w:eastAsiaTheme="minorEastAsia" w:hAnsi="Times New Roman"/>
          <w:sz w:val="24"/>
          <w:szCs w:val="24"/>
        </w:rPr>
        <w:lastRenderedPageBreak/>
        <w:t xml:space="preserve">parsial digunakan uji t, maka dapat dianalisis dengan menggunakan rumus sebagai berikut (Sugiyono, 2014:187) : </w:t>
      </w:r>
    </w:p>
    <w:p w:rsidR="007365DA" w:rsidRPr="00A4744A" w:rsidRDefault="007365DA" w:rsidP="007365DA">
      <w:pPr>
        <w:spacing w:after="0" w:line="480" w:lineRule="auto"/>
        <w:jc w:val="both"/>
        <w:rPr>
          <w:rFonts w:ascii="Times New Roman" w:eastAsiaTheme="minorEastAsia" w:hAnsi="Times New Roman" w:cs="Times New Roman"/>
          <w:sz w:val="24"/>
          <w:szCs w:val="24"/>
        </w:rPr>
      </w:pPr>
      <m:oMathPara>
        <m:oMath>
          <m:r>
            <m:rPr>
              <m:sty m:val="p"/>
            </m:rPr>
            <w:rPr>
              <w:rFonts w:ascii="Cambria Math" w:hAnsi="Cambria Math" w:cs="Times New Roman"/>
              <w:sz w:val="24"/>
              <w:szCs w:val="24"/>
            </w:rPr>
            <m:t>t=</m:t>
          </m:r>
          <m:f>
            <m:fPr>
              <m:ctrlPr>
                <w:rPr>
                  <w:rFonts w:ascii="Cambria Math" w:hAnsi="Cambria Math" w:cs="Times New Roman"/>
                  <w:sz w:val="24"/>
                  <w:szCs w:val="24"/>
                </w:rPr>
              </m:ctrlPr>
            </m:fPr>
            <m:num>
              <m:r>
                <m:rPr>
                  <m:sty m:val="p"/>
                </m:rPr>
                <w:rPr>
                  <w:rFonts w:ascii="Cambria Math" w:hAnsi="Cambria Math" w:cs="Times New Roman"/>
                  <w:sz w:val="24"/>
                  <w:szCs w:val="24"/>
                </w:rPr>
                <m:t>r</m:t>
              </m:r>
              <m:rad>
                <m:radPr>
                  <m:degHide m:val="1"/>
                  <m:ctrlPr>
                    <w:rPr>
                      <w:rFonts w:ascii="Cambria Math" w:hAnsi="Cambria Math" w:cs="Times New Roman"/>
                      <w:sz w:val="24"/>
                      <w:szCs w:val="24"/>
                    </w:rPr>
                  </m:ctrlPr>
                </m:radPr>
                <m:deg/>
                <m:e>
                  <m:r>
                    <m:rPr>
                      <m:sty m:val="p"/>
                    </m:rPr>
                    <w:rPr>
                      <w:rFonts w:ascii="Cambria Math" w:hAnsi="Cambria Math" w:cs="Times New Roman"/>
                      <w:sz w:val="24"/>
                      <w:szCs w:val="24"/>
                    </w:rPr>
                    <m:t>n-2</m:t>
                  </m:r>
                </m:e>
              </m:rad>
            </m:num>
            <m:den>
              <m:rad>
                <m:radPr>
                  <m:degHide m:val="1"/>
                  <m:ctrlPr>
                    <w:rPr>
                      <w:rFonts w:ascii="Cambria Math" w:hAnsi="Cambria Math" w:cs="Times New Roman"/>
                      <w:sz w:val="24"/>
                      <w:szCs w:val="24"/>
                    </w:rPr>
                  </m:ctrlPr>
                </m:radPr>
                <m:deg/>
                <m:e>
                  <m:r>
                    <m:rPr>
                      <m:sty m:val="p"/>
                    </m:rPr>
                    <w:rPr>
                      <w:rFonts w:ascii="Cambria Math" w:hAnsi="Cambria Math" w:cs="Times New Roman"/>
                      <w:sz w:val="24"/>
                      <w:szCs w:val="24"/>
                    </w:rPr>
                    <m:t>1-</m:t>
                  </m:r>
                  <m:sSup>
                    <m:sSupPr>
                      <m:ctrlPr>
                        <w:rPr>
                          <w:rFonts w:ascii="Cambria Math" w:hAnsi="Cambria Math" w:cs="Times New Roman"/>
                          <w:sz w:val="24"/>
                          <w:szCs w:val="24"/>
                        </w:rPr>
                      </m:ctrlPr>
                    </m:sSupPr>
                    <m:e>
                      <m:r>
                        <m:rPr>
                          <m:sty m:val="p"/>
                        </m:rPr>
                        <w:rPr>
                          <w:rFonts w:ascii="Cambria Math" w:hAnsi="Cambria Math" w:cs="Times New Roman"/>
                          <w:sz w:val="24"/>
                          <w:szCs w:val="24"/>
                        </w:rPr>
                        <m:t>r</m:t>
                      </m:r>
                    </m:e>
                    <m:sup>
                      <m:r>
                        <m:rPr>
                          <m:sty m:val="p"/>
                        </m:rPr>
                        <w:rPr>
                          <w:rFonts w:ascii="Cambria Math" w:hAnsi="Cambria Math" w:cs="Times New Roman"/>
                          <w:sz w:val="24"/>
                          <w:szCs w:val="24"/>
                        </w:rPr>
                        <m:t>2</m:t>
                      </m:r>
                    </m:sup>
                  </m:sSup>
                </m:e>
              </m:rad>
            </m:den>
          </m:f>
        </m:oMath>
      </m:oMathPara>
    </w:p>
    <w:p w:rsidR="007365DA" w:rsidRDefault="007365DA" w:rsidP="007365DA">
      <w:pPr>
        <w:spacing w:after="0" w:line="480" w:lineRule="auto"/>
        <w:ind w:left="851"/>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Keterangan :</w:t>
      </w:r>
    </w:p>
    <w:p w:rsidR="007365DA" w:rsidRDefault="007365DA" w:rsidP="007365DA">
      <w:pPr>
        <w:spacing w:after="0" w:line="480" w:lineRule="auto"/>
        <w:ind w:left="709"/>
        <w:jc w:val="both"/>
        <w:rPr>
          <w:rFonts w:ascii="Times New Roman" w:hAnsi="Times New Roman" w:cs="Times New Roman"/>
          <w:sz w:val="24"/>
          <w:szCs w:val="24"/>
        </w:rPr>
      </w:pPr>
      <w:r>
        <w:rPr>
          <w:rFonts w:ascii="Times New Roman" w:hAnsi="Times New Roman" w:cs="Times New Roman"/>
          <w:sz w:val="24"/>
          <w:szCs w:val="24"/>
        </w:rPr>
        <w:t>t</w:t>
      </w:r>
      <w:r>
        <w:rPr>
          <w:rFonts w:ascii="Times New Roman" w:hAnsi="Times New Roman" w:cs="Times New Roman"/>
          <w:sz w:val="24"/>
          <w:szCs w:val="24"/>
        </w:rPr>
        <w:tab/>
        <w:t>: Uji t</w:t>
      </w:r>
    </w:p>
    <w:p w:rsidR="007365DA" w:rsidRDefault="007365DA" w:rsidP="007365DA">
      <w:pPr>
        <w:spacing w:after="0" w:line="480" w:lineRule="auto"/>
        <w:ind w:left="709"/>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 Nilai koefisien korelasi</w:t>
      </w:r>
    </w:p>
    <w:p w:rsidR="007365DA" w:rsidRDefault="007365DA" w:rsidP="007365DA">
      <w:pPr>
        <w:spacing w:after="0" w:line="480" w:lineRule="auto"/>
        <w:ind w:left="709"/>
        <w:jc w:val="both"/>
        <w:rPr>
          <w:rFonts w:ascii="Times New Roman" w:eastAsiaTheme="minorEastAsia" w:hAnsi="Times New Roman" w:cs="Times New Roman"/>
          <w:sz w:val="24"/>
          <w:szCs w:val="24"/>
        </w:rPr>
      </w:pPr>
      <m:oMath>
        <m:sSup>
          <m:sSupPr>
            <m:ctrlPr>
              <w:rPr>
                <w:rFonts w:ascii="Cambria Math" w:hAnsi="Cambria Math" w:cs="Times New Roman"/>
                <w:sz w:val="24"/>
                <w:szCs w:val="24"/>
              </w:rPr>
            </m:ctrlPr>
          </m:sSupPr>
          <m:e>
            <m:r>
              <m:rPr>
                <m:sty m:val="p"/>
              </m:rPr>
              <w:rPr>
                <w:rFonts w:ascii="Cambria Math" w:hAnsi="Cambria Math" w:cs="Times New Roman"/>
                <w:sz w:val="24"/>
                <w:szCs w:val="24"/>
              </w:rPr>
              <m:t>r</m:t>
            </m:r>
          </m:e>
          <m:sup>
            <m:r>
              <m:rPr>
                <m:sty m:val="p"/>
              </m:rPr>
              <w:rPr>
                <w:rFonts w:ascii="Cambria Math" w:hAnsi="Cambria Math" w:cs="Times New Roman"/>
                <w:sz w:val="24"/>
                <w:szCs w:val="24"/>
              </w:rPr>
              <m:t>2</m:t>
            </m:r>
          </m:sup>
        </m:sSup>
      </m:oMath>
      <w:r>
        <w:rPr>
          <w:rFonts w:ascii="Times New Roman" w:eastAsiaTheme="minorEastAsia" w:hAnsi="Times New Roman" w:cs="Times New Roman"/>
          <w:sz w:val="24"/>
          <w:szCs w:val="24"/>
        </w:rPr>
        <w:tab/>
        <w:t>: Koefisien determinasi</w:t>
      </w:r>
    </w:p>
    <w:p w:rsidR="007365DA" w:rsidRDefault="007365DA" w:rsidP="007365DA">
      <w:pPr>
        <w:spacing w:after="0" w:line="480" w:lineRule="auto"/>
        <w:ind w:left="709"/>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n</w:t>
      </w:r>
      <w:r>
        <w:rPr>
          <w:rFonts w:ascii="Times New Roman" w:eastAsiaTheme="minorEastAsia" w:hAnsi="Times New Roman" w:cs="Times New Roman"/>
          <w:sz w:val="24"/>
          <w:szCs w:val="24"/>
        </w:rPr>
        <w:tab/>
        <w:t>: Jumlah sampel yang diobservasi</w:t>
      </w:r>
    </w:p>
    <w:p w:rsidR="007365DA" w:rsidRPr="00BD3E73" w:rsidRDefault="007365DA" w:rsidP="006F6BA6">
      <w:pPr>
        <w:pStyle w:val="ListParagraph"/>
        <w:numPr>
          <w:ilvl w:val="0"/>
          <w:numId w:val="54"/>
        </w:numPr>
        <w:spacing w:after="0" w:line="480" w:lineRule="auto"/>
        <w:ind w:left="709" w:hanging="426"/>
        <w:jc w:val="both"/>
        <w:rPr>
          <w:rFonts w:ascii="Times New Roman" w:hAnsi="Times New Roman"/>
          <w:sz w:val="24"/>
          <w:szCs w:val="24"/>
        </w:rPr>
      </w:pPr>
      <w:r>
        <w:rPr>
          <w:rFonts w:ascii="Times New Roman" w:hAnsi="Times New Roman"/>
          <w:sz w:val="24"/>
          <w:szCs w:val="24"/>
        </w:rPr>
        <w:t>Kriteria pengujian hipotesis secara parsial, kriteria uji t yang digunakan adalah :</w:t>
      </w:r>
    </w:p>
    <w:p w:rsidR="007365DA" w:rsidRPr="00F53068" w:rsidRDefault="007365DA" w:rsidP="006F6BA6">
      <w:pPr>
        <w:pStyle w:val="ListParagraph"/>
        <w:numPr>
          <w:ilvl w:val="0"/>
          <w:numId w:val="56"/>
        </w:numPr>
        <w:spacing w:after="0" w:line="480" w:lineRule="auto"/>
        <w:ind w:left="709" w:hanging="283"/>
        <w:jc w:val="both"/>
        <w:rPr>
          <w:rFonts w:ascii="Times New Roman" w:hAnsi="Times New Roman"/>
          <w:sz w:val="24"/>
          <w:szCs w:val="24"/>
        </w:rPr>
      </w:pPr>
      <w:r>
        <w:rPr>
          <w:rFonts w:ascii="Times New Roman" w:hAnsi="Times New Roman"/>
          <w:sz w:val="24"/>
          <w:szCs w:val="24"/>
        </w:rPr>
        <w:t xml:space="preserve">Jika </w:t>
      </w:r>
      <m:oMath>
        <m:sSub>
          <m:sSubPr>
            <m:ctrlPr>
              <w:rPr>
                <w:rFonts w:ascii="Cambria Math" w:hAnsi="Cambria Math"/>
                <w:sz w:val="24"/>
                <w:szCs w:val="24"/>
              </w:rPr>
            </m:ctrlPr>
          </m:sSubPr>
          <m:e>
            <m:r>
              <m:rPr>
                <m:sty m:val="p"/>
              </m:rPr>
              <w:rPr>
                <w:rFonts w:ascii="Cambria Math" w:hAnsi="Cambria Math"/>
                <w:sz w:val="24"/>
                <w:szCs w:val="24"/>
              </w:rPr>
              <m:t>t</m:t>
            </m:r>
          </m:e>
          <m:sub>
            <m:r>
              <m:rPr>
                <m:sty m:val="p"/>
              </m:rPr>
              <w:rPr>
                <w:rFonts w:ascii="Cambria Math" w:hAnsi="Cambria Math"/>
                <w:sz w:val="24"/>
                <w:szCs w:val="24"/>
              </w:rPr>
              <m:t>hitung</m:t>
            </m:r>
          </m:sub>
        </m:sSub>
      </m:oMath>
      <w:r>
        <w:rPr>
          <w:rFonts w:ascii="Times New Roman" w:eastAsiaTheme="minorEastAsia" w:hAnsi="Times New Roman"/>
          <w:sz w:val="24"/>
          <w:szCs w:val="24"/>
        </w:rPr>
        <w:t xml:space="preserve"> &gt; </w:t>
      </w:r>
      <m:oMath>
        <m:sSub>
          <m:sSubPr>
            <m:ctrlPr>
              <w:rPr>
                <w:rFonts w:ascii="Cambria Math" w:hAnsi="Cambria Math"/>
                <w:sz w:val="24"/>
                <w:szCs w:val="24"/>
              </w:rPr>
            </m:ctrlPr>
          </m:sSubPr>
          <m:e>
            <m:r>
              <m:rPr>
                <m:sty m:val="p"/>
              </m:rPr>
              <w:rPr>
                <w:rFonts w:ascii="Cambria Math" w:hAnsi="Cambria Math"/>
                <w:sz w:val="24"/>
                <w:szCs w:val="24"/>
              </w:rPr>
              <m:t>t</m:t>
            </m:r>
          </m:e>
          <m:sub>
            <m:r>
              <m:rPr>
                <m:sty m:val="p"/>
              </m:rPr>
              <w:rPr>
                <w:rFonts w:ascii="Cambria Math" w:hAnsi="Cambria Math"/>
                <w:sz w:val="24"/>
                <w:szCs w:val="24"/>
              </w:rPr>
              <m:t>tabel</m:t>
            </m:r>
          </m:sub>
        </m:sSub>
      </m:oMath>
      <w:r>
        <w:rPr>
          <w:rFonts w:ascii="Times New Roman" w:eastAsiaTheme="minorEastAsia" w:hAnsi="Times New Roman"/>
          <w:sz w:val="24"/>
          <w:szCs w:val="24"/>
        </w:rPr>
        <w:t>, maka Ho ditolak dan Ha diterima, berarti variabel independen secara parsial mempengaruhi variabel dependen.</w:t>
      </w:r>
    </w:p>
    <w:p w:rsidR="007365DA" w:rsidRPr="00F53068" w:rsidRDefault="007365DA" w:rsidP="006F6BA6">
      <w:pPr>
        <w:pStyle w:val="ListParagraph"/>
        <w:numPr>
          <w:ilvl w:val="0"/>
          <w:numId w:val="56"/>
        </w:numPr>
        <w:spacing w:after="0" w:line="480" w:lineRule="auto"/>
        <w:ind w:left="709" w:hanging="283"/>
        <w:jc w:val="both"/>
        <w:rPr>
          <w:rFonts w:ascii="Times New Roman" w:hAnsi="Times New Roman"/>
          <w:sz w:val="24"/>
          <w:szCs w:val="24"/>
        </w:rPr>
      </w:pPr>
      <w:r w:rsidRPr="00F53068">
        <w:rPr>
          <w:rFonts w:ascii="Times New Roman" w:hAnsi="Times New Roman"/>
          <w:sz w:val="24"/>
          <w:szCs w:val="24"/>
        </w:rPr>
        <w:t xml:space="preserve">Jika </w:t>
      </w:r>
      <m:oMath>
        <m:sSub>
          <m:sSubPr>
            <m:ctrlPr>
              <w:rPr>
                <w:rFonts w:ascii="Cambria Math" w:hAnsi="Cambria Math"/>
                <w:sz w:val="24"/>
                <w:szCs w:val="24"/>
              </w:rPr>
            </m:ctrlPr>
          </m:sSubPr>
          <m:e>
            <m:r>
              <m:rPr>
                <m:sty m:val="p"/>
              </m:rPr>
              <w:rPr>
                <w:rFonts w:ascii="Cambria Math" w:hAnsi="Cambria Math"/>
                <w:sz w:val="24"/>
                <w:szCs w:val="24"/>
              </w:rPr>
              <m:t>t</m:t>
            </m:r>
          </m:e>
          <m:sub>
            <m:r>
              <m:rPr>
                <m:sty m:val="p"/>
              </m:rPr>
              <w:rPr>
                <w:rFonts w:ascii="Cambria Math" w:hAnsi="Cambria Math"/>
                <w:sz w:val="24"/>
                <w:szCs w:val="24"/>
              </w:rPr>
              <m:t>hitung</m:t>
            </m:r>
          </m:sub>
        </m:sSub>
      </m:oMath>
      <w:r w:rsidRPr="00F53068">
        <w:rPr>
          <w:rFonts w:ascii="Times New Roman" w:eastAsiaTheme="minorEastAsia" w:hAnsi="Times New Roman"/>
          <w:sz w:val="24"/>
          <w:szCs w:val="24"/>
        </w:rPr>
        <w:t xml:space="preserve"> &lt; </w:t>
      </w:r>
      <m:oMath>
        <m:sSub>
          <m:sSubPr>
            <m:ctrlPr>
              <w:rPr>
                <w:rFonts w:ascii="Cambria Math" w:hAnsi="Cambria Math"/>
                <w:sz w:val="24"/>
                <w:szCs w:val="24"/>
              </w:rPr>
            </m:ctrlPr>
          </m:sSubPr>
          <m:e>
            <m:r>
              <m:rPr>
                <m:sty m:val="p"/>
              </m:rPr>
              <w:rPr>
                <w:rFonts w:ascii="Cambria Math" w:hAnsi="Cambria Math"/>
                <w:sz w:val="24"/>
                <w:szCs w:val="24"/>
              </w:rPr>
              <m:t>t</m:t>
            </m:r>
          </m:e>
          <m:sub>
            <m:r>
              <m:rPr>
                <m:sty m:val="p"/>
              </m:rPr>
              <w:rPr>
                <w:rFonts w:ascii="Cambria Math" w:hAnsi="Cambria Math"/>
                <w:sz w:val="24"/>
                <w:szCs w:val="24"/>
              </w:rPr>
              <m:t>tabel</m:t>
            </m:r>
          </m:sub>
        </m:sSub>
      </m:oMath>
      <w:r w:rsidRPr="00F53068">
        <w:rPr>
          <w:rFonts w:ascii="Times New Roman" w:eastAsiaTheme="minorEastAsia" w:hAnsi="Times New Roman"/>
          <w:sz w:val="24"/>
          <w:szCs w:val="24"/>
        </w:rPr>
        <w:t>, maka Ho diterima dan Ha ditolak, berarti variabel independen secara parsial tidak mempengaruhi variabel dependen.</w:t>
      </w:r>
    </w:p>
    <w:p w:rsidR="007365DA" w:rsidRPr="00F53068" w:rsidRDefault="007365DA" w:rsidP="006F6BA6">
      <w:pPr>
        <w:pStyle w:val="ListParagraph"/>
        <w:numPr>
          <w:ilvl w:val="0"/>
          <w:numId w:val="53"/>
        </w:numPr>
        <w:spacing w:after="0" w:line="480" w:lineRule="auto"/>
        <w:ind w:left="709" w:hanging="426"/>
        <w:jc w:val="both"/>
        <w:rPr>
          <w:rFonts w:ascii="Times New Roman" w:hAnsi="Times New Roman"/>
          <w:b/>
          <w:sz w:val="24"/>
          <w:szCs w:val="24"/>
        </w:rPr>
      </w:pPr>
      <w:r w:rsidRPr="00F53068">
        <w:rPr>
          <w:rFonts w:ascii="Times New Roman" w:hAnsi="Times New Roman"/>
          <w:b/>
          <w:sz w:val="24"/>
          <w:szCs w:val="24"/>
        </w:rPr>
        <w:t>Pengujian signifikan simultan (Uji-F)</w:t>
      </w:r>
    </w:p>
    <w:p w:rsidR="007365DA" w:rsidRDefault="007365DA" w:rsidP="007365DA">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Uji simultan (Uji-F) digunakan untuk mengetahui apakah variabel independen (</w:t>
      </w:r>
      <m:oMath>
        <m:sSub>
          <m:sSubPr>
            <m:ctrlPr>
              <w:rPr>
                <w:rFonts w:ascii="Cambria Math" w:hAnsi="Cambria Math" w:cs="Times New Roman"/>
                <w:sz w:val="24"/>
                <w:szCs w:val="24"/>
              </w:rPr>
            </m:ctrlPr>
          </m:sSubPr>
          <m:e>
            <m:r>
              <m:rPr>
                <m:sty m:val="p"/>
              </m:rPr>
              <w:rPr>
                <w:rFonts w:ascii="Cambria Math" w:hAnsi="Cambria Math" w:cs="Times New Roman"/>
                <w:sz w:val="24"/>
                <w:szCs w:val="24"/>
              </w:rPr>
              <m:t>X</m:t>
            </m:r>
          </m:e>
          <m:sub>
            <m:r>
              <m:rPr>
                <m:sty m:val="p"/>
              </m:rPr>
              <w:rPr>
                <w:rFonts w:ascii="Cambria Math" w:hAnsi="Cambria Math" w:cs="Times New Roman"/>
                <w:sz w:val="24"/>
                <w:szCs w:val="24"/>
              </w:rPr>
              <m:t xml:space="preserve">1 </m:t>
            </m:r>
          </m:sub>
        </m:sSub>
      </m:oMath>
      <w:r w:rsidRPr="00BC2B56">
        <w:rPr>
          <w:rFonts w:ascii="Times New Roman" w:eastAsiaTheme="minorEastAsia" w:hAnsi="Times New Roman" w:cs="Times New Roman"/>
          <w:sz w:val="24"/>
          <w:szCs w:val="24"/>
        </w:rPr>
        <w:t xml:space="preserve">dan </w:t>
      </w:r>
      <m:oMath>
        <m:sSub>
          <m:sSubPr>
            <m:ctrlPr>
              <w:rPr>
                <w:rFonts w:ascii="Cambria Math" w:hAnsi="Cambria Math" w:cs="Times New Roman"/>
                <w:sz w:val="24"/>
                <w:szCs w:val="24"/>
              </w:rPr>
            </m:ctrlPr>
          </m:sSubPr>
          <m:e>
            <m:r>
              <m:rPr>
                <m:sty m:val="p"/>
              </m:rPr>
              <w:rPr>
                <w:rFonts w:ascii="Cambria Math" w:hAnsi="Cambria Math" w:cs="Times New Roman"/>
                <w:sz w:val="24"/>
                <w:szCs w:val="24"/>
              </w:rPr>
              <m:t>X</m:t>
            </m:r>
          </m:e>
          <m:sub>
            <m:r>
              <m:rPr>
                <m:sty m:val="p"/>
              </m:rPr>
              <w:rPr>
                <w:rFonts w:ascii="Cambria Math" w:hAnsi="Cambria Math" w:cs="Times New Roman"/>
                <w:sz w:val="24"/>
                <w:szCs w:val="24"/>
              </w:rPr>
              <m:t>2</m:t>
            </m:r>
          </m:sub>
        </m:sSub>
      </m:oMath>
      <w:r w:rsidRPr="00BC2B56">
        <w:rPr>
          <w:rFonts w:ascii="Times New Roman" w:hAnsi="Times New Roman" w:cs="Times New Roman"/>
          <w:sz w:val="24"/>
          <w:szCs w:val="24"/>
        </w:rPr>
        <w:t>)</w:t>
      </w:r>
      <w:r>
        <w:rPr>
          <w:rFonts w:ascii="Times New Roman" w:hAnsi="Times New Roman" w:cs="Times New Roman"/>
          <w:sz w:val="24"/>
          <w:szCs w:val="24"/>
        </w:rPr>
        <w:t xml:space="preserve"> secara bersama-sama atau simultan mempengaruhi variabel dependen (Y). Adapun langkah-langkah yang dilakukan diantaranya :</w:t>
      </w:r>
    </w:p>
    <w:p w:rsidR="007365DA" w:rsidRDefault="007365DA" w:rsidP="006F6BA6">
      <w:pPr>
        <w:pStyle w:val="ListParagraph"/>
        <w:numPr>
          <w:ilvl w:val="0"/>
          <w:numId w:val="57"/>
        </w:numPr>
        <w:spacing w:after="0" w:line="480" w:lineRule="auto"/>
        <w:ind w:left="426" w:hanging="426"/>
        <w:jc w:val="both"/>
        <w:rPr>
          <w:rFonts w:ascii="Times New Roman" w:hAnsi="Times New Roman"/>
          <w:sz w:val="24"/>
          <w:szCs w:val="24"/>
        </w:rPr>
      </w:pPr>
      <w:r>
        <w:rPr>
          <w:rFonts w:ascii="Times New Roman" w:hAnsi="Times New Roman"/>
          <w:sz w:val="24"/>
          <w:szCs w:val="24"/>
        </w:rPr>
        <w:t>Menentukan hipotesis</w:t>
      </w:r>
    </w:p>
    <w:p w:rsidR="007365DA" w:rsidRDefault="007365DA" w:rsidP="007365DA">
      <w:pPr>
        <w:pStyle w:val="ListParagraph"/>
        <w:spacing w:after="0" w:line="480" w:lineRule="auto"/>
        <w:ind w:left="426"/>
        <w:jc w:val="both"/>
        <w:rPr>
          <w:rFonts w:ascii="Times New Roman" w:eastAsiaTheme="minorEastAsia" w:hAnsi="Times New Roman"/>
          <w:sz w:val="24"/>
          <w:szCs w:val="24"/>
        </w:rPr>
      </w:pPr>
      <w:r w:rsidRPr="00F53068">
        <w:rPr>
          <w:rFonts w:ascii="Times New Roman" w:hAnsi="Times New Roman"/>
          <w:sz w:val="24"/>
          <w:szCs w:val="24"/>
        </w:rPr>
        <w:t xml:space="preserve">Ho : </w:t>
      </w:r>
      <m:oMath>
        <m:sSub>
          <m:sSubPr>
            <m:ctrlPr>
              <w:rPr>
                <w:rFonts w:ascii="Cambria Math" w:hAnsi="Cambria Math"/>
                <w:i/>
                <w:sz w:val="24"/>
                <w:szCs w:val="24"/>
              </w:rPr>
            </m:ctrlPr>
          </m:sSubPr>
          <m:e>
            <m:r>
              <m:rPr>
                <m:sty m:val="p"/>
              </m:rPr>
              <w:rPr>
                <w:rFonts w:ascii="Cambria Math" w:hAnsi="Cambria Math"/>
                <w:sz w:val="24"/>
                <w:szCs w:val="24"/>
              </w:rPr>
              <m:t>β</m:t>
            </m:r>
          </m:e>
          <m:sub>
            <m:r>
              <w:rPr>
                <w:rFonts w:ascii="Cambria Math" w:hAnsi="Cambria Math"/>
                <w:sz w:val="24"/>
                <w:szCs w:val="24"/>
              </w:rPr>
              <m:t>1</m:t>
            </m:r>
          </m:sub>
        </m:sSub>
      </m:oMath>
      <w:r w:rsidRPr="00F53068">
        <w:rPr>
          <w:rFonts w:ascii="Times New Roman" w:eastAsiaTheme="minorEastAsia" w:hAnsi="Times New Roman"/>
          <w:sz w:val="24"/>
          <w:szCs w:val="24"/>
        </w:rPr>
        <w:t xml:space="preserve">,  </w:t>
      </w:r>
      <m:oMath>
        <m:sSub>
          <m:sSubPr>
            <m:ctrlPr>
              <w:rPr>
                <w:rFonts w:ascii="Cambria Math" w:hAnsi="Cambria Math"/>
                <w:i/>
                <w:sz w:val="24"/>
                <w:szCs w:val="24"/>
              </w:rPr>
            </m:ctrlPr>
          </m:sSubPr>
          <m:e>
            <m:r>
              <m:rPr>
                <m:sty m:val="p"/>
              </m:rPr>
              <w:rPr>
                <w:rFonts w:ascii="Cambria Math" w:hAnsi="Cambria Math"/>
                <w:sz w:val="24"/>
                <w:szCs w:val="24"/>
              </w:rPr>
              <m:t>β</m:t>
            </m:r>
          </m:e>
          <m:sub>
            <m:r>
              <w:rPr>
                <w:rFonts w:ascii="Cambria Math" w:hAnsi="Cambria Math"/>
                <w:sz w:val="24"/>
                <w:szCs w:val="24"/>
              </w:rPr>
              <m:t>2</m:t>
            </m:r>
          </m:sub>
        </m:sSub>
      </m:oMath>
      <w:r w:rsidRPr="00F53068">
        <w:rPr>
          <w:rFonts w:ascii="Times New Roman" w:eastAsiaTheme="minorEastAsia" w:hAnsi="Times New Roman"/>
          <w:sz w:val="24"/>
          <w:szCs w:val="24"/>
        </w:rPr>
        <w:t xml:space="preserve"> = 0</w:t>
      </w:r>
      <w:r w:rsidRPr="00F53068">
        <w:rPr>
          <w:rFonts w:ascii="Times New Roman" w:eastAsiaTheme="minorEastAsia" w:hAnsi="Times New Roman"/>
          <w:sz w:val="24"/>
          <w:szCs w:val="24"/>
        </w:rPr>
        <w:tab/>
        <w:t xml:space="preserve">: Tidak terdapat pengaruh antara </w:t>
      </w:r>
      <w:r>
        <w:rPr>
          <w:rFonts w:ascii="Times New Roman" w:eastAsiaTheme="minorEastAsia" w:hAnsi="Times New Roman"/>
          <w:sz w:val="24"/>
          <w:szCs w:val="24"/>
        </w:rPr>
        <w:t xml:space="preserve">Pelayanan </w:t>
      </w:r>
      <w:r w:rsidRPr="00F53068">
        <w:rPr>
          <w:rFonts w:ascii="Times New Roman" w:eastAsiaTheme="minorEastAsia" w:hAnsi="Times New Roman"/>
          <w:sz w:val="24"/>
          <w:szCs w:val="24"/>
        </w:rPr>
        <w:t xml:space="preserve">dan </w:t>
      </w:r>
      <w:r>
        <w:rPr>
          <w:rFonts w:ascii="Times New Roman" w:eastAsiaTheme="minorEastAsia" w:hAnsi="Times New Roman"/>
          <w:sz w:val="24"/>
          <w:szCs w:val="24"/>
        </w:rPr>
        <w:t>Produk t</w:t>
      </w:r>
      <w:r w:rsidRPr="00F53068">
        <w:rPr>
          <w:rFonts w:ascii="Times New Roman" w:eastAsiaTheme="minorEastAsia" w:hAnsi="Times New Roman"/>
          <w:sz w:val="24"/>
          <w:szCs w:val="24"/>
        </w:rPr>
        <w:t>e</w:t>
      </w:r>
      <w:r>
        <w:rPr>
          <w:rFonts w:ascii="Times New Roman" w:eastAsiaTheme="minorEastAsia" w:hAnsi="Times New Roman"/>
          <w:sz w:val="24"/>
          <w:szCs w:val="24"/>
        </w:rPr>
        <w:t>rhadap Kepuasaan anggota BMT ItQan Bandung</w:t>
      </w:r>
    </w:p>
    <w:p w:rsidR="007365DA" w:rsidRPr="009A6883" w:rsidRDefault="007365DA" w:rsidP="007365DA">
      <w:pPr>
        <w:pStyle w:val="ListParagraph"/>
        <w:spacing w:after="0" w:line="480" w:lineRule="auto"/>
        <w:ind w:left="426"/>
        <w:jc w:val="both"/>
        <w:rPr>
          <w:rFonts w:ascii="Times New Roman" w:eastAsiaTheme="minorEastAsia" w:hAnsi="Times New Roman"/>
          <w:sz w:val="24"/>
          <w:szCs w:val="24"/>
        </w:rPr>
      </w:pPr>
      <w:r w:rsidRPr="00F53068">
        <w:rPr>
          <w:rFonts w:ascii="Times New Roman" w:hAnsi="Times New Roman"/>
          <w:sz w:val="24"/>
          <w:szCs w:val="24"/>
        </w:rPr>
        <w:lastRenderedPageBreak/>
        <w:t xml:space="preserve">Ha : </w:t>
      </w:r>
      <m:oMath>
        <m:sSub>
          <m:sSubPr>
            <m:ctrlPr>
              <w:rPr>
                <w:rFonts w:ascii="Cambria Math" w:hAnsi="Cambria Math"/>
                <w:i/>
                <w:sz w:val="24"/>
                <w:szCs w:val="24"/>
              </w:rPr>
            </m:ctrlPr>
          </m:sSubPr>
          <m:e>
            <m:r>
              <m:rPr>
                <m:sty m:val="p"/>
              </m:rPr>
              <w:rPr>
                <w:rFonts w:ascii="Cambria Math" w:hAnsi="Cambria Math"/>
                <w:sz w:val="24"/>
                <w:szCs w:val="24"/>
              </w:rPr>
              <m:t>β</m:t>
            </m:r>
          </m:e>
          <m:sub>
            <m:r>
              <w:rPr>
                <w:rFonts w:ascii="Cambria Math" w:hAnsi="Cambria Math"/>
                <w:sz w:val="24"/>
                <w:szCs w:val="24"/>
              </w:rPr>
              <m:t>1</m:t>
            </m:r>
          </m:sub>
        </m:sSub>
      </m:oMath>
      <w:r w:rsidRPr="00F53068">
        <w:rPr>
          <w:rFonts w:ascii="Times New Roman" w:eastAsiaTheme="minorEastAsia" w:hAnsi="Times New Roman"/>
          <w:sz w:val="24"/>
          <w:szCs w:val="24"/>
        </w:rPr>
        <w:t xml:space="preserve">,  </w:t>
      </w:r>
      <m:oMath>
        <m:sSub>
          <m:sSubPr>
            <m:ctrlPr>
              <w:rPr>
                <w:rFonts w:ascii="Cambria Math" w:hAnsi="Cambria Math"/>
                <w:i/>
                <w:sz w:val="24"/>
                <w:szCs w:val="24"/>
              </w:rPr>
            </m:ctrlPr>
          </m:sSubPr>
          <m:e>
            <m:r>
              <m:rPr>
                <m:sty m:val="p"/>
              </m:rPr>
              <w:rPr>
                <w:rFonts w:ascii="Cambria Math" w:hAnsi="Cambria Math"/>
                <w:sz w:val="24"/>
                <w:szCs w:val="24"/>
              </w:rPr>
              <m:t>β</m:t>
            </m:r>
          </m:e>
          <m:sub>
            <m:r>
              <w:rPr>
                <w:rFonts w:ascii="Cambria Math" w:hAnsi="Cambria Math"/>
                <w:sz w:val="24"/>
                <w:szCs w:val="24"/>
              </w:rPr>
              <m:t>2</m:t>
            </m:r>
          </m:sub>
        </m:sSub>
      </m:oMath>
      <w:r w:rsidRPr="00F53068">
        <w:rPr>
          <w:rFonts w:ascii="Times New Roman" w:eastAsiaTheme="minorEastAsia" w:hAnsi="Times New Roman"/>
          <w:sz w:val="24"/>
          <w:szCs w:val="24"/>
        </w:rPr>
        <w:t xml:space="preserve"> ≠ 0</w:t>
      </w:r>
      <w:r w:rsidRPr="00F53068">
        <w:rPr>
          <w:rFonts w:ascii="Times New Roman" w:eastAsiaTheme="minorEastAsia" w:hAnsi="Times New Roman"/>
          <w:sz w:val="24"/>
          <w:szCs w:val="24"/>
        </w:rPr>
        <w:tab/>
        <w:t xml:space="preserve">: Terdapat pengaruh antara </w:t>
      </w:r>
      <w:r>
        <w:rPr>
          <w:rFonts w:ascii="Times New Roman" w:eastAsiaTheme="minorEastAsia" w:hAnsi="Times New Roman"/>
          <w:sz w:val="24"/>
          <w:szCs w:val="24"/>
        </w:rPr>
        <w:t xml:space="preserve">Pelayanan </w:t>
      </w:r>
      <w:r w:rsidRPr="00F53068">
        <w:rPr>
          <w:rFonts w:ascii="Times New Roman" w:eastAsiaTheme="minorEastAsia" w:hAnsi="Times New Roman"/>
          <w:sz w:val="24"/>
          <w:szCs w:val="24"/>
        </w:rPr>
        <w:t xml:space="preserve">dan </w:t>
      </w:r>
      <w:r>
        <w:rPr>
          <w:rFonts w:ascii="Times New Roman" w:eastAsiaTheme="minorEastAsia" w:hAnsi="Times New Roman"/>
          <w:sz w:val="24"/>
          <w:szCs w:val="24"/>
        </w:rPr>
        <w:t>Produk t</w:t>
      </w:r>
      <w:r w:rsidRPr="00F53068">
        <w:rPr>
          <w:rFonts w:ascii="Times New Roman" w:eastAsiaTheme="minorEastAsia" w:hAnsi="Times New Roman"/>
          <w:sz w:val="24"/>
          <w:szCs w:val="24"/>
        </w:rPr>
        <w:t>e</w:t>
      </w:r>
      <w:r>
        <w:rPr>
          <w:rFonts w:ascii="Times New Roman" w:eastAsiaTheme="minorEastAsia" w:hAnsi="Times New Roman"/>
          <w:sz w:val="24"/>
          <w:szCs w:val="24"/>
        </w:rPr>
        <w:t>rhadap Kepuasan anggota BMT ItQan Bandung</w:t>
      </w:r>
    </w:p>
    <w:p w:rsidR="007365DA" w:rsidRDefault="007365DA" w:rsidP="006F6BA6">
      <w:pPr>
        <w:pStyle w:val="ListParagraph"/>
        <w:numPr>
          <w:ilvl w:val="0"/>
          <w:numId w:val="57"/>
        </w:numPr>
        <w:spacing w:after="0" w:line="480" w:lineRule="auto"/>
        <w:ind w:left="426" w:hanging="426"/>
        <w:jc w:val="both"/>
        <w:rPr>
          <w:rFonts w:ascii="Times New Roman" w:hAnsi="Times New Roman"/>
          <w:sz w:val="24"/>
          <w:szCs w:val="24"/>
        </w:rPr>
      </w:pPr>
      <w:r>
        <w:rPr>
          <w:rFonts w:ascii="Times New Roman" w:hAnsi="Times New Roman"/>
          <w:sz w:val="24"/>
          <w:szCs w:val="24"/>
        </w:rPr>
        <w:t>Tingkat signifikansi</w:t>
      </w:r>
    </w:p>
    <w:p w:rsidR="007365DA" w:rsidRDefault="007365DA" w:rsidP="007365DA">
      <w:pPr>
        <w:pStyle w:val="ListParagraph"/>
        <w:spacing w:after="0" w:line="480" w:lineRule="auto"/>
        <w:ind w:left="426"/>
        <w:jc w:val="both"/>
        <w:rPr>
          <w:rFonts w:ascii="Times New Roman" w:eastAsiaTheme="minorEastAsia" w:hAnsi="Times New Roman"/>
          <w:sz w:val="24"/>
          <w:szCs w:val="24"/>
        </w:rPr>
      </w:pPr>
      <w:r w:rsidRPr="00F53068">
        <w:rPr>
          <w:rFonts w:ascii="Times New Roman" w:hAnsi="Times New Roman"/>
          <w:sz w:val="24"/>
          <w:szCs w:val="24"/>
        </w:rPr>
        <w:t xml:space="preserve">Tingkat signifikansi yang dipilih adalah 5% (α = 0,05) dan derajat bebas (db) = n-k-1 untuk memperoleh nilai </w:t>
      </w:r>
      <m:oMath>
        <m:sSub>
          <m:sSubPr>
            <m:ctrlPr>
              <w:rPr>
                <w:rFonts w:ascii="Cambria Math" w:hAnsi="Cambria Math"/>
                <w:sz w:val="24"/>
                <w:szCs w:val="24"/>
              </w:rPr>
            </m:ctrlPr>
          </m:sSubPr>
          <m:e>
            <m:r>
              <m:rPr>
                <m:sty m:val="p"/>
              </m:rPr>
              <w:rPr>
                <w:rFonts w:ascii="Cambria Math" w:hAnsi="Cambria Math"/>
                <w:sz w:val="24"/>
                <w:szCs w:val="24"/>
              </w:rPr>
              <m:t>F</m:t>
            </m:r>
          </m:e>
          <m:sub>
            <m:r>
              <m:rPr>
                <m:sty m:val="p"/>
              </m:rPr>
              <w:rPr>
                <w:rFonts w:ascii="Cambria Math" w:hAnsi="Cambria Math"/>
                <w:sz w:val="24"/>
                <w:szCs w:val="24"/>
              </w:rPr>
              <m:t>tabel</m:t>
            </m:r>
          </m:sub>
        </m:sSub>
      </m:oMath>
      <w:r w:rsidRPr="00F53068">
        <w:rPr>
          <w:rFonts w:ascii="Times New Roman" w:eastAsiaTheme="minorEastAsia" w:hAnsi="Times New Roman"/>
          <w:sz w:val="24"/>
          <w:szCs w:val="24"/>
        </w:rPr>
        <w:t xml:space="preserve"> sebagai batas daerah penerimaan dan penolakan hipotesis.</w:t>
      </w:r>
    </w:p>
    <w:p w:rsidR="007365DA" w:rsidRPr="00F53068" w:rsidRDefault="007365DA" w:rsidP="006F6BA6">
      <w:pPr>
        <w:pStyle w:val="ListParagraph"/>
        <w:numPr>
          <w:ilvl w:val="0"/>
          <w:numId w:val="57"/>
        </w:numPr>
        <w:spacing w:after="0" w:line="480" w:lineRule="auto"/>
        <w:ind w:left="426" w:hanging="426"/>
        <w:jc w:val="both"/>
        <w:rPr>
          <w:rFonts w:ascii="Times New Roman" w:eastAsiaTheme="minorEastAsia" w:hAnsi="Times New Roman"/>
          <w:sz w:val="24"/>
          <w:szCs w:val="24"/>
        </w:rPr>
      </w:pPr>
      <w:r w:rsidRPr="00F53068">
        <w:rPr>
          <w:rFonts w:ascii="Times New Roman" w:hAnsi="Times New Roman"/>
          <w:sz w:val="24"/>
          <w:szCs w:val="24"/>
        </w:rPr>
        <w:t xml:space="preserve">Menentukan nilai </w:t>
      </w:r>
      <m:oMath>
        <m:sSub>
          <m:sSubPr>
            <m:ctrlPr>
              <w:rPr>
                <w:rFonts w:ascii="Cambria Math" w:hAnsi="Cambria Math"/>
                <w:sz w:val="24"/>
                <w:szCs w:val="24"/>
              </w:rPr>
            </m:ctrlPr>
          </m:sSubPr>
          <m:e>
            <m:r>
              <m:rPr>
                <m:sty m:val="p"/>
              </m:rPr>
              <w:rPr>
                <w:rFonts w:ascii="Cambria Math" w:hAnsi="Cambria Math"/>
                <w:sz w:val="24"/>
                <w:szCs w:val="24"/>
              </w:rPr>
              <m:t>F</m:t>
            </m:r>
          </m:e>
          <m:sub>
            <m:r>
              <m:rPr>
                <m:sty m:val="p"/>
              </m:rPr>
              <w:rPr>
                <w:rFonts w:ascii="Cambria Math" w:hAnsi="Cambria Math"/>
                <w:sz w:val="24"/>
                <w:szCs w:val="24"/>
              </w:rPr>
              <m:t>hitung</m:t>
            </m:r>
          </m:sub>
        </m:sSub>
      </m:oMath>
    </w:p>
    <w:p w:rsidR="007365DA" w:rsidRDefault="007365DA" w:rsidP="007365DA">
      <w:pPr>
        <w:pStyle w:val="ListParagraph"/>
        <w:spacing w:after="0" w:line="480" w:lineRule="auto"/>
        <w:ind w:left="426"/>
        <w:jc w:val="both"/>
        <w:rPr>
          <w:rFonts w:ascii="Times New Roman" w:eastAsiaTheme="minorEastAsia" w:hAnsi="Times New Roman"/>
          <w:sz w:val="24"/>
          <w:szCs w:val="24"/>
        </w:rPr>
      </w:pPr>
      <w:r w:rsidRPr="00F53068">
        <w:rPr>
          <w:rFonts w:ascii="Times New Roman" w:eastAsiaTheme="minorEastAsia" w:hAnsi="Times New Roman"/>
          <w:sz w:val="24"/>
          <w:szCs w:val="24"/>
        </w:rPr>
        <w:t xml:space="preserve">Nilai </w:t>
      </w:r>
      <m:oMath>
        <m:sSub>
          <m:sSubPr>
            <m:ctrlPr>
              <w:rPr>
                <w:rFonts w:ascii="Cambria Math" w:hAnsi="Cambria Math"/>
                <w:sz w:val="24"/>
                <w:szCs w:val="24"/>
              </w:rPr>
            </m:ctrlPr>
          </m:sSubPr>
          <m:e>
            <m:r>
              <m:rPr>
                <m:sty m:val="p"/>
              </m:rPr>
              <w:rPr>
                <w:rFonts w:ascii="Cambria Math" w:hAnsi="Cambria Math"/>
                <w:sz w:val="24"/>
                <w:szCs w:val="24"/>
              </w:rPr>
              <m:t>F</m:t>
            </m:r>
          </m:e>
          <m:sub>
            <m:r>
              <m:rPr>
                <m:sty m:val="p"/>
              </m:rPr>
              <w:rPr>
                <w:rFonts w:ascii="Cambria Math" w:hAnsi="Cambria Math"/>
                <w:sz w:val="24"/>
                <w:szCs w:val="24"/>
              </w:rPr>
              <m:t>hitung</m:t>
            </m:r>
          </m:sub>
        </m:sSub>
      </m:oMath>
      <w:r w:rsidRPr="00F53068">
        <w:rPr>
          <w:rFonts w:ascii="Times New Roman" w:eastAsiaTheme="minorEastAsia" w:hAnsi="Times New Roman"/>
          <w:sz w:val="24"/>
          <w:szCs w:val="24"/>
        </w:rPr>
        <w:t xml:space="preserve"> digunakan untuk mengetahui apakah variabel bebas secara menyeluruh memberikan pengaruh signifikan terhadap variabel terikat (Sugiyono, 2014:192).</w:t>
      </w:r>
    </w:p>
    <w:p w:rsidR="007365DA" w:rsidRPr="00F53068" w:rsidRDefault="007365DA" w:rsidP="007365DA">
      <w:pPr>
        <w:pStyle w:val="ListParagraph"/>
        <w:spacing w:after="0" w:line="480" w:lineRule="auto"/>
        <w:ind w:left="426"/>
        <w:jc w:val="both"/>
        <w:rPr>
          <w:rFonts w:ascii="Times New Roman" w:eastAsiaTheme="minorEastAsia" w:hAnsi="Times New Roman"/>
          <w:sz w:val="24"/>
          <w:szCs w:val="24"/>
        </w:rPr>
      </w:pPr>
      <w:r w:rsidRPr="00F53068">
        <w:rPr>
          <w:rFonts w:ascii="Times New Roman" w:eastAsiaTheme="minorEastAsia" w:hAnsi="Times New Roman"/>
          <w:sz w:val="24"/>
          <w:szCs w:val="24"/>
        </w:rPr>
        <w:t>Maka dapat dianalisis dengan menggunakan rumus sebagai berikut :</w:t>
      </w:r>
    </w:p>
    <w:p w:rsidR="007365DA" w:rsidRPr="00BE1E82" w:rsidRDefault="007365DA" w:rsidP="007365DA">
      <w:pPr>
        <w:spacing w:after="0" w:line="480" w:lineRule="auto"/>
        <w:jc w:val="both"/>
        <w:rPr>
          <w:rFonts w:ascii="Times New Roman" w:eastAsiaTheme="minorEastAsia" w:hAnsi="Times New Roman" w:cs="Times New Roman"/>
          <w:sz w:val="24"/>
          <w:szCs w:val="24"/>
        </w:rPr>
      </w:pPr>
      <m:oMathPara>
        <m:oMath>
          <m:r>
            <m:rPr>
              <m:sty m:val="p"/>
            </m:rPr>
            <w:rPr>
              <w:rFonts w:ascii="Cambria Math" w:hAnsi="Cambria Math" w:cs="Times New Roman"/>
              <w:sz w:val="24"/>
              <w:szCs w:val="24"/>
            </w:rPr>
            <m:t>F=</m:t>
          </m:r>
          <m:f>
            <m:fPr>
              <m:ctrlPr>
                <w:rPr>
                  <w:rFonts w:ascii="Cambria Math" w:hAnsi="Cambria Math" w:cs="Times New Roman"/>
                  <w:sz w:val="24"/>
                  <w:szCs w:val="24"/>
                </w:rPr>
              </m:ctrlPr>
            </m:fPr>
            <m:num>
              <m:sSup>
                <m:sSupPr>
                  <m:ctrlPr>
                    <w:rPr>
                      <w:rFonts w:ascii="Cambria Math" w:hAnsi="Cambria Math" w:cs="Times New Roman"/>
                      <w:sz w:val="24"/>
                      <w:szCs w:val="24"/>
                    </w:rPr>
                  </m:ctrlPr>
                </m:sSupPr>
                <m:e>
                  <m:r>
                    <m:rPr>
                      <m:sty m:val="p"/>
                    </m:rPr>
                    <w:rPr>
                      <w:rFonts w:ascii="Cambria Math" w:hAnsi="Cambria Math" w:cs="Times New Roman"/>
                      <w:sz w:val="24"/>
                      <w:szCs w:val="24"/>
                    </w:rPr>
                    <m:t>R</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/(K-1)</m:t>
              </m:r>
            </m:num>
            <m:den>
              <m:r>
                <m:rPr>
                  <m:sty m:val="p"/>
                </m:rPr>
                <w:rPr>
                  <w:rFonts w:ascii="Cambria Math" w:hAnsi="Cambria Math" w:cs="Times New Roman"/>
                  <w:sz w:val="24"/>
                  <w:szCs w:val="24"/>
                </w:rPr>
                <m:t>(1-</m:t>
              </m:r>
              <m:sSup>
                <m:sSupPr>
                  <m:ctrlPr>
                    <w:rPr>
                      <w:rFonts w:ascii="Cambria Math" w:hAnsi="Cambria Math" w:cs="Times New Roman"/>
                      <w:sz w:val="24"/>
                      <w:szCs w:val="24"/>
                    </w:rPr>
                  </m:ctrlPr>
                </m:sSupPr>
                <m:e>
                  <m:r>
                    <m:rPr>
                      <m:sty m:val="p"/>
                    </m:rPr>
                    <w:rPr>
                      <w:rFonts w:ascii="Cambria Math" w:hAnsi="Cambria Math" w:cs="Times New Roman"/>
                      <w:sz w:val="24"/>
                      <w:szCs w:val="24"/>
                    </w:rPr>
                    <m:t>R</m:t>
                  </m:r>
                </m:e>
                <m:sup>
                  <m:r>
                    <m:rPr>
                      <m:sty m:val="p"/>
                    </m:rPr>
                    <w:rPr>
                      <w:rFonts w:ascii="Cambria Math" w:hAnsi="Cambria Math" w:cs="Times New Roman"/>
                      <w:sz w:val="24"/>
                      <w:szCs w:val="24"/>
                    </w:rPr>
                    <m:t>2</m:t>
                  </m:r>
                </m:sup>
              </m:sSup>
              <m:r>
                <m:rPr>
                  <m:sty m:val="p"/>
                </m:rPr>
                <w:rPr>
                  <w:rFonts w:ascii="Cambria Math" w:hAnsi="Cambria Math" w:cs="Times New Roman"/>
                  <w:sz w:val="24"/>
                  <w:szCs w:val="24"/>
                </w:rPr>
                <m:t>)(N-K)</m:t>
              </m:r>
            </m:den>
          </m:f>
        </m:oMath>
      </m:oMathPara>
    </w:p>
    <w:p w:rsidR="007365DA" w:rsidRDefault="007365DA" w:rsidP="007365DA">
      <w:pPr>
        <w:spacing w:after="0" w:line="480" w:lineRule="auto"/>
        <w:ind w:left="426"/>
        <w:jc w:val="both"/>
        <w:rPr>
          <w:rFonts w:ascii="Times New Roman" w:hAnsi="Times New Roman" w:cs="Times New Roman"/>
          <w:sz w:val="24"/>
          <w:szCs w:val="24"/>
        </w:rPr>
      </w:pPr>
      <w:r>
        <w:rPr>
          <w:rFonts w:ascii="Times New Roman" w:hAnsi="Times New Roman" w:cs="Times New Roman"/>
          <w:sz w:val="24"/>
          <w:szCs w:val="24"/>
        </w:rPr>
        <w:t>Dimana :</w:t>
      </w:r>
    </w:p>
    <w:p w:rsidR="007365DA" w:rsidRPr="00BE1E82" w:rsidRDefault="007365DA" w:rsidP="007365DA">
      <w:pPr>
        <w:spacing w:after="0" w:line="480" w:lineRule="auto"/>
        <w:ind w:left="426"/>
        <w:jc w:val="both"/>
        <w:rPr>
          <w:rFonts w:ascii="Times New Roman" w:hAnsi="Times New Roman" w:cs="Times New Roman"/>
          <w:sz w:val="24"/>
          <w:szCs w:val="24"/>
        </w:rPr>
      </w:pPr>
      <m:oMath>
        <m:sSup>
          <m:sSupPr>
            <m:ctrlPr>
              <w:rPr>
                <w:rFonts w:ascii="Cambria Math" w:hAnsi="Cambria Math" w:cs="Times New Roman"/>
                <w:sz w:val="24"/>
                <w:szCs w:val="24"/>
              </w:rPr>
            </m:ctrlPr>
          </m:sSupPr>
          <m:e>
            <m:r>
              <m:rPr>
                <m:sty m:val="p"/>
              </m:rPr>
              <w:rPr>
                <w:rFonts w:ascii="Cambria Math" w:hAnsi="Cambria Math" w:cs="Times New Roman"/>
                <w:sz w:val="24"/>
                <w:szCs w:val="24"/>
              </w:rPr>
              <m:t>R</m:t>
            </m:r>
          </m:e>
          <m:sup>
            <m:r>
              <m:rPr>
                <m:sty m:val="p"/>
              </m:rPr>
              <w:rPr>
                <w:rFonts w:ascii="Cambria Math" w:hAnsi="Cambria Math" w:cs="Times New Roman"/>
                <w:sz w:val="24"/>
                <w:szCs w:val="24"/>
              </w:rPr>
              <m:t>2</m:t>
            </m:r>
          </m:sup>
        </m:sSup>
      </m:oMath>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t>: Nilai koefisien parsial</w:t>
      </w:r>
    </w:p>
    <w:p w:rsidR="007365DA" w:rsidRDefault="007365DA" w:rsidP="007365DA">
      <w:pPr>
        <w:spacing w:after="0" w:line="480" w:lineRule="auto"/>
        <w:ind w:left="426"/>
        <w:jc w:val="both"/>
        <w:rPr>
          <w:rFonts w:ascii="Times New Roman" w:hAnsi="Times New Roman" w:cs="Times New Roman"/>
          <w:sz w:val="24"/>
          <w:szCs w:val="24"/>
        </w:rPr>
      </w:pPr>
      <w:r>
        <w:rPr>
          <w:rFonts w:ascii="Times New Roman" w:hAnsi="Times New Roman" w:cs="Times New Roman"/>
          <w:sz w:val="24"/>
          <w:szCs w:val="24"/>
        </w:rPr>
        <w:t>N</w:t>
      </w:r>
      <w:r>
        <w:rPr>
          <w:rFonts w:ascii="Times New Roman" w:hAnsi="Times New Roman" w:cs="Times New Roman"/>
          <w:sz w:val="24"/>
          <w:szCs w:val="24"/>
        </w:rPr>
        <w:tab/>
      </w:r>
      <w:r>
        <w:rPr>
          <w:rFonts w:ascii="Times New Roman" w:hAnsi="Times New Roman" w:cs="Times New Roman"/>
          <w:sz w:val="24"/>
          <w:szCs w:val="24"/>
        </w:rPr>
        <w:tab/>
        <w:t>: Jumlah sampel</w:t>
      </w:r>
    </w:p>
    <w:p w:rsidR="007365DA" w:rsidRDefault="007365DA" w:rsidP="007365DA">
      <w:pPr>
        <w:spacing w:after="0" w:line="480" w:lineRule="auto"/>
        <w:ind w:left="426"/>
        <w:jc w:val="both"/>
        <w:rPr>
          <w:rFonts w:ascii="Times New Roman" w:hAnsi="Times New Roman" w:cs="Times New Roman"/>
          <w:sz w:val="24"/>
          <w:szCs w:val="24"/>
        </w:rPr>
      </w:pPr>
      <w:r>
        <w:rPr>
          <w:rFonts w:ascii="Times New Roman" w:hAnsi="Times New Roman" w:cs="Times New Roman"/>
          <w:sz w:val="24"/>
          <w:szCs w:val="24"/>
        </w:rPr>
        <w:t>k</w:t>
      </w:r>
      <w:r>
        <w:rPr>
          <w:rFonts w:ascii="Times New Roman" w:hAnsi="Times New Roman" w:cs="Times New Roman"/>
          <w:sz w:val="24"/>
          <w:szCs w:val="24"/>
        </w:rPr>
        <w:tab/>
      </w:r>
      <w:r>
        <w:rPr>
          <w:rFonts w:ascii="Times New Roman" w:hAnsi="Times New Roman" w:cs="Times New Roman"/>
          <w:sz w:val="24"/>
          <w:szCs w:val="24"/>
        </w:rPr>
        <w:tab/>
        <w:t>: Jumlah variabel bebas</w:t>
      </w:r>
    </w:p>
    <w:p w:rsidR="007365DA" w:rsidRDefault="007365DA" w:rsidP="006F6BA6">
      <w:pPr>
        <w:pStyle w:val="ListParagraph"/>
        <w:numPr>
          <w:ilvl w:val="0"/>
          <w:numId w:val="57"/>
        </w:numPr>
        <w:spacing w:after="0" w:line="480" w:lineRule="auto"/>
        <w:ind w:left="426" w:hanging="426"/>
        <w:jc w:val="both"/>
        <w:rPr>
          <w:rFonts w:ascii="Times New Roman" w:hAnsi="Times New Roman"/>
          <w:sz w:val="24"/>
          <w:szCs w:val="24"/>
        </w:rPr>
      </w:pPr>
      <w:r>
        <w:rPr>
          <w:rFonts w:ascii="Times New Roman" w:hAnsi="Times New Roman"/>
          <w:sz w:val="24"/>
          <w:szCs w:val="24"/>
        </w:rPr>
        <w:t>Kriteria pengujian hipotesis secara simultan</w:t>
      </w:r>
    </w:p>
    <w:p w:rsidR="007365DA" w:rsidRPr="00F53068" w:rsidRDefault="007365DA" w:rsidP="006F6BA6">
      <w:pPr>
        <w:pStyle w:val="ListParagraph"/>
        <w:numPr>
          <w:ilvl w:val="0"/>
          <w:numId w:val="58"/>
        </w:numPr>
        <w:spacing w:after="0" w:line="480" w:lineRule="auto"/>
        <w:ind w:hanging="294"/>
        <w:jc w:val="both"/>
        <w:rPr>
          <w:rFonts w:ascii="Times New Roman" w:hAnsi="Times New Roman"/>
          <w:sz w:val="24"/>
          <w:szCs w:val="24"/>
        </w:rPr>
      </w:pPr>
      <w:r w:rsidRPr="00BE1E82">
        <w:rPr>
          <w:rFonts w:ascii="Times New Roman" w:hAnsi="Times New Roman"/>
          <w:sz w:val="24"/>
          <w:szCs w:val="24"/>
        </w:rPr>
        <w:t xml:space="preserve">Jika </w:t>
      </w:r>
      <m:oMath>
        <m:sSub>
          <m:sSubPr>
            <m:ctrlPr>
              <w:rPr>
                <w:rFonts w:ascii="Cambria Math" w:hAnsi="Cambria Math"/>
                <w:sz w:val="24"/>
                <w:szCs w:val="24"/>
              </w:rPr>
            </m:ctrlPr>
          </m:sSubPr>
          <m:e>
            <m:r>
              <m:rPr>
                <m:sty m:val="p"/>
              </m:rPr>
              <w:rPr>
                <w:rFonts w:ascii="Cambria Math" w:hAnsi="Cambria Math"/>
                <w:sz w:val="24"/>
                <w:szCs w:val="24"/>
              </w:rPr>
              <m:t>F</m:t>
            </m:r>
          </m:e>
          <m:sub>
            <m:r>
              <m:rPr>
                <m:sty m:val="p"/>
              </m:rPr>
              <w:rPr>
                <w:rFonts w:ascii="Cambria Math" w:hAnsi="Cambria Math"/>
                <w:sz w:val="24"/>
                <w:szCs w:val="24"/>
              </w:rPr>
              <m:t>hitung</m:t>
            </m:r>
          </m:sub>
        </m:sSub>
      </m:oMath>
      <w:r w:rsidRPr="00BE1E82">
        <w:rPr>
          <w:rFonts w:ascii="Times New Roman" w:eastAsiaTheme="minorEastAsia" w:hAnsi="Times New Roman"/>
          <w:sz w:val="24"/>
          <w:szCs w:val="24"/>
        </w:rPr>
        <w:t xml:space="preserve"> &gt; </w:t>
      </w:r>
      <m:oMath>
        <m:sSub>
          <m:sSubPr>
            <m:ctrlPr>
              <w:rPr>
                <w:rFonts w:ascii="Cambria Math" w:hAnsi="Cambria Math"/>
                <w:sz w:val="24"/>
                <w:szCs w:val="24"/>
              </w:rPr>
            </m:ctrlPr>
          </m:sSubPr>
          <m:e>
            <m:r>
              <m:rPr>
                <m:sty m:val="p"/>
              </m:rPr>
              <w:rPr>
                <w:rFonts w:ascii="Cambria Math" w:hAnsi="Cambria Math"/>
                <w:sz w:val="24"/>
                <w:szCs w:val="24"/>
              </w:rPr>
              <m:t>F</m:t>
            </m:r>
          </m:e>
          <m:sub>
            <m:r>
              <m:rPr>
                <m:sty m:val="p"/>
              </m:rPr>
              <w:rPr>
                <w:rFonts w:ascii="Cambria Math" w:hAnsi="Cambria Math"/>
                <w:sz w:val="24"/>
                <w:szCs w:val="24"/>
              </w:rPr>
              <m:t>tabel</m:t>
            </m:r>
          </m:sub>
        </m:sSub>
      </m:oMath>
      <w:r w:rsidRPr="00BE1E82">
        <w:rPr>
          <w:rFonts w:ascii="Times New Roman" w:eastAsiaTheme="minorEastAsia" w:hAnsi="Times New Roman"/>
          <w:sz w:val="24"/>
          <w:szCs w:val="24"/>
        </w:rPr>
        <w:t>, maka Ho ditolak dan Ha diterima, berarti va</w:t>
      </w:r>
      <w:r>
        <w:rPr>
          <w:rFonts w:ascii="Times New Roman" w:eastAsiaTheme="minorEastAsia" w:hAnsi="Times New Roman"/>
          <w:sz w:val="24"/>
          <w:szCs w:val="24"/>
        </w:rPr>
        <w:t>riabel independen secara simultan</w:t>
      </w:r>
      <w:r w:rsidRPr="00BE1E82">
        <w:rPr>
          <w:rFonts w:ascii="Times New Roman" w:eastAsiaTheme="minorEastAsia" w:hAnsi="Times New Roman"/>
          <w:sz w:val="24"/>
          <w:szCs w:val="24"/>
        </w:rPr>
        <w:t xml:space="preserve"> mempengaruhi variabel dependen.</w:t>
      </w:r>
    </w:p>
    <w:p w:rsidR="007365DA" w:rsidRPr="00797013" w:rsidRDefault="007365DA" w:rsidP="006F6BA6">
      <w:pPr>
        <w:pStyle w:val="ListParagraph"/>
        <w:numPr>
          <w:ilvl w:val="0"/>
          <w:numId w:val="58"/>
        </w:numPr>
        <w:spacing w:after="0" w:line="480" w:lineRule="auto"/>
        <w:ind w:hanging="294"/>
        <w:jc w:val="both"/>
        <w:rPr>
          <w:rFonts w:ascii="Times New Roman" w:hAnsi="Times New Roman"/>
          <w:sz w:val="24"/>
          <w:szCs w:val="24"/>
        </w:rPr>
      </w:pPr>
      <w:r w:rsidRPr="00F53068">
        <w:rPr>
          <w:rFonts w:ascii="Times New Roman" w:hAnsi="Times New Roman"/>
          <w:sz w:val="24"/>
          <w:szCs w:val="24"/>
        </w:rPr>
        <w:t xml:space="preserve">Jika </w:t>
      </w:r>
      <m:oMath>
        <m:sSub>
          <m:sSubPr>
            <m:ctrlPr>
              <w:rPr>
                <w:rFonts w:ascii="Cambria Math" w:hAnsi="Cambria Math"/>
                <w:sz w:val="24"/>
                <w:szCs w:val="24"/>
              </w:rPr>
            </m:ctrlPr>
          </m:sSubPr>
          <m:e>
            <m:r>
              <m:rPr>
                <m:sty m:val="p"/>
              </m:rPr>
              <w:rPr>
                <w:rFonts w:ascii="Cambria Math" w:hAnsi="Cambria Math"/>
                <w:sz w:val="24"/>
                <w:szCs w:val="24"/>
              </w:rPr>
              <m:t>F</m:t>
            </m:r>
          </m:e>
          <m:sub>
            <m:r>
              <m:rPr>
                <m:sty m:val="p"/>
              </m:rPr>
              <w:rPr>
                <w:rFonts w:ascii="Cambria Math" w:hAnsi="Cambria Math"/>
                <w:sz w:val="24"/>
                <w:szCs w:val="24"/>
              </w:rPr>
              <m:t>hitung</m:t>
            </m:r>
          </m:sub>
        </m:sSub>
      </m:oMath>
      <w:r w:rsidRPr="00F53068">
        <w:rPr>
          <w:rFonts w:ascii="Times New Roman" w:eastAsiaTheme="minorEastAsia" w:hAnsi="Times New Roman"/>
          <w:sz w:val="24"/>
          <w:szCs w:val="24"/>
        </w:rPr>
        <w:t xml:space="preserve"> &lt; </w:t>
      </w:r>
      <m:oMath>
        <m:sSub>
          <m:sSubPr>
            <m:ctrlPr>
              <w:rPr>
                <w:rFonts w:ascii="Cambria Math" w:hAnsi="Cambria Math"/>
                <w:sz w:val="24"/>
                <w:szCs w:val="24"/>
              </w:rPr>
            </m:ctrlPr>
          </m:sSubPr>
          <m:e>
            <m:r>
              <m:rPr>
                <m:sty m:val="p"/>
              </m:rPr>
              <w:rPr>
                <w:rFonts w:ascii="Cambria Math" w:hAnsi="Cambria Math"/>
                <w:sz w:val="24"/>
                <w:szCs w:val="24"/>
              </w:rPr>
              <m:t>F</m:t>
            </m:r>
          </m:e>
          <m:sub>
            <m:r>
              <m:rPr>
                <m:sty m:val="p"/>
              </m:rPr>
              <w:rPr>
                <w:rFonts w:ascii="Cambria Math" w:hAnsi="Cambria Math"/>
                <w:sz w:val="24"/>
                <w:szCs w:val="24"/>
              </w:rPr>
              <m:t>tabel</m:t>
            </m:r>
          </m:sub>
        </m:sSub>
      </m:oMath>
      <w:r w:rsidRPr="00F53068">
        <w:rPr>
          <w:rFonts w:ascii="Times New Roman" w:eastAsiaTheme="minorEastAsia" w:hAnsi="Times New Roman"/>
          <w:sz w:val="24"/>
          <w:szCs w:val="24"/>
        </w:rPr>
        <w:t>, maka Ho diterima dan Ha ditolak, berarti variabel independen secara simultan tidak mempengaruhi variabel dependen.</w:t>
      </w:r>
    </w:p>
    <w:p w:rsidR="007365DA" w:rsidRPr="00142646" w:rsidRDefault="007365DA" w:rsidP="007365DA">
      <w:pPr>
        <w:spacing w:after="0" w:line="480" w:lineRule="auto"/>
        <w:ind w:firstLine="709"/>
        <w:jc w:val="both"/>
        <w:rPr>
          <w:rFonts w:ascii="Times New Roman" w:hAnsi="Times New Roman" w:cs="Times New Roman"/>
          <w:sz w:val="24"/>
          <w:szCs w:val="24"/>
        </w:rPr>
      </w:pPr>
      <w:r w:rsidRPr="00142646">
        <w:rPr>
          <w:rFonts w:ascii="Times New Roman" w:hAnsi="Times New Roman" w:cs="Times New Roman"/>
          <w:sz w:val="24"/>
          <w:szCs w:val="24"/>
        </w:rPr>
        <w:t xml:space="preserve">korelasi : </w:t>
      </w:r>
    </w:p>
    <w:p w:rsidR="007365DA" w:rsidRPr="005B4043" w:rsidRDefault="007365DA" w:rsidP="007365DA">
      <w:pPr>
        <w:spacing w:line="480" w:lineRule="auto"/>
        <w:jc w:val="both"/>
        <w:rPr>
          <w:rFonts w:ascii="Times New Roman" w:hAnsi="Times New Roman" w:cs="Times New Roman"/>
          <w:b/>
          <w:color w:val="000000"/>
          <w:sz w:val="24"/>
          <w:szCs w:val="24"/>
        </w:rPr>
      </w:pPr>
    </w:p>
    <w:p w:rsidR="007365DA" w:rsidRDefault="007365DA" w:rsidP="007365DA">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BAB IV</w:t>
      </w:r>
    </w:p>
    <w:p w:rsidR="007365DA" w:rsidRDefault="007365DA" w:rsidP="007365DA">
      <w:pPr>
        <w:spacing w:after="0" w:line="480" w:lineRule="auto"/>
        <w:jc w:val="center"/>
        <w:rPr>
          <w:rFonts w:ascii="Times New Roman" w:hAnsi="Times New Roman" w:cs="Times New Roman"/>
          <w:b/>
          <w:sz w:val="24"/>
          <w:szCs w:val="24"/>
          <w:lang w:val="id-ID"/>
        </w:rPr>
      </w:pPr>
      <w:r>
        <w:rPr>
          <w:rFonts w:ascii="Times New Roman" w:hAnsi="Times New Roman" w:cs="Times New Roman"/>
          <w:b/>
          <w:sz w:val="24"/>
          <w:szCs w:val="24"/>
        </w:rPr>
        <w:t>HASIL PENELITIAN DAN PEMBAHASAN</w:t>
      </w:r>
    </w:p>
    <w:p w:rsidR="007365DA" w:rsidRDefault="007365DA" w:rsidP="007365DA">
      <w:pPr>
        <w:rPr>
          <w:rFonts w:ascii="Times New Roman" w:hAnsi="Times New Roman" w:cs="Times New Roman"/>
          <w:b/>
          <w:sz w:val="24"/>
          <w:szCs w:val="24"/>
          <w:lang w:val="id-ID"/>
        </w:rPr>
      </w:pPr>
    </w:p>
    <w:p w:rsidR="007365DA" w:rsidRDefault="007365DA" w:rsidP="007365DA">
      <w:pPr>
        <w:spacing w:after="0" w:line="480" w:lineRule="auto"/>
        <w:jc w:val="both"/>
        <w:rPr>
          <w:rFonts w:ascii="Times New Roman" w:hAnsi="Times New Roman" w:cs="Times New Roman"/>
          <w:b/>
          <w:sz w:val="24"/>
          <w:szCs w:val="24"/>
          <w:lang w:val="id-ID"/>
        </w:rPr>
      </w:pPr>
      <w:r>
        <w:rPr>
          <w:rFonts w:ascii="Times New Roman" w:hAnsi="Times New Roman" w:cs="Times New Roman"/>
          <w:b/>
          <w:sz w:val="24"/>
          <w:szCs w:val="24"/>
        </w:rPr>
        <w:t>4.1</w:t>
      </w:r>
      <w:r>
        <w:rPr>
          <w:rFonts w:ascii="Times New Roman" w:hAnsi="Times New Roman" w:cs="Times New Roman"/>
          <w:b/>
          <w:sz w:val="24"/>
          <w:szCs w:val="24"/>
        </w:rPr>
        <w:tab/>
        <w:t>Hasil Pe</w:t>
      </w:r>
      <w:r>
        <w:rPr>
          <w:rFonts w:ascii="Times New Roman" w:hAnsi="Times New Roman" w:cs="Times New Roman"/>
          <w:b/>
          <w:sz w:val="24"/>
          <w:szCs w:val="24"/>
          <w:lang w:val="id-ID"/>
        </w:rPr>
        <w:t>ngujian Instrumen</w:t>
      </w:r>
    </w:p>
    <w:p w:rsidR="007365DA" w:rsidRDefault="007365DA" w:rsidP="007365DA">
      <w:pPr>
        <w:spacing w:after="0" w:line="480" w:lineRule="auto"/>
        <w:jc w:val="both"/>
        <w:rPr>
          <w:rFonts w:ascii="Times New Roman" w:hAnsi="Times New Roman" w:cs="Times New Roman"/>
          <w:bCs/>
          <w:sz w:val="24"/>
          <w:szCs w:val="24"/>
          <w:lang w:val="id-ID"/>
        </w:rPr>
      </w:pPr>
      <w:r>
        <w:rPr>
          <w:rFonts w:ascii="Times New Roman" w:hAnsi="Times New Roman" w:cs="Times New Roman"/>
          <w:b/>
          <w:sz w:val="24"/>
          <w:szCs w:val="24"/>
          <w:lang w:val="id-ID"/>
        </w:rPr>
        <w:tab/>
      </w:r>
      <w:r>
        <w:rPr>
          <w:rFonts w:ascii="Times New Roman" w:hAnsi="Times New Roman" w:cs="Times New Roman"/>
          <w:bCs/>
          <w:sz w:val="24"/>
          <w:szCs w:val="24"/>
          <w:lang w:val="id-ID"/>
        </w:rPr>
        <w:t>Dalam penelitian ini menjelaskan hasil penelitian yang telah dilakukan, kemudian akan dilanjutkan dengan perhitungan statistik dam pengujian hipotesis untuk mengetahui atau menguji analisis pelayanan dan produk terhadap kepuasan anggota BMT itQan Bandung. Penyebaran kuesioner ditujukan kepada anggota koperasi syariah BMT itQan Bandung, dengan jumlah 100 responden dan yang mengembalikan kuesionerpun sebanyak 100 responden.</w:t>
      </w:r>
    </w:p>
    <w:p w:rsidR="007365DA" w:rsidRDefault="007365DA" w:rsidP="007365DA">
      <w:pPr>
        <w:spacing w:after="0" w:line="480" w:lineRule="auto"/>
        <w:jc w:val="both"/>
        <w:rPr>
          <w:rFonts w:ascii="Times New Roman" w:hAnsi="Times New Roman" w:cs="Times New Roman"/>
          <w:bCs/>
          <w:sz w:val="24"/>
          <w:szCs w:val="24"/>
          <w:lang w:val="id-ID"/>
        </w:rPr>
      </w:pPr>
    </w:p>
    <w:p w:rsidR="007365DA" w:rsidRDefault="007365DA" w:rsidP="007365DA">
      <w:pPr>
        <w:jc w:val="both"/>
        <w:rPr>
          <w:rFonts w:ascii="Times New Roman" w:hAnsi="Times New Roman" w:cs="Times New Roman"/>
          <w:b/>
          <w:sz w:val="24"/>
          <w:szCs w:val="24"/>
        </w:rPr>
      </w:pPr>
      <w:r>
        <w:rPr>
          <w:rFonts w:ascii="Times New Roman" w:hAnsi="Times New Roman" w:cs="Times New Roman"/>
          <w:b/>
          <w:sz w:val="24"/>
          <w:szCs w:val="24"/>
        </w:rPr>
        <w:t>4.1.1</w:t>
      </w:r>
      <w:r>
        <w:rPr>
          <w:rFonts w:ascii="Times New Roman" w:hAnsi="Times New Roman" w:cs="Times New Roman"/>
          <w:b/>
          <w:sz w:val="24"/>
          <w:szCs w:val="24"/>
        </w:rPr>
        <w:tab/>
        <w:t>Karakteristik Responden</w:t>
      </w:r>
    </w:p>
    <w:p w:rsidR="007365DA" w:rsidRDefault="007365DA" w:rsidP="007365DA">
      <w:pPr>
        <w:spacing w:after="0" w:line="480" w:lineRule="auto"/>
        <w:jc w:val="both"/>
        <w:rPr>
          <w:rFonts w:ascii="Times New Roman" w:hAnsi="Times New Roman" w:cs="Times New Roman"/>
          <w:sz w:val="24"/>
          <w:szCs w:val="24"/>
          <w:lang w:val="id-ID"/>
        </w:rPr>
      </w:pPr>
      <w:r>
        <w:rPr>
          <w:rFonts w:ascii="Times New Roman" w:hAnsi="Times New Roman" w:cs="Times New Roman"/>
          <w:b/>
          <w:sz w:val="24"/>
          <w:szCs w:val="24"/>
        </w:rPr>
        <w:tab/>
      </w:r>
      <w:r>
        <w:rPr>
          <w:rFonts w:ascii="Times New Roman" w:hAnsi="Times New Roman" w:cs="Times New Roman"/>
          <w:sz w:val="24"/>
          <w:szCs w:val="24"/>
        </w:rPr>
        <w:t xml:space="preserve">Berdasarkan hasil kuesioner yang disebarkan kepada </w:t>
      </w:r>
      <w:r>
        <w:rPr>
          <w:rFonts w:ascii="Times New Roman" w:hAnsi="Times New Roman" w:cs="Times New Roman"/>
          <w:bCs/>
          <w:sz w:val="24"/>
          <w:szCs w:val="24"/>
          <w:lang w:val="id-ID"/>
        </w:rPr>
        <w:t>anggota BMT itQan Bandung</w:t>
      </w:r>
      <w:r>
        <w:rPr>
          <w:rFonts w:ascii="Times New Roman" w:hAnsi="Times New Roman" w:cs="Times New Roman"/>
          <w:sz w:val="24"/>
          <w:szCs w:val="24"/>
        </w:rPr>
        <w:t xml:space="preserve"> </w:t>
      </w:r>
      <w:r>
        <w:rPr>
          <w:rFonts w:ascii="Times New Roman" w:hAnsi="Times New Roman" w:cs="Times New Roman"/>
          <w:sz w:val="24"/>
          <w:szCs w:val="24"/>
          <w:lang w:val="id-ID"/>
        </w:rPr>
        <w:t xml:space="preserve"> </w:t>
      </w:r>
      <w:r>
        <w:rPr>
          <w:rFonts w:ascii="Times New Roman" w:hAnsi="Times New Roman" w:cs="Times New Roman"/>
          <w:sz w:val="24"/>
          <w:szCs w:val="24"/>
        </w:rPr>
        <w:t xml:space="preserve">yang terdaftar, penulis memperoleh data karakteristik yang terdiri dari jenis kelamin, usia dan tingkat pendidikan dengan uraian-uraian </w:t>
      </w:r>
      <w:r>
        <w:rPr>
          <w:rFonts w:ascii="Times New Roman" w:hAnsi="Times New Roman" w:cs="Times New Roman"/>
          <w:sz w:val="24"/>
          <w:szCs w:val="24"/>
          <w:lang w:val="id-ID"/>
        </w:rPr>
        <w:t>berikutnya.</w:t>
      </w:r>
    </w:p>
    <w:p w:rsidR="007365DA" w:rsidRDefault="007365DA" w:rsidP="007365DA">
      <w:pPr>
        <w:spacing w:after="0" w:line="480" w:lineRule="auto"/>
        <w:jc w:val="both"/>
        <w:rPr>
          <w:rFonts w:ascii="Times New Roman" w:hAnsi="Times New Roman" w:cs="Times New Roman"/>
          <w:sz w:val="24"/>
          <w:szCs w:val="24"/>
          <w:lang w:val="id-ID"/>
        </w:rPr>
      </w:pPr>
    </w:p>
    <w:p w:rsidR="007365DA" w:rsidRDefault="007365DA" w:rsidP="007365DA">
      <w:pPr>
        <w:spacing w:after="0" w:line="480" w:lineRule="auto"/>
        <w:jc w:val="both"/>
        <w:rPr>
          <w:rFonts w:ascii="Times New Roman" w:hAnsi="Times New Roman" w:cs="Times New Roman"/>
          <w:b/>
          <w:sz w:val="24"/>
          <w:szCs w:val="24"/>
          <w:lang w:val="id-ID"/>
        </w:rPr>
      </w:pPr>
      <w:r>
        <w:rPr>
          <w:rFonts w:ascii="Times New Roman" w:hAnsi="Times New Roman" w:cs="Times New Roman"/>
          <w:b/>
          <w:bCs/>
          <w:sz w:val="24"/>
          <w:szCs w:val="24"/>
          <w:lang w:val="id-ID"/>
        </w:rPr>
        <w:t>4.1.1.1</w:t>
      </w:r>
      <w:r>
        <w:rPr>
          <w:rFonts w:ascii="Times New Roman" w:hAnsi="Times New Roman" w:cs="Times New Roman"/>
          <w:sz w:val="24"/>
          <w:szCs w:val="24"/>
          <w:lang w:val="id-ID"/>
        </w:rPr>
        <w:tab/>
      </w:r>
      <w:r>
        <w:rPr>
          <w:rFonts w:ascii="Times New Roman" w:hAnsi="Times New Roman" w:cs="Times New Roman"/>
          <w:b/>
          <w:sz w:val="24"/>
          <w:szCs w:val="24"/>
          <w:lang w:val="en-ID"/>
        </w:rPr>
        <w:t>Karekteristik Responden Berdasarkan Jenis Kelamin</w:t>
      </w:r>
    </w:p>
    <w:p w:rsidR="007365DA" w:rsidRDefault="007365DA" w:rsidP="007365DA">
      <w:pPr>
        <w:spacing w:after="0" w:line="480" w:lineRule="auto"/>
        <w:ind w:firstLine="720"/>
        <w:jc w:val="both"/>
        <w:rPr>
          <w:rFonts w:ascii="Times New Roman" w:hAnsi="Times New Roman" w:cs="Times New Roman"/>
          <w:bCs/>
          <w:sz w:val="24"/>
          <w:szCs w:val="24"/>
          <w:lang w:val="id-ID"/>
        </w:rPr>
      </w:pPr>
      <w:r>
        <w:rPr>
          <w:rFonts w:ascii="Times New Roman" w:hAnsi="Times New Roman" w:cs="Times New Roman"/>
          <w:bCs/>
          <w:sz w:val="24"/>
          <w:szCs w:val="24"/>
          <w:lang w:val="id-ID"/>
        </w:rPr>
        <w:t xml:space="preserve">Untuk mengetahui karakteristik responden berdasarkan jenis kelamin dapat dilihat pada tabel 4.1 sebagai berikut : </w:t>
      </w:r>
    </w:p>
    <w:p w:rsidR="007365DA" w:rsidRDefault="007365DA" w:rsidP="007365DA">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Tabel 4.1</w:t>
      </w:r>
    </w:p>
    <w:p w:rsidR="007365DA" w:rsidRDefault="007365DA" w:rsidP="007365DA">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Karakteristik Responden Berdasarkan Jenis Kelamin</w:t>
      </w:r>
    </w:p>
    <w:tbl>
      <w:tblPr>
        <w:tblW w:w="7700" w:type="dxa"/>
        <w:jc w:val="center"/>
        <w:tblLook w:val="04A0" w:firstRow="1" w:lastRow="0" w:firstColumn="1" w:lastColumn="0" w:noHBand="0" w:noVBand="1"/>
      </w:tblPr>
      <w:tblGrid>
        <w:gridCol w:w="960"/>
        <w:gridCol w:w="3660"/>
        <w:gridCol w:w="1540"/>
        <w:gridCol w:w="1540"/>
      </w:tblGrid>
      <w:tr w:rsidR="007365DA" w:rsidTr="007365DA">
        <w:trPr>
          <w:trHeight w:val="345"/>
          <w:jc w:val="center"/>
        </w:trPr>
        <w:tc>
          <w:tcPr>
            <w:tcW w:w="960" w:type="dxa"/>
            <w:tcBorders>
              <w:top w:val="double" w:sz="6" w:space="0" w:color="auto"/>
              <w:left w:val="double" w:sz="6" w:space="0" w:color="auto"/>
              <w:bottom w:val="double" w:sz="6" w:space="0" w:color="auto"/>
              <w:right w:val="single" w:sz="4" w:space="0" w:color="auto"/>
            </w:tcBorders>
            <w:noWrap/>
            <w:vAlign w:val="center"/>
            <w:hideMark/>
          </w:tcPr>
          <w:p w:rsidR="007365DA" w:rsidRDefault="007365DA" w:rsidP="007365DA">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No</w:t>
            </w:r>
          </w:p>
        </w:tc>
        <w:tc>
          <w:tcPr>
            <w:tcW w:w="3660" w:type="dxa"/>
            <w:tcBorders>
              <w:top w:val="double" w:sz="6" w:space="0" w:color="auto"/>
              <w:left w:val="nil"/>
              <w:bottom w:val="double" w:sz="6" w:space="0" w:color="auto"/>
              <w:right w:val="single" w:sz="4" w:space="0" w:color="auto"/>
            </w:tcBorders>
            <w:noWrap/>
            <w:vAlign w:val="center"/>
            <w:hideMark/>
          </w:tcPr>
          <w:p w:rsidR="007365DA" w:rsidRDefault="007365DA" w:rsidP="007365DA">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Jenis Kelamin</w:t>
            </w:r>
          </w:p>
        </w:tc>
        <w:tc>
          <w:tcPr>
            <w:tcW w:w="1540" w:type="dxa"/>
            <w:tcBorders>
              <w:top w:val="double" w:sz="6" w:space="0" w:color="auto"/>
              <w:left w:val="nil"/>
              <w:bottom w:val="double" w:sz="6" w:space="0" w:color="auto"/>
              <w:right w:val="single" w:sz="4" w:space="0" w:color="auto"/>
            </w:tcBorders>
            <w:noWrap/>
            <w:vAlign w:val="center"/>
            <w:hideMark/>
          </w:tcPr>
          <w:p w:rsidR="007365DA" w:rsidRDefault="007365DA" w:rsidP="007365DA">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Frekuensi</w:t>
            </w:r>
          </w:p>
        </w:tc>
        <w:tc>
          <w:tcPr>
            <w:tcW w:w="1540" w:type="dxa"/>
            <w:tcBorders>
              <w:top w:val="double" w:sz="6" w:space="0" w:color="auto"/>
              <w:left w:val="nil"/>
              <w:bottom w:val="double" w:sz="6" w:space="0" w:color="auto"/>
              <w:right w:val="double" w:sz="6" w:space="0" w:color="auto"/>
            </w:tcBorders>
            <w:noWrap/>
            <w:vAlign w:val="center"/>
            <w:hideMark/>
          </w:tcPr>
          <w:p w:rsidR="007365DA" w:rsidRDefault="007365DA" w:rsidP="007365DA">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w:t>
            </w:r>
          </w:p>
        </w:tc>
      </w:tr>
      <w:tr w:rsidR="007365DA" w:rsidTr="007365DA">
        <w:trPr>
          <w:trHeight w:val="330"/>
          <w:jc w:val="center"/>
        </w:trPr>
        <w:tc>
          <w:tcPr>
            <w:tcW w:w="960" w:type="dxa"/>
            <w:tcBorders>
              <w:top w:val="nil"/>
              <w:left w:val="double" w:sz="6" w:space="0" w:color="auto"/>
              <w:bottom w:val="single" w:sz="4" w:space="0" w:color="auto"/>
              <w:right w:val="single" w:sz="4" w:space="0" w:color="auto"/>
            </w:tcBorders>
            <w:noWrap/>
            <w:vAlign w:val="center"/>
            <w:hideMark/>
          </w:tcPr>
          <w:p w:rsidR="007365DA" w:rsidRDefault="007365DA" w:rsidP="007365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w:t>
            </w:r>
          </w:p>
        </w:tc>
        <w:tc>
          <w:tcPr>
            <w:tcW w:w="3660" w:type="dxa"/>
            <w:tcBorders>
              <w:top w:val="nil"/>
              <w:left w:val="nil"/>
              <w:bottom w:val="single" w:sz="4" w:space="0" w:color="auto"/>
              <w:right w:val="single" w:sz="4" w:space="0" w:color="auto"/>
            </w:tcBorders>
            <w:noWrap/>
            <w:vAlign w:val="center"/>
            <w:hideMark/>
          </w:tcPr>
          <w:p w:rsidR="007365DA" w:rsidRDefault="007365DA" w:rsidP="007365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Laki-laki</w:t>
            </w:r>
          </w:p>
        </w:tc>
        <w:tc>
          <w:tcPr>
            <w:tcW w:w="1540" w:type="dxa"/>
            <w:tcBorders>
              <w:top w:val="nil"/>
              <w:left w:val="nil"/>
              <w:bottom w:val="single" w:sz="4" w:space="0" w:color="auto"/>
              <w:right w:val="single" w:sz="4" w:space="0" w:color="auto"/>
            </w:tcBorders>
            <w:noWrap/>
            <w:vAlign w:val="center"/>
            <w:hideMark/>
          </w:tcPr>
          <w:p w:rsidR="007365DA" w:rsidRPr="006F2A57"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13</w:t>
            </w:r>
          </w:p>
        </w:tc>
        <w:tc>
          <w:tcPr>
            <w:tcW w:w="1540" w:type="dxa"/>
            <w:tcBorders>
              <w:top w:val="nil"/>
              <w:left w:val="nil"/>
              <w:bottom w:val="single" w:sz="4" w:space="0" w:color="auto"/>
              <w:right w:val="double" w:sz="6" w:space="0" w:color="auto"/>
            </w:tcBorders>
            <w:noWrap/>
            <w:vAlign w:val="center"/>
            <w:hideMark/>
          </w:tcPr>
          <w:p w:rsidR="007365DA" w:rsidRPr="006F2A57"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13</w:t>
            </w:r>
          </w:p>
        </w:tc>
      </w:tr>
      <w:tr w:rsidR="007365DA" w:rsidTr="007365DA">
        <w:trPr>
          <w:trHeight w:val="315"/>
          <w:jc w:val="center"/>
        </w:trPr>
        <w:tc>
          <w:tcPr>
            <w:tcW w:w="960" w:type="dxa"/>
            <w:tcBorders>
              <w:top w:val="nil"/>
              <w:left w:val="double" w:sz="6" w:space="0" w:color="auto"/>
              <w:bottom w:val="single" w:sz="4" w:space="0" w:color="auto"/>
              <w:right w:val="single" w:sz="4" w:space="0" w:color="auto"/>
            </w:tcBorders>
            <w:noWrap/>
            <w:vAlign w:val="center"/>
            <w:hideMark/>
          </w:tcPr>
          <w:p w:rsidR="007365DA" w:rsidRDefault="007365DA" w:rsidP="007365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3660" w:type="dxa"/>
            <w:tcBorders>
              <w:top w:val="nil"/>
              <w:left w:val="nil"/>
              <w:bottom w:val="single" w:sz="4" w:space="0" w:color="auto"/>
              <w:right w:val="single" w:sz="4" w:space="0" w:color="auto"/>
            </w:tcBorders>
            <w:noWrap/>
            <w:vAlign w:val="center"/>
            <w:hideMark/>
          </w:tcPr>
          <w:p w:rsidR="007365DA" w:rsidRDefault="007365DA" w:rsidP="007365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Perempuan</w:t>
            </w:r>
          </w:p>
        </w:tc>
        <w:tc>
          <w:tcPr>
            <w:tcW w:w="1540" w:type="dxa"/>
            <w:tcBorders>
              <w:top w:val="nil"/>
              <w:left w:val="nil"/>
              <w:bottom w:val="single" w:sz="4" w:space="0" w:color="auto"/>
              <w:right w:val="single" w:sz="4" w:space="0" w:color="auto"/>
            </w:tcBorders>
            <w:noWrap/>
            <w:vAlign w:val="center"/>
            <w:hideMark/>
          </w:tcPr>
          <w:p w:rsidR="007365DA" w:rsidRPr="006F2A57"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87</w:t>
            </w:r>
          </w:p>
        </w:tc>
        <w:tc>
          <w:tcPr>
            <w:tcW w:w="1540" w:type="dxa"/>
            <w:tcBorders>
              <w:top w:val="nil"/>
              <w:left w:val="nil"/>
              <w:bottom w:val="single" w:sz="4" w:space="0" w:color="auto"/>
              <w:right w:val="double" w:sz="6" w:space="0" w:color="auto"/>
            </w:tcBorders>
            <w:noWrap/>
            <w:vAlign w:val="center"/>
            <w:hideMark/>
          </w:tcPr>
          <w:p w:rsidR="007365DA" w:rsidRPr="006F2A57"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87</w:t>
            </w:r>
          </w:p>
        </w:tc>
      </w:tr>
      <w:tr w:rsidR="007365DA" w:rsidTr="007365DA">
        <w:trPr>
          <w:trHeight w:val="330"/>
          <w:jc w:val="center"/>
        </w:trPr>
        <w:tc>
          <w:tcPr>
            <w:tcW w:w="4620" w:type="dxa"/>
            <w:gridSpan w:val="2"/>
            <w:tcBorders>
              <w:top w:val="single" w:sz="4" w:space="0" w:color="auto"/>
              <w:left w:val="double" w:sz="6" w:space="0" w:color="auto"/>
              <w:bottom w:val="double" w:sz="6" w:space="0" w:color="auto"/>
              <w:right w:val="single" w:sz="4" w:space="0" w:color="auto"/>
            </w:tcBorders>
            <w:noWrap/>
            <w:vAlign w:val="center"/>
            <w:hideMark/>
          </w:tcPr>
          <w:p w:rsidR="007365DA" w:rsidRDefault="007365DA" w:rsidP="007365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Total</w:t>
            </w:r>
          </w:p>
        </w:tc>
        <w:tc>
          <w:tcPr>
            <w:tcW w:w="1540" w:type="dxa"/>
            <w:tcBorders>
              <w:top w:val="nil"/>
              <w:left w:val="nil"/>
              <w:bottom w:val="double" w:sz="6" w:space="0" w:color="auto"/>
              <w:right w:val="single" w:sz="4" w:space="0" w:color="auto"/>
            </w:tcBorders>
            <w:noWrap/>
            <w:vAlign w:val="center"/>
            <w:hideMark/>
          </w:tcPr>
          <w:p w:rsidR="007365DA" w:rsidRDefault="007365DA" w:rsidP="007365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1540" w:type="dxa"/>
            <w:tcBorders>
              <w:top w:val="nil"/>
              <w:left w:val="nil"/>
              <w:bottom w:val="double" w:sz="6" w:space="0" w:color="auto"/>
              <w:right w:val="double" w:sz="6" w:space="0" w:color="auto"/>
            </w:tcBorders>
            <w:noWrap/>
            <w:vAlign w:val="center"/>
            <w:hideMark/>
          </w:tcPr>
          <w:p w:rsidR="007365DA" w:rsidRDefault="007365DA" w:rsidP="007365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r>
    </w:tbl>
    <w:p w:rsidR="007365DA" w:rsidRDefault="007365DA" w:rsidP="007365DA">
      <w:pPr>
        <w:spacing w:after="0" w:line="480" w:lineRule="auto"/>
        <w:jc w:val="center"/>
        <w:rPr>
          <w:rFonts w:ascii="Times New Roman" w:hAnsi="Times New Roman" w:cs="Times New Roman"/>
          <w:b/>
          <w:sz w:val="24"/>
          <w:szCs w:val="24"/>
          <w:lang w:val="id-ID"/>
        </w:rPr>
      </w:pPr>
      <w:r>
        <w:rPr>
          <w:rFonts w:ascii="Times New Roman" w:hAnsi="Times New Roman" w:cs="Times New Roman"/>
          <w:b/>
          <w:sz w:val="24"/>
          <w:szCs w:val="24"/>
        </w:rPr>
        <w:t>Sumber: Pengolahan Data Kuesioner 2019</w:t>
      </w:r>
    </w:p>
    <w:p w:rsidR="007365DA" w:rsidRDefault="007365DA" w:rsidP="007365DA">
      <w:pPr>
        <w:spacing w:after="0" w:line="480" w:lineRule="auto"/>
        <w:jc w:val="both"/>
        <w:rPr>
          <w:rFonts w:ascii="Times New Roman" w:hAnsi="Times New Roman" w:cs="Times New Roman"/>
          <w:sz w:val="24"/>
          <w:szCs w:val="24"/>
          <w:lang w:val="id-ID"/>
        </w:rPr>
      </w:pPr>
      <w:r>
        <w:rPr>
          <w:rFonts w:ascii="Times New Roman" w:hAnsi="Times New Roman" w:cs="Times New Roman"/>
          <w:b/>
          <w:sz w:val="24"/>
          <w:szCs w:val="24"/>
        </w:rPr>
        <w:tab/>
      </w:r>
      <w:r>
        <w:rPr>
          <w:rFonts w:ascii="Times New Roman" w:hAnsi="Times New Roman" w:cs="Times New Roman"/>
          <w:sz w:val="24"/>
          <w:szCs w:val="24"/>
        </w:rPr>
        <w:t xml:space="preserve">Tabel 4.1 menjelaskan karakteristik responden berdasarkan jenis kelamin. Dari hasil penelitian diketahui bahwa sebagian besar </w:t>
      </w:r>
      <w:r>
        <w:rPr>
          <w:rFonts w:ascii="Times New Roman" w:hAnsi="Times New Roman" w:cs="Times New Roman"/>
          <w:bCs/>
          <w:sz w:val="24"/>
          <w:szCs w:val="24"/>
          <w:lang w:val="id-ID"/>
        </w:rPr>
        <w:t>anggota BMT itQan Bandung</w:t>
      </w:r>
      <w:r>
        <w:rPr>
          <w:rFonts w:ascii="Times New Roman" w:hAnsi="Times New Roman" w:cs="Times New Roman"/>
          <w:sz w:val="24"/>
          <w:szCs w:val="24"/>
        </w:rPr>
        <w:t xml:space="preserve"> sebanyak </w:t>
      </w:r>
      <w:r>
        <w:rPr>
          <w:rFonts w:ascii="Times New Roman" w:hAnsi="Times New Roman" w:cs="Times New Roman"/>
          <w:sz w:val="24"/>
          <w:szCs w:val="24"/>
          <w:lang w:val="id-ID"/>
        </w:rPr>
        <w:t>87</w:t>
      </w:r>
      <w:r>
        <w:rPr>
          <w:rFonts w:ascii="Times New Roman" w:hAnsi="Times New Roman" w:cs="Times New Roman"/>
          <w:sz w:val="24"/>
          <w:szCs w:val="24"/>
        </w:rPr>
        <w:t xml:space="preserve">% berjenis kelamin </w:t>
      </w:r>
      <w:r>
        <w:rPr>
          <w:rFonts w:ascii="Times New Roman" w:hAnsi="Times New Roman" w:cs="Times New Roman"/>
          <w:sz w:val="24"/>
          <w:szCs w:val="24"/>
          <w:lang w:val="id-ID"/>
        </w:rPr>
        <w:t>perempuan</w:t>
      </w:r>
      <w:r>
        <w:rPr>
          <w:rFonts w:ascii="Times New Roman" w:hAnsi="Times New Roman" w:cs="Times New Roman"/>
          <w:sz w:val="24"/>
          <w:szCs w:val="24"/>
        </w:rPr>
        <w:t xml:space="preserve">, sedangkan </w:t>
      </w:r>
      <w:r>
        <w:rPr>
          <w:rFonts w:ascii="Times New Roman" w:hAnsi="Times New Roman" w:cs="Times New Roman"/>
          <w:sz w:val="24"/>
          <w:szCs w:val="24"/>
          <w:lang w:val="id-ID"/>
        </w:rPr>
        <w:t>13</w:t>
      </w:r>
      <w:r>
        <w:rPr>
          <w:rFonts w:ascii="Times New Roman" w:hAnsi="Times New Roman" w:cs="Times New Roman"/>
          <w:sz w:val="24"/>
          <w:szCs w:val="24"/>
        </w:rPr>
        <w:t xml:space="preserve">% lainnya berjenis kelamin </w:t>
      </w:r>
      <w:r>
        <w:rPr>
          <w:rFonts w:ascii="Times New Roman" w:hAnsi="Times New Roman" w:cs="Times New Roman"/>
          <w:sz w:val="24"/>
          <w:szCs w:val="24"/>
          <w:lang w:val="id-ID"/>
        </w:rPr>
        <w:t>laki-laki</w:t>
      </w:r>
      <w:r>
        <w:rPr>
          <w:rFonts w:ascii="Times New Roman" w:hAnsi="Times New Roman" w:cs="Times New Roman"/>
          <w:sz w:val="24"/>
          <w:szCs w:val="24"/>
        </w:rPr>
        <w:t>.</w:t>
      </w:r>
    </w:p>
    <w:p w:rsidR="007365DA" w:rsidRDefault="007365DA" w:rsidP="007365DA">
      <w:pPr>
        <w:pStyle w:val="Heading3"/>
        <w:spacing w:before="0" w:line="480" w:lineRule="auto"/>
        <w:jc w:val="both"/>
        <w:rPr>
          <w:rFonts w:cs="Times New Roman"/>
          <w:b w:val="0"/>
        </w:rPr>
      </w:pPr>
      <w:r>
        <w:rPr>
          <w:rFonts w:cs="Times New Roman"/>
          <w:color w:val="auto"/>
        </w:rPr>
        <w:t>4.1.1.2</w:t>
      </w:r>
      <w:r>
        <w:rPr>
          <w:rFonts w:cs="Times New Roman"/>
          <w:color w:val="auto"/>
        </w:rPr>
        <w:tab/>
        <w:t xml:space="preserve">Karakteristik </w:t>
      </w:r>
      <w:r>
        <w:rPr>
          <w:rFonts w:cs="Times New Roman"/>
        </w:rPr>
        <w:t>Responden Berdasarkan Usia</w:t>
      </w:r>
    </w:p>
    <w:p w:rsidR="007365DA" w:rsidRDefault="007365DA" w:rsidP="007365DA">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Untuk lebih mengetahui karakteristik responden berdasarkan usia responden dapat dilihat pada tabel 4.2 sebagai berikut:</w:t>
      </w:r>
    </w:p>
    <w:p w:rsidR="007365DA" w:rsidRDefault="007365DA" w:rsidP="007365DA">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Tabel 4.2</w:t>
      </w:r>
    </w:p>
    <w:p w:rsidR="007365DA" w:rsidRDefault="007365DA" w:rsidP="007365DA">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Karakteristik Responden Berdasarkan Usia</w:t>
      </w:r>
    </w:p>
    <w:tbl>
      <w:tblPr>
        <w:tblW w:w="7700" w:type="dxa"/>
        <w:jc w:val="center"/>
        <w:tblLook w:val="04A0" w:firstRow="1" w:lastRow="0" w:firstColumn="1" w:lastColumn="0" w:noHBand="0" w:noVBand="1"/>
      </w:tblPr>
      <w:tblGrid>
        <w:gridCol w:w="960"/>
        <w:gridCol w:w="3660"/>
        <w:gridCol w:w="1540"/>
        <w:gridCol w:w="1540"/>
      </w:tblGrid>
      <w:tr w:rsidR="007365DA" w:rsidTr="007365DA">
        <w:trPr>
          <w:trHeight w:val="345"/>
          <w:jc w:val="center"/>
        </w:trPr>
        <w:tc>
          <w:tcPr>
            <w:tcW w:w="960" w:type="dxa"/>
            <w:tcBorders>
              <w:top w:val="double" w:sz="6" w:space="0" w:color="auto"/>
              <w:left w:val="double" w:sz="6" w:space="0" w:color="auto"/>
              <w:bottom w:val="double" w:sz="6" w:space="0" w:color="auto"/>
              <w:right w:val="single" w:sz="4" w:space="0" w:color="auto"/>
            </w:tcBorders>
            <w:noWrap/>
            <w:vAlign w:val="center"/>
            <w:hideMark/>
          </w:tcPr>
          <w:p w:rsidR="007365DA" w:rsidRDefault="007365DA" w:rsidP="007365DA">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No</w:t>
            </w:r>
          </w:p>
        </w:tc>
        <w:tc>
          <w:tcPr>
            <w:tcW w:w="3660" w:type="dxa"/>
            <w:tcBorders>
              <w:top w:val="double" w:sz="6" w:space="0" w:color="auto"/>
              <w:left w:val="nil"/>
              <w:bottom w:val="double" w:sz="6" w:space="0" w:color="auto"/>
              <w:right w:val="single" w:sz="4" w:space="0" w:color="auto"/>
            </w:tcBorders>
            <w:noWrap/>
            <w:vAlign w:val="center"/>
            <w:hideMark/>
          </w:tcPr>
          <w:p w:rsidR="007365DA" w:rsidRDefault="007365DA" w:rsidP="007365DA">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Usia</w:t>
            </w:r>
          </w:p>
        </w:tc>
        <w:tc>
          <w:tcPr>
            <w:tcW w:w="1540" w:type="dxa"/>
            <w:tcBorders>
              <w:top w:val="double" w:sz="6" w:space="0" w:color="auto"/>
              <w:left w:val="nil"/>
              <w:bottom w:val="double" w:sz="6" w:space="0" w:color="auto"/>
              <w:right w:val="single" w:sz="4" w:space="0" w:color="auto"/>
            </w:tcBorders>
            <w:noWrap/>
            <w:vAlign w:val="center"/>
            <w:hideMark/>
          </w:tcPr>
          <w:p w:rsidR="007365DA" w:rsidRDefault="007365DA" w:rsidP="007365DA">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Frekuensi</w:t>
            </w:r>
          </w:p>
        </w:tc>
        <w:tc>
          <w:tcPr>
            <w:tcW w:w="1540" w:type="dxa"/>
            <w:tcBorders>
              <w:top w:val="double" w:sz="6" w:space="0" w:color="auto"/>
              <w:left w:val="nil"/>
              <w:bottom w:val="double" w:sz="6" w:space="0" w:color="auto"/>
              <w:right w:val="double" w:sz="6" w:space="0" w:color="auto"/>
            </w:tcBorders>
            <w:noWrap/>
            <w:vAlign w:val="center"/>
            <w:hideMark/>
          </w:tcPr>
          <w:p w:rsidR="007365DA" w:rsidRDefault="007365DA" w:rsidP="007365DA">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w:t>
            </w:r>
          </w:p>
        </w:tc>
      </w:tr>
      <w:tr w:rsidR="007365DA" w:rsidTr="007365DA">
        <w:trPr>
          <w:trHeight w:val="330"/>
          <w:jc w:val="center"/>
        </w:trPr>
        <w:tc>
          <w:tcPr>
            <w:tcW w:w="960" w:type="dxa"/>
            <w:tcBorders>
              <w:top w:val="nil"/>
              <w:left w:val="double" w:sz="6" w:space="0" w:color="auto"/>
              <w:bottom w:val="single" w:sz="4" w:space="0" w:color="auto"/>
              <w:right w:val="single" w:sz="4" w:space="0" w:color="auto"/>
            </w:tcBorders>
            <w:noWrap/>
            <w:vAlign w:val="center"/>
            <w:hideMark/>
          </w:tcPr>
          <w:p w:rsidR="007365DA" w:rsidRDefault="007365DA" w:rsidP="007365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660" w:type="dxa"/>
            <w:tcBorders>
              <w:top w:val="nil"/>
              <w:left w:val="nil"/>
              <w:bottom w:val="single" w:sz="4" w:space="0" w:color="auto"/>
              <w:right w:val="single" w:sz="4" w:space="0" w:color="auto"/>
            </w:tcBorders>
            <w:noWrap/>
            <w:vAlign w:val="center"/>
            <w:hideMark/>
          </w:tcPr>
          <w:p w:rsidR="007365DA" w:rsidRDefault="007365DA" w:rsidP="007365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20 - 29 tahun</w:t>
            </w:r>
          </w:p>
        </w:tc>
        <w:tc>
          <w:tcPr>
            <w:tcW w:w="1540" w:type="dxa"/>
            <w:tcBorders>
              <w:top w:val="nil"/>
              <w:left w:val="nil"/>
              <w:bottom w:val="single" w:sz="4" w:space="0" w:color="auto"/>
              <w:right w:val="single" w:sz="4" w:space="0" w:color="auto"/>
            </w:tcBorders>
            <w:noWrap/>
            <w:vAlign w:val="center"/>
            <w:hideMark/>
          </w:tcPr>
          <w:p w:rsidR="007365DA" w:rsidRPr="00F15947"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18</w:t>
            </w:r>
          </w:p>
        </w:tc>
        <w:tc>
          <w:tcPr>
            <w:tcW w:w="1540" w:type="dxa"/>
            <w:tcBorders>
              <w:top w:val="nil"/>
              <w:left w:val="nil"/>
              <w:bottom w:val="single" w:sz="4" w:space="0" w:color="auto"/>
              <w:right w:val="double" w:sz="6" w:space="0" w:color="auto"/>
            </w:tcBorders>
            <w:noWrap/>
            <w:vAlign w:val="center"/>
            <w:hideMark/>
          </w:tcPr>
          <w:p w:rsidR="007365DA" w:rsidRPr="00F15947"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18</w:t>
            </w:r>
          </w:p>
        </w:tc>
      </w:tr>
      <w:tr w:rsidR="007365DA" w:rsidTr="007365DA">
        <w:trPr>
          <w:trHeight w:val="315"/>
          <w:jc w:val="center"/>
        </w:trPr>
        <w:tc>
          <w:tcPr>
            <w:tcW w:w="960" w:type="dxa"/>
            <w:tcBorders>
              <w:top w:val="nil"/>
              <w:left w:val="double" w:sz="6" w:space="0" w:color="auto"/>
              <w:bottom w:val="single" w:sz="4" w:space="0" w:color="auto"/>
              <w:right w:val="single" w:sz="4" w:space="0" w:color="auto"/>
            </w:tcBorders>
            <w:noWrap/>
            <w:vAlign w:val="center"/>
            <w:hideMark/>
          </w:tcPr>
          <w:p w:rsidR="007365DA" w:rsidRDefault="007365DA" w:rsidP="007365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3660" w:type="dxa"/>
            <w:tcBorders>
              <w:top w:val="nil"/>
              <w:left w:val="nil"/>
              <w:bottom w:val="single" w:sz="4" w:space="0" w:color="auto"/>
              <w:right w:val="single" w:sz="4" w:space="0" w:color="auto"/>
            </w:tcBorders>
            <w:noWrap/>
            <w:vAlign w:val="center"/>
            <w:hideMark/>
          </w:tcPr>
          <w:p w:rsidR="007365DA" w:rsidRDefault="007365DA" w:rsidP="007365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30 - 39 tahun</w:t>
            </w:r>
          </w:p>
        </w:tc>
        <w:tc>
          <w:tcPr>
            <w:tcW w:w="1540" w:type="dxa"/>
            <w:tcBorders>
              <w:top w:val="nil"/>
              <w:left w:val="nil"/>
              <w:bottom w:val="single" w:sz="4" w:space="0" w:color="auto"/>
              <w:right w:val="single" w:sz="4" w:space="0" w:color="auto"/>
            </w:tcBorders>
            <w:noWrap/>
            <w:vAlign w:val="center"/>
            <w:hideMark/>
          </w:tcPr>
          <w:p w:rsidR="007365DA" w:rsidRPr="00F15947"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46</w:t>
            </w:r>
          </w:p>
        </w:tc>
        <w:tc>
          <w:tcPr>
            <w:tcW w:w="1540" w:type="dxa"/>
            <w:tcBorders>
              <w:top w:val="nil"/>
              <w:left w:val="nil"/>
              <w:bottom w:val="single" w:sz="4" w:space="0" w:color="auto"/>
              <w:right w:val="double" w:sz="6" w:space="0" w:color="auto"/>
            </w:tcBorders>
            <w:noWrap/>
            <w:vAlign w:val="center"/>
            <w:hideMark/>
          </w:tcPr>
          <w:p w:rsidR="007365DA" w:rsidRPr="00F15947"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46</w:t>
            </w:r>
          </w:p>
        </w:tc>
      </w:tr>
      <w:tr w:rsidR="007365DA" w:rsidTr="007365DA">
        <w:trPr>
          <w:trHeight w:val="315"/>
          <w:jc w:val="center"/>
        </w:trPr>
        <w:tc>
          <w:tcPr>
            <w:tcW w:w="960" w:type="dxa"/>
            <w:tcBorders>
              <w:top w:val="nil"/>
              <w:left w:val="double" w:sz="6" w:space="0" w:color="auto"/>
              <w:bottom w:val="single" w:sz="4" w:space="0" w:color="auto"/>
              <w:right w:val="single" w:sz="4" w:space="0" w:color="auto"/>
            </w:tcBorders>
            <w:noWrap/>
            <w:vAlign w:val="center"/>
            <w:hideMark/>
          </w:tcPr>
          <w:p w:rsidR="007365DA" w:rsidRDefault="007365DA" w:rsidP="007365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3660" w:type="dxa"/>
            <w:tcBorders>
              <w:top w:val="nil"/>
              <w:left w:val="nil"/>
              <w:bottom w:val="single" w:sz="4" w:space="0" w:color="auto"/>
              <w:right w:val="single" w:sz="4" w:space="0" w:color="auto"/>
            </w:tcBorders>
            <w:noWrap/>
            <w:vAlign w:val="center"/>
            <w:hideMark/>
          </w:tcPr>
          <w:p w:rsidR="007365DA" w:rsidRDefault="007365DA" w:rsidP="007365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40 - 49 tahun</w:t>
            </w:r>
          </w:p>
        </w:tc>
        <w:tc>
          <w:tcPr>
            <w:tcW w:w="1540" w:type="dxa"/>
            <w:tcBorders>
              <w:top w:val="nil"/>
              <w:left w:val="nil"/>
              <w:bottom w:val="single" w:sz="4" w:space="0" w:color="auto"/>
              <w:right w:val="single" w:sz="4" w:space="0" w:color="auto"/>
            </w:tcBorders>
            <w:noWrap/>
            <w:vAlign w:val="center"/>
            <w:hideMark/>
          </w:tcPr>
          <w:p w:rsidR="007365DA" w:rsidRPr="00F15947"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lang w:val="id-ID"/>
              </w:rPr>
              <w:t>8</w:t>
            </w:r>
          </w:p>
        </w:tc>
        <w:tc>
          <w:tcPr>
            <w:tcW w:w="1540" w:type="dxa"/>
            <w:tcBorders>
              <w:top w:val="nil"/>
              <w:left w:val="nil"/>
              <w:bottom w:val="single" w:sz="4" w:space="0" w:color="auto"/>
              <w:right w:val="double" w:sz="6" w:space="0" w:color="auto"/>
            </w:tcBorders>
            <w:noWrap/>
            <w:vAlign w:val="center"/>
            <w:hideMark/>
          </w:tcPr>
          <w:p w:rsidR="007365DA" w:rsidRPr="00F15947"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lang w:val="id-ID"/>
              </w:rPr>
              <w:t>8</w:t>
            </w:r>
          </w:p>
        </w:tc>
      </w:tr>
      <w:tr w:rsidR="007365DA" w:rsidTr="007365DA">
        <w:trPr>
          <w:trHeight w:val="315"/>
          <w:jc w:val="center"/>
        </w:trPr>
        <w:tc>
          <w:tcPr>
            <w:tcW w:w="960" w:type="dxa"/>
            <w:tcBorders>
              <w:top w:val="nil"/>
              <w:left w:val="double" w:sz="6" w:space="0" w:color="auto"/>
              <w:bottom w:val="single" w:sz="4" w:space="0" w:color="auto"/>
              <w:right w:val="single" w:sz="4" w:space="0" w:color="auto"/>
            </w:tcBorders>
            <w:noWrap/>
            <w:vAlign w:val="center"/>
            <w:hideMark/>
          </w:tcPr>
          <w:p w:rsidR="007365DA" w:rsidRDefault="007365DA" w:rsidP="007365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3660" w:type="dxa"/>
            <w:tcBorders>
              <w:top w:val="nil"/>
              <w:left w:val="nil"/>
              <w:bottom w:val="single" w:sz="4" w:space="0" w:color="auto"/>
              <w:right w:val="single" w:sz="4" w:space="0" w:color="auto"/>
            </w:tcBorders>
            <w:noWrap/>
            <w:vAlign w:val="center"/>
            <w:hideMark/>
          </w:tcPr>
          <w:p w:rsidR="007365DA" w:rsidRDefault="007365DA" w:rsidP="007365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50 - 59 tahun</w:t>
            </w:r>
          </w:p>
        </w:tc>
        <w:tc>
          <w:tcPr>
            <w:tcW w:w="1540" w:type="dxa"/>
            <w:tcBorders>
              <w:top w:val="nil"/>
              <w:left w:val="nil"/>
              <w:bottom w:val="single" w:sz="4" w:space="0" w:color="auto"/>
              <w:right w:val="single" w:sz="4" w:space="0" w:color="auto"/>
            </w:tcBorders>
            <w:noWrap/>
            <w:vAlign w:val="center"/>
            <w:hideMark/>
          </w:tcPr>
          <w:p w:rsidR="007365DA" w:rsidRPr="00F15947"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5</w:t>
            </w:r>
          </w:p>
        </w:tc>
        <w:tc>
          <w:tcPr>
            <w:tcW w:w="1540" w:type="dxa"/>
            <w:tcBorders>
              <w:top w:val="nil"/>
              <w:left w:val="nil"/>
              <w:bottom w:val="single" w:sz="4" w:space="0" w:color="auto"/>
              <w:right w:val="double" w:sz="6" w:space="0" w:color="auto"/>
            </w:tcBorders>
            <w:noWrap/>
            <w:vAlign w:val="center"/>
            <w:hideMark/>
          </w:tcPr>
          <w:p w:rsidR="007365DA" w:rsidRPr="00F15947"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5</w:t>
            </w:r>
          </w:p>
        </w:tc>
      </w:tr>
      <w:tr w:rsidR="007365DA" w:rsidTr="007365DA">
        <w:trPr>
          <w:trHeight w:val="315"/>
          <w:jc w:val="center"/>
        </w:trPr>
        <w:tc>
          <w:tcPr>
            <w:tcW w:w="960" w:type="dxa"/>
            <w:tcBorders>
              <w:top w:val="nil"/>
              <w:left w:val="double" w:sz="6" w:space="0" w:color="auto"/>
              <w:bottom w:val="single" w:sz="4" w:space="0" w:color="auto"/>
              <w:right w:val="single" w:sz="4" w:space="0" w:color="auto"/>
            </w:tcBorders>
            <w:noWrap/>
            <w:vAlign w:val="center"/>
            <w:hideMark/>
          </w:tcPr>
          <w:p w:rsidR="007365DA" w:rsidRDefault="007365DA" w:rsidP="007365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3660" w:type="dxa"/>
            <w:tcBorders>
              <w:top w:val="nil"/>
              <w:left w:val="nil"/>
              <w:bottom w:val="single" w:sz="4" w:space="0" w:color="auto"/>
              <w:right w:val="single" w:sz="4" w:space="0" w:color="auto"/>
            </w:tcBorders>
            <w:noWrap/>
            <w:vAlign w:val="center"/>
            <w:hideMark/>
          </w:tcPr>
          <w:p w:rsidR="007365DA" w:rsidRDefault="007365DA" w:rsidP="007365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&gt; 59 tahun</w:t>
            </w:r>
          </w:p>
        </w:tc>
        <w:tc>
          <w:tcPr>
            <w:tcW w:w="1540" w:type="dxa"/>
            <w:tcBorders>
              <w:top w:val="nil"/>
              <w:left w:val="nil"/>
              <w:bottom w:val="single" w:sz="4" w:space="0" w:color="auto"/>
              <w:right w:val="single" w:sz="4" w:space="0" w:color="auto"/>
            </w:tcBorders>
            <w:noWrap/>
            <w:vAlign w:val="center"/>
            <w:hideMark/>
          </w:tcPr>
          <w:p w:rsidR="007365DA" w:rsidRPr="00F15947"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3</w:t>
            </w:r>
          </w:p>
        </w:tc>
        <w:tc>
          <w:tcPr>
            <w:tcW w:w="1540" w:type="dxa"/>
            <w:tcBorders>
              <w:top w:val="nil"/>
              <w:left w:val="nil"/>
              <w:bottom w:val="single" w:sz="4" w:space="0" w:color="auto"/>
              <w:right w:val="double" w:sz="6" w:space="0" w:color="auto"/>
            </w:tcBorders>
            <w:noWrap/>
            <w:vAlign w:val="center"/>
            <w:hideMark/>
          </w:tcPr>
          <w:p w:rsidR="007365DA" w:rsidRPr="00F15947"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3</w:t>
            </w:r>
          </w:p>
        </w:tc>
      </w:tr>
      <w:tr w:rsidR="007365DA" w:rsidTr="007365DA">
        <w:trPr>
          <w:trHeight w:val="330"/>
          <w:jc w:val="center"/>
        </w:trPr>
        <w:tc>
          <w:tcPr>
            <w:tcW w:w="4620" w:type="dxa"/>
            <w:gridSpan w:val="2"/>
            <w:tcBorders>
              <w:top w:val="single" w:sz="4" w:space="0" w:color="auto"/>
              <w:left w:val="double" w:sz="6" w:space="0" w:color="auto"/>
              <w:bottom w:val="double" w:sz="6" w:space="0" w:color="auto"/>
              <w:right w:val="single" w:sz="4" w:space="0" w:color="auto"/>
            </w:tcBorders>
            <w:noWrap/>
            <w:vAlign w:val="center"/>
            <w:hideMark/>
          </w:tcPr>
          <w:p w:rsidR="007365DA" w:rsidRDefault="007365DA" w:rsidP="007365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Total</w:t>
            </w:r>
          </w:p>
        </w:tc>
        <w:tc>
          <w:tcPr>
            <w:tcW w:w="1540" w:type="dxa"/>
            <w:tcBorders>
              <w:top w:val="nil"/>
              <w:left w:val="nil"/>
              <w:bottom w:val="double" w:sz="6" w:space="0" w:color="auto"/>
              <w:right w:val="single" w:sz="4" w:space="0" w:color="auto"/>
            </w:tcBorders>
            <w:noWrap/>
            <w:vAlign w:val="center"/>
            <w:hideMark/>
          </w:tcPr>
          <w:p w:rsidR="007365DA" w:rsidRDefault="007365DA" w:rsidP="007365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1540" w:type="dxa"/>
            <w:tcBorders>
              <w:top w:val="nil"/>
              <w:left w:val="nil"/>
              <w:bottom w:val="double" w:sz="6" w:space="0" w:color="auto"/>
              <w:right w:val="double" w:sz="6" w:space="0" w:color="auto"/>
            </w:tcBorders>
            <w:noWrap/>
            <w:vAlign w:val="center"/>
            <w:hideMark/>
          </w:tcPr>
          <w:p w:rsidR="007365DA" w:rsidRDefault="007365DA" w:rsidP="007365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r>
    </w:tbl>
    <w:p w:rsidR="007365DA" w:rsidRDefault="007365DA" w:rsidP="007365DA">
      <w:pPr>
        <w:spacing w:after="0" w:line="480" w:lineRule="auto"/>
        <w:ind w:firstLine="720"/>
        <w:jc w:val="center"/>
        <w:rPr>
          <w:rFonts w:ascii="Times New Roman" w:hAnsi="Times New Roman" w:cs="Times New Roman"/>
          <w:b/>
          <w:sz w:val="24"/>
          <w:szCs w:val="24"/>
          <w:lang w:val="id-ID"/>
        </w:rPr>
      </w:pPr>
      <w:r>
        <w:rPr>
          <w:rFonts w:ascii="Times New Roman" w:hAnsi="Times New Roman" w:cs="Times New Roman"/>
          <w:b/>
          <w:sz w:val="24"/>
          <w:szCs w:val="24"/>
        </w:rPr>
        <w:t>Sumber: Pengolahan Data Kuesioner 2019</w:t>
      </w:r>
    </w:p>
    <w:p w:rsidR="007365DA" w:rsidRDefault="007365DA" w:rsidP="007365DA">
      <w:pPr>
        <w:spacing w:after="0"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rPr>
        <w:t xml:space="preserve">Berdasarkan tabel </w:t>
      </w:r>
      <w:r>
        <w:rPr>
          <w:rFonts w:ascii="Times New Roman" w:hAnsi="Times New Roman" w:cs="Times New Roman"/>
          <w:sz w:val="24"/>
          <w:szCs w:val="24"/>
          <w:lang w:val="id-ID"/>
        </w:rPr>
        <w:t>4.2 diatas</w:t>
      </w:r>
      <w:r>
        <w:rPr>
          <w:rFonts w:ascii="Times New Roman" w:hAnsi="Times New Roman" w:cs="Times New Roman"/>
          <w:sz w:val="24"/>
          <w:szCs w:val="24"/>
        </w:rPr>
        <w:t>, diketahui bahwa mayoritas responden yang diteliti</w:t>
      </w:r>
      <w:r>
        <w:rPr>
          <w:rFonts w:ascii="Times New Roman" w:hAnsi="Times New Roman" w:cs="Times New Roman"/>
          <w:sz w:val="24"/>
          <w:szCs w:val="24"/>
          <w:lang w:val="id-ID"/>
        </w:rPr>
        <w:t xml:space="preserve"> </w:t>
      </w:r>
      <w:r>
        <w:rPr>
          <w:rFonts w:ascii="Times New Roman" w:hAnsi="Times New Roman" w:cs="Times New Roman"/>
          <w:sz w:val="24"/>
          <w:szCs w:val="24"/>
        </w:rPr>
        <w:t xml:space="preserve">sebanyak </w:t>
      </w:r>
      <w:r>
        <w:rPr>
          <w:rFonts w:ascii="Times New Roman" w:hAnsi="Times New Roman" w:cs="Times New Roman"/>
          <w:sz w:val="24"/>
          <w:szCs w:val="24"/>
          <w:lang w:val="id-ID"/>
        </w:rPr>
        <w:t>46</w:t>
      </w:r>
      <w:r>
        <w:rPr>
          <w:rFonts w:ascii="Times New Roman" w:hAnsi="Times New Roman" w:cs="Times New Roman"/>
          <w:sz w:val="24"/>
          <w:szCs w:val="24"/>
        </w:rPr>
        <w:t>% berusia sekitar 30 – 39 tahun, frekuensi terbanyak kedua sebanyak 2</w:t>
      </w:r>
      <w:r>
        <w:rPr>
          <w:rFonts w:ascii="Times New Roman" w:hAnsi="Times New Roman" w:cs="Times New Roman"/>
          <w:sz w:val="24"/>
          <w:szCs w:val="24"/>
          <w:lang w:val="id-ID"/>
        </w:rPr>
        <w:t>8</w:t>
      </w:r>
      <w:r>
        <w:rPr>
          <w:rFonts w:ascii="Times New Roman" w:hAnsi="Times New Roman" w:cs="Times New Roman"/>
          <w:sz w:val="24"/>
          <w:szCs w:val="24"/>
        </w:rPr>
        <w:t>%</w:t>
      </w:r>
      <w:r>
        <w:rPr>
          <w:rFonts w:ascii="Times New Roman" w:hAnsi="Times New Roman" w:cs="Times New Roman"/>
          <w:sz w:val="24"/>
          <w:szCs w:val="24"/>
          <w:lang w:val="id-ID"/>
        </w:rPr>
        <w:t xml:space="preserve"> </w:t>
      </w:r>
      <w:r>
        <w:rPr>
          <w:rFonts w:ascii="Times New Roman" w:hAnsi="Times New Roman" w:cs="Times New Roman"/>
          <w:sz w:val="24"/>
          <w:szCs w:val="24"/>
        </w:rPr>
        <w:t xml:space="preserve">berusia sekitar </w:t>
      </w:r>
      <w:r>
        <w:rPr>
          <w:rFonts w:ascii="Times New Roman" w:hAnsi="Times New Roman" w:cs="Times New Roman"/>
          <w:sz w:val="24"/>
          <w:szCs w:val="24"/>
          <w:lang w:val="id-ID"/>
        </w:rPr>
        <w:t>4</w:t>
      </w:r>
      <w:r>
        <w:rPr>
          <w:rFonts w:ascii="Times New Roman" w:hAnsi="Times New Roman" w:cs="Times New Roman"/>
          <w:sz w:val="24"/>
          <w:szCs w:val="24"/>
        </w:rPr>
        <w:t xml:space="preserve">0 – </w:t>
      </w:r>
      <w:r>
        <w:rPr>
          <w:rFonts w:ascii="Times New Roman" w:hAnsi="Times New Roman" w:cs="Times New Roman"/>
          <w:sz w:val="24"/>
          <w:szCs w:val="24"/>
          <w:lang w:val="id-ID"/>
        </w:rPr>
        <w:t>4</w:t>
      </w:r>
      <w:r>
        <w:rPr>
          <w:rFonts w:ascii="Times New Roman" w:hAnsi="Times New Roman" w:cs="Times New Roman"/>
          <w:sz w:val="24"/>
          <w:szCs w:val="24"/>
        </w:rPr>
        <w:t xml:space="preserve">9 tahun, sebanyak </w:t>
      </w:r>
      <w:r>
        <w:rPr>
          <w:rFonts w:ascii="Times New Roman" w:hAnsi="Times New Roman" w:cs="Times New Roman"/>
          <w:sz w:val="24"/>
          <w:szCs w:val="24"/>
          <w:lang w:val="id-ID"/>
        </w:rPr>
        <w:t>18</w:t>
      </w:r>
      <w:r>
        <w:rPr>
          <w:rFonts w:ascii="Times New Roman" w:hAnsi="Times New Roman" w:cs="Times New Roman"/>
          <w:sz w:val="24"/>
          <w:szCs w:val="24"/>
        </w:rPr>
        <w:t xml:space="preserve">% responden berusia sekitar </w:t>
      </w:r>
      <w:r>
        <w:rPr>
          <w:rFonts w:ascii="Times New Roman" w:hAnsi="Times New Roman" w:cs="Times New Roman"/>
          <w:sz w:val="24"/>
          <w:szCs w:val="24"/>
          <w:lang w:val="id-ID"/>
        </w:rPr>
        <w:t>2</w:t>
      </w:r>
      <w:r>
        <w:rPr>
          <w:rFonts w:ascii="Times New Roman" w:hAnsi="Times New Roman" w:cs="Times New Roman"/>
          <w:sz w:val="24"/>
          <w:szCs w:val="24"/>
        </w:rPr>
        <w:t xml:space="preserve">0 – </w:t>
      </w:r>
      <w:r>
        <w:rPr>
          <w:rFonts w:ascii="Times New Roman" w:hAnsi="Times New Roman" w:cs="Times New Roman"/>
          <w:sz w:val="24"/>
          <w:szCs w:val="24"/>
          <w:lang w:val="id-ID"/>
        </w:rPr>
        <w:t>2</w:t>
      </w:r>
      <w:r>
        <w:rPr>
          <w:rFonts w:ascii="Times New Roman" w:hAnsi="Times New Roman" w:cs="Times New Roman"/>
          <w:sz w:val="24"/>
          <w:szCs w:val="24"/>
        </w:rPr>
        <w:t>9 tahun,</w:t>
      </w:r>
      <w:r>
        <w:rPr>
          <w:rFonts w:ascii="Times New Roman" w:hAnsi="Times New Roman" w:cs="Times New Roman"/>
          <w:sz w:val="24"/>
          <w:szCs w:val="24"/>
          <w:lang w:val="id-ID"/>
        </w:rPr>
        <w:t xml:space="preserve"> </w:t>
      </w:r>
      <w:r>
        <w:rPr>
          <w:rFonts w:ascii="Times New Roman" w:hAnsi="Times New Roman" w:cs="Times New Roman"/>
          <w:sz w:val="24"/>
          <w:szCs w:val="24"/>
        </w:rPr>
        <w:t xml:space="preserve">sebanyak </w:t>
      </w:r>
      <w:r>
        <w:rPr>
          <w:rFonts w:ascii="Times New Roman" w:hAnsi="Times New Roman" w:cs="Times New Roman"/>
          <w:sz w:val="24"/>
          <w:szCs w:val="24"/>
          <w:lang w:val="id-ID"/>
        </w:rPr>
        <w:t>5</w:t>
      </w:r>
      <w:r>
        <w:rPr>
          <w:rFonts w:ascii="Times New Roman" w:hAnsi="Times New Roman" w:cs="Times New Roman"/>
          <w:sz w:val="24"/>
          <w:szCs w:val="24"/>
        </w:rPr>
        <w:t xml:space="preserve">% responden berusia sekitar 50 – 59 tahun dan </w:t>
      </w:r>
      <w:r>
        <w:rPr>
          <w:rFonts w:ascii="Times New Roman" w:hAnsi="Times New Roman" w:cs="Times New Roman"/>
          <w:sz w:val="24"/>
          <w:szCs w:val="24"/>
          <w:lang w:val="id-ID"/>
        </w:rPr>
        <w:t>3</w:t>
      </w:r>
      <w:r>
        <w:rPr>
          <w:rFonts w:ascii="Times New Roman" w:hAnsi="Times New Roman" w:cs="Times New Roman"/>
          <w:sz w:val="24"/>
          <w:szCs w:val="24"/>
        </w:rPr>
        <w:t>% responden lainnya berusia</w:t>
      </w:r>
      <w:r>
        <w:rPr>
          <w:rFonts w:ascii="Times New Roman" w:hAnsi="Times New Roman" w:cs="Times New Roman"/>
          <w:sz w:val="24"/>
          <w:szCs w:val="24"/>
          <w:lang w:val="id-ID"/>
        </w:rPr>
        <w:t xml:space="preserve"> </w:t>
      </w:r>
      <w:r>
        <w:rPr>
          <w:rFonts w:ascii="Times New Roman" w:hAnsi="Times New Roman" w:cs="Times New Roman"/>
          <w:sz w:val="24"/>
          <w:szCs w:val="24"/>
        </w:rPr>
        <w:t>sekitar &gt; 59 tahun.</w:t>
      </w:r>
    </w:p>
    <w:p w:rsidR="007365DA" w:rsidRDefault="007365DA" w:rsidP="007365DA">
      <w:pPr>
        <w:spacing w:after="0" w:line="480" w:lineRule="auto"/>
        <w:ind w:firstLine="720"/>
        <w:jc w:val="both"/>
        <w:rPr>
          <w:rFonts w:ascii="Times New Roman" w:hAnsi="Times New Roman" w:cs="Times New Roman"/>
          <w:sz w:val="24"/>
          <w:szCs w:val="24"/>
          <w:lang w:val="id-ID"/>
        </w:rPr>
      </w:pPr>
    </w:p>
    <w:p w:rsidR="007365DA" w:rsidRDefault="007365DA" w:rsidP="007365DA">
      <w:pPr>
        <w:pStyle w:val="Heading3"/>
        <w:spacing w:before="0" w:line="480" w:lineRule="auto"/>
        <w:jc w:val="both"/>
        <w:rPr>
          <w:rFonts w:cs="Times New Roman"/>
          <w:b w:val="0"/>
          <w:color w:val="auto"/>
        </w:rPr>
      </w:pPr>
      <w:r>
        <w:rPr>
          <w:rFonts w:cs="Times New Roman"/>
          <w:color w:val="auto"/>
        </w:rPr>
        <w:lastRenderedPageBreak/>
        <w:t>4.1.1.3 Karakteristik Responden Berdasarkan Tingkat Pendidikan</w:t>
      </w:r>
    </w:p>
    <w:p w:rsidR="007365DA" w:rsidRDefault="007365DA" w:rsidP="007365DA">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Untuk lebih mengetahui karakteristik responden berdasarkan </w:t>
      </w:r>
      <w:r>
        <w:rPr>
          <w:rFonts w:ascii="Times New Roman" w:hAnsi="Times New Roman" w:cs="Times New Roman"/>
          <w:sz w:val="24"/>
          <w:szCs w:val="24"/>
          <w:lang w:val="id-ID"/>
        </w:rPr>
        <w:t>tingkat pendidikan</w:t>
      </w:r>
      <w:r>
        <w:rPr>
          <w:rFonts w:ascii="Times New Roman" w:hAnsi="Times New Roman" w:cs="Times New Roman"/>
          <w:sz w:val="24"/>
          <w:szCs w:val="24"/>
        </w:rPr>
        <w:t xml:space="preserve"> responden dapat dilihat pada tabel 4.3 sebagai berikut:</w:t>
      </w:r>
    </w:p>
    <w:p w:rsidR="007365DA" w:rsidRDefault="007365DA" w:rsidP="007365DA">
      <w:pPr>
        <w:spacing w:line="240" w:lineRule="auto"/>
        <w:rPr>
          <w:rFonts w:ascii="Times New Roman" w:hAnsi="Times New Roman" w:cs="Times New Roman"/>
          <w:b/>
          <w:sz w:val="24"/>
          <w:szCs w:val="24"/>
          <w:lang w:val="id-ID"/>
        </w:rPr>
      </w:pPr>
    </w:p>
    <w:p w:rsidR="007365DA" w:rsidRDefault="007365DA" w:rsidP="007365DA">
      <w:pPr>
        <w:spacing w:line="240" w:lineRule="auto"/>
        <w:jc w:val="center"/>
        <w:rPr>
          <w:rFonts w:ascii="Times New Roman" w:hAnsi="Times New Roman" w:cs="Times New Roman"/>
          <w:b/>
          <w:sz w:val="24"/>
          <w:szCs w:val="24"/>
          <w:lang w:val="id-ID"/>
        </w:rPr>
      </w:pPr>
    </w:p>
    <w:p w:rsidR="007365DA" w:rsidRDefault="007365DA" w:rsidP="007365DA">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Tabel 4.3</w:t>
      </w:r>
    </w:p>
    <w:p w:rsidR="007365DA" w:rsidRDefault="007365DA" w:rsidP="007365DA">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Karakteristik Responden Berdasarkan Tingkat Pendidikan</w:t>
      </w:r>
    </w:p>
    <w:tbl>
      <w:tblPr>
        <w:tblW w:w="7700" w:type="dxa"/>
        <w:jc w:val="center"/>
        <w:tblLook w:val="04A0" w:firstRow="1" w:lastRow="0" w:firstColumn="1" w:lastColumn="0" w:noHBand="0" w:noVBand="1"/>
      </w:tblPr>
      <w:tblGrid>
        <w:gridCol w:w="960"/>
        <w:gridCol w:w="3660"/>
        <w:gridCol w:w="1540"/>
        <w:gridCol w:w="1540"/>
      </w:tblGrid>
      <w:tr w:rsidR="007365DA" w:rsidTr="007365DA">
        <w:trPr>
          <w:trHeight w:val="345"/>
          <w:jc w:val="center"/>
        </w:trPr>
        <w:tc>
          <w:tcPr>
            <w:tcW w:w="960" w:type="dxa"/>
            <w:tcBorders>
              <w:top w:val="double" w:sz="6" w:space="0" w:color="auto"/>
              <w:left w:val="double" w:sz="6" w:space="0" w:color="auto"/>
              <w:bottom w:val="double" w:sz="6" w:space="0" w:color="auto"/>
              <w:right w:val="single" w:sz="4" w:space="0" w:color="auto"/>
            </w:tcBorders>
            <w:noWrap/>
            <w:vAlign w:val="center"/>
            <w:hideMark/>
          </w:tcPr>
          <w:p w:rsidR="007365DA" w:rsidRDefault="007365DA" w:rsidP="007365DA">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No</w:t>
            </w:r>
          </w:p>
        </w:tc>
        <w:tc>
          <w:tcPr>
            <w:tcW w:w="3660" w:type="dxa"/>
            <w:tcBorders>
              <w:top w:val="double" w:sz="6" w:space="0" w:color="auto"/>
              <w:left w:val="nil"/>
              <w:bottom w:val="double" w:sz="6" w:space="0" w:color="auto"/>
              <w:right w:val="single" w:sz="4" w:space="0" w:color="auto"/>
            </w:tcBorders>
            <w:noWrap/>
            <w:vAlign w:val="center"/>
            <w:hideMark/>
          </w:tcPr>
          <w:p w:rsidR="007365DA" w:rsidRDefault="007365DA" w:rsidP="007365DA">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Pendidikan</w:t>
            </w:r>
          </w:p>
        </w:tc>
        <w:tc>
          <w:tcPr>
            <w:tcW w:w="1540" w:type="dxa"/>
            <w:tcBorders>
              <w:top w:val="double" w:sz="6" w:space="0" w:color="auto"/>
              <w:left w:val="nil"/>
              <w:bottom w:val="double" w:sz="6" w:space="0" w:color="auto"/>
              <w:right w:val="single" w:sz="4" w:space="0" w:color="auto"/>
            </w:tcBorders>
            <w:noWrap/>
            <w:vAlign w:val="center"/>
            <w:hideMark/>
          </w:tcPr>
          <w:p w:rsidR="007365DA" w:rsidRDefault="007365DA" w:rsidP="007365DA">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Frekuensi</w:t>
            </w:r>
          </w:p>
        </w:tc>
        <w:tc>
          <w:tcPr>
            <w:tcW w:w="1540" w:type="dxa"/>
            <w:tcBorders>
              <w:top w:val="double" w:sz="6" w:space="0" w:color="auto"/>
              <w:left w:val="nil"/>
              <w:bottom w:val="double" w:sz="6" w:space="0" w:color="auto"/>
              <w:right w:val="double" w:sz="6" w:space="0" w:color="auto"/>
            </w:tcBorders>
            <w:noWrap/>
            <w:vAlign w:val="center"/>
            <w:hideMark/>
          </w:tcPr>
          <w:p w:rsidR="007365DA" w:rsidRDefault="007365DA" w:rsidP="007365DA">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w:t>
            </w:r>
          </w:p>
        </w:tc>
      </w:tr>
      <w:tr w:rsidR="007365DA" w:rsidTr="007365DA">
        <w:trPr>
          <w:trHeight w:val="330"/>
          <w:jc w:val="center"/>
        </w:trPr>
        <w:tc>
          <w:tcPr>
            <w:tcW w:w="960" w:type="dxa"/>
            <w:tcBorders>
              <w:top w:val="nil"/>
              <w:left w:val="double" w:sz="6" w:space="0" w:color="auto"/>
              <w:bottom w:val="single" w:sz="4" w:space="0" w:color="auto"/>
              <w:right w:val="single" w:sz="4" w:space="0" w:color="auto"/>
            </w:tcBorders>
            <w:noWrap/>
            <w:vAlign w:val="center"/>
            <w:hideMark/>
          </w:tcPr>
          <w:p w:rsidR="007365DA" w:rsidRDefault="007365DA" w:rsidP="007365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660" w:type="dxa"/>
            <w:tcBorders>
              <w:top w:val="nil"/>
              <w:left w:val="nil"/>
              <w:bottom w:val="single" w:sz="4" w:space="0" w:color="auto"/>
              <w:right w:val="single" w:sz="4" w:space="0" w:color="auto"/>
            </w:tcBorders>
            <w:noWrap/>
            <w:vAlign w:val="center"/>
            <w:hideMark/>
          </w:tcPr>
          <w:p w:rsidR="007365DA" w:rsidRDefault="007365DA" w:rsidP="007365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SD</w:t>
            </w:r>
          </w:p>
        </w:tc>
        <w:tc>
          <w:tcPr>
            <w:tcW w:w="1540" w:type="dxa"/>
            <w:tcBorders>
              <w:top w:val="nil"/>
              <w:left w:val="nil"/>
              <w:bottom w:val="single" w:sz="4" w:space="0" w:color="auto"/>
              <w:right w:val="single" w:sz="4" w:space="0" w:color="auto"/>
            </w:tcBorders>
            <w:noWrap/>
            <w:vAlign w:val="center"/>
            <w:hideMark/>
          </w:tcPr>
          <w:p w:rsidR="007365DA" w:rsidRPr="00F15947"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12</w:t>
            </w:r>
          </w:p>
        </w:tc>
        <w:tc>
          <w:tcPr>
            <w:tcW w:w="1540" w:type="dxa"/>
            <w:tcBorders>
              <w:top w:val="nil"/>
              <w:left w:val="nil"/>
              <w:bottom w:val="single" w:sz="4" w:space="0" w:color="auto"/>
              <w:right w:val="double" w:sz="6" w:space="0" w:color="auto"/>
            </w:tcBorders>
            <w:noWrap/>
            <w:vAlign w:val="center"/>
            <w:hideMark/>
          </w:tcPr>
          <w:p w:rsidR="007365DA" w:rsidRPr="00F15947"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12</w:t>
            </w:r>
          </w:p>
        </w:tc>
      </w:tr>
      <w:tr w:rsidR="007365DA" w:rsidTr="007365DA">
        <w:trPr>
          <w:trHeight w:val="315"/>
          <w:jc w:val="center"/>
        </w:trPr>
        <w:tc>
          <w:tcPr>
            <w:tcW w:w="960" w:type="dxa"/>
            <w:tcBorders>
              <w:top w:val="nil"/>
              <w:left w:val="double" w:sz="6" w:space="0" w:color="auto"/>
              <w:bottom w:val="single" w:sz="4" w:space="0" w:color="auto"/>
              <w:right w:val="single" w:sz="4" w:space="0" w:color="auto"/>
            </w:tcBorders>
            <w:noWrap/>
            <w:vAlign w:val="center"/>
            <w:hideMark/>
          </w:tcPr>
          <w:p w:rsidR="007365DA" w:rsidRDefault="007365DA" w:rsidP="007365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3660" w:type="dxa"/>
            <w:tcBorders>
              <w:top w:val="nil"/>
              <w:left w:val="nil"/>
              <w:bottom w:val="single" w:sz="4" w:space="0" w:color="auto"/>
              <w:right w:val="single" w:sz="4" w:space="0" w:color="auto"/>
            </w:tcBorders>
            <w:noWrap/>
            <w:vAlign w:val="center"/>
            <w:hideMark/>
          </w:tcPr>
          <w:p w:rsidR="007365DA" w:rsidRDefault="007365DA" w:rsidP="007365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SMP</w:t>
            </w:r>
          </w:p>
        </w:tc>
        <w:tc>
          <w:tcPr>
            <w:tcW w:w="1540" w:type="dxa"/>
            <w:tcBorders>
              <w:top w:val="nil"/>
              <w:left w:val="nil"/>
              <w:bottom w:val="single" w:sz="4" w:space="0" w:color="auto"/>
              <w:right w:val="single" w:sz="4" w:space="0" w:color="auto"/>
            </w:tcBorders>
            <w:noWrap/>
            <w:vAlign w:val="center"/>
            <w:hideMark/>
          </w:tcPr>
          <w:p w:rsidR="007365DA" w:rsidRPr="00F15947"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34</w:t>
            </w:r>
          </w:p>
        </w:tc>
        <w:tc>
          <w:tcPr>
            <w:tcW w:w="1540" w:type="dxa"/>
            <w:tcBorders>
              <w:top w:val="nil"/>
              <w:left w:val="nil"/>
              <w:bottom w:val="single" w:sz="4" w:space="0" w:color="auto"/>
              <w:right w:val="double" w:sz="6" w:space="0" w:color="auto"/>
            </w:tcBorders>
            <w:noWrap/>
            <w:vAlign w:val="center"/>
            <w:hideMark/>
          </w:tcPr>
          <w:p w:rsidR="007365DA" w:rsidRPr="00F15947"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34</w:t>
            </w:r>
          </w:p>
        </w:tc>
      </w:tr>
      <w:tr w:rsidR="007365DA" w:rsidTr="007365DA">
        <w:trPr>
          <w:trHeight w:val="315"/>
          <w:jc w:val="center"/>
        </w:trPr>
        <w:tc>
          <w:tcPr>
            <w:tcW w:w="960" w:type="dxa"/>
            <w:tcBorders>
              <w:top w:val="nil"/>
              <w:left w:val="double" w:sz="6" w:space="0" w:color="auto"/>
              <w:bottom w:val="single" w:sz="4" w:space="0" w:color="auto"/>
              <w:right w:val="single" w:sz="4" w:space="0" w:color="auto"/>
            </w:tcBorders>
            <w:noWrap/>
            <w:vAlign w:val="center"/>
            <w:hideMark/>
          </w:tcPr>
          <w:p w:rsidR="007365DA" w:rsidRDefault="007365DA" w:rsidP="007365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3660" w:type="dxa"/>
            <w:tcBorders>
              <w:top w:val="nil"/>
              <w:left w:val="nil"/>
              <w:bottom w:val="single" w:sz="4" w:space="0" w:color="auto"/>
              <w:right w:val="single" w:sz="4" w:space="0" w:color="auto"/>
            </w:tcBorders>
            <w:noWrap/>
            <w:vAlign w:val="center"/>
            <w:hideMark/>
          </w:tcPr>
          <w:p w:rsidR="007365DA" w:rsidRDefault="007365DA" w:rsidP="007365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SMA</w:t>
            </w:r>
          </w:p>
        </w:tc>
        <w:tc>
          <w:tcPr>
            <w:tcW w:w="1540" w:type="dxa"/>
            <w:tcBorders>
              <w:top w:val="nil"/>
              <w:left w:val="nil"/>
              <w:bottom w:val="single" w:sz="4" w:space="0" w:color="auto"/>
              <w:right w:val="single" w:sz="4" w:space="0" w:color="auto"/>
            </w:tcBorders>
            <w:noWrap/>
            <w:vAlign w:val="center"/>
            <w:hideMark/>
          </w:tcPr>
          <w:p w:rsidR="007365DA" w:rsidRPr="00F15947"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z w:val="24"/>
                <w:szCs w:val="24"/>
                <w:lang w:val="id-ID"/>
              </w:rPr>
              <w:t>8</w:t>
            </w:r>
          </w:p>
        </w:tc>
        <w:tc>
          <w:tcPr>
            <w:tcW w:w="1540" w:type="dxa"/>
            <w:tcBorders>
              <w:top w:val="nil"/>
              <w:left w:val="nil"/>
              <w:bottom w:val="single" w:sz="4" w:space="0" w:color="auto"/>
              <w:right w:val="double" w:sz="6" w:space="0" w:color="auto"/>
            </w:tcBorders>
            <w:noWrap/>
            <w:vAlign w:val="center"/>
            <w:hideMark/>
          </w:tcPr>
          <w:p w:rsidR="007365DA" w:rsidRPr="00F15947"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48</w:t>
            </w:r>
          </w:p>
        </w:tc>
      </w:tr>
      <w:tr w:rsidR="007365DA" w:rsidTr="007365DA">
        <w:trPr>
          <w:trHeight w:val="315"/>
          <w:jc w:val="center"/>
        </w:trPr>
        <w:tc>
          <w:tcPr>
            <w:tcW w:w="960" w:type="dxa"/>
            <w:tcBorders>
              <w:top w:val="nil"/>
              <w:left w:val="double" w:sz="6" w:space="0" w:color="auto"/>
              <w:bottom w:val="single" w:sz="4" w:space="0" w:color="auto"/>
              <w:right w:val="single" w:sz="4" w:space="0" w:color="auto"/>
            </w:tcBorders>
            <w:noWrap/>
            <w:vAlign w:val="center"/>
            <w:hideMark/>
          </w:tcPr>
          <w:p w:rsidR="007365DA" w:rsidRDefault="007365DA" w:rsidP="007365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3660" w:type="dxa"/>
            <w:tcBorders>
              <w:top w:val="nil"/>
              <w:left w:val="nil"/>
              <w:bottom w:val="single" w:sz="4" w:space="0" w:color="auto"/>
              <w:right w:val="single" w:sz="4" w:space="0" w:color="auto"/>
            </w:tcBorders>
            <w:noWrap/>
            <w:vAlign w:val="center"/>
            <w:hideMark/>
          </w:tcPr>
          <w:p w:rsidR="007365DA" w:rsidRDefault="007365DA" w:rsidP="007365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Diploma</w:t>
            </w:r>
          </w:p>
        </w:tc>
        <w:tc>
          <w:tcPr>
            <w:tcW w:w="1540" w:type="dxa"/>
            <w:tcBorders>
              <w:top w:val="nil"/>
              <w:left w:val="nil"/>
              <w:bottom w:val="single" w:sz="4" w:space="0" w:color="auto"/>
              <w:right w:val="single" w:sz="4" w:space="0" w:color="auto"/>
            </w:tcBorders>
            <w:noWrap/>
            <w:vAlign w:val="center"/>
            <w:hideMark/>
          </w:tcPr>
          <w:p w:rsidR="007365DA" w:rsidRPr="00F15947"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4</w:t>
            </w:r>
          </w:p>
        </w:tc>
        <w:tc>
          <w:tcPr>
            <w:tcW w:w="1540" w:type="dxa"/>
            <w:tcBorders>
              <w:top w:val="nil"/>
              <w:left w:val="nil"/>
              <w:bottom w:val="single" w:sz="4" w:space="0" w:color="auto"/>
              <w:right w:val="double" w:sz="6" w:space="0" w:color="auto"/>
            </w:tcBorders>
            <w:noWrap/>
            <w:vAlign w:val="center"/>
            <w:hideMark/>
          </w:tcPr>
          <w:p w:rsidR="007365DA" w:rsidRPr="00F15947"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4</w:t>
            </w:r>
          </w:p>
        </w:tc>
      </w:tr>
      <w:tr w:rsidR="007365DA" w:rsidTr="007365DA">
        <w:trPr>
          <w:trHeight w:val="315"/>
          <w:jc w:val="center"/>
        </w:trPr>
        <w:tc>
          <w:tcPr>
            <w:tcW w:w="960" w:type="dxa"/>
            <w:tcBorders>
              <w:top w:val="nil"/>
              <w:left w:val="double" w:sz="6" w:space="0" w:color="auto"/>
              <w:bottom w:val="single" w:sz="4" w:space="0" w:color="auto"/>
              <w:right w:val="single" w:sz="4" w:space="0" w:color="auto"/>
            </w:tcBorders>
            <w:noWrap/>
            <w:vAlign w:val="center"/>
            <w:hideMark/>
          </w:tcPr>
          <w:p w:rsidR="007365DA" w:rsidRDefault="007365DA" w:rsidP="007365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3660" w:type="dxa"/>
            <w:tcBorders>
              <w:top w:val="nil"/>
              <w:left w:val="nil"/>
              <w:bottom w:val="single" w:sz="4" w:space="0" w:color="auto"/>
              <w:right w:val="single" w:sz="4" w:space="0" w:color="auto"/>
            </w:tcBorders>
            <w:noWrap/>
            <w:vAlign w:val="center"/>
            <w:hideMark/>
          </w:tcPr>
          <w:p w:rsidR="007365DA" w:rsidRDefault="007365DA" w:rsidP="007365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Sarjana</w:t>
            </w:r>
          </w:p>
        </w:tc>
        <w:tc>
          <w:tcPr>
            <w:tcW w:w="1540" w:type="dxa"/>
            <w:tcBorders>
              <w:top w:val="nil"/>
              <w:left w:val="nil"/>
              <w:bottom w:val="single" w:sz="4" w:space="0" w:color="auto"/>
              <w:right w:val="single" w:sz="4" w:space="0" w:color="auto"/>
            </w:tcBorders>
            <w:noWrap/>
            <w:vAlign w:val="center"/>
            <w:hideMark/>
          </w:tcPr>
          <w:p w:rsidR="007365DA" w:rsidRPr="00F15947"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2</w:t>
            </w:r>
          </w:p>
        </w:tc>
        <w:tc>
          <w:tcPr>
            <w:tcW w:w="1540" w:type="dxa"/>
            <w:tcBorders>
              <w:top w:val="nil"/>
              <w:left w:val="nil"/>
              <w:bottom w:val="single" w:sz="4" w:space="0" w:color="auto"/>
              <w:right w:val="double" w:sz="6" w:space="0" w:color="auto"/>
            </w:tcBorders>
            <w:noWrap/>
            <w:vAlign w:val="center"/>
            <w:hideMark/>
          </w:tcPr>
          <w:p w:rsidR="007365DA" w:rsidRPr="00F15947"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2</w:t>
            </w:r>
          </w:p>
        </w:tc>
      </w:tr>
      <w:tr w:rsidR="007365DA" w:rsidTr="007365DA">
        <w:trPr>
          <w:trHeight w:val="330"/>
          <w:jc w:val="center"/>
        </w:trPr>
        <w:tc>
          <w:tcPr>
            <w:tcW w:w="4620" w:type="dxa"/>
            <w:gridSpan w:val="2"/>
            <w:tcBorders>
              <w:top w:val="single" w:sz="4" w:space="0" w:color="auto"/>
              <w:left w:val="double" w:sz="6" w:space="0" w:color="auto"/>
              <w:bottom w:val="double" w:sz="6" w:space="0" w:color="auto"/>
              <w:right w:val="single" w:sz="4" w:space="0" w:color="auto"/>
            </w:tcBorders>
            <w:noWrap/>
            <w:vAlign w:val="center"/>
            <w:hideMark/>
          </w:tcPr>
          <w:p w:rsidR="007365DA" w:rsidRDefault="007365DA" w:rsidP="007365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Total</w:t>
            </w:r>
          </w:p>
        </w:tc>
        <w:tc>
          <w:tcPr>
            <w:tcW w:w="1540" w:type="dxa"/>
            <w:tcBorders>
              <w:top w:val="nil"/>
              <w:left w:val="nil"/>
              <w:bottom w:val="double" w:sz="6" w:space="0" w:color="auto"/>
              <w:right w:val="single" w:sz="4" w:space="0" w:color="auto"/>
            </w:tcBorders>
            <w:noWrap/>
            <w:vAlign w:val="center"/>
            <w:hideMark/>
          </w:tcPr>
          <w:p w:rsidR="007365DA" w:rsidRDefault="007365DA" w:rsidP="007365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1540" w:type="dxa"/>
            <w:tcBorders>
              <w:top w:val="nil"/>
              <w:left w:val="nil"/>
              <w:bottom w:val="double" w:sz="6" w:space="0" w:color="auto"/>
              <w:right w:val="double" w:sz="6" w:space="0" w:color="auto"/>
            </w:tcBorders>
            <w:noWrap/>
            <w:vAlign w:val="center"/>
            <w:hideMark/>
          </w:tcPr>
          <w:p w:rsidR="007365DA" w:rsidRDefault="007365DA" w:rsidP="007365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r>
    </w:tbl>
    <w:p w:rsidR="007365DA" w:rsidRDefault="007365DA" w:rsidP="007365DA">
      <w:pPr>
        <w:spacing w:after="0" w:line="480" w:lineRule="auto"/>
        <w:ind w:firstLine="720"/>
        <w:jc w:val="center"/>
        <w:rPr>
          <w:rFonts w:ascii="Times New Roman" w:hAnsi="Times New Roman" w:cs="Times New Roman"/>
          <w:b/>
          <w:sz w:val="24"/>
          <w:szCs w:val="24"/>
          <w:lang w:val="id-ID"/>
        </w:rPr>
      </w:pPr>
      <w:r>
        <w:rPr>
          <w:rFonts w:ascii="Times New Roman" w:hAnsi="Times New Roman" w:cs="Times New Roman"/>
          <w:b/>
          <w:sz w:val="24"/>
          <w:szCs w:val="24"/>
        </w:rPr>
        <w:t>Sumber: Pengolahan Data Kuesioner 2019</w:t>
      </w:r>
    </w:p>
    <w:p w:rsidR="007365DA" w:rsidRDefault="007365DA" w:rsidP="007365DA">
      <w:pPr>
        <w:spacing w:after="0" w:line="480" w:lineRule="auto"/>
        <w:jc w:val="both"/>
        <w:rPr>
          <w:rFonts w:ascii="Times New Roman" w:hAnsi="Times New Roman" w:cs="Times New Roman"/>
          <w:sz w:val="24"/>
          <w:szCs w:val="24"/>
          <w:lang w:val="id-ID"/>
        </w:rPr>
      </w:pPr>
      <w:r>
        <w:rPr>
          <w:rFonts w:ascii="Times New Roman" w:hAnsi="Times New Roman" w:cs="Times New Roman"/>
          <w:b/>
          <w:sz w:val="24"/>
          <w:szCs w:val="24"/>
        </w:rPr>
        <w:tab/>
      </w:r>
      <w:r>
        <w:rPr>
          <w:rFonts w:ascii="Times New Roman" w:hAnsi="Times New Roman" w:cs="Times New Roman"/>
          <w:sz w:val="24"/>
          <w:szCs w:val="24"/>
        </w:rPr>
        <w:t>Tabel 4.3 di atas menjelaskan karakteristik responden berdasarkan tingkat pendidikan. Dari hasil penelitian diketahui sebanyak 4</w:t>
      </w:r>
      <w:r>
        <w:rPr>
          <w:rFonts w:ascii="Times New Roman" w:hAnsi="Times New Roman" w:cs="Times New Roman"/>
          <w:sz w:val="24"/>
          <w:szCs w:val="24"/>
          <w:lang w:val="id-ID"/>
        </w:rPr>
        <w:t>8</w:t>
      </w:r>
      <w:r>
        <w:rPr>
          <w:rFonts w:ascii="Times New Roman" w:hAnsi="Times New Roman" w:cs="Times New Roman"/>
          <w:sz w:val="24"/>
          <w:szCs w:val="24"/>
        </w:rPr>
        <w:t xml:space="preserve">% responden merupakan lulusan SMA, frekuensi terbanyak kedua sebanyak </w:t>
      </w:r>
      <w:r>
        <w:rPr>
          <w:rFonts w:ascii="Times New Roman" w:hAnsi="Times New Roman" w:cs="Times New Roman"/>
          <w:sz w:val="24"/>
          <w:szCs w:val="24"/>
          <w:lang w:val="id-ID"/>
        </w:rPr>
        <w:t>34</w:t>
      </w:r>
      <w:r>
        <w:rPr>
          <w:rFonts w:ascii="Times New Roman" w:hAnsi="Times New Roman" w:cs="Times New Roman"/>
          <w:sz w:val="24"/>
          <w:szCs w:val="24"/>
        </w:rPr>
        <w:t xml:space="preserve">% merupakan lulusan program </w:t>
      </w:r>
      <w:r>
        <w:rPr>
          <w:rFonts w:ascii="Times New Roman" w:hAnsi="Times New Roman" w:cs="Times New Roman"/>
          <w:sz w:val="24"/>
          <w:szCs w:val="24"/>
          <w:lang w:val="id-ID"/>
        </w:rPr>
        <w:t>SMP</w:t>
      </w:r>
      <w:r>
        <w:rPr>
          <w:rFonts w:ascii="Times New Roman" w:hAnsi="Times New Roman" w:cs="Times New Roman"/>
          <w:sz w:val="24"/>
          <w:szCs w:val="24"/>
        </w:rPr>
        <w:t>, sebanyak 1</w:t>
      </w:r>
      <w:r>
        <w:rPr>
          <w:rFonts w:ascii="Times New Roman" w:hAnsi="Times New Roman" w:cs="Times New Roman"/>
          <w:sz w:val="24"/>
          <w:szCs w:val="24"/>
          <w:lang w:val="id-ID"/>
        </w:rPr>
        <w:t>2</w:t>
      </w:r>
      <w:r>
        <w:rPr>
          <w:rFonts w:ascii="Times New Roman" w:hAnsi="Times New Roman" w:cs="Times New Roman"/>
          <w:sz w:val="24"/>
          <w:szCs w:val="24"/>
        </w:rPr>
        <w:t>% responden merupakan lulusan S</w:t>
      </w:r>
      <w:r>
        <w:rPr>
          <w:rFonts w:ascii="Times New Roman" w:hAnsi="Times New Roman" w:cs="Times New Roman"/>
          <w:sz w:val="24"/>
          <w:szCs w:val="24"/>
          <w:lang w:val="id-ID"/>
        </w:rPr>
        <w:t>D</w:t>
      </w:r>
      <w:r>
        <w:rPr>
          <w:rFonts w:ascii="Times New Roman" w:hAnsi="Times New Roman" w:cs="Times New Roman"/>
          <w:sz w:val="24"/>
          <w:szCs w:val="24"/>
        </w:rPr>
        <w:t xml:space="preserve">, sebanyak </w:t>
      </w:r>
      <w:r>
        <w:rPr>
          <w:rFonts w:ascii="Times New Roman" w:hAnsi="Times New Roman" w:cs="Times New Roman"/>
          <w:sz w:val="24"/>
          <w:szCs w:val="24"/>
          <w:lang w:val="id-ID"/>
        </w:rPr>
        <w:t>4</w:t>
      </w:r>
      <w:r>
        <w:rPr>
          <w:rFonts w:ascii="Times New Roman" w:hAnsi="Times New Roman" w:cs="Times New Roman"/>
          <w:sz w:val="24"/>
          <w:szCs w:val="24"/>
        </w:rPr>
        <w:t xml:space="preserve">% responden merupakan lulusan </w:t>
      </w:r>
      <w:r>
        <w:rPr>
          <w:rFonts w:ascii="Times New Roman" w:hAnsi="Times New Roman" w:cs="Times New Roman"/>
          <w:sz w:val="24"/>
          <w:szCs w:val="24"/>
          <w:lang w:val="id-ID"/>
        </w:rPr>
        <w:t>Diploma</w:t>
      </w:r>
      <w:r>
        <w:rPr>
          <w:rFonts w:ascii="Times New Roman" w:hAnsi="Times New Roman" w:cs="Times New Roman"/>
          <w:sz w:val="24"/>
          <w:szCs w:val="24"/>
        </w:rPr>
        <w:t xml:space="preserve"> dan 2% responden lainnya merupakan lulusan </w:t>
      </w:r>
      <w:r>
        <w:rPr>
          <w:rFonts w:ascii="Times New Roman" w:hAnsi="Times New Roman" w:cs="Times New Roman"/>
          <w:sz w:val="24"/>
          <w:szCs w:val="24"/>
          <w:lang w:val="id-ID"/>
        </w:rPr>
        <w:t>Sarjana</w:t>
      </w:r>
      <w:r>
        <w:rPr>
          <w:rFonts w:ascii="Times New Roman" w:hAnsi="Times New Roman" w:cs="Times New Roman"/>
          <w:sz w:val="24"/>
          <w:szCs w:val="24"/>
        </w:rPr>
        <w:t>.</w:t>
      </w:r>
    </w:p>
    <w:p w:rsidR="007365DA" w:rsidRDefault="007365DA" w:rsidP="007365DA">
      <w:pPr>
        <w:spacing w:after="0" w:line="480" w:lineRule="auto"/>
        <w:jc w:val="both"/>
        <w:rPr>
          <w:rFonts w:ascii="Times New Roman" w:hAnsi="Times New Roman" w:cs="Times New Roman"/>
          <w:sz w:val="24"/>
          <w:szCs w:val="24"/>
          <w:lang w:val="id-ID"/>
        </w:rPr>
      </w:pPr>
    </w:p>
    <w:p w:rsidR="007365DA" w:rsidRDefault="007365DA" w:rsidP="007365DA">
      <w:pPr>
        <w:pStyle w:val="Heading3"/>
        <w:spacing w:before="0" w:line="480" w:lineRule="auto"/>
        <w:jc w:val="both"/>
        <w:rPr>
          <w:rFonts w:cs="Times New Roman"/>
          <w:b w:val="0"/>
          <w:color w:val="auto"/>
        </w:rPr>
      </w:pPr>
      <w:r>
        <w:rPr>
          <w:rFonts w:cs="Times New Roman"/>
          <w:color w:val="auto"/>
        </w:rPr>
        <w:t xml:space="preserve">4.1.1.4 Karakteristik Responden Berdasarkan </w:t>
      </w:r>
      <w:r w:rsidRPr="00AA20D0">
        <w:rPr>
          <w:rFonts w:cs="Times New Roman"/>
          <w:color w:val="000000"/>
        </w:rPr>
        <w:t>Pekerjaan</w:t>
      </w:r>
    </w:p>
    <w:p w:rsidR="007365DA" w:rsidRPr="00AA20D0" w:rsidRDefault="007365DA" w:rsidP="007365DA">
      <w:pPr>
        <w:spacing w:after="0" w:line="480" w:lineRule="auto"/>
        <w:ind w:firstLine="720"/>
        <w:jc w:val="both"/>
        <w:rPr>
          <w:rFonts w:ascii="Times New Roman" w:hAnsi="Times New Roman" w:cs="Times New Roman"/>
          <w:sz w:val="24"/>
          <w:szCs w:val="24"/>
          <w:lang w:val="id-ID"/>
        </w:rPr>
      </w:pPr>
      <w:r w:rsidRPr="00AA20D0">
        <w:rPr>
          <w:rFonts w:ascii="Times New Roman" w:hAnsi="Times New Roman" w:cs="Times New Roman"/>
          <w:color w:val="000000"/>
        </w:rPr>
        <w:t>Berikut ini adalah deskripsi responden d</w:t>
      </w:r>
      <w:r>
        <w:rPr>
          <w:rFonts w:ascii="Times New Roman" w:hAnsi="Times New Roman" w:cs="Times New Roman"/>
          <w:color w:val="000000"/>
        </w:rPr>
        <w:t>alam penelitian ini berdasarkan</w:t>
      </w:r>
      <w:r>
        <w:rPr>
          <w:rFonts w:ascii="Times New Roman" w:hAnsi="Times New Roman" w:cs="Times New Roman"/>
          <w:color w:val="000000"/>
          <w:lang w:val="id-ID"/>
        </w:rPr>
        <w:t xml:space="preserve"> </w:t>
      </w:r>
      <w:r w:rsidRPr="00AA20D0">
        <w:rPr>
          <w:rFonts w:ascii="Times New Roman" w:hAnsi="Times New Roman" w:cs="Times New Roman"/>
          <w:color w:val="000000"/>
        </w:rPr>
        <w:t>pekerjaan</w:t>
      </w:r>
      <w:r>
        <w:rPr>
          <w:rFonts w:ascii="Times New Roman" w:hAnsi="Times New Roman" w:cs="Times New Roman"/>
          <w:color w:val="000000"/>
          <w:lang w:val="id-ID"/>
        </w:rPr>
        <w:t xml:space="preserve"> dapat dilihat pada tabel 4.4 sebagai berikut </w:t>
      </w:r>
      <w:r w:rsidRPr="00AA20D0">
        <w:rPr>
          <w:rFonts w:ascii="Times New Roman" w:hAnsi="Times New Roman" w:cs="Times New Roman"/>
          <w:color w:val="000000"/>
        </w:rPr>
        <w:t>:</w:t>
      </w:r>
    </w:p>
    <w:p w:rsidR="007365DA" w:rsidRPr="00AA20D0" w:rsidRDefault="007365DA" w:rsidP="007365DA">
      <w:pPr>
        <w:spacing w:after="0" w:line="360" w:lineRule="auto"/>
        <w:jc w:val="center"/>
        <w:rPr>
          <w:rFonts w:ascii="Times New Roman" w:hAnsi="Times New Roman" w:cs="Times New Roman"/>
          <w:b/>
          <w:sz w:val="24"/>
          <w:szCs w:val="24"/>
          <w:lang w:val="id-ID"/>
        </w:rPr>
      </w:pPr>
      <w:r>
        <w:rPr>
          <w:rFonts w:ascii="Times New Roman" w:hAnsi="Times New Roman" w:cs="Times New Roman"/>
          <w:b/>
          <w:sz w:val="24"/>
          <w:szCs w:val="24"/>
        </w:rPr>
        <w:t>Tabel 4.</w:t>
      </w:r>
      <w:r>
        <w:rPr>
          <w:rFonts w:ascii="Times New Roman" w:hAnsi="Times New Roman" w:cs="Times New Roman"/>
          <w:b/>
          <w:sz w:val="24"/>
          <w:szCs w:val="24"/>
          <w:lang w:val="id-ID"/>
        </w:rPr>
        <w:t>4</w:t>
      </w:r>
    </w:p>
    <w:p w:rsidR="007365DA" w:rsidRPr="00AA20D0" w:rsidRDefault="007365DA" w:rsidP="007365DA">
      <w:pPr>
        <w:spacing w:after="0" w:line="360" w:lineRule="auto"/>
        <w:jc w:val="center"/>
        <w:rPr>
          <w:rFonts w:ascii="Times New Roman" w:hAnsi="Times New Roman" w:cs="Times New Roman"/>
          <w:b/>
          <w:sz w:val="24"/>
          <w:szCs w:val="24"/>
          <w:lang w:val="id-ID"/>
        </w:rPr>
      </w:pPr>
      <w:r>
        <w:rPr>
          <w:rFonts w:ascii="Times New Roman" w:hAnsi="Times New Roman" w:cs="Times New Roman"/>
          <w:b/>
          <w:sz w:val="24"/>
          <w:szCs w:val="24"/>
        </w:rPr>
        <w:t xml:space="preserve">Karakteristik Responden Berdasarkan </w:t>
      </w:r>
      <w:r>
        <w:rPr>
          <w:rFonts w:ascii="Times New Roman" w:hAnsi="Times New Roman" w:cs="Times New Roman"/>
          <w:b/>
          <w:sz w:val="24"/>
          <w:szCs w:val="24"/>
          <w:lang w:val="id-ID"/>
        </w:rPr>
        <w:t>Pekerjaan</w:t>
      </w:r>
    </w:p>
    <w:tbl>
      <w:tblPr>
        <w:tblW w:w="7700" w:type="dxa"/>
        <w:jc w:val="center"/>
        <w:tblLook w:val="04A0" w:firstRow="1" w:lastRow="0" w:firstColumn="1" w:lastColumn="0" w:noHBand="0" w:noVBand="1"/>
      </w:tblPr>
      <w:tblGrid>
        <w:gridCol w:w="960"/>
        <w:gridCol w:w="3660"/>
        <w:gridCol w:w="1540"/>
        <w:gridCol w:w="1540"/>
      </w:tblGrid>
      <w:tr w:rsidR="007365DA" w:rsidTr="007365DA">
        <w:trPr>
          <w:trHeight w:val="345"/>
          <w:jc w:val="center"/>
        </w:trPr>
        <w:tc>
          <w:tcPr>
            <w:tcW w:w="960" w:type="dxa"/>
            <w:tcBorders>
              <w:top w:val="double" w:sz="6" w:space="0" w:color="auto"/>
              <w:left w:val="double" w:sz="6" w:space="0" w:color="auto"/>
              <w:bottom w:val="double" w:sz="6" w:space="0" w:color="auto"/>
              <w:right w:val="single" w:sz="4" w:space="0" w:color="auto"/>
            </w:tcBorders>
            <w:noWrap/>
            <w:vAlign w:val="center"/>
            <w:hideMark/>
          </w:tcPr>
          <w:p w:rsidR="007365DA" w:rsidRDefault="007365DA" w:rsidP="007365DA">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lastRenderedPageBreak/>
              <w:t>No</w:t>
            </w:r>
          </w:p>
        </w:tc>
        <w:tc>
          <w:tcPr>
            <w:tcW w:w="3660" w:type="dxa"/>
            <w:tcBorders>
              <w:top w:val="double" w:sz="6" w:space="0" w:color="auto"/>
              <w:left w:val="nil"/>
              <w:bottom w:val="double" w:sz="6" w:space="0" w:color="auto"/>
              <w:right w:val="single" w:sz="4" w:space="0" w:color="auto"/>
            </w:tcBorders>
            <w:noWrap/>
            <w:vAlign w:val="center"/>
            <w:hideMark/>
          </w:tcPr>
          <w:p w:rsidR="007365DA" w:rsidRDefault="007365DA" w:rsidP="007365DA">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Pendidikan</w:t>
            </w:r>
          </w:p>
        </w:tc>
        <w:tc>
          <w:tcPr>
            <w:tcW w:w="1540" w:type="dxa"/>
            <w:tcBorders>
              <w:top w:val="double" w:sz="6" w:space="0" w:color="auto"/>
              <w:left w:val="nil"/>
              <w:bottom w:val="double" w:sz="6" w:space="0" w:color="auto"/>
              <w:right w:val="single" w:sz="4" w:space="0" w:color="auto"/>
            </w:tcBorders>
            <w:noWrap/>
            <w:vAlign w:val="center"/>
            <w:hideMark/>
          </w:tcPr>
          <w:p w:rsidR="007365DA" w:rsidRDefault="007365DA" w:rsidP="007365DA">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Frekuensi</w:t>
            </w:r>
          </w:p>
        </w:tc>
        <w:tc>
          <w:tcPr>
            <w:tcW w:w="1540" w:type="dxa"/>
            <w:tcBorders>
              <w:top w:val="double" w:sz="6" w:space="0" w:color="auto"/>
              <w:left w:val="nil"/>
              <w:bottom w:val="double" w:sz="6" w:space="0" w:color="auto"/>
              <w:right w:val="double" w:sz="6" w:space="0" w:color="auto"/>
            </w:tcBorders>
            <w:noWrap/>
            <w:vAlign w:val="center"/>
            <w:hideMark/>
          </w:tcPr>
          <w:p w:rsidR="007365DA" w:rsidRDefault="007365DA" w:rsidP="007365DA">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w:t>
            </w:r>
          </w:p>
        </w:tc>
      </w:tr>
      <w:tr w:rsidR="007365DA" w:rsidTr="007365DA">
        <w:trPr>
          <w:trHeight w:val="330"/>
          <w:jc w:val="center"/>
        </w:trPr>
        <w:tc>
          <w:tcPr>
            <w:tcW w:w="960" w:type="dxa"/>
            <w:tcBorders>
              <w:top w:val="nil"/>
              <w:left w:val="double" w:sz="6" w:space="0" w:color="auto"/>
              <w:bottom w:val="single" w:sz="4" w:space="0" w:color="auto"/>
              <w:right w:val="single" w:sz="4" w:space="0" w:color="auto"/>
            </w:tcBorders>
            <w:noWrap/>
            <w:vAlign w:val="center"/>
            <w:hideMark/>
          </w:tcPr>
          <w:p w:rsidR="007365DA" w:rsidRDefault="007365DA" w:rsidP="007365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660" w:type="dxa"/>
            <w:tcBorders>
              <w:top w:val="nil"/>
              <w:left w:val="nil"/>
              <w:bottom w:val="single" w:sz="4" w:space="0" w:color="auto"/>
              <w:right w:val="single" w:sz="4" w:space="0" w:color="auto"/>
            </w:tcBorders>
            <w:noWrap/>
            <w:vAlign w:val="center"/>
            <w:hideMark/>
          </w:tcPr>
          <w:p w:rsidR="007365DA" w:rsidRPr="00AA20D0"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PNS</w:t>
            </w:r>
          </w:p>
        </w:tc>
        <w:tc>
          <w:tcPr>
            <w:tcW w:w="1540" w:type="dxa"/>
            <w:tcBorders>
              <w:top w:val="nil"/>
              <w:left w:val="nil"/>
              <w:bottom w:val="single" w:sz="4" w:space="0" w:color="auto"/>
              <w:right w:val="single" w:sz="4" w:space="0" w:color="auto"/>
            </w:tcBorders>
            <w:noWrap/>
            <w:vAlign w:val="center"/>
            <w:hideMark/>
          </w:tcPr>
          <w:p w:rsidR="007365DA" w:rsidRPr="00F15947"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8</w:t>
            </w:r>
          </w:p>
        </w:tc>
        <w:tc>
          <w:tcPr>
            <w:tcW w:w="1540" w:type="dxa"/>
            <w:tcBorders>
              <w:top w:val="nil"/>
              <w:left w:val="nil"/>
              <w:bottom w:val="single" w:sz="4" w:space="0" w:color="auto"/>
              <w:right w:val="double" w:sz="6" w:space="0" w:color="auto"/>
            </w:tcBorders>
            <w:noWrap/>
            <w:vAlign w:val="center"/>
            <w:hideMark/>
          </w:tcPr>
          <w:p w:rsidR="007365DA" w:rsidRPr="00F15947"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8</w:t>
            </w:r>
          </w:p>
        </w:tc>
      </w:tr>
      <w:tr w:rsidR="007365DA" w:rsidTr="007365DA">
        <w:trPr>
          <w:trHeight w:val="315"/>
          <w:jc w:val="center"/>
        </w:trPr>
        <w:tc>
          <w:tcPr>
            <w:tcW w:w="960" w:type="dxa"/>
            <w:tcBorders>
              <w:top w:val="nil"/>
              <w:left w:val="double" w:sz="6" w:space="0" w:color="auto"/>
              <w:bottom w:val="single" w:sz="4" w:space="0" w:color="auto"/>
              <w:right w:val="single" w:sz="4" w:space="0" w:color="auto"/>
            </w:tcBorders>
            <w:noWrap/>
            <w:vAlign w:val="center"/>
            <w:hideMark/>
          </w:tcPr>
          <w:p w:rsidR="007365DA" w:rsidRDefault="007365DA" w:rsidP="007365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3660" w:type="dxa"/>
            <w:tcBorders>
              <w:top w:val="nil"/>
              <w:left w:val="nil"/>
              <w:bottom w:val="single" w:sz="4" w:space="0" w:color="auto"/>
              <w:right w:val="single" w:sz="4" w:space="0" w:color="auto"/>
            </w:tcBorders>
            <w:noWrap/>
            <w:vAlign w:val="center"/>
            <w:hideMark/>
          </w:tcPr>
          <w:p w:rsidR="007365DA" w:rsidRPr="00AA20D0"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Karyawan Swasta</w:t>
            </w:r>
          </w:p>
        </w:tc>
        <w:tc>
          <w:tcPr>
            <w:tcW w:w="1540" w:type="dxa"/>
            <w:tcBorders>
              <w:top w:val="nil"/>
              <w:left w:val="nil"/>
              <w:bottom w:val="single" w:sz="4" w:space="0" w:color="auto"/>
              <w:right w:val="single" w:sz="4" w:space="0" w:color="auto"/>
            </w:tcBorders>
            <w:noWrap/>
            <w:vAlign w:val="center"/>
            <w:hideMark/>
          </w:tcPr>
          <w:p w:rsidR="007365DA" w:rsidRPr="00F15947"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16</w:t>
            </w:r>
          </w:p>
        </w:tc>
        <w:tc>
          <w:tcPr>
            <w:tcW w:w="1540" w:type="dxa"/>
            <w:tcBorders>
              <w:top w:val="nil"/>
              <w:left w:val="nil"/>
              <w:bottom w:val="single" w:sz="4" w:space="0" w:color="auto"/>
              <w:right w:val="double" w:sz="6" w:space="0" w:color="auto"/>
            </w:tcBorders>
            <w:noWrap/>
            <w:vAlign w:val="center"/>
            <w:hideMark/>
          </w:tcPr>
          <w:p w:rsidR="007365DA" w:rsidRPr="00F15947"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16</w:t>
            </w:r>
          </w:p>
        </w:tc>
      </w:tr>
      <w:tr w:rsidR="007365DA" w:rsidTr="007365DA">
        <w:trPr>
          <w:trHeight w:val="315"/>
          <w:jc w:val="center"/>
        </w:trPr>
        <w:tc>
          <w:tcPr>
            <w:tcW w:w="960" w:type="dxa"/>
            <w:tcBorders>
              <w:top w:val="nil"/>
              <w:left w:val="double" w:sz="6" w:space="0" w:color="auto"/>
              <w:bottom w:val="single" w:sz="4" w:space="0" w:color="auto"/>
              <w:right w:val="single" w:sz="4" w:space="0" w:color="auto"/>
            </w:tcBorders>
            <w:noWrap/>
            <w:vAlign w:val="center"/>
            <w:hideMark/>
          </w:tcPr>
          <w:p w:rsidR="007365DA" w:rsidRDefault="007365DA" w:rsidP="007365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3660" w:type="dxa"/>
            <w:tcBorders>
              <w:top w:val="nil"/>
              <w:left w:val="nil"/>
              <w:bottom w:val="single" w:sz="4" w:space="0" w:color="auto"/>
              <w:right w:val="single" w:sz="4" w:space="0" w:color="auto"/>
            </w:tcBorders>
            <w:noWrap/>
            <w:vAlign w:val="center"/>
            <w:hideMark/>
          </w:tcPr>
          <w:p w:rsidR="007365DA" w:rsidRPr="00AA20D0"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Pengusaha/Wirausaha</w:t>
            </w:r>
          </w:p>
        </w:tc>
        <w:tc>
          <w:tcPr>
            <w:tcW w:w="1540" w:type="dxa"/>
            <w:tcBorders>
              <w:top w:val="nil"/>
              <w:left w:val="nil"/>
              <w:bottom w:val="single" w:sz="4" w:space="0" w:color="auto"/>
              <w:right w:val="single" w:sz="4" w:space="0" w:color="auto"/>
            </w:tcBorders>
            <w:noWrap/>
            <w:vAlign w:val="center"/>
            <w:hideMark/>
          </w:tcPr>
          <w:p w:rsidR="007365DA" w:rsidRPr="00AA20D0"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71</w:t>
            </w:r>
          </w:p>
        </w:tc>
        <w:tc>
          <w:tcPr>
            <w:tcW w:w="1540" w:type="dxa"/>
            <w:tcBorders>
              <w:top w:val="nil"/>
              <w:left w:val="nil"/>
              <w:bottom w:val="single" w:sz="4" w:space="0" w:color="auto"/>
              <w:right w:val="double" w:sz="6" w:space="0" w:color="auto"/>
            </w:tcBorders>
            <w:noWrap/>
            <w:vAlign w:val="center"/>
            <w:hideMark/>
          </w:tcPr>
          <w:p w:rsidR="007365DA" w:rsidRPr="00F15947"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71</w:t>
            </w:r>
          </w:p>
        </w:tc>
      </w:tr>
      <w:tr w:rsidR="007365DA" w:rsidTr="007365DA">
        <w:trPr>
          <w:trHeight w:val="315"/>
          <w:jc w:val="center"/>
        </w:trPr>
        <w:tc>
          <w:tcPr>
            <w:tcW w:w="960" w:type="dxa"/>
            <w:tcBorders>
              <w:top w:val="nil"/>
              <w:left w:val="double" w:sz="6" w:space="0" w:color="auto"/>
              <w:bottom w:val="single" w:sz="4" w:space="0" w:color="auto"/>
              <w:right w:val="single" w:sz="4" w:space="0" w:color="auto"/>
            </w:tcBorders>
            <w:noWrap/>
            <w:vAlign w:val="center"/>
            <w:hideMark/>
          </w:tcPr>
          <w:p w:rsidR="007365DA" w:rsidRDefault="007365DA" w:rsidP="007365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3660" w:type="dxa"/>
            <w:tcBorders>
              <w:top w:val="nil"/>
              <w:left w:val="nil"/>
              <w:bottom w:val="single" w:sz="4" w:space="0" w:color="auto"/>
              <w:right w:val="single" w:sz="4" w:space="0" w:color="auto"/>
            </w:tcBorders>
            <w:noWrap/>
            <w:vAlign w:val="center"/>
            <w:hideMark/>
          </w:tcPr>
          <w:p w:rsidR="007365DA" w:rsidRPr="00AA20D0"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Lainnya</w:t>
            </w:r>
          </w:p>
        </w:tc>
        <w:tc>
          <w:tcPr>
            <w:tcW w:w="1540" w:type="dxa"/>
            <w:tcBorders>
              <w:top w:val="nil"/>
              <w:left w:val="nil"/>
              <w:bottom w:val="single" w:sz="4" w:space="0" w:color="auto"/>
              <w:right w:val="single" w:sz="4" w:space="0" w:color="auto"/>
            </w:tcBorders>
            <w:noWrap/>
            <w:vAlign w:val="center"/>
            <w:hideMark/>
          </w:tcPr>
          <w:p w:rsidR="007365DA" w:rsidRPr="00F15947"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5</w:t>
            </w:r>
          </w:p>
        </w:tc>
        <w:tc>
          <w:tcPr>
            <w:tcW w:w="1540" w:type="dxa"/>
            <w:tcBorders>
              <w:top w:val="nil"/>
              <w:left w:val="nil"/>
              <w:bottom w:val="single" w:sz="4" w:space="0" w:color="auto"/>
              <w:right w:val="double" w:sz="6" w:space="0" w:color="auto"/>
            </w:tcBorders>
            <w:noWrap/>
            <w:vAlign w:val="center"/>
            <w:hideMark/>
          </w:tcPr>
          <w:p w:rsidR="007365DA" w:rsidRPr="00F15947"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5</w:t>
            </w:r>
          </w:p>
        </w:tc>
      </w:tr>
      <w:tr w:rsidR="007365DA" w:rsidTr="007365DA">
        <w:trPr>
          <w:trHeight w:val="330"/>
          <w:jc w:val="center"/>
        </w:trPr>
        <w:tc>
          <w:tcPr>
            <w:tcW w:w="4620" w:type="dxa"/>
            <w:gridSpan w:val="2"/>
            <w:tcBorders>
              <w:top w:val="single" w:sz="4" w:space="0" w:color="auto"/>
              <w:left w:val="double" w:sz="6" w:space="0" w:color="auto"/>
              <w:bottom w:val="double" w:sz="6" w:space="0" w:color="auto"/>
              <w:right w:val="single" w:sz="4" w:space="0" w:color="auto"/>
            </w:tcBorders>
            <w:noWrap/>
            <w:vAlign w:val="center"/>
            <w:hideMark/>
          </w:tcPr>
          <w:p w:rsidR="007365DA" w:rsidRDefault="007365DA" w:rsidP="007365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Total</w:t>
            </w:r>
          </w:p>
        </w:tc>
        <w:tc>
          <w:tcPr>
            <w:tcW w:w="1540" w:type="dxa"/>
            <w:tcBorders>
              <w:top w:val="nil"/>
              <w:left w:val="nil"/>
              <w:bottom w:val="double" w:sz="6" w:space="0" w:color="auto"/>
              <w:right w:val="single" w:sz="4" w:space="0" w:color="auto"/>
            </w:tcBorders>
            <w:noWrap/>
            <w:vAlign w:val="center"/>
            <w:hideMark/>
          </w:tcPr>
          <w:p w:rsidR="007365DA" w:rsidRDefault="007365DA" w:rsidP="007365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1540" w:type="dxa"/>
            <w:tcBorders>
              <w:top w:val="nil"/>
              <w:left w:val="nil"/>
              <w:bottom w:val="double" w:sz="6" w:space="0" w:color="auto"/>
              <w:right w:val="double" w:sz="6" w:space="0" w:color="auto"/>
            </w:tcBorders>
            <w:noWrap/>
            <w:vAlign w:val="center"/>
            <w:hideMark/>
          </w:tcPr>
          <w:p w:rsidR="007365DA" w:rsidRDefault="007365DA" w:rsidP="007365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r>
    </w:tbl>
    <w:p w:rsidR="007365DA" w:rsidRDefault="007365DA" w:rsidP="007365DA">
      <w:pPr>
        <w:spacing w:after="0" w:line="480" w:lineRule="auto"/>
        <w:ind w:firstLine="720"/>
        <w:jc w:val="center"/>
        <w:rPr>
          <w:rFonts w:ascii="Times New Roman" w:hAnsi="Times New Roman" w:cs="Times New Roman"/>
          <w:b/>
          <w:sz w:val="24"/>
          <w:szCs w:val="24"/>
          <w:lang w:val="id-ID"/>
        </w:rPr>
      </w:pPr>
      <w:r>
        <w:rPr>
          <w:rFonts w:ascii="Times New Roman" w:hAnsi="Times New Roman" w:cs="Times New Roman"/>
          <w:b/>
          <w:sz w:val="24"/>
          <w:szCs w:val="24"/>
        </w:rPr>
        <w:t>Sumber: Pengolahan Data Kuesioner 2019</w:t>
      </w:r>
    </w:p>
    <w:p w:rsidR="007365DA" w:rsidRPr="0020027B" w:rsidRDefault="007365DA" w:rsidP="007365DA">
      <w:pPr>
        <w:spacing w:after="0"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rPr>
        <w:t>Tabel 4.</w:t>
      </w:r>
      <w:r>
        <w:rPr>
          <w:rFonts w:ascii="Times New Roman" w:hAnsi="Times New Roman" w:cs="Times New Roman"/>
          <w:sz w:val="24"/>
          <w:szCs w:val="24"/>
          <w:lang w:val="id-ID"/>
        </w:rPr>
        <w:t>4</w:t>
      </w:r>
      <w:r>
        <w:rPr>
          <w:rFonts w:ascii="Times New Roman" w:hAnsi="Times New Roman" w:cs="Times New Roman"/>
          <w:sz w:val="24"/>
          <w:szCs w:val="24"/>
        </w:rPr>
        <w:t xml:space="preserve"> di atas menjelaskan karakteristik responden berdasarkan </w:t>
      </w:r>
      <w:r>
        <w:rPr>
          <w:rFonts w:ascii="Times New Roman" w:hAnsi="Times New Roman" w:cs="Times New Roman"/>
          <w:sz w:val="24"/>
          <w:szCs w:val="24"/>
          <w:lang w:val="id-ID"/>
        </w:rPr>
        <w:t xml:space="preserve">pekerjaan. </w:t>
      </w:r>
      <w:r>
        <w:rPr>
          <w:rFonts w:ascii="Times New Roman" w:hAnsi="Times New Roman" w:cs="Times New Roman"/>
          <w:sz w:val="24"/>
          <w:szCs w:val="24"/>
        </w:rPr>
        <w:t xml:space="preserve">Dari hasil penelitian diketahui sebanyak </w:t>
      </w:r>
      <w:r>
        <w:rPr>
          <w:rFonts w:ascii="Times New Roman" w:hAnsi="Times New Roman" w:cs="Times New Roman"/>
          <w:sz w:val="24"/>
          <w:szCs w:val="24"/>
          <w:lang w:val="id-ID"/>
        </w:rPr>
        <w:t>71</w:t>
      </w:r>
      <w:r>
        <w:rPr>
          <w:rFonts w:ascii="Times New Roman" w:hAnsi="Times New Roman" w:cs="Times New Roman"/>
          <w:sz w:val="24"/>
          <w:szCs w:val="24"/>
        </w:rPr>
        <w:t xml:space="preserve">% responden merupakan </w:t>
      </w:r>
      <w:r>
        <w:rPr>
          <w:rFonts w:ascii="Times New Roman" w:hAnsi="Times New Roman" w:cs="Times New Roman"/>
          <w:sz w:val="24"/>
          <w:szCs w:val="24"/>
          <w:lang w:val="id-ID"/>
        </w:rPr>
        <w:t>pengusaha/wirausaha</w:t>
      </w:r>
      <w:r>
        <w:rPr>
          <w:rFonts w:ascii="Times New Roman" w:hAnsi="Times New Roman" w:cs="Times New Roman"/>
          <w:sz w:val="24"/>
          <w:szCs w:val="24"/>
        </w:rPr>
        <w:t xml:space="preserve"> frekuensi terbanyak kedua sebanyak</w:t>
      </w:r>
      <w:r>
        <w:rPr>
          <w:rFonts w:ascii="Times New Roman" w:hAnsi="Times New Roman" w:cs="Times New Roman"/>
          <w:sz w:val="24"/>
          <w:szCs w:val="24"/>
          <w:lang w:val="id-ID"/>
        </w:rPr>
        <w:t xml:space="preserve"> 16</w:t>
      </w:r>
      <w:r>
        <w:rPr>
          <w:rFonts w:ascii="Times New Roman" w:hAnsi="Times New Roman" w:cs="Times New Roman"/>
          <w:sz w:val="24"/>
          <w:szCs w:val="24"/>
        </w:rPr>
        <w:t xml:space="preserve">% merupakan </w:t>
      </w:r>
      <w:r>
        <w:rPr>
          <w:rFonts w:ascii="Times New Roman" w:hAnsi="Times New Roman" w:cs="Times New Roman"/>
          <w:sz w:val="24"/>
          <w:szCs w:val="24"/>
          <w:lang w:val="id-ID"/>
        </w:rPr>
        <w:t>karyawan swasta</w:t>
      </w:r>
      <w:r>
        <w:rPr>
          <w:rFonts w:ascii="Times New Roman" w:hAnsi="Times New Roman" w:cs="Times New Roman"/>
          <w:sz w:val="24"/>
          <w:szCs w:val="24"/>
        </w:rPr>
        <w:t xml:space="preserve">, sebanyak </w:t>
      </w:r>
      <w:r>
        <w:rPr>
          <w:rFonts w:ascii="Times New Roman" w:hAnsi="Times New Roman" w:cs="Times New Roman"/>
          <w:sz w:val="24"/>
          <w:szCs w:val="24"/>
          <w:lang w:val="id-ID"/>
        </w:rPr>
        <w:t>8</w:t>
      </w:r>
      <w:r>
        <w:rPr>
          <w:rFonts w:ascii="Times New Roman" w:hAnsi="Times New Roman" w:cs="Times New Roman"/>
          <w:sz w:val="24"/>
          <w:szCs w:val="24"/>
        </w:rPr>
        <w:t xml:space="preserve">% responden merupakan </w:t>
      </w:r>
      <w:r>
        <w:rPr>
          <w:rFonts w:ascii="Times New Roman" w:hAnsi="Times New Roman" w:cs="Times New Roman"/>
          <w:sz w:val="24"/>
          <w:szCs w:val="24"/>
          <w:lang w:val="id-ID"/>
        </w:rPr>
        <w:t>PNS</w:t>
      </w:r>
      <w:r>
        <w:rPr>
          <w:rFonts w:ascii="Times New Roman" w:hAnsi="Times New Roman" w:cs="Times New Roman"/>
          <w:sz w:val="24"/>
          <w:szCs w:val="24"/>
        </w:rPr>
        <w:t>, sebanyak</w:t>
      </w:r>
      <w:r>
        <w:rPr>
          <w:rFonts w:ascii="Times New Roman" w:hAnsi="Times New Roman" w:cs="Times New Roman"/>
          <w:sz w:val="24"/>
          <w:szCs w:val="24"/>
          <w:lang w:val="id-ID"/>
        </w:rPr>
        <w:t xml:space="preserve"> 5</w:t>
      </w:r>
      <w:r>
        <w:rPr>
          <w:rFonts w:ascii="Times New Roman" w:hAnsi="Times New Roman" w:cs="Times New Roman"/>
          <w:sz w:val="24"/>
          <w:szCs w:val="24"/>
        </w:rPr>
        <w:t xml:space="preserve">% responden </w:t>
      </w:r>
      <w:r>
        <w:rPr>
          <w:rFonts w:ascii="Times New Roman" w:hAnsi="Times New Roman" w:cs="Times New Roman"/>
          <w:sz w:val="24"/>
          <w:szCs w:val="24"/>
          <w:lang w:val="id-ID"/>
        </w:rPr>
        <w:t>menjawab lainnya.</w:t>
      </w:r>
    </w:p>
    <w:p w:rsidR="007365DA" w:rsidRDefault="007365DA" w:rsidP="007365DA">
      <w:pPr>
        <w:rPr>
          <w:lang w:val="id-ID"/>
        </w:rPr>
      </w:pPr>
    </w:p>
    <w:p w:rsidR="007365DA" w:rsidRDefault="007365DA" w:rsidP="007365DA">
      <w:pPr>
        <w:pStyle w:val="Heading3"/>
        <w:spacing w:before="0" w:line="480" w:lineRule="auto"/>
        <w:jc w:val="both"/>
        <w:rPr>
          <w:rFonts w:cs="Times New Roman"/>
          <w:b w:val="0"/>
          <w:color w:val="auto"/>
        </w:rPr>
      </w:pPr>
      <w:r>
        <w:rPr>
          <w:rFonts w:cs="Times New Roman"/>
          <w:color w:val="auto"/>
        </w:rPr>
        <w:t xml:space="preserve">4.1.1.5 Karakteristik Responden Berdasarkan </w:t>
      </w:r>
      <w:r>
        <w:rPr>
          <w:rFonts w:cs="Times New Roman"/>
          <w:color w:val="000000"/>
        </w:rPr>
        <w:t>Lamanya Menjadi Anggota BMT ItQan</w:t>
      </w:r>
    </w:p>
    <w:p w:rsidR="007365DA" w:rsidRDefault="007365DA" w:rsidP="007365DA">
      <w:pPr>
        <w:spacing w:after="0" w:line="480" w:lineRule="auto"/>
        <w:ind w:firstLine="720"/>
        <w:jc w:val="both"/>
        <w:rPr>
          <w:rFonts w:ascii="Times New Roman" w:hAnsi="Times New Roman" w:cs="Times New Roman"/>
          <w:color w:val="000000"/>
          <w:lang w:val="id-ID"/>
        </w:rPr>
      </w:pPr>
      <w:r w:rsidRPr="00AA20D0">
        <w:rPr>
          <w:rFonts w:ascii="Times New Roman" w:hAnsi="Times New Roman" w:cs="Times New Roman"/>
          <w:color w:val="000000"/>
        </w:rPr>
        <w:t>Berikut ini adalah deskripsi responden d</w:t>
      </w:r>
      <w:r>
        <w:rPr>
          <w:rFonts w:ascii="Times New Roman" w:hAnsi="Times New Roman" w:cs="Times New Roman"/>
          <w:color w:val="000000"/>
        </w:rPr>
        <w:t>alam penelitian ini berdasarkan</w:t>
      </w:r>
      <w:r>
        <w:rPr>
          <w:rFonts w:ascii="Times New Roman" w:hAnsi="Times New Roman" w:cs="Times New Roman"/>
          <w:color w:val="000000"/>
          <w:lang w:val="id-ID"/>
        </w:rPr>
        <w:t xml:space="preserve"> lamanya menjadi anggota BMT itQan  dapat dilihat pada tabel 4.5 sebagai berikut </w:t>
      </w:r>
      <w:r w:rsidRPr="00AA20D0">
        <w:rPr>
          <w:rFonts w:ascii="Times New Roman" w:hAnsi="Times New Roman" w:cs="Times New Roman"/>
          <w:color w:val="000000"/>
        </w:rPr>
        <w:t>:</w:t>
      </w:r>
    </w:p>
    <w:p w:rsidR="007365DA" w:rsidRPr="00AA20D0" w:rsidRDefault="007365DA" w:rsidP="007365DA">
      <w:pPr>
        <w:spacing w:after="0" w:line="360" w:lineRule="auto"/>
        <w:jc w:val="center"/>
        <w:rPr>
          <w:rFonts w:ascii="Times New Roman" w:hAnsi="Times New Roman" w:cs="Times New Roman"/>
          <w:b/>
          <w:sz w:val="24"/>
          <w:szCs w:val="24"/>
          <w:lang w:val="id-ID"/>
        </w:rPr>
      </w:pPr>
      <w:r>
        <w:rPr>
          <w:rFonts w:ascii="Times New Roman" w:hAnsi="Times New Roman" w:cs="Times New Roman"/>
          <w:b/>
          <w:sz w:val="24"/>
          <w:szCs w:val="24"/>
        </w:rPr>
        <w:t>Tabel 4.</w:t>
      </w:r>
      <w:r>
        <w:rPr>
          <w:rFonts w:ascii="Times New Roman" w:hAnsi="Times New Roman" w:cs="Times New Roman"/>
          <w:b/>
          <w:sz w:val="24"/>
          <w:szCs w:val="24"/>
          <w:lang w:val="id-ID"/>
        </w:rPr>
        <w:t>5</w:t>
      </w:r>
    </w:p>
    <w:p w:rsidR="007365DA" w:rsidRPr="0020027B" w:rsidRDefault="007365DA" w:rsidP="007365DA">
      <w:pPr>
        <w:spacing w:after="0" w:line="360" w:lineRule="auto"/>
        <w:jc w:val="center"/>
        <w:rPr>
          <w:rFonts w:ascii="Times New Roman" w:hAnsi="Times New Roman" w:cs="Times New Roman"/>
          <w:b/>
          <w:sz w:val="24"/>
          <w:szCs w:val="24"/>
          <w:lang w:val="id-ID"/>
        </w:rPr>
      </w:pPr>
      <w:r>
        <w:rPr>
          <w:rFonts w:ascii="Times New Roman" w:hAnsi="Times New Roman" w:cs="Times New Roman"/>
          <w:b/>
          <w:sz w:val="24"/>
          <w:szCs w:val="24"/>
        </w:rPr>
        <w:t xml:space="preserve">Karakteristik Responden Berdasarkan </w:t>
      </w:r>
      <w:r w:rsidRPr="0020027B">
        <w:rPr>
          <w:rFonts w:ascii="Times New Roman" w:hAnsi="Times New Roman" w:cs="Times New Roman"/>
          <w:b/>
          <w:color w:val="000000"/>
          <w:sz w:val="24"/>
        </w:rPr>
        <w:t>Lamanya Menjadi Anggota BMT ItQan</w:t>
      </w:r>
    </w:p>
    <w:tbl>
      <w:tblPr>
        <w:tblW w:w="7700" w:type="dxa"/>
        <w:jc w:val="center"/>
        <w:tblLook w:val="04A0" w:firstRow="1" w:lastRow="0" w:firstColumn="1" w:lastColumn="0" w:noHBand="0" w:noVBand="1"/>
      </w:tblPr>
      <w:tblGrid>
        <w:gridCol w:w="960"/>
        <w:gridCol w:w="3660"/>
        <w:gridCol w:w="1540"/>
        <w:gridCol w:w="1540"/>
      </w:tblGrid>
      <w:tr w:rsidR="007365DA" w:rsidTr="007365DA">
        <w:trPr>
          <w:trHeight w:val="345"/>
          <w:jc w:val="center"/>
        </w:trPr>
        <w:tc>
          <w:tcPr>
            <w:tcW w:w="960" w:type="dxa"/>
            <w:tcBorders>
              <w:top w:val="double" w:sz="6" w:space="0" w:color="auto"/>
              <w:left w:val="double" w:sz="6" w:space="0" w:color="auto"/>
              <w:bottom w:val="double" w:sz="6" w:space="0" w:color="auto"/>
              <w:right w:val="single" w:sz="4" w:space="0" w:color="auto"/>
            </w:tcBorders>
            <w:noWrap/>
            <w:vAlign w:val="center"/>
            <w:hideMark/>
          </w:tcPr>
          <w:p w:rsidR="007365DA" w:rsidRDefault="007365DA" w:rsidP="007365DA">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No</w:t>
            </w:r>
          </w:p>
        </w:tc>
        <w:tc>
          <w:tcPr>
            <w:tcW w:w="3660" w:type="dxa"/>
            <w:tcBorders>
              <w:top w:val="double" w:sz="6" w:space="0" w:color="auto"/>
              <w:left w:val="nil"/>
              <w:bottom w:val="double" w:sz="6" w:space="0" w:color="auto"/>
              <w:right w:val="single" w:sz="4" w:space="0" w:color="auto"/>
            </w:tcBorders>
            <w:noWrap/>
            <w:vAlign w:val="center"/>
            <w:hideMark/>
          </w:tcPr>
          <w:p w:rsidR="007365DA" w:rsidRDefault="007365DA" w:rsidP="007365DA">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Pendidikan</w:t>
            </w:r>
          </w:p>
        </w:tc>
        <w:tc>
          <w:tcPr>
            <w:tcW w:w="1540" w:type="dxa"/>
            <w:tcBorders>
              <w:top w:val="double" w:sz="6" w:space="0" w:color="auto"/>
              <w:left w:val="nil"/>
              <w:bottom w:val="double" w:sz="6" w:space="0" w:color="auto"/>
              <w:right w:val="single" w:sz="4" w:space="0" w:color="auto"/>
            </w:tcBorders>
            <w:noWrap/>
            <w:vAlign w:val="center"/>
            <w:hideMark/>
          </w:tcPr>
          <w:p w:rsidR="007365DA" w:rsidRDefault="007365DA" w:rsidP="007365DA">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Frekuensi</w:t>
            </w:r>
          </w:p>
        </w:tc>
        <w:tc>
          <w:tcPr>
            <w:tcW w:w="1540" w:type="dxa"/>
            <w:tcBorders>
              <w:top w:val="double" w:sz="6" w:space="0" w:color="auto"/>
              <w:left w:val="nil"/>
              <w:bottom w:val="double" w:sz="6" w:space="0" w:color="auto"/>
              <w:right w:val="double" w:sz="6" w:space="0" w:color="auto"/>
            </w:tcBorders>
            <w:noWrap/>
            <w:vAlign w:val="center"/>
            <w:hideMark/>
          </w:tcPr>
          <w:p w:rsidR="007365DA" w:rsidRDefault="007365DA" w:rsidP="007365DA">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w:t>
            </w:r>
          </w:p>
        </w:tc>
      </w:tr>
      <w:tr w:rsidR="007365DA" w:rsidTr="007365DA">
        <w:trPr>
          <w:trHeight w:val="330"/>
          <w:jc w:val="center"/>
        </w:trPr>
        <w:tc>
          <w:tcPr>
            <w:tcW w:w="960" w:type="dxa"/>
            <w:tcBorders>
              <w:top w:val="nil"/>
              <w:left w:val="double" w:sz="6" w:space="0" w:color="auto"/>
              <w:bottom w:val="single" w:sz="4" w:space="0" w:color="auto"/>
              <w:right w:val="single" w:sz="4" w:space="0" w:color="auto"/>
            </w:tcBorders>
            <w:noWrap/>
            <w:vAlign w:val="center"/>
            <w:hideMark/>
          </w:tcPr>
          <w:p w:rsidR="007365DA" w:rsidRDefault="007365DA" w:rsidP="007365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660" w:type="dxa"/>
            <w:tcBorders>
              <w:top w:val="nil"/>
              <w:left w:val="nil"/>
              <w:bottom w:val="single" w:sz="4" w:space="0" w:color="auto"/>
              <w:right w:val="single" w:sz="4" w:space="0" w:color="auto"/>
            </w:tcBorders>
            <w:noWrap/>
            <w:vAlign w:val="center"/>
            <w:hideMark/>
          </w:tcPr>
          <w:p w:rsidR="007365DA" w:rsidRPr="00AA20D0"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 1 Tahun</w:t>
            </w:r>
          </w:p>
        </w:tc>
        <w:tc>
          <w:tcPr>
            <w:tcW w:w="1540" w:type="dxa"/>
            <w:tcBorders>
              <w:top w:val="nil"/>
              <w:left w:val="nil"/>
              <w:bottom w:val="single" w:sz="4" w:space="0" w:color="auto"/>
              <w:right w:val="single" w:sz="4" w:space="0" w:color="auto"/>
            </w:tcBorders>
            <w:noWrap/>
            <w:vAlign w:val="center"/>
            <w:hideMark/>
          </w:tcPr>
          <w:p w:rsidR="007365DA" w:rsidRPr="00F15947"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21</w:t>
            </w:r>
          </w:p>
        </w:tc>
        <w:tc>
          <w:tcPr>
            <w:tcW w:w="1540" w:type="dxa"/>
            <w:tcBorders>
              <w:top w:val="nil"/>
              <w:left w:val="nil"/>
              <w:bottom w:val="single" w:sz="4" w:space="0" w:color="auto"/>
              <w:right w:val="double" w:sz="6" w:space="0" w:color="auto"/>
            </w:tcBorders>
            <w:noWrap/>
            <w:vAlign w:val="center"/>
            <w:hideMark/>
          </w:tcPr>
          <w:p w:rsidR="007365DA" w:rsidRPr="00F15947"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21</w:t>
            </w:r>
          </w:p>
        </w:tc>
      </w:tr>
      <w:tr w:rsidR="007365DA" w:rsidTr="007365DA">
        <w:trPr>
          <w:trHeight w:val="315"/>
          <w:jc w:val="center"/>
        </w:trPr>
        <w:tc>
          <w:tcPr>
            <w:tcW w:w="960" w:type="dxa"/>
            <w:tcBorders>
              <w:top w:val="nil"/>
              <w:left w:val="double" w:sz="6" w:space="0" w:color="auto"/>
              <w:bottom w:val="single" w:sz="4" w:space="0" w:color="auto"/>
              <w:right w:val="single" w:sz="4" w:space="0" w:color="auto"/>
            </w:tcBorders>
            <w:noWrap/>
            <w:vAlign w:val="center"/>
            <w:hideMark/>
          </w:tcPr>
          <w:p w:rsidR="007365DA" w:rsidRDefault="007365DA" w:rsidP="007365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3660" w:type="dxa"/>
            <w:tcBorders>
              <w:top w:val="nil"/>
              <w:left w:val="nil"/>
              <w:bottom w:val="single" w:sz="4" w:space="0" w:color="auto"/>
              <w:right w:val="single" w:sz="4" w:space="0" w:color="auto"/>
            </w:tcBorders>
            <w:noWrap/>
            <w:vAlign w:val="center"/>
            <w:hideMark/>
          </w:tcPr>
          <w:p w:rsidR="007365DA" w:rsidRPr="00AA20D0"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1–3 Tahun</w:t>
            </w:r>
          </w:p>
        </w:tc>
        <w:tc>
          <w:tcPr>
            <w:tcW w:w="1540" w:type="dxa"/>
            <w:tcBorders>
              <w:top w:val="nil"/>
              <w:left w:val="nil"/>
              <w:bottom w:val="single" w:sz="4" w:space="0" w:color="auto"/>
              <w:right w:val="single" w:sz="4" w:space="0" w:color="auto"/>
            </w:tcBorders>
            <w:noWrap/>
            <w:vAlign w:val="center"/>
            <w:hideMark/>
          </w:tcPr>
          <w:p w:rsidR="007365DA" w:rsidRPr="00F15947"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25</w:t>
            </w:r>
          </w:p>
        </w:tc>
        <w:tc>
          <w:tcPr>
            <w:tcW w:w="1540" w:type="dxa"/>
            <w:tcBorders>
              <w:top w:val="nil"/>
              <w:left w:val="nil"/>
              <w:bottom w:val="single" w:sz="4" w:space="0" w:color="auto"/>
              <w:right w:val="double" w:sz="6" w:space="0" w:color="auto"/>
            </w:tcBorders>
            <w:noWrap/>
            <w:vAlign w:val="center"/>
            <w:hideMark/>
          </w:tcPr>
          <w:p w:rsidR="007365DA" w:rsidRPr="00F15947"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25</w:t>
            </w:r>
          </w:p>
        </w:tc>
      </w:tr>
      <w:tr w:rsidR="007365DA" w:rsidTr="007365DA">
        <w:trPr>
          <w:trHeight w:val="315"/>
          <w:jc w:val="center"/>
        </w:trPr>
        <w:tc>
          <w:tcPr>
            <w:tcW w:w="960" w:type="dxa"/>
            <w:tcBorders>
              <w:top w:val="nil"/>
              <w:left w:val="double" w:sz="6" w:space="0" w:color="auto"/>
              <w:bottom w:val="single" w:sz="4" w:space="0" w:color="auto"/>
              <w:right w:val="single" w:sz="4" w:space="0" w:color="auto"/>
            </w:tcBorders>
            <w:noWrap/>
            <w:vAlign w:val="center"/>
            <w:hideMark/>
          </w:tcPr>
          <w:p w:rsidR="007365DA" w:rsidRDefault="007365DA" w:rsidP="007365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3660" w:type="dxa"/>
            <w:tcBorders>
              <w:top w:val="nil"/>
              <w:left w:val="nil"/>
              <w:bottom w:val="single" w:sz="4" w:space="0" w:color="auto"/>
              <w:right w:val="single" w:sz="4" w:space="0" w:color="auto"/>
            </w:tcBorders>
            <w:noWrap/>
            <w:vAlign w:val="center"/>
            <w:hideMark/>
          </w:tcPr>
          <w:p w:rsidR="007365DA" w:rsidRPr="00AA20D0"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 xml:space="preserve">≥ 3 tahun </w:t>
            </w:r>
          </w:p>
        </w:tc>
        <w:tc>
          <w:tcPr>
            <w:tcW w:w="1540" w:type="dxa"/>
            <w:tcBorders>
              <w:top w:val="nil"/>
              <w:left w:val="nil"/>
              <w:bottom w:val="single" w:sz="4" w:space="0" w:color="auto"/>
              <w:right w:val="single" w:sz="4" w:space="0" w:color="auto"/>
            </w:tcBorders>
            <w:noWrap/>
            <w:vAlign w:val="center"/>
            <w:hideMark/>
          </w:tcPr>
          <w:p w:rsidR="007365DA" w:rsidRPr="00AA20D0"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54</w:t>
            </w:r>
          </w:p>
        </w:tc>
        <w:tc>
          <w:tcPr>
            <w:tcW w:w="1540" w:type="dxa"/>
            <w:tcBorders>
              <w:top w:val="nil"/>
              <w:left w:val="nil"/>
              <w:bottom w:val="single" w:sz="4" w:space="0" w:color="auto"/>
              <w:right w:val="double" w:sz="6" w:space="0" w:color="auto"/>
            </w:tcBorders>
            <w:noWrap/>
            <w:vAlign w:val="center"/>
            <w:hideMark/>
          </w:tcPr>
          <w:p w:rsidR="007365DA" w:rsidRPr="00F15947"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54</w:t>
            </w:r>
          </w:p>
        </w:tc>
      </w:tr>
      <w:tr w:rsidR="007365DA" w:rsidTr="007365DA">
        <w:trPr>
          <w:trHeight w:val="330"/>
          <w:jc w:val="center"/>
        </w:trPr>
        <w:tc>
          <w:tcPr>
            <w:tcW w:w="4620" w:type="dxa"/>
            <w:gridSpan w:val="2"/>
            <w:tcBorders>
              <w:top w:val="single" w:sz="4" w:space="0" w:color="auto"/>
              <w:left w:val="double" w:sz="6" w:space="0" w:color="auto"/>
              <w:bottom w:val="double" w:sz="6" w:space="0" w:color="auto"/>
              <w:right w:val="single" w:sz="4" w:space="0" w:color="auto"/>
            </w:tcBorders>
            <w:noWrap/>
            <w:vAlign w:val="center"/>
            <w:hideMark/>
          </w:tcPr>
          <w:p w:rsidR="007365DA" w:rsidRDefault="007365DA" w:rsidP="007365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Total</w:t>
            </w:r>
          </w:p>
        </w:tc>
        <w:tc>
          <w:tcPr>
            <w:tcW w:w="1540" w:type="dxa"/>
            <w:tcBorders>
              <w:top w:val="nil"/>
              <w:left w:val="nil"/>
              <w:bottom w:val="double" w:sz="6" w:space="0" w:color="auto"/>
              <w:right w:val="single" w:sz="4" w:space="0" w:color="auto"/>
            </w:tcBorders>
            <w:noWrap/>
            <w:vAlign w:val="center"/>
            <w:hideMark/>
          </w:tcPr>
          <w:p w:rsidR="007365DA" w:rsidRDefault="007365DA" w:rsidP="007365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1540" w:type="dxa"/>
            <w:tcBorders>
              <w:top w:val="nil"/>
              <w:left w:val="nil"/>
              <w:bottom w:val="double" w:sz="6" w:space="0" w:color="auto"/>
              <w:right w:val="double" w:sz="6" w:space="0" w:color="auto"/>
            </w:tcBorders>
            <w:noWrap/>
            <w:vAlign w:val="center"/>
            <w:hideMark/>
          </w:tcPr>
          <w:p w:rsidR="007365DA" w:rsidRDefault="007365DA" w:rsidP="007365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r>
    </w:tbl>
    <w:p w:rsidR="007365DA" w:rsidRDefault="007365DA" w:rsidP="007365DA">
      <w:pPr>
        <w:spacing w:after="0" w:line="480" w:lineRule="auto"/>
        <w:ind w:firstLine="720"/>
        <w:jc w:val="center"/>
        <w:rPr>
          <w:rFonts w:ascii="Times New Roman" w:hAnsi="Times New Roman" w:cs="Times New Roman"/>
          <w:b/>
          <w:sz w:val="24"/>
          <w:szCs w:val="24"/>
          <w:lang w:val="id-ID"/>
        </w:rPr>
      </w:pPr>
      <w:r>
        <w:rPr>
          <w:rFonts w:ascii="Times New Roman" w:hAnsi="Times New Roman" w:cs="Times New Roman"/>
          <w:b/>
          <w:sz w:val="24"/>
          <w:szCs w:val="24"/>
        </w:rPr>
        <w:t>Sumber: Pengolahan Data Kuesioner 2019</w:t>
      </w:r>
    </w:p>
    <w:p w:rsidR="007365DA" w:rsidRDefault="007365DA" w:rsidP="007365DA">
      <w:pPr>
        <w:spacing w:after="0"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rPr>
        <w:t>Tabel 4.</w:t>
      </w:r>
      <w:r>
        <w:rPr>
          <w:rFonts w:ascii="Times New Roman" w:hAnsi="Times New Roman" w:cs="Times New Roman"/>
          <w:sz w:val="24"/>
          <w:szCs w:val="24"/>
          <w:lang w:val="id-ID"/>
        </w:rPr>
        <w:t>5</w:t>
      </w:r>
      <w:r>
        <w:rPr>
          <w:rFonts w:ascii="Times New Roman" w:hAnsi="Times New Roman" w:cs="Times New Roman"/>
          <w:sz w:val="24"/>
          <w:szCs w:val="24"/>
        </w:rPr>
        <w:t xml:space="preserve"> di atas menjelaskan karakteristik responden </w:t>
      </w:r>
      <w:r>
        <w:rPr>
          <w:rFonts w:ascii="Times New Roman" w:hAnsi="Times New Roman" w:cs="Times New Roman"/>
          <w:sz w:val="24"/>
          <w:szCs w:val="24"/>
          <w:lang w:val="id-ID"/>
        </w:rPr>
        <w:t xml:space="preserve">lamanya menjadi anggota BMT itQan. </w:t>
      </w:r>
      <w:r>
        <w:rPr>
          <w:rFonts w:ascii="Times New Roman" w:hAnsi="Times New Roman" w:cs="Times New Roman"/>
          <w:sz w:val="24"/>
          <w:szCs w:val="24"/>
        </w:rPr>
        <w:t xml:space="preserve">Dari hasil penelitian diketahui sebanyak </w:t>
      </w:r>
      <w:r>
        <w:rPr>
          <w:rFonts w:ascii="Times New Roman" w:hAnsi="Times New Roman" w:cs="Times New Roman"/>
          <w:sz w:val="24"/>
          <w:szCs w:val="24"/>
          <w:lang w:val="id-ID"/>
        </w:rPr>
        <w:t>54</w:t>
      </w:r>
      <w:r>
        <w:rPr>
          <w:rFonts w:ascii="Times New Roman" w:hAnsi="Times New Roman" w:cs="Times New Roman"/>
          <w:sz w:val="24"/>
          <w:szCs w:val="24"/>
        </w:rPr>
        <w:t xml:space="preserve">% responden </w:t>
      </w:r>
      <w:r>
        <w:rPr>
          <w:rFonts w:ascii="Times New Roman" w:hAnsi="Times New Roman" w:cs="Times New Roman"/>
          <w:sz w:val="24"/>
          <w:szCs w:val="24"/>
          <w:lang w:val="id-ID"/>
        </w:rPr>
        <w:t xml:space="preserve">sudah </w:t>
      </w:r>
      <w:r>
        <w:rPr>
          <w:rFonts w:ascii="Times New Roman" w:hAnsi="Times New Roman" w:cs="Times New Roman"/>
          <w:sz w:val="24"/>
          <w:szCs w:val="24"/>
          <w:lang w:val="id-ID"/>
        </w:rPr>
        <w:lastRenderedPageBreak/>
        <w:t xml:space="preserve">menjadi anggota ≥ 3 tahun, </w:t>
      </w:r>
      <w:r>
        <w:rPr>
          <w:rFonts w:ascii="Times New Roman" w:hAnsi="Times New Roman" w:cs="Times New Roman"/>
          <w:sz w:val="24"/>
          <w:szCs w:val="24"/>
        </w:rPr>
        <w:t>frekuensi terbanyak kedua sebanyak</w:t>
      </w:r>
      <w:r>
        <w:rPr>
          <w:rFonts w:ascii="Times New Roman" w:hAnsi="Times New Roman" w:cs="Times New Roman"/>
          <w:sz w:val="24"/>
          <w:szCs w:val="24"/>
          <w:lang w:val="id-ID"/>
        </w:rPr>
        <w:t xml:space="preserve"> 25</w:t>
      </w:r>
      <w:r>
        <w:rPr>
          <w:rFonts w:ascii="Times New Roman" w:hAnsi="Times New Roman" w:cs="Times New Roman"/>
          <w:sz w:val="24"/>
          <w:szCs w:val="24"/>
        </w:rPr>
        <w:t xml:space="preserve">% </w:t>
      </w:r>
      <w:r>
        <w:rPr>
          <w:rFonts w:ascii="Times New Roman" w:hAnsi="Times New Roman" w:cs="Times New Roman"/>
          <w:sz w:val="24"/>
          <w:szCs w:val="24"/>
          <w:lang w:val="id-ID"/>
        </w:rPr>
        <w:t>sudah menjadi anggota 1-3 tahun</w:t>
      </w:r>
      <w:r>
        <w:rPr>
          <w:rFonts w:ascii="Times New Roman" w:hAnsi="Times New Roman" w:cs="Times New Roman"/>
          <w:sz w:val="24"/>
          <w:szCs w:val="24"/>
        </w:rPr>
        <w:t xml:space="preserve">, </w:t>
      </w:r>
      <w:r>
        <w:rPr>
          <w:rFonts w:ascii="Times New Roman" w:hAnsi="Times New Roman" w:cs="Times New Roman"/>
          <w:sz w:val="24"/>
          <w:szCs w:val="24"/>
          <w:lang w:val="id-ID"/>
        </w:rPr>
        <w:t xml:space="preserve">dan </w:t>
      </w:r>
      <w:r>
        <w:rPr>
          <w:rFonts w:ascii="Times New Roman" w:hAnsi="Times New Roman" w:cs="Times New Roman"/>
          <w:sz w:val="24"/>
          <w:szCs w:val="24"/>
        </w:rPr>
        <w:t xml:space="preserve">sebanyak </w:t>
      </w:r>
      <w:r>
        <w:rPr>
          <w:rFonts w:ascii="Times New Roman" w:hAnsi="Times New Roman" w:cs="Times New Roman"/>
          <w:sz w:val="24"/>
          <w:szCs w:val="24"/>
          <w:lang w:val="id-ID"/>
        </w:rPr>
        <w:t>21</w:t>
      </w:r>
      <w:r>
        <w:rPr>
          <w:rFonts w:ascii="Times New Roman" w:hAnsi="Times New Roman" w:cs="Times New Roman"/>
          <w:sz w:val="24"/>
          <w:szCs w:val="24"/>
        </w:rPr>
        <w:t xml:space="preserve">% responden </w:t>
      </w:r>
      <w:r>
        <w:rPr>
          <w:rFonts w:ascii="Times New Roman" w:hAnsi="Times New Roman" w:cs="Times New Roman"/>
          <w:sz w:val="24"/>
          <w:szCs w:val="24"/>
          <w:lang w:val="id-ID"/>
        </w:rPr>
        <w:t>sudah lama menjadi anggota ≤ 1 tahun.</w:t>
      </w:r>
    </w:p>
    <w:p w:rsidR="007365DA" w:rsidRDefault="007365DA" w:rsidP="007365DA">
      <w:pPr>
        <w:spacing w:after="0" w:line="480" w:lineRule="auto"/>
        <w:ind w:firstLine="720"/>
        <w:jc w:val="both"/>
        <w:rPr>
          <w:rFonts w:ascii="Times New Roman" w:hAnsi="Times New Roman" w:cs="Times New Roman"/>
          <w:sz w:val="24"/>
          <w:szCs w:val="24"/>
          <w:lang w:val="id-ID"/>
        </w:rPr>
      </w:pPr>
    </w:p>
    <w:p w:rsidR="007365DA" w:rsidRDefault="007365DA" w:rsidP="007365DA">
      <w:pPr>
        <w:spacing w:after="0" w:line="480" w:lineRule="auto"/>
        <w:ind w:firstLine="720"/>
        <w:jc w:val="both"/>
        <w:rPr>
          <w:rFonts w:ascii="Times New Roman" w:hAnsi="Times New Roman" w:cs="Times New Roman"/>
          <w:sz w:val="24"/>
          <w:szCs w:val="24"/>
          <w:lang w:val="id-ID"/>
        </w:rPr>
      </w:pPr>
    </w:p>
    <w:p w:rsidR="007365DA" w:rsidRPr="007639BA" w:rsidRDefault="007365DA" w:rsidP="007365DA">
      <w:pPr>
        <w:spacing w:after="0" w:line="480" w:lineRule="auto"/>
        <w:ind w:firstLine="720"/>
        <w:jc w:val="both"/>
        <w:rPr>
          <w:rFonts w:ascii="Times New Roman" w:hAnsi="Times New Roman" w:cs="Times New Roman"/>
          <w:sz w:val="24"/>
          <w:szCs w:val="24"/>
          <w:lang w:val="id-ID"/>
        </w:rPr>
      </w:pPr>
    </w:p>
    <w:p w:rsidR="007365DA" w:rsidRDefault="007365DA" w:rsidP="007365DA">
      <w:pPr>
        <w:spacing w:after="0" w:line="480" w:lineRule="auto"/>
        <w:jc w:val="both"/>
        <w:rPr>
          <w:rFonts w:ascii="Times New Roman" w:hAnsi="Times New Roman" w:cs="Times New Roman"/>
          <w:b/>
          <w:bCs/>
          <w:sz w:val="24"/>
          <w:szCs w:val="24"/>
          <w:lang w:val="id-ID"/>
        </w:rPr>
      </w:pPr>
      <w:r w:rsidRPr="00CF0E3F">
        <w:rPr>
          <w:rFonts w:ascii="Times New Roman" w:hAnsi="Times New Roman" w:cs="Times New Roman"/>
          <w:b/>
          <w:bCs/>
          <w:sz w:val="24"/>
          <w:szCs w:val="24"/>
          <w:lang w:val="id-ID"/>
        </w:rPr>
        <w:t>4.1.2</w:t>
      </w:r>
      <w:r w:rsidRPr="00CF0E3F">
        <w:rPr>
          <w:rFonts w:ascii="Times New Roman" w:hAnsi="Times New Roman" w:cs="Times New Roman"/>
          <w:b/>
          <w:bCs/>
          <w:sz w:val="24"/>
          <w:szCs w:val="24"/>
          <w:lang w:val="id-ID"/>
        </w:rPr>
        <w:tab/>
        <w:t>Uji Validitas</w:t>
      </w:r>
      <w:r>
        <w:rPr>
          <w:rFonts w:ascii="Times New Roman" w:hAnsi="Times New Roman" w:cs="Times New Roman"/>
          <w:b/>
          <w:bCs/>
          <w:sz w:val="24"/>
          <w:szCs w:val="24"/>
          <w:lang w:val="id-ID"/>
        </w:rPr>
        <w:t xml:space="preserve"> dan Reliablitas Instrumen</w:t>
      </w:r>
    </w:p>
    <w:p w:rsidR="007365DA" w:rsidRDefault="007365DA" w:rsidP="007365DA">
      <w:pPr>
        <w:spacing w:after="0" w:line="480" w:lineRule="auto"/>
        <w:jc w:val="both"/>
        <w:rPr>
          <w:rFonts w:ascii="Times New Roman" w:hAnsi="Times New Roman" w:cs="Times New Roman"/>
          <w:b/>
          <w:bCs/>
          <w:sz w:val="24"/>
          <w:szCs w:val="24"/>
          <w:lang w:val="id-ID"/>
        </w:rPr>
      </w:pPr>
      <w:r>
        <w:rPr>
          <w:rFonts w:ascii="Times New Roman" w:hAnsi="Times New Roman" w:cs="Times New Roman"/>
          <w:b/>
          <w:bCs/>
          <w:sz w:val="24"/>
          <w:szCs w:val="24"/>
          <w:lang w:val="id-ID"/>
        </w:rPr>
        <w:t>4.1.2.1</w:t>
      </w:r>
      <w:r>
        <w:rPr>
          <w:rFonts w:ascii="Times New Roman" w:hAnsi="Times New Roman" w:cs="Times New Roman"/>
          <w:b/>
          <w:bCs/>
          <w:sz w:val="24"/>
          <w:szCs w:val="24"/>
          <w:lang w:val="id-ID"/>
        </w:rPr>
        <w:tab/>
        <w:t>Uji Validitas</w:t>
      </w:r>
    </w:p>
    <w:p w:rsidR="007365DA" w:rsidRPr="0020027B" w:rsidRDefault="007365DA" w:rsidP="007365DA">
      <w:pPr>
        <w:spacing w:after="0" w:line="480" w:lineRule="auto"/>
        <w:jc w:val="both"/>
        <w:rPr>
          <w:rFonts w:ascii="Times New Roman" w:hAnsi="Times New Roman" w:cs="Times New Roman"/>
          <w:sz w:val="24"/>
          <w:szCs w:val="24"/>
          <w:lang w:val="id-ID"/>
        </w:rPr>
      </w:pPr>
      <w:r>
        <w:rPr>
          <w:rFonts w:ascii="Times New Roman" w:hAnsi="Times New Roman" w:cs="Times New Roman"/>
          <w:b/>
          <w:bCs/>
          <w:sz w:val="24"/>
          <w:szCs w:val="24"/>
          <w:lang w:val="id-ID"/>
        </w:rPr>
        <w:tab/>
      </w:r>
      <w:r>
        <w:rPr>
          <w:rFonts w:ascii="Times New Roman" w:hAnsi="Times New Roman" w:cs="Times New Roman"/>
          <w:sz w:val="24"/>
          <w:szCs w:val="24"/>
        </w:rPr>
        <w:t>Uji validitas bertujuan untuk mengukur kualitas instrumen yang digunakan dan menunjukan tingkat kevaliditasan suatu instrumen, serta baik atau tidaknya konsep yang dapat didefinisikan oleh suatu ukuran. Statistik yang digunakan dalam  pengujian validitas ini yaitu dengan menggunakan korelasi</w:t>
      </w:r>
      <w:r>
        <w:rPr>
          <w:rFonts w:ascii="Times New Roman" w:hAnsi="Times New Roman" w:cs="Times New Roman"/>
          <w:sz w:val="24"/>
          <w:szCs w:val="24"/>
          <w:lang w:val="id-ID"/>
        </w:rPr>
        <w:t xml:space="preserve"> </w:t>
      </w:r>
      <w:r>
        <w:rPr>
          <w:rFonts w:ascii="Times New Roman" w:hAnsi="Times New Roman" w:cs="Times New Roman"/>
          <w:i/>
          <w:sz w:val="24"/>
          <w:szCs w:val="24"/>
        </w:rPr>
        <w:t xml:space="preserve">Product Pearson Moment. </w:t>
      </w:r>
      <w:r>
        <w:rPr>
          <w:rFonts w:ascii="Times New Roman" w:hAnsi="Times New Roman" w:cs="Times New Roman"/>
          <w:sz w:val="24"/>
          <w:szCs w:val="24"/>
        </w:rPr>
        <w:t xml:space="preserve">Pengujian signifikansi dilakukan dengan kriteria menggunakan r tabel pada tingkat signifikansi 0,05% dengan uji 2 sisi. Jika nilai positif dan r hitung ≥ r tabel maka  </w:t>
      </w:r>
      <w:r>
        <w:rPr>
          <w:rFonts w:ascii="Times New Roman" w:hAnsi="Times New Roman" w:cs="Times New Roman"/>
          <w:i/>
          <w:sz w:val="24"/>
          <w:szCs w:val="24"/>
        </w:rPr>
        <w:t xml:space="preserve">item </w:t>
      </w:r>
      <w:r>
        <w:rPr>
          <w:rFonts w:ascii="Times New Roman" w:hAnsi="Times New Roman" w:cs="Times New Roman"/>
          <w:sz w:val="24"/>
          <w:szCs w:val="24"/>
        </w:rPr>
        <w:t xml:space="preserve">dapat dinyatakan valid, sedangkan jika r hitung &lt; r tabel maka </w:t>
      </w:r>
      <w:r>
        <w:rPr>
          <w:rFonts w:ascii="Times New Roman" w:hAnsi="Times New Roman" w:cs="Times New Roman"/>
          <w:i/>
          <w:sz w:val="24"/>
          <w:szCs w:val="24"/>
        </w:rPr>
        <w:t>item</w:t>
      </w:r>
      <w:r>
        <w:rPr>
          <w:rFonts w:ascii="Times New Roman" w:hAnsi="Times New Roman" w:cs="Times New Roman"/>
          <w:sz w:val="24"/>
          <w:szCs w:val="24"/>
        </w:rPr>
        <w:t xml:space="preserve"> dinyatakan tidak valid. Nilai r tabel untuk n =100 dengan taraf signifikansi 0,05% adalah 0,1966.  Hasil pengujian validitas  sebagai berikut:</w:t>
      </w:r>
    </w:p>
    <w:p w:rsidR="007365DA" w:rsidRPr="00566B6B" w:rsidRDefault="007365DA" w:rsidP="007365DA">
      <w:pPr>
        <w:spacing w:after="0" w:line="360" w:lineRule="auto"/>
        <w:jc w:val="center"/>
        <w:rPr>
          <w:rFonts w:ascii="Times New Roman" w:hAnsi="Times New Roman" w:cs="Times New Roman"/>
          <w:b/>
          <w:bCs/>
          <w:sz w:val="24"/>
          <w:szCs w:val="24"/>
          <w:lang w:val="id-ID"/>
        </w:rPr>
      </w:pPr>
      <w:r>
        <w:rPr>
          <w:rFonts w:ascii="Times New Roman" w:hAnsi="Times New Roman" w:cs="Times New Roman"/>
          <w:b/>
          <w:bCs/>
          <w:sz w:val="24"/>
          <w:szCs w:val="24"/>
          <w:lang w:val="id-ID"/>
        </w:rPr>
        <w:t>Tabel 4.6</w:t>
      </w:r>
    </w:p>
    <w:p w:rsidR="007365DA" w:rsidRPr="00601421" w:rsidRDefault="007365DA" w:rsidP="007365DA">
      <w:pPr>
        <w:spacing w:after="0" w:line="360" w:lineRule="auto"/>
        <w:jc w:val="center"/>
        <w:rPr>
          <w:rFonts w:ascii="Times New Roman" w:hAnsi="Times New Roman" w:cs="Times New Roman"/>
          <w:b/>
          <w:sz w:val="24"/>
          <w:lang w:val="id-ID"/>
        </w:rPr>
      </w:pPr>
      <w:r w:rsidRPr="00871A91">
        <w:rPr>
          <w:rFonts w:ascii="Times New Roman" w:hAnsi="Times New Roman" w:cs="Times New Roman"/>
          <w:b/>
          <w:sz w:val="24"/>
        </w:rPr>
        <w:t xml:space="preserve">Hasil Uji Validitas </w:t>
      </w:r>
      <w:r>
        <w:rPr>
          <w:rFonts w:ascii="Times New Roman" w:hAnsi="Times New Roman" w:cs="Times New Roman"/>
          <w:b/>
          <w:sz w:val="24"/>
        </w:rPr>
        <w:t xml:space="preserve">Variabel </w:t>
      </w:r>
      <w:r>
        <w:rPr>
          <w:rFonts w:ascii="Times New Roman" w:hAnsi="Times New Roman" w:cs="Times New Roman"/>
          <w:b/>
          <w:sz w:val="24"/>
          <w:lang w:val="id-ID"/>
        </w:rPr>
        <w:t>Pelayanan</w:t>
      </w:r>
    </w:p>
    <w:tbl>
      <w:tblPr>
        <w:tblW w:w="7580" w:type="dxa"/>
        <w:jc w:val="center"/>
        <w:tblLook w:val="04A0" w:firstRow="1" w:lastRow="0" w:firstColumn="1" w:lastColumn="0" w:noHBand="0" w:noVBand="1"/>
      </w:tblPr>
      <w:tblGrid>
        <w:gridCol w:w="1987"/>
        <w:gridCol w:w="1403"/>
        <w:gridCol w:w="1380"/>
        <w:gridCol w:w="1380"/>
        <w:gridCol w:w="1430"/>
      </w:tblGrid>
      <w:tr w:rsidR="007365DA" w:rsidRPr="00F96B57" w:rsidTr="007365DA">
        <w:trPr>
          <w:trHeight w:val="660"/>
          <w:jc w:val="center"/>
        </w:trPr>
        <w:tc>
          <w:tcPr>
            <w:tcW w:w="1987" w:type="dxa"/>
            <w:tcBorders>
              <w:top w:val="double" w:sz="6" w:space="0" w:color="auto"/>
              <w:left w:val="double" w:sz="6" w:space="0" w:color="auto"/>
              <w:bottom w:val="single" w:sz="4" w:space="0" w:color="auto"/>
              <w:right w:val="single" w:sz="4" w:space="0" w:color="auto"/>
            </w:tcBorders>
            <w:shd w:val="clear" w:color="auto" w:fill="auto"/>
            <w:vAlign w:val="center"/>
            <w:hideMark/>
          </w:tcPr>
          <w:p w:rsidR="007365DA" w:rsidRPr="00F96B57" w:rsidRDefault="007365DA" w:rsidP="007365DA">
            <w:pPr>
              <w:spacing w:after="0" w:line="240" w:lineRule="auto"/>
              <w:jc w:val="center"/>
              <w:rPr>
                <w:rFonts w:ascii="Times New Roman" w:eastAsia="Times New Roman" w:hAnsi="Times New Roman" w:cs="Times New Roman"/>
                <w:b/>
                <w:bCs/>
                <w:color w:val="000000"/>
                <w:sz w:val="24"/>
                <w:szCs w:val="24"/>
              </w:rPr>
            </w:pPr>
            <w:r w:rsidRPr="00F96B57">
              <w:rPr>
                <w:rFonts w:ascii="Times New Roman" w:eastAsia="Times New Roman" w:hAnsi="Times New Roman" w:cs="Times New Roman"/>
                <w:b/>
                <w:bCs/>
                <w:color w:val="000000"/>
                <w:sz w:val="24"/>
                <w:szCs w:val="24"/>
              </w:rPr>
              <w:t>Variabel</w:t>
            </w:r>
          </w:p>
        </w:tc>
        <w:tc>
          <w:tcPr>
            <w:tcW w:w="1403" w:type="dxa"/>
            <w:tcBorders>
              <w:top w:val="double" w:sz="6" w:space="0" w:color="auto"/>
              <w:left w:val="nil"/>
              <w:bottom w:val="double" w:sz="6" w:space="0" w:color="auto"/>
              <w:right w:val="single" w:sz="4" w:space="0" w:color="auto"/>
            </w:tcBorders>
            <w:shd w:val="clear" w:color="auto" w:fill="auto"/>
            <w:vAlign w:val="center"/>
            <w:hideMark/>
          </w:tcPr>
          <w:p w:rsidR="007365DA" w:rsidRPr="00F96B57" w:rsidRDefault="007365DA" w:rsidP="007365DA">
            <w:pPr>
              <w:spacing w:after="0" w:line="240" w:lineRule="auto"/>
              <w:jc w:val="center"/>
              <w:rPr>
                <w:rFonts w:ascii="Times New Roman" w:eastAsia="Times New Roman" w:hAnsi="Times New Roman" w:cs="Times New Roman"/>
                <w:b/>
                <w:bCs/>
                <w:color w:val="000000"/>
                <w:sz w:val="24"/>
                <w:szCs w:val="24"/>
              </w:rPr>
            </w:pPr>
            <w:r w:rsidRPr="00F96B57">
              <w:rPr>
                <w:rFonts w:ascii="Times New Roman" w:eastAsia="Times New Roman" w:hAnsi="Times New Roman" w:cs="Times New Roman"/>
                <w:b/>
                <w:bCs/>
                <w:color w:val="000000"/>
                <w:sz w:val="24"/>
                <w:szCs w:val="24"/>
              </w:rPr>
              <w:t>Butir Pernyataan</w:t>
            </w:r>
          </w:p>
        </w:tc>
        <w:tc>
          <w:tcPr>
            <w:tcW w:w="1380" w:type="dxa"/>
            <w:tcBorders>
              <w:top w:val="double" w:sz="6" w:space="0" w:color="auto"/>
              <w:left w:val="nil"/>
              <w:bottom w:val="double" w:sz="6" w:space="0" w:color="auto"/>
              <w:right w:val="single" w:sz="4" w:space="0" w:color="auto"/>
            </w:tcBorders>
            <w:shd w:val="clear" w:color="auto" w:fill="auto"/>
            <w:vAlign w:val="center"/>
            <w:hideMark/>
          </w:tcPr>
          <w:p w:rsidR="007365DA" w:rsidRPr="00F96B57" w:rsidRDefault="007365DA" w:rsidP="007365DA">
            <w:pPr>
              <w:spacing w:after="0" w:line="240" w:lineRule="auto"/>
              <w:jc w:val="center"/>
              <w:rPr>
                <w:rFonts w:ascii="Times New Roman" w:eastAsia="Times New Roman" w:hAnsi="Times New Roman" w:cs="Times New Roman"/>
                <w:b/>
                <w:bCs/>
                <w:color w:val="000000"/>
                <w:sz w:val="24"/>
                <w:szCs w:val="24"/>
              </w:rPr>
            </w:pPr>
            <w:r w:rsidRPr="00F96B57">
              <w:rPr>
                <w:rFonts w:ascii="Times New Roman" w:eastAsia="Times New Roman" w:hAnsi="Times New Roman" w:cs="Times New Roman"/>
                <w:b/>
                <w:bCs/>
                <w:color w:val="000000"/>
                <w:sz w:val="24"/>
                <w:szCs w:val="24"/>
              </w:rPr>
              <w:t>Koefisien Validitas</w:t>
            </w:r>
          </w:p>
        </w:tc>
        <w:tc>
          <w:tcPr>
            <w:tcW w:w="1380" w:type="dxa"/>
            <w:tcBorders>
              <w:top w:val="double" w:sz="6" w:space="0" w:color="auto"/>
              <w:left w:val="nil"/>
              <w:bottom w:val="double" w:sz="6" w:space="0" w:color="auto"/>
              <w:right w:val="single" w:sz="4" w:space="0" w:color="auto"/>
            </w:tcBorders>
            <w:shd w:val="clear" w:color="auto" w:fill="auto"/>
            <w:vAlign w:val="center"/>
            <w:hideMark/>
          </w:tcPr>
          <w:p w:rsidR="007365DA" w:rsidRPr="00F96B57" w:rsidRDefault="007365DA" w:rsidP="007365DA">
            <w:pPr>
              <w:spacing w:after="0" w:line="240" w:lineRule="auto"/>
              <w:jc w:val="center"/>
              <w:rPr>
                <w:rFonts w:ascii="Times New Roman" w:eastAsia="Times New Roman" w:hAnsi="Times New Roman" w:cs="Times New Roman"/>
                <w:b/>
                <w:bCs/>
                <w:color w:val="000000"/>
                <w:sz w:val="24"/>
                <w:szCs w:val="24"/>
              </w:rPr>
            </w:pPr>
            <w:r w:rsidRPr="00F96B57">
              <w:rPr>
                <w:rFonts w:ascii="Times New Roman" w:eastAsia="Times New Roman" w:hAnsi="Times New Roman" w:cs="Times New Roman"/>
                <w:b/>
                <w:bCs/>
                <w:color w:val="000000"/>
                <w:sz w:val="24"/>
                <w:szCs w:val="24"/>
              </w:rPr>
              <w:t>Titik Kritis</w:t>
            </w:r>
          </w:p>
        </w:tc>
        <w:tc>
          <w:tcPr>
            <w:tcW w:w="1430" w:type="dxa"/>
            <w:tcBorders>
              <w:top w:val="double" w:sz="6" w:space="0" w:color="auto"/>
              <w:left w:val="nil"/>
              <w:bottom w:val="double" w:sz="6" w:space="0" w:color="auto"/>
              <w:right w:val="double" w:sz="6"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b/>
                <w:bCs/>
                <w:color w:val="000000"/>
                <w:sz w:val="24"/>
                <w:szCs w:val="24"/>
              </w:rPr>
            </w:pPr>
            <w:r w:rsidRPr="00F96B57">
              <w:rPr>
                <w:rFonts w:ascii="Times New Roman" w:eastAsia="Times New Roman" w:hAnsi="Times New Roman" w:cs="Times New Roman"/>
                <w:b/>
                <w:bCs/>
                <w:color w:val="000000"/>
                <w:sz w:val="24"/>
                <w:szCs w:val="24"/>
              </w:rPr>
              <w:t>Keterangan</w:t>
            </w:r>
          </w:p>
        </w:tc>
      </w:tr>
      <w:tr w:rsidR="007365DA" w:rsidRPr="00F96B57" w:rsidTr="007365DA">
        <w:trPr>
          <w:trHeight w:val="330"/>
          <w:jc w:val="center"/>
        </w:trPr>
        <w:tc>
          <w:tcPr>
            <w:tcW w:w="1987" w:type="dxa"/>
            <w:vMerge w:val="restart"/>
            <w:tcBorders>
              <w:top w:val="single" w:sz="4" w:space="0" w:color="auto"/>
              <w:left w:val="single" w:sz="4" w:space="0" w:color="auto"/>
              <w:bottom w:val="nil"/>
              <w:right w:val="single" w:sz="4" w:space="0" w:color="auto"/>
            </w:tcBorders>
            <w:shd w:val="clear" w:color="auto" w:fill="auto"/>
            <w:vAlign w:val="bottom"/>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id-ID"/>
              </w:rPr>
              <w:t>Pelayanan</w:t>
            </w:r>
            <w:r w:rsidRPr="00F96B57">
              <w:rPr>
                <w:rFonts w:ascii="Times New Roman" w:eastAsia="Times New Roman" w:hAnsi="Times New Roman" w:cs="Times New Roman"/>
                <w:color w:val="000000"/>
                <w:sz w:val="24"/>
                <w:szCs w:val="24"/>
              </w:rPr>
              <w:t xml:space="preserve"> (X</w:t>
            </w:r>
            <w:r w:rsidRPr="00F96B57">
              <w:rPr>
                <w:rFonts w:ascii="Times New Roman" w:eastAsia="Times New Roman" w:hAnsi="Times New Roman" w:cs="Times New Roman"/>
                <w:color w:val="000000"/>
                <w:sz w:val="24"/>
                <w:szCs w:val="24"/>
                <w:vertAlign w:val="subscript"/>
              </w:rPr>
              <w:t>1</w:t>
            </w:r>
            <w:r w:rsidRPr="00F96B57">
              <w:rPr>
                <w:rFonts w:ascii="Times New Roman" w:eastAsia="Times New Roman" w:hAnsi="Times New Roman" w:cs="Times New Roman"/>
                <w:color w:val="000000"/>
                <w:sz w:val="24"/>
                <w:szCs w:val="24"/>
              </w:rPr>
              <w:t>)</w:t>
            </w:r>
          </w:p>
        </w:tc>
        <w:tc>
          <w:tcPr>
            <w:tcW w:w="1403" w:type="dxa"/>
            <w:tcBorders>
              <w:top w:val="double" w:sz="6" w:space="0" w:color="auto"/>
              <w:left w:val="nil"/>
              <w:bottom w:val="single" w:sz="4" w:space="0" w:color="auto"/>
              <w:right w:val="single" w:sz="4"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1</w:t>
            </w:r>
          </w:p>
        </w:tc>
        <w:tc>
          <w:tcPr>
            <w:tcW w:w="1380" w:type="dxa"/>
            <w:tcBorders>
              <w:top w:val="double" w:sz="6" w:space="0" w:color="auto"/>
              <w:left w:val="nil"/>
              <w:bottom w:val="single" w:sz="4" w:space="0" w:color="auto"/>
              <w:right w:val="single" w:sz="4" w:space="0" w:color="auto"/>
            </w:tcBorders>
            <w:shd w:val="clear" w:color="auto" w:fill="auto"/>
            <w:noWrap/>
            <w:vAlign w:val="center"/>
            <w:hideMark/>
          </w:tcPr>
          <w:p w:rsidR="007365DA" w:rsidRPr="000406B3" w:rsidRDefault="007365DA" w:rsidP="007365DA">
            <w:pPr>
              <w:spacing w:after="0" w:line="240" w:lineRule="auto"/>
              <w:jc w:val="center"/>
              <w:rPr>
                <w:rFonts w:ascii="Times New Roman" w:eastAsia="Times New Roman" w:hAnsi="Times New Roman" w:cs="Times New Roman"/>
                <w:color w:val="000000"/>
                <w:sz w:val="24"/>
                <w:szCs w:val="24"/>
                <w:lang w:val="id-ID"/>
              </w:rPr>
            </w:pPr>
            <w:r w:rsidRPr="00F96B57">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lang w:val="id-ID"/>
              </w:rPr>
              <w:t>757</w:t>
            </w:r>
          </w:p>
        </w:tc>
        <w:tc>
          <w:tcPr>
            <w:tcW w:w="1380" w:type="dxa"/>
            <w:tcBorders>
              <w:top w:val="double" w:sz="6" w:space="0" w:color="auto"/>
              <w:left w:val="nil"/>
              <w:bottom w:val="single" w:sz="4" w:space="0" w:color="auto"/>
              <w:right w:val="single" w:sz="4"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0.300</w:t>
            </w:r>
          </w:p>
        </w:tc>
        <w:tc>
          <w:tcPr>
            <w:tcW w:w="1430" w:type="dxa"/>
            <w:tcBorders>
              <w:top w:val="double" w:sz="6" w:space="0" w:color="auto"/>
              <w:left w:val="nil"/>
              <w:bottom w:val="single" w:sz="4" w:space="0" w:color="auto"/>
              <w:right w:val="double" w:sz="6"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Valid</w:t>
            </w:r>
          </w:p>
        </w:tc>
      </w:tr>
      <w:tr w:rsidR="007365DA" w:rsidRPr="00F96B57" w:rsidTr="007365DA">
        <w:trPr>
          <w:trHeight w:val="315"/>
          <w:jc w:val="center"/>
        </w:trPr>
        <w:tc>
          <w:tcPr>
            <w:tcW w:w="1987" w:type="dxa"/>
            <w:vMerge/>
            <w:tcBorders>
              <w:top w:val="nil"/>
              <w:left w:val="single" w:sz="4" w:space="0" w:color="auto"/>
              <w:bottom w:val="nil"/>
              <w:right w:val="single" w:sz="4" w:space="0" w:color="auto"/>
            </w:tcBorders>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p>
        </w:tc>
        <w:tc>
          <w:tcPr>
            <w:tcW w:w="1403" w:type="dxa"/>
            <w:tcBorders>
              <w:top w:val="nil"/>
              <w:left w:val="nil"/>
              <w:bottom w:val="single" w:sz="4" w:space="0" w:color="auto"/>
              <w:right w:val="single" w:sz="4"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2</w:t>
            </w:r>
          </w:p>
        </w:tc>
        <w:tc>
          <w:tcPr>
            <w:tcW w:w="1380" w:type="dxa"/>
            <w:tcBorders>
              <w:top w:val="nil"/>
              <w:left w:val="nil"/>
              <w:bottom w:val="single" w:sz="4" w:space="0" w:color="auto"/>
              <w:right w:val="single" w:sz="4" w:space="0" w:color="auto"/>
            </w:tcBorders>
            <w:shd w:val="clear" w:color="auto" w:fill="auto"/>
            <w:noWrap/>
            <w:vAlign w:val="center"/>
            <w:hideMark/>
          </w:tcPr>
          <w:p w:rsidR="007365DA" w:rsidRPr="000406B3"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lang w:val="id-ID"/>
              </w:rPr>
              <w:t>451</w:t>
            </w:r>
          </w:p>
        </w:tc>
        <w:tc>
          <w:tcPr>
            <w:tcW w:w="1380" w:type="dxa"/>
            <w:tcBorders>
              <w:top w:val="nil"/>
              <w:left w:val="nil"/>
              <w:bottom w:val="single" w:sz="4" w:space="0" w:color="auto"/>
              <w:right w:val="single" w:sz="4"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0.300</w:t>
            </w:r>
          </w:p>
        </w:tc>
        <w:tc>
          <w:tcPr>
            <w:tcW w:w="1430" w:type="dxa"/>
            <w:tcBorders>
              <w:top w:val="nil"/>
              <w:left w:val="nil"/>
              <w:bottom w:val="single" w:sz="4" w:space="0" w:color="auto"/>
              <w:right w:val="double" w:sz="6"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Valid</w:t>
            </w:r>
          </w:p>
        </w:tc>
      </w:tr>
      <w:tr w:rsidR="007365DA" w:rsidRPr="00F96B57" w:rsidTr="007365DA">
        <w:trPr>
          <w:trHeight w:val="315"/>
          <w:jc w:val="center"/>
        </w:trPr>
        <w:tc>
          <w:tcPr>
            <w:tcW w:w="1987" w:type="dxa"/>
            <w:vMerge/>
            <w:tcBorders>
              <w:top w:val="nil"/>
              <w:left w:val="single" w:sz="4" w:space="0" w:color="auto"/>
              <w:bottom w:val="nil"/>
              <w:right w:val="single" w:sz="4" w:space="0" w:color="auto"/>
            </w:tcBorders>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p>
        </w:tc>
        <w:tc>
          <w:tcPr>
            <w:tcW w:w="1403" w:type="dxa"/>
            <w:tcBorders>
              <w:top w:val="nil"/>
              <w:left w:val="nil"/>
              <w:bottom w:val="single" w:sz="4" w:space="0" w:color="auto"/>
              <w:right w:val="single" w:sz="4"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3</w:t>
            </w:r>
          </w:p>
        </w:tc>
        <w:tc>
          <w:tcPr>
            <w:tcW w:w="1380" w:type="dxa"/>
            <w:tcBorders>
              <w:top w:val="nil"/>
              <w:left w:val="nil"/>
              <w:bottom w:val="single" w:sz="4" w:space="0" w:color="auto"/>
              <w:right w:val="single" w:sz="4" w:space="0" w:color="auto"/>
            </w:tcBorders>
            <w:shd w:val="clear" w:color="auto" w:fill="auto"/>
            <w:noWrap/>
            <w:vAlign w:val="center"/>
            <w:hideMark/>
          </w:tcPr>
          <w:p w:rsidR="007365DA" w:rsidRPr="00EB281E"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lang w:val="id-ID"/>
              </w:rPr>
              <w:t>583</w:t>
            </w:r>
          </w:p>
        </w:tc>
        <w:tc>
          <w:tcPr>
            <w:tcW w:w="1380" w:type="dxa"/>
            <w:tcBorders>
              <w:top w:val="nil"/>
              <w:left w:val="nil"/>
              <w:bottom w:val="single" w:sz="4" w:space="0" w:color="auto"/>
              <w:right w:val="single" w:sz="4"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0.300</w:t>
            </w:r>
          </w:p>
        </w:tc>
        <w:tc>
          <w:tcPr>
            <w:tcW w:w="1430" w:type="dxa"/>
            <w:tcBorders>
              <w:top w:val="nil"/>
              <w:left w:val="nil"/>
              <w:bottom w:val="single" w:sz="4" w:space="0" w:color="auto"/>
              <w:right w:val="double" w:sz="6"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Valid</w:t>
            </w:r>
          </w:p>
        </w:tc>
      </w:tr>
      <w:tr w:rsidR="007365DA" w:rsidRPr="00F96B57" w:rsidTr="007365DA">
        <w:trPr>
          <w:trHeight w:val="315"/>
          <w:jc w:val="center"/>
        </w:trPr>
        <w:tc>
          <w:tcPr>
            <w:tcW w:w="1987" w:type="dxa"/>
            <w:vMerge/>
            <w:tcBorders>
              <w:top w:val="nil"/>
              <w:left w:val="single" w:sz="4" w:space="0" w:color="auto"/>
              <w:bottom w:val="nil"/>
              <w:right w:val="single" w:sz="4" w:space="0" w:color="auto"/>
            </w:tcBorders>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p>
        </w:tc>
        <w:tc>
          <w:tcPr>
            <w:tcW w:w="1403" w:type="dxa"/>
            <w:tcBorders>
              <w:top w:val="nil"/>
              <w:left w:val="nil"/>
              <w:bottom w:val="single" w:sz="4" w:space="0" w:color="auto"/>
              <w:right w:val="single" w:sz="4"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4</w:t>
            </w:r>
          </w:p>
        </w:tc>
        <w:tc>
          <w:tcPr>
            <w:tcW w:w="1380" w:type="dxa"/>
            <w:tcBorders>
              <w:top w:val="nil"/>
              <w:left w:val="nil"/>
              <w:bottom w:val="single" w:sz="4" w:space="0" w:color="auto"/>
              <w:right w:val="single" w:sz="4" w:space="0" w:color="auto"/>
            </w:tcBorders>
            <w:shd w:val="clear" w:color="auto" w:fill="auto"/>
            <w:noWrap/>
            <w:vAlign w:val="center"/>
            <w:hideMark/>
          </w:tcPr>
          <w:p w:rsidR="007365DA" w:rsidRPr="00EB281E"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lang w:val="id-ID"/>
              </w:rPr>
              <w:t>614</w:t>
            </w:r>
          </w:p>
        </w:tc>
        <w:tc>
          <w:tcPr>
            <w:tcW w:w="1380" w:type="dxa"/>
            <w:tcBorders>
              <w:top w:val="nil"/>
              <w:left w:val="nil"/>
              <w:bottom w:val="single" w:sz="4" w:space="0" w:color="auto"/>
              <w:right w:val="single" w:sz="4"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0.300</w:t>
            </w:r>
          </w:p>
        </w:tc>
        <w:tc>
          <w:tcPr>
            <w:tcW w:w="1430" w:type="dxa"/>
            <w:tcBorders>
              <w:top w:val="nil"/>
              <w:left w:val="nil"/>
              <w:bottom w:val="single" w:sz="4" w:space="0" w:color="auto"/>
              <w:right w:val="double" w:sz="6"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Valid</w:t>
            </w:r>
          </w:p>
        </w:tc>
      </w:tr>
      <w:tr w:rsidR="007365DA" w:rsidRPr="00F96B57" w:rsidTr="007365DA">
        <w:trPr>
          <w:trHeight w:val="315"/>
          <w:jc w:val="center"/>
        </w:trPr>
        <w:tc>
          <w:tcPr>
            <w:tcW w:w="1987" w:type="dxa"/>
            <w:vMerge/>
            <w:tcBorders>
              <w:top w:val="nil"/>
              <w:left w:val="single" w:sz="4" w:space="0" w:color="auto"/>
              <w:bottom w:val="nil"/>
              <w:right w:val="single" w:sz="4" w:space="0" w:color="auto"/>
            </w:tcBorders>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p>
        </w:tc>
        <w:tc>
          <w:tcPr>
            <w:tcW w:w="1403" w:type="dxa"/>
            <w:tcBorders>
              <w:top w:val="nil"/>
              <w:left w:val="nil"/>
              <w:bottom w:val="single" w:sz="4" w:space="0" w:color="auto"/>
              <w:right w:val="single" w:sz="4"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5</w:t>
            </w:r>
          </w:p>
        </w:tc>
        <w:tc>
          <w:tcPr>
            <w:tcW w:w="1380" w:type="dxa"/>
            <w:tcBorders>
              <w:top w:val="nil"/>
              <w:left w:val="nil"/>
              <w:bottom w:val="single" w:sz="4" w:space="0" w:color="auto"/>
              <w:right w:val="single" w:sz="4" w:space="0" w:color="auto"/>
            </w:tcBorders>
            <w:shd w:val="clear" w:color="auto" w:fill="auto"/>
            <w:noWrap/>
            <w:vAlign w:val="center"/>
            <w:hideMark/>
          </w:tcPr>
          <w:p w:rsidR="007365DA" w:rsidRPr="00EB281E"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lang w:val="id-ID"/>
              </w:rPr>
              <w:t>585</w:t>
            </w:r>
          </w:p>
        </w:tc>
        <w:tc>
          <w:tcPr>
            <w:tcW w:w="1380" w:type="dxa"/>
            <w:tcBorders>
              <w:top w:val="nil"/>
              <w:left w:val="nil"/>
              <w:bottom w:val="single" w:sz="4" w:space="0" w:color="auto"/>
              <w:right w:val="single" w:sz="4"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0.300</w:t>
            </w:r>
          </w:p>
        </w:tc>
        <w:tc>
          <w:tcPr>
            <w:tcW w:w="1430" w:type="dxa"/>
            <w:tcBorders>
              <w:top w:val="nil"/>
              <w:left w:val="nil"/>
              <w:bottom w:val="single" w:sz="4" w:space="0" w:color="auto"/>
              <w:right w:val="double" w:sz="6"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Valid</w:t>
            </w:r>
          </w:p>
        </w:tc>
      </w:tr>
      <w:tr w:rsidR="007365DA" w:rsidRPr="00F96B57" w:rsidTr="007365DA">
        <w:trPr>
          <w:trHeight w:val="315"/>
          <w:jc w:val="center"/>
        </w:trPr>
        <w:tc>
          <w:tcPr>
            <w:tcW w:w="1987" w:type="dxa"/>
            <w:vMerge/>
            <w:tcBorders>
              <w:top w:val="nil"/>
              <w:left w:val="single" w:sz="4" w:space="0" w:color="auto"/>
              <w:bottom w:val="nil"/>
              <w:right w:val="single" w:sz="4" w:space="0" w:color="auto"/>
            </w:tcBorders>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p>
        </w:tc>
        <w:tc>
          <w:tcPr>
            <w:tcW w:w="1403" w:type="dxa"/>
            <w:tcBorders>
              <w:top w:val="nil"/>
              <w:left w:val="nil"/>
              <w:bottom w:val="single" w:sz="4" w:space="0" w:color="auto"/>
              <w:right w:val="single" w:sz="4"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6</w:t>
            </w:r>
          </w:p>
        </w:tc>
        <w:tc>
          <w:tcPr>
            <w:tcW w:w="1380" w:type="dxa"/>
            <w:tcBorders>
              <w:top w:val="nil"/>
              <w:left w:val="nil"/>
              <w:bottom w:val="single" w:sz="4" w:space="0" w:color="auto"/>
              <w:right w:val="single" w:sz="4" w:space="0" w:color="auto"/>
            </w:tcBorders>
            <w:shd w:val="clear" w:color="auto" w:fill="auto"/>
            <w:noWrap/>
            <w:vAlign w:val="center"/>
            <w:hideMark/>
          </w:tcPr>
          <w:p w:rsidR="007365DA" w:rsidRPr="00EB281E"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lang w:val="id-ID"/>
              </w:rPr>
              <w:t>594</w:t>
            </w:r>
          </w:p>
        </w:tc>
        <w:tc>
          <w:tcPr>
            <w:tcW w:w="1380" w:type="dxa"/>
            <w:tcBorders>
              <w:top w:val="nil"/>
              <w:left w:val="nil"/>
              <w:bottom w:val="single" w:sz="4" w:space="0" w:color="auto"/>
              <w:right w:val="single" w:sz="4"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0.300</w:t>
            </w:r>
          </w:p>
        </w:tc>
        <w:tc>
          <w:tcPr>
            <w:tcW w:w="1430" w:type="dxa"/>
            <w:tcBorders>
              <w:top w:val="nil"/>
              <w:left w:val="nil"/>
              <w:bottom w:val="single" w:sz="4" w:space="0" w:color="auto"/>
              <w:right w:val="double" w:sz="6"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Valid</w:t>
            </w:r>
          </w:p>
        </w:tc>
      </w:tr>
      <w:tr w:rsidR="007365DA" w:rsidRPr="00F96B57" w:rsidTr="007365DA">
        <w:trPr>
          <w:trHeight w:val="315"/>
          <w:jc w:val="center"/>
        </w:trPr>
        <w:tc>
          <w:tcPr>
            <w:tcW w:w="1987" w:type="dxa"/>
            <w:vMerge/>
            <w:tcBorders>
              <w:top w:val="nil"/>
              <w:left w:val="single" w:sz="4" w:space="0" w:color="auto"/>
              <w:bottom w:val="nil"/>
              <w:right w:val="single" w:sz="4" w:space="0" w:color="auto"/>
            </w:tcBorders>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p>
        </w:tc>
        <w:tc>
          <w:tcPr>
            <w:tcW w:w="1403" w:type="dxa"/>
            <w:tcBorders>
              <w:top w:val="nil"/>
              <w:left w:val="nil"/>
              <w:bottom w:val="single" w:sz="4" w:space="0" w:color="auto"/>
              <w:right w:val="single" w:sz="4"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7</w:t>
            </w:r>
          </w:p>
        </w:tc>
        <w:tc>
          <w:tcPr>
            <w:tcW w:w="1380" w:type="dxa"/>
            <w:tcBorders>
              <w:top w:val="nil"/>
              <w:left w:val="nil"/>
              <w:bottom w:val="single" w:sz="4" w:space="0" w:color="auto"/>
              <w:right w:val="single" w:sz="4" w:space="0" w:color="auto"/>
            </w:tcBorders>
            <w:shd w:val="clear" w:color="auto" w:fill="auto"/>
            <w:noWrap/>
            <w:vAlign w:val="center"/>
            <w:hideMark/>
          </w:tcPr>
          <w:p w:rsidR="007365DA" w:rsidRPr="00EB281E"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lang w:val="id-ID"/>
              </w:rPr>
              <w:t>559</w:t>
            </w:r>
          </w:p>
        </w:tc>
        <w:tc>
          <w:tcPr>
            <w:tcW w:w="1380" w:type="dxa"/>
            <w:tcBorders>
              <w:top w:val="nil"/>
              <w:left w:val="nil"/>
              <w:bottom w:val="single" w:sz="4" w:space="0" w:color="auto"/>
              <w:right w:val="single" w:sz="4"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0.300</w:t>
            </w:r>
          </w:p>
        </w:tc>
        <w:tc>
          <w:tcPr>
            <w:tcW w:w="1430" w:type="dxa"/>
            <w:tcBorders>
              <w:top w:val="nil"/>
              <w:left w:val="nil"/>
              <w:bottom w:val="single" w:sz="4" w:space="0" w:color="auto"/>
              <w:right w:val="double" w:sz="6"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Valid</w:t>
            </w:r>
          </w:p>
        </w:tc>
      </w:tr>
      <w:tr w:rsidR="007365DA" w:rsidRPr="00F96B57" w:rsidTr="007365DA">
        <w:trPr>
          <w:trHeight w:val="315"/>
          <w:jc w:val="center"/>
        </w:trPr>
        <w:tc>
          <w:tcPr>
            <w:tcW w:w="1987" w:type="dxa"/>
            <w:vMerge/>
            <w:tcBorders>
              <w:top w:val="nil"/>
              <w:left w:val="single" w:sz="4" w:space="0" w:color="auto"/>
              <w:bottom w:val="nil"/>
              <w:right w:val="single" w:sz="4" w:space="0" w:color="auto"/>
            </w:tcBorders>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p>
        </w:tc>
        <w:tc>
          <w:tcPr>
            <w:tcW w:w="1403" w:type="dxa"/>
            <w:tcBorders>
              <w:top w:val="nil"/>
              <w:left w:val="nil"/>
              <w:bottom w:val="single" w:sz="4" w:space="0" w:color="auto"/>
              <w:right w:val="single" w:sz="4"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8</w:t>
            </w:r>
          </w:p>
        </w:tc>
        <w:tc>
          <w:tcPr>
            <w:tcW w:w="1380" w:type="dxa"/>
            <w:tcBorders>
              <w:top w:val="nil"/>
              <w:left w:val="nil"/>
              <w:bottom w:val="single" w:sz="4" w:space="0" w:color="auto"/>
              <w:right w:val="single" w:sz="4" w:space="0" w:color="auto"/>
            </w:tcBorders>
            <w:shd w:val="clear" w:color="auto" w:fill="auto"/>
            <w:noWrap/>
            <w:vAlign w:val="center"/>
            <w:hideMark/>
          </w:tcPr>
          <w:p w:rsidR="007365DA" w:rsidRPr="00EB281E"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lang w:val="id-ID"/>
              </w:rPr>
              <w:t>617</w:t>
            </w:r>
          </w:p>
        </w:tc>
        <w:tc>
          <w:tcPr>
            <w:tcW w:w="1380" w:type="dxa"/>
            <w:tcBorders>
              <w:top w:val="nil"/>
              <w:left w:val="nil"/>
              <w:bottom w:val="single" w:sz="4" w:space="0" w:color="auto"/>
              <w:right w:val="single" w:sz="4"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0.300</w:t>
            </w:r>
          </w:p>
        </w:tc>
        <w:tc>
          <w:tcPr>
            <w:tcW w:w="1430" w:type="dxa"/>
            <w:tcBorders>
              <w:top w:val="nil"/>
              <w:left w:val="nil"/>
              <w:bottom w:val="single" w:sz="4" w:space="0" w:color="auto"/>
              <w:right w:val="double" w:sz="6"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Valid</w:t>
            </w:r>
          </w:p>
        </w:tc>
      </w:tr>
      <w:tr w:rsidR="007365DA" w:rsidRPr="00F96B57" w:rsidTr="007365DA">
        <w:trPr>
          <w:trHeight w:val="315"/>
          <w:jc w:val="center"/>
        </w:trPr>
        <w:tc>
          <w:tcPr>
            <w:tcW w:w="1987" w:type="dxa"/>
            <w:vMerge/>
            <w:tcBorders>
              <w:top w:val="nil"/>
              <w:left w:val="single" w:sz="4" w:space="0" w:color="auto"/>
              <w:bottom w:val="nil"/>
              <w:right w:val="single" w:sz="4" w:space="0" w:color="auto"/>
            </w:tcBorders>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p>
        </w:tc>
        <w:tc>
          <w:tcPr>
            <w:tcW w:w="1403" w:type="dxa"/>
            <w:tcBorders>
              <w:top w:val="nil"/>
              <w:left w:val="nil"/>
              <w:bottom w:val="single" w:sz="4" w:space="0" w:color="auto"/>
              <w:right w:val="single" w:sz="4"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9</w:t>
            </w:r>
          </w:p>
        </w:tc>
        <w:tc>
          <w:tcPr>
            <w:tcW w:w="1380" w:type="dxa"/>
            <w:tcBorders>
              <w:top w:val="nil"/>
              <w:left w:val="nil"/>
              <w:bottom w:val="single" w:sz="4" w:space="0" w:color="auto"/>
              <w:right w:val="single" w:sz="4" w:space="0" w:color="auto"/>
            </w:tcBorders>
            <w:shd w:val="clear" w:color="auto" w:fill="auto"/>
            <w:noWrap/>
            <w:vAlign w:val="center"/>
            <w:hideMark/>
          </w:tcPr>
          <w:p w:rsidR="007365DA" w:rsidRPr="00EB281E"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lang w:val="id-ID"/>
              </w:rPr>
              <w:t>594</w:t>
            </w:r>
          </w:p>
        </w:tc>
        <w:tc>
          <w:tcPr>
            <w:tcW w:w="1380" w:type="dxa"/>
            <w:tcBorders>
              <w:top w:val="nil"/>
              <w:left w:val="nil"/>
              <w:bottom w:val="single" w:sz="4" w:space="0" w:color="auto"/>
              <w:right w:val="single" w:sz="4"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0.300</w:t>
            </w:r>
          </w:p>
        </w:tc>
        <w:tc>
          <w:tcPr>
            <w:tcW w:w="1430" w:type="dxa"/>
            <w:tcBorders>
              <w:top w:val="nil"/>
              <w:left w:val="nil"/>
              <w:bottom w:val="single" w:sz="4" w:space="0" w:color="auto"/>
              <w:right w:val="double" w:sz="6"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Valid</w:t>
            </w:r>
          </w:p>
        </w:tc>
      </w:tr>
      <w:tr w:rsidR="007365DA" w:rsidRPr="00F96B57" w:rsidTr="007365DA">
        <w:trPr>
          <w:trHeight w:val="315"/>
          <w:jc w:val="center"/>
        </w:trPr>
        <w:tc>
          <w:tcPr>
            <w:tcW w:w="1987" w:type="dxa"/>
            <w:vMerge/>
            <w:tcBorders>
              <w:top w:val="nil"/>
              <w:left w:val="single" w:sz="4" w:space="0" w:color="auto"/>
              <w:bottom w:val="nil"/>
              <w:right w:val="single" w:sz="4" w:space="0" w:color="auto"/>
            </w:tcBorders>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p>
        </w:tc>
        <w:tc>
          <w:tcPr>
            <w:tcW w:w="1403" w:type="dxa"/>
            <w:tcBorders>
              <w:top w:val="nil"/>
              <w:left w:val="nil"/>
              <w:bottom w:val="single" w:sz="4" w:space="0" w:color="auto"/>
              <w:right w:val="single" w:sz="4"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10</w:t>
            </w:r>
          </w:p>
        </w:tc>
        <w:tc>
          <w:tcPr>
            <w:tcW w:w="1380" w:type="dxa"/>
            <w:tcBorders>
              <w:top w:val="nil"/>
              <w:left w:val="nil"/>
              <w:bottom w:val="single" w:sz="4" w:space="0" w:color="auto"/>
              <w:right w:val="single" w:sz="4" w:space="0" w:color="auto"/>
            </w:tcBorders>
            <w:shd w:val="clear" w:color="auto" w:fill="auto"/>
            <w:noWrap/>
            <w:vAlign w:val="center"/>
            <w:hideMark/>
          </w:tcPr>
          <w:p w:rsidR="007365DA" w:rsidRPr="00EB281E"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lang w:val="id-ID"/>
              </w:rPr>
              <w:t>600</w:t>
            </w:r>
          </w:p>
        </w:tc>
        <w:tc>
          <w:tcPr>
            <w:tcW w:w="1380" w:type="dxa"/>
            <w:tcBorders>
              <w:top w:val="nil"/>
              <w:left w:val="nil"/>
              <w:bottom w:val="single" w:sz="4" w:space="0" w:color="auto"/>
              <w:right w:val="single" w:sz="4"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0.300</w:t>
            </w:r>
          </w:p>
        </w:tc>
        <w:tc>
          <w:tcPr>
            <w:tcW w:w="1430" w:type="dxa"/>
            <w:tcBorders>
              <w:top w:val="nil"/>
              <w:left w:val="nil"/>
              <w:bottom w:val="single" w:sz="4" w:space="0" w:color="auto"/>
              <w:right w:val="double" w:sz="6"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Valid</w:t>
            </w:r>
          </w:p>
        </w:tc>
      </w:tr>
      <w:tr w:rsidR="007365DA" w:rsidRPr="00F96B57" w:rsidTr="007365DA">
        <w:trPr>
          <w:trHeight w:val="315"/>
          <w:jc w:val="center"/>
        </w:trPr>
        <w:tc>
          <w:tcPr>
            <w:tcW w:w="1987" w:type="dxa"/>
            <w:tcBorders>
              <w:top w:val="nil"/>
              <w:left w:val="single" w:sz="4" w:space="0" w:color="auto"/>
              <w:bottom w:val="nil"/>
              <w:right w:val="single" w:sz="4" w:space="0" w:color="auto"/>
            </w:tcBorders>
            <w:vAlign w:val="center"/>
          </w:tcPr>
          <w:p w:rsidR="007365DA" w:rsidRPr="00EB281E" w:rsidRDefault="007365DA" w:rsidP="007365DA">
            <w:pPr>
              <w:spacing w:after="0" w:line="240" w:lineRule="auto"/>
              <w:rPr>
                <w:rFonts w:ascii="Times New Roman" w:eastAsia="Times New Roman" w:hAnsi="Times New Roman" w:cs="Times New Roman"/>
                <w:color w:val="000000"/>
                <w:sz w:val="24"/>
                <w:szCs w:val="24"/>
                <w:lang w:val="id-ID"/>
              </w:rPr>
            </w:pPr>
          </w:p>
        </w:tc>
        <w:tc>
          <w:tcPr>
            <w:tcW w:w="1403" w:type="dxa"/>
            <w:tcBorders>
              <w:top w:val="single" w:sz="4" w:space="0" w:color="auto"/>
              <w:left w:val="nil"/>
              <w:bottom w:val="single" w:sz="4" w:space="0" w:color="auto"/>
              <w:right w:val="single" w:sz="4" w:space="0" w:color="auto"/>
            </w:tcBorders>
            <w:shd w:val="clear" w:color="auto" w:fill="auto"/>
            <w:noWrap/>
            <w:vAlign w:val="center"/>
          </w:tcPr>
          <w:p w:rsidR="007365DA" w:rsidRPr="000406B3"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11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7365DA" w:rsidRPr="00EB281E"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lang w:val="id-ID"/>
              </w:rPr>
              <w:t>671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0.300</w:t>
            </w:r>
          </w:p>
        </w:tc>
        <w:tc>
          <w:tcPr>
            <w:tcW w:w="1430" w:type="dxa"/>
            <w:tcBorders>
              <w:top w:val="single" w:sz="4" w:space="0" w:color="auto"/>
              <w:left w:val="nil"/>
              <w:bottom w:val="single" w:sz="4" w:space="0" w:color="auto"/>
              <w:right w:val="single" w:sz="4" w:space="0" w:color="auto"/>
            </w:tcBorders>
            <w:shd w:val="clear" w:color="auto" w:fill="auto"/>
            <w:noWrap/>
            <w:vAlign w:val="center"/>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Valid</w:t>
            </w:r>
          </w:p>
        </w:tc>
      </w:tr>
      <w:tr w:rsidR="007365DA" w:rsidRPr="00F96B57" w:rsidTr="007365DA">
        <w:trPr>
          <w:trHeight w:val="315"/>
          <w:jc w:val="center"/>
        </w:trPr>
        <w:tc>
          <w:tcPr>
            <w:tcW w:w="1987" w:type="dxa"/>
            <w:tcBorders>
              <w:top w:val="nil"/>
              <w:left w:val="single" w:sz="4" w:space="0" w:color="auto"/>
              <w:bottom w:val="nil"/>
              <w:right w:val="single" w:sz="4" w:space="0" w:color="auto"/>
            </w:tcBorders>
            <w:vAlign w:val="center"/>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p>
        </w:tc>
        <w:tc>
          <w:tcPr>
            <w:tcW w:w="1403" w:type="dxa"/>
            <w:tcBorders>
              <w:top w:val="single" w:sz="4" w:space="0" w:color="auto"/>
              <w:left w:val="nil"/>
              <w:bottom w:val="single" w:sz="4" w:space="0" w:color="auto"/>
              <w:right w:val="single" w:sz="4" w:space="0" w:color="auto"/>
            </w:tcBorders>
            <w:shd w:val="clear" w:color="auto" w:fill="auto"/>
            <w:noWrap/>
            <w:vAlign w:val="center"/>
          </w:tcPr>
          <w:p w:rsidR="007365DA" w:rsidRPr="000406B3"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12</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7365DA" w:rsidRPr="00EB281E"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lang w:val="id-ID"/>
              </w:rPr>
              <w:t>526</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0.300</w:t>
            </w:r>
          </w:p>
        </w:tc>
        <w:tc>
          <w:tcPr>
            <w:tcW w:w="1430" w:type="dxa"/>
            <w:tcBorders>
              <w:top w:val="single" w:sz="4" w:space="0" w:color="auto"/>
              <w:left w:val="nil"/>
              <w:bottom w:val="single" w:sz="4" w:space="0" w:color="auto"/>
              <w:right w:val="single" w:sz="4" w:space="0" w:color="auto"/>
            </w:tcBorders>
            <w:shd w:val="clear" w:color="auto" w:fill="auto"/>
            <w:noWrap/>
            <w:vAlign w:val="center"/>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Valid</w:t>
            </w:r>
          </w:p>
        </w:tc>
      </w:tr>
      <w:tr w:rsidR="007365DA" w:rsidRPr="00F96B57" w:rsidTr="007365DA">
        <w:trPr>
          <w:trHeight w:val="315"/>
          <w:jc w:val="center"/>
        </w:trPr>
        <w:tc>
          <w:tcPr>
            <w:tcW w:w="1987" w:type="dxa"/>
            <w:tcBorders>
              <w:top w:val="nil"/>
              <w:left w:val="single" w:sz="4" w:space="0" w:color="auto"/>
              <w:bottom w:val="nil"/>
              <w:right w:val="single" w:sz="4" w:space="0" w:color="auto"/>
            </w:tcBorders>
            <w:vAlign w:val="center"/>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p>
        </w:tc>
        <w:tc>
          <w:tcPr>
            <w:tcW w:w="1403" w:type="dxa"/>
            <w:tcBorders>
              <w:top w:val="single" w:sz="4" w:space="0" w:color="auto"/>
              <w:left w:val="nil"/>
              <w:bottom w:val="single" w:sz="4" w:space="0" w:color="auto"/>
              <w:right w:val="single" w:sz="4" w:space="0" w:color="auto"/>
            </w:tcBorders>
            <w:shd w:val="clear" w:color="auto" w:fill="auto"/>
            <w:noWrap/>
            <w:vAlign w:val="center"/>
          </w:tcPr>
          <w:p w:rsidR="007365DA" w:rsidRPr="000406B3"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13</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7365DA" w:rsidRPr="00EB281E"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lang w:val="id-ID"/>
              </w:rPr>
              <w:t>602</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0.300</w:t>
            </w:r>
          </w:p>
        </w:tc>
        <w:tc>
          <w:tcPr>
            <w:tcW w:w="1430" w:type="dxa"/>
            <w:tcBorders>
              <w:top w:val="single" w:sz="4" w:space="0" w:color="auto"/>
              <w:left w:val="nil"/>
              <w:bottom w:val="single" w:sz="4" w:space="0" w:color="auto"/>
              <w:right w:val="single" w:sz="4" w:space="0" w:color="auto"/>
            </w:tcBorders>
            <w:shd w:val="clear" w:color="auto" w:fill="auto"/>
            <w:noWrap/>
            <w:vAlign w:val="center"/>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Valid</w:t>
            </w:r>
          </w:p>
        </w:tc>
      </w:tr>
      <w:tr w:rsidR="007365DA" w:rsidRPr="00F96B57" w:rsidTr="007365DA">
        <w:trPr>
          <w:trHeight w:val="315"/>
          <w:jc w:val="center"/>
        </w:trPr>
        <w:tc>
          <w:tcPr>
            <w:tcW w:w="1987" w:type="dxa"/>
            <w:tcBorders>
              <w:top w:val="nil"/>
              <w:left w:val="single" w:sz="4" w:space="0" w:color="auto"/>
              <w:bottom w:val="nil"/>
              <w:right w:val="single" w:sz="4" w:space="0" w:color="auto"/>
            </w:tcBorders>
            <w:vAlign w:val="center"/>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p>
        </w:tc>
        <w:tc>
          <w:tcPr>
            <w:tcW w:w="1403" w:type="dxa"/>
            <w:tcBorders>
              <w:top w:val="single" w:sz="4" w:space="0" w:color="auto"/>
              <w:left w:val="nil"/>
              <w:bottom w:val="single" w:sz="4" w:space="0" w:color="auto"/>
              <w:right w:val="single" w:sz="4" w:space="0" w:color="auto"/>
            </w:tcBorders>
            <w:shd w:val="clear" w:color="auto" w:fill="auto"/>
            <w:noWrap/>
            <w:vAlign w:val="center"/>
          </w:tcPr>
          <w:p w:rsidR="007365DA" w:rsidRPr="000406B3"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14</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7365DA" w:rsidRPr="00EB281E"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lang w:val="id-ID"/>
              </w:rPr>
              <w:t>616</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0.300</w:t>
            </w:r>
          </w:p>
        </w:tc>
        <w:tc>
          <w:tcPr>
            <w:tcW w:w="1430" w:type="dxa"/>
            <w:tcBorders>
              <w:top w:val="single" w:sz="4" w:space="0" w:color="auto"/>
              <w:left w:val="nil"/>
              <w:bottom w:val="single" w:sz="4" w:space="0" w:color="auto"/>
              <w:right w:val="single" w:sz="4" w:space="0" w:color="auto"/>
            </w:tcBorders>
            <w:shd w:val="clear" w:color="auto" w:fill="auto"/>
            <w:noWrap/>
            <w:vAlign w:val="center"/>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Valid</w:t>
            </w:r>
          </w:p>
        </w:tc>
      </w:tr>
      <w:tr w:rsidR="007365DA" w:rsidRPr="00F96B57" w:rsidTr="007365DA">
        <w:trPr>
          <w:trHeight w:val="315"/>
          <w:jc w:val="center"/>
        </w:trPr>
        <w:tc>
          <w:tcPr>
            <w:tcW w:w="1987" w:type="dxa"/>
            <w:tcBorders>
              <w:top w:val="nil"/>
              <w:left w:val="single" w:sz="4" w:space="0" w:color="auto"/>
              <w:bottom w:val="nil"/>
              <w:right w:val="single" w:sz="4" w:space="0" w:color="auto"/>
            </w:tcBorders>
            <w:vAlign w:val="center"/>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p>
        </w:tc>
        <w:tc>
          <w:tcPr>
            <w:tcW w:w="1403" w:type="dxa"/>
            <w:tcBorders>
              <w:top w:val="single" w:sz="4" w:space="0" w:color="auto"/>
              <w:left w:val="nil"/>
              <w:bottom w:val="single" w:sz="4" w:space="0" w:color="auto"/>
              <w:right w:val="single" w:sz="4" w:space="0" w:color="auto"/>
            </w:tcBorders>
            <w:shd w:val="clear" w:color="auto" w:fill="auto"/>
            <w:noWrap/>
            <w:vAlign w:val="center"/>
          </w:tcPr>
          <w:p w:rsidR="007365DA" w:rsidRPr="000406B3"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15</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7365DA" w:rsidRPr="00EB281E"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lang w:val="id-ID"/>
              </w:rPr>
              <w:t>590</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0.300</w:t>
            </w:r>
          </w:p>
        </w:tc>
        <w:tc>
          <w:tcPr>
            <w:tcW w:w="1430" w:type="dxa"/>
            <w:tcBorders>
              <w:top w:val="single" w:sz="4" w:space="0" w:color="auto"/>
              <w:left w:val="nil"/>
              <w:bottom w:val="single" w:sz="4" w:space="0" w:color="auto"/>
              <w:right w:val="single" w:sz="4" w:space="0" w:color="auto"/>
            </w:tcBorders>
            <w:shd w:val="clear" w:color="auto" w:fill="auto"/>
            <w:noWrap/>
            <w:vAlign w:val="center"/>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Valid</w:t>
            </w:r>
          </w:p>
        </w:tc>
      </w:tr>
      <w:tr w:rsidR="007365DA" w:rsidRPr="00F96B57" w:rsidTr="007365DA">
        <w:trPr>
          <w:trHeight w:val="315"/>
          <w:jc w:val="center"/>
        </w:trPr>
        <w:tc>
          <w:tcPr>
            <w:tcW w:w="1987" w:type="dxa"/>
            <w:tcBorders>
              <w:top w:val="nil"/>
              <w:left w:val="single" w:sz="4" w:space="0" w:color="auto"/>
              <w:bottom w:val="nil"/>
              <w:right w:val="single" w:sz="4" w:space="0" w:color="auto"/>
            </w:tcBorders>
            <w:vAlign w:val="center"/>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p>
        </w:tc>
        <w:tc>
          <w:tcPr>
            <w:tcW w:w="1403" w:type="dxa"/>
            <w:tcBorders>
              <w:top w:val="single" w:sz="4" w:space="0" w:color="auto"/>
              <w:left w:val="nil"/>
              <w:bottom w:val="single" w:sz="4" w:space="0" w:color="auto"/>
              <w:right w:val="single" w:sz="4" w:space="0" w:color="auto"/>
            </w:tcBorders>
            <w:shd w:val="clear" w:color="auto" w:fill="auto"/>
            <w:noWrap/>
            <w:vAlign w:val="center"/>
          </w:tcPr>
          <w:p w:rsidR="007365DA" w:rsidRPr="000406B3"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16</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7365DA" w:rsidRPr="00EB281E"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lang w:val="id-ID"/>
              </w:rPr>
              <w:t>554</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0.300</w:t>
            </w:r>
          </w:p>
        </w:tc>
        <w:tc>
          <w:tcPr>
            <w:tcW w:w="1430" w:type="dxa"/>
            <w:tcBorders>
              <w:top w:val="single" w:sz="4" w:space="0" w:color="auto"/>
              <w:left w:val="nil"/>
              <w:bottom w:val="single" w:sz="4" w:space="0" w:color="auto"/>
              <w:right w:val="single" w:sz="4" w:space="0" w:color="auto"/>
            </w:tcBorders>
            <w:shd w:val="clear" w:color="auto" w:fill="auto"/>
            <w:noWrap/>
            <w:vAlign w:val="center"/>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Valid</w:t>
            </w:r>
          </w:p>
        </w:tc>
      </w:tr>
      <w:tr w:rsidR="007365DA" w:rsidRPr="00F96B57" w:rsidTr="007365DA">
        <w:trPr>
          <w:trHeight w:val="315"/>
          <w:jc w:val="center"/>
        </w:trPr>
        <w:tc>
          <w:tcPr>
            <w:tcW w:w="1987" w:type="dxa"/>
            <w:tcBorders>
              <w:top w:val="nil"/>
              <w:left w:val="single" w:sz="4" w:space="0" w:color="auto"/>
              <w:bottom w:val="nil"/>
              <w:right w:val="single" w:sz="4" w:space="0" w:color="auto"/>
            </w:tcBorders>
            <w:vAlign w:val="center"/>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p>
        </w:tc>
        <w:tc>
          <w:tcPr>
            <w:tcW w:w="1403" w:type="dxa"/>
            <w:tcBorders>
              <w:top w:val="single" w:sz="4" w:space="0" w:color="auto"/>
              <w:left w:val="nil"/>
              <w:bottom w:val="single" w:sz="4" w:space="0" w:color="auto"/>
              <w:right w:val="single" w:sz="4" w:space="0" w:color="auto"/>
            </w:tcBorders>
            <w:shd w:val="clear" w:color="auto" w:fill="auto"/>
            <w:noWrap/>
            <w:vAlign w:val="center"/>
          </w:tcPr>
          <w:p w:rsidR="007365DA" w:rsidRPr="000406B3"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17</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7365DA" w:rsidRPr="00EB281E"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lang w:val="id-ID"/>
              </w:rPr>
              <w:t>625</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0.300</w:t>
            </w:r>
          </w:p>
        </w:tc>
        <w:tc>
          <w:tcPr>
            <w:tcW w:w="1430" w:type="dxa"/>
            <w:tcBorders>
              <w:top w:val="single" w:sz="4" w:space="0" w:color="auto"/>
              <w:left w:val="nil"/>
              <w:bottom w:val="single" w:sz="4" w:space="0" w:color="auto"/>
              <w:right w:val="single" w:sz="4" w:space="0" w:color="auto"/>
            </w:tcBorders>
            <w:shd w:val="clear" w:color="auto" w:fill="auto"/>
            <w:noWrap/>
            <w:vAlign w:val="center"/>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Valid</w:t>
            </w:r>
          </w:p>
        </w:tc>
      </w:tr>
      <w:tr w:rsidR="007365DA" w:rsidRPr="00F96B57" w:rsidTr="007365DA">
        <w:trPr>
          <w:trHeight w:val="315"/>
          <w:jc w:val="center"/>
        </w:trPr>
        <w:tc>
          <w:tcPr>
            <w:tcW w:w="1987" w:type="dxa"/>
            <w:tcBorders>
              <w:top w:val="nil"/>
              <w:left w:val="single" w:sz="4" w:space="0" w:color="auto"/>
              <w:bottom w:val="nil"/>
              <w:right w:val="single" w:sz="4" w:space="0" w:color="auto"/>
            </w:tcBorders>
            <w:vAlign w:val="center"/>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p>
        </w:tc>
        <w:tc>
          <w:tcPr>
            <w:tcW w:w="1403" w:type="dxa"/>
            <w:tcBorders>
              <w:top w:val="single" w:sz="4" w:space="0" w:color="auto"/>
              <w:left w:val="nil"/>
              <w:bottom w:val="single" w:sz="4" w:space="0" w:color="auto"/>
              <w:right w:val="single" w:sz="4" w:space="0" w:color="auto"/>
            </w:tcBorders>
            <w:shd w:val="clear" w:color="auto" w:fill="auto"/>
            <w:noWrap/>
            <w:vAlign w:val="center"/>
          </w:tcPr>
          <w:p w:rsidR="007365DA" w:rsidRPr="000406B3"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18</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7365DA" w:rsidRPr="00EB281E"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lang w:val="id-ID"/>
              </w:rPr>
              <w:t>376</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0.300</w:t>
            </w:r>
          </w:p>
        </w:tc>
        <w:tc>
          <w:tcPr>
            <w:tcW w:w="1430" w:type="dxa"/>
            <w:tcBorders>
              <w:top w:val="single" w:sz="4" w:space="0" w:color="auto"/>
              <w:left w:val="nil"/>
              <w:bottom w:val="single" w:sz="4" w:space="0" w:color="auto"/>
              <w:right w:val="single" w:sz="4" w:space="0" w:color="auto"/>
            </w:tcBorders>
            <w:shd w:val="clear" w:color="auto" w:fill="auto"/>
            <w:noWrap/>
            <w:vAlign w:val="center"/>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Valid</w:t>
            </w:r>
          </w:p>
        </w:tc>
      </w:tr>
      <w:tr w:rsidR="007365DA" w:rsidRPr="00F96B57" w:rsidTr="007365DA">
        <w:trPr>
          <w:trHeight w:val="315"/>
          <w:jc w:val="center"/>
        </w:trPr>
        <w:tc>
          <w:tcPr>
            <w:tcW w:w="1987" w:type="dxa"/>
            <w:tcBorders>
              <w:top w:val="nil"/>
              <w:left w:val="single" w:sz="4" w:space="0" w:color="auto"/>
              <w:bottom w:val="nil"/>
              <w:right w:val="single" w:sz="4" w:space="0" w:color="auto"/>
            </w:tcBorders>
            <w:vAlign w:val="center"/>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p>
        </w:tc>
        <w:tc>
          <w:tcPr>
            <w:tcW w:w="1403" w:type="dxa"/>
            <w:tcBorders>
              <w:top w:val="single" w:sz="4" w:space="0" w:color="auto"/>
              <w:left w:val="nil"/>
              <w:bottom w:val="single" w:sz="4" w:space="0" w:color="auto"/>
              <w:right w:val="single" w:sz="4" w:space="0" w:color="auto"/>
            </w:tcBorders>
            <w:shd w:val="clear" w:color="auto" w:fill="auto"/>
            <w:noWrap/>
            <w:vAlign w:val="center"/>
          </w:tcPr>
          <w:p w:rsidR="007365DA" w:rsidRPr="000406B3"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19</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7365DA" w:rsidRPr="00EB281E"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lang w:val="id-ID"/>
              </w:rPr>
              <w:t>638</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0.300</w:t>
            </w:r>
          </w:p>
        </w:tc>
        <w:tc>
          <w:tcPr>
            <w:tcW w:w="1430" w:type="dxa"/>
            <w:tcBorders>
              <w:top w:val="single" w:sz="4" w:space="0" w:color="auto"/>
              <w:left w:val="nil"/>
              <w:bottom w:val="single" w:sz="4" w:space="0" w:color="auto"/>
              <w:right w:val="single" w:sz="4" w:space="0" w:color="auto"/>
            </w:tcBorders>
            <w:shd w:val="clear" w:color="auto" w:fill="auto"/>
            <w:noWrap/>
            <w:vAlign w:val="center"/>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Valid</w:t>
            </w:r>
          </w:p>
        </w:tc>
      </w:tr>
      <w:tr w:rsidR="007365DA" w:rsidRPr="00F96B57" w:rsidTr="007365DA">
        <w:trPr>
          <w:trHeight w:val="315"/>
          <w:jc w:val="center"/>
        </w:trPr>
        <w:tc>
          <w:tcPr>
            <w:tcW w:w="1987" w:type="dxa"/>
            <w:tcBorders>
              <w:top w:val="nil"/>
              <w:left w:val="single" w:sz="4" w:space="0" w:color="auto"/>
              <w:bottom w:val="nil"/>
              <w:right w:val="single" w:sz="4" w:space="0" w:color="auto"/>
            </w:tcBorders>
            <w:vAlign w:val="center"/>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p>
        </w:tc>
        <w:tc>
          <w:tcPr>
            <w:tcW w:w="1403" w:type="dxa"/>
            <w:tcBorders>
              <w:top w:val="single" w:sz="4" w:space="0" w:color="auto"/>
              <w:left w:val="nil"/>
              <w:bottom w:val="single" w:sz="4" w:space="0" w:color="auto"/>
              <w:right w:val="single" w:sz="4" w:space="0" w:color="auto"/>
            </w:tcBorders>
            <w:shd w:val="clear" w:color="auto" w:fill="auto"/>
            <w:noWrap/>
            <w:vAlign w:val="center"/>
          </w:tcPr>
          <w:p w:rsidR="007365DA" w:rsidRPr="000406B3"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20</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7365DA" w:rsidRPr="00EB281E"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lang w:val="id-ID"/>
              </w:rPr>
              <w:t>554</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0.300</w:t>
            </w:r>
          </w:p>
        </w:tc>
        <w:tc>
          <w:tcPr>
            <w:tcW w:w="1430" w:type="dxa"/>
            <w:tcBorders>
              <w:top w:val="single" w:sz="4" w:space="0" w:color="auto"/>
              <w:left w:val="nil"/>
              <w:bottom w:val="single" w:sz="4" w:space="0" w:color="auto"/>
              <w:right w:val="single" w:sz="4" w:space="0" w:color="auto"/>
            </w:tcBorders>
            <w:shd w:val="clear" w:color="auto" w:fill="auto"/>
            <w:noWrap/>
            <w:vAlign w:val="center"/>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Valid</w:t>
            </w:r>
          </w:p>
        </w:tc>
      </w:tr>
      <w:tr w:rsidR="007365DA" w:rsidRPr="00F96B57" w:rsidTr="007365DA">
        <w:trPr>
          <w:trHeight w:val="315"/>
          <w:jc w:val="center"/>
        </w:trPr>
        <w:tc>
          <w:tcPr>
            <w:tcW w:w="1987" w:type="dxa"/>
            <w:tcBorders>
              <w:top w:val="nil"/>
              <w:left w:val="single" w:sz="4" w:space="0" w:color="auto"/>
              <w:bottom w:val="nil"/>
              <w:right w:val="single" w:sz="4" w:space="0" w:color="auto"/>
            </w:tcBorders>
            <w:vAlign w:val="center"/>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p>
        </w:tc>
        <w:tc>
          <w:tcPr>
            <w:tcW w:w="1403" w:type="dxa"/>
            <w:tcBorders>
              <w:top w:val="single" w:sz="4" w:space="0" w:color="auto"/>
              <w:left w:val="nil"/>
              <w:bottom w:val="single" w:sz="4" w:space="0" w:color="auto"/>
              <w:right w:val="single" w:sz="4" w:space="0" w:color="auto"/>
            </w:tcBorders>
            <w:shd w:val="clear" w:color="auto" w:fill="auto"/>
            <w:noWrap/>
            <w:vAlign w:val="center"/>
          </w:tcPr>
          <w:p w:rsidR="007365DA" w:rsidRPr="000406B3"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21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7365DA" w:rsidRPr="00EB281E"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lang w:val="id-ID"/>
              </w:rPr>
              <w:t>564</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0.300</w:t>
            </w:r>
          </w:p>
        </w:tc>
        <w:tc>
          <w:tcPr>
            <w:tcW w:w="1430" w:type="dxa"/>
            <w:tcBorders>
              <w:top w:val="single" w:sz="4" w:space="0" w:color="auto"/>
              <w:left w:val="nil"/>
              <w:bottom w:val="single" w:sz="4" w:space="0" w:color="auto"/>
              <w:right w:val="single" w:sz="4" w:space="0" w:color="auto"/>
            </w:tcBorders>
            <w:shd w:val="clear" w:color="auto" w:fill="auto"/>
            <w:noWrap/>
            <w:vAlign w:val="center"/>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Valid</w:t>
            </w:r>
          </w:p>
        </w:tc>
      </w:tr>
      <w:tr w:rsidR="007365DA" w:rsidRPr="00F96B57" w:rsidTr="007365DA">
        <w:trPr>
          <w:trHeight w:val="315"/>
          <w:jc w:val="center"/>
        </w:trPr>
        <w:tc>
          <w:tcPr>
            <w:tcW w:w="1987" w:type="dxa"/>
            <w:tcBorders>
              <w:top w:val="nil"/>
              <w:left w:val="single" w:sz="4" w:space="0" w:color="auto"/>
              <w:bottom w:val="nil"/>
              <w:right w:val="single" w:sz="4" w:space="0" w:color="auto"/>
            </w:tcBorders>
            <w:vAlign w:val="center"/>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p>
        </w:tc>
        <w:tc>
          <w:tcPr>
            <w:tcW w:w="1403" w:type="dxa"/>
            <w:tcBorders>
              <w:top w:val="single" w:sz="4" w:space="0" w:color="auto"/>
              <w:left w:val="nil"/>
              <w:bottom w:val="single" w:sz="4" w:space="0" w:color="auto"/>
              <w:right w:val="single" w:sz="4" w:space="0" w:color="auto"/>
            </w:tcBorders>
            <w:shd w:val="clear" w:color="auto" w:fill="auto"/>
            <w:noWrap/>
            <w:vAlign w:val="center"/>
          </w:tcPr>
          <w:p w:rsidR="007365DA"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22</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7365DA" w:rsidRPr="00EB281E"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lang w:val="id-ID"/>
              </w:rPr>
              <w:t>415</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0.300</w:t>
            </w:r>
          </w:p>
        </w:tc>
        <w:tc>
          <w:tcPr>
            <w:tcW w:w="1430" w:type="dxa"/>
            <w:tcBorders>
              <w:top w:val="single" w:sz="4" w:space="0" w:color="auto"/>
              <w:left w:val="nil"/>
              <w:bottom w:val="single" w:sz="4" w:space="0" w:color="auto"/>
              <w:right w:val="single" w:sz="4" w:space="0" w:color="auto"/>
            </w:tcBorders>
            <w:shd w:val="clear" w:color="auto" w:fill="auto"/>
            <w:noWrap/>
            <w:vAlign w:val="center"/>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Valid</w:t>
            </w:r>
          </w:p>
        </w:tc>
      </w:tr>
      <w:tr w:rsidR="007365DA" w:rsidRPr="00F96B57" w:rsidTr="007365DA">
        <w:trPr>
          <w:trHeight w:val="315"/>
          <w:jc w:val="center"/>
        </w:trPr>
        <w:tc>
          <w:tcPr>
            <w:tcW w:w="1987" w:type="dxa"/>
            <w:tcBorders>
              <w:top w:val="nil"/>
              <w:left w:val="single" w:sz="4" w:space="0" w:color="auto"/>
              <w:bottom w:val="nil"/>
              <w:right w:val="single" w:sz="4" w:space="0" w:color="auto"/>
            </w:tcBorders>
            <w:vAlign w:val="center"/>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p>
        </w:tc>
        <w:tc>
          <w:tcPr>
            <w:tcW w:w="1403" w:type="dxa"/>
            <w:tcBorders>
              <w:top w:val="single" w:sz="4" w:space="0" w:color="auto"/>
              <w:left w:val="nil"/>
              <w:bottom w:val="single" w:sz="4" w:space="0" w:color="auto"/>
              <w:right w:val="single" w:sz="4" w:space="0" w:color="auto"/>
            </w:tcBorders>
            <w:shd w:val="clear" w:color="auto" w:fill="auto"/>
            <w:noWrap/>
            <w:vAlign w:val="center"/>
          </w:tcPr>
          <w:p w:rsidR="007365DA"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23</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7365DA" w:rsidRPr="00EB281E"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lang w:val="id-ID"/>
              </w:rPr>
              <w:t>486</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0.300</w:t>
            </w:r>
          </w:p>
        </w:tc>
        <w:tc>
          <w:tcPr>
            <w:tcW w:w="1430" w:type="dxa"/>
            <w:tcBorders>
              <w:top w:val="single" w:sz="4" w:space="0" w:color="auto"/>
              <w:left w:val="nil"/>
              <w:bottom w:val="single" w:sz="4" w:space="0" w:color="auto"/>
              <w:right w:val="single" w:sz="4" w:space="0" w:color="auto"/>
            </w:tcBorders>
            <w:shd w:val="clear" w:color="auto" w:fill="auto"/>
            <w:noWrap/>
            <w:vAlign w:val="center"/>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Valid</w:t>
            </w:r>
          </w:p>
        </w:tc>
      </w:tr>
      <w:tr w:rsidR="007365DA" w:rsidRPr="00F96B57" w:rsidTr="007365DA">
        <w:trPr>
          <w:trHeight w:val="315"/>
          <w:jc w:val="center"/>
        </w:trPr>
        <w:tc>
          <w:tcPr>
            <w:tcW w:w="1987" w:type="dxa"/>
            <w:tcBorders>
              <w:top w:val="nil"/>
              <w:left w:val="single" w:sz="4" w:space="0" w:color="auto"/>
              <w:bottom w:val="nil"/>
              <w:right w:val="single" w:sz="4" w:space="0" w:color="auto"/>
            </w:tcBorders>
            <w:vAlign w:val="center"/>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p>
        </w:tc>
        <w:tc>
          <w:tcPr>
            <w:tcW w:w="1403" w:type="dxa"/>
            <w:tcBorders>
              <w:top w:val="single" w:sz="4" w:space="0" w:color="auto"/>
              <w:left w:val="nil"/>
              <w:bottom w:val="single" w:sz="4" w:space="0" w:color="auto"/>
              <w:right w:val="single" w:sz="4" w:space="0" w:color="auto"/>
            </w:tcBorders>
            <w:shd w:val="clear" w:color="auto" w:fill="auto"/>
            <w:noWrap/>
            <w:vAlign w:val="center"/>
          </w:tcPr>
          <w:p w:rsidR="007365DA"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24</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7365DA" w:rsidRPr="00EB281E"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lang w:val="id-ID"/>
              </w:rPr>
              <w:t>463</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0.300</w:t>
            </w:r>
          </w:p>
        </w:tc>
        <w:tc>
          <w:tcPr>
            <w:tcW w:w="1430" w:type="dxa"/>
            <w:tcBorders>
              <w:top w:val="single" w:sz="4" w:space="0" w:color="auto"/>
              <w:left w:val="nil"/>
              <w:bottom w:val="single" w:sz="4" w:space="0" w:color="auto"/>
              <w:right w:val="single" w:sz="4" w:space="0" w:color="auto"/>
            </w:tcBorders>
            <w:shd w:val="clear" w:color="auto" w:fill="auto"/>
            <w:noWrap/>
            <w:vAlign w:val="center"/>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Valid</w:t>
            </w:r>
          </w:p>
        </w:tc>
      </w:tr>
      <w:tr w:rsidR="007365DA" w:rsidRPr="00F96B57" w:rsidTr="007365DA">
        <w:trPr>
          <w:trHeight w:val="315"/>
          <w:jc w:val="center"/>
        </w:trPr>
        <w:tc>
          <w:tcPr>
            <w:tcW w:w="1987" w:type="dxa"/>
            <w:tcBorders>
              <w:top w:val="nil"/>
              <w:left w:val="single" w:sz="4" w:space="0" w:color="auto"/>
              <w:bottom w:val="nil"/>
              <w:right w:val="single" w:sz="4" w:space="0" w:color="auto"/>
            </w:tcBorders>
            <w:vAlign w:val="center"/>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p>
        </w:tc>
        <w:tc>
          <w:tcPr>
            <w:tcW w:w="1403" w:type="dxa"/>
            <w:tcBorders>
              <w:top w:val="single" w:sz="4" w:space="0" w:color="auto"/>
              <w:left w:val="nil"/>
              <w:bottom w:val="single" w:sz="4" w:space="0" w:color="auto"/>
              <w:right w:val="single" w:sz="4" w:space="0" w:color="auto"/>
            </w:tcBorders>
            <w:shd w:val="clear" w:color="auto" w:fill="auto"/>
            <w:noWrap/>
            <w:vAlign w:val="center"/>
          </w:tcPr>
          <w:p w:rsidR="007365DA"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25</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7365DA" w:rsidRPr="00EB281E"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lang w:val="id-ID"/>
              </w:rPr>
              <w:t>517</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0.300</w:t>
            </w:r>
          </w:p>
        </w:tc>
        <w:tc>
          <w:tcPr>
            <w:tcW w:w="1430" w:type="dxa"/>
            <w:tcBorders>
              <w:top w:val="single" w:sz="4" w:space="0" w:color="auto"/>
              <w:left w:val="nil"/>
              <w:bottom w:val="single" w:sz="4" w:space="0" w:color="auto"/>
              <w:right w:val="single" w:sz="4" w:space="0" w:color="auto"/>
            </w:tcBorders>
            <w:shd w:val="clear" w:color="auto" w:fill="auto"/>
            <w:noWrap/>
            <w:vAlign w:val="center"/>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Valid</w:t>
            </w:r>
          </w:p>
        </w:tc>
      </w:tr>
      <w:tr w:rsidR="007365DA" w:rsidRPr="00F96B57" w:rsidTr="007365DA">
        <w:trPr>
          <w:trHeight w:val="315"/>
          <w:jc w:val="center"/>
        </w:trPr>
        <w:tc>
          <w:tcPr>
            <w:tcW w:w="1987" w:type="dxa"/>
            <w:tcBorders>
              <w:top w:val="nil"/>
              <w:left w:val="single" w:sz="4" w:space="0" w:color="auto"/>
              <w:bottom w:val="single" w:sz="4" w:space="0" w:color="auto"/>
              <w:right w:val="single" w:sz="4" w:space="0" w:color="auto"/>
            </w:tcBorders>
            <w:vAlign w:val="center"/>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p>
        </w:tc>
        <w:tc>
          <w:tcPr>
            <w:tcW w:w="1403" w:type="dxa"/>
            <w:tcBorders>
              <w:top w:val="single" w:sz="4" w:space="0" w:color="auto"/>
              <w:left w:val="nil"/>
              <w:bottom w:val="single" w:sz="4" w:space="0" w:color="auto"/>
              <w:right w:val="single" w:sz="4" w:space="0" w:color="auto"/>
            </w:tcBorders>
            <w:shd w:val="clear" w:color="auto" w:fill="auto"/>
            <w:noWrap/>
            <w:vAlign w:val="center"/>
          </w:tcPr>
          <w:p w:rsidR="007365DA"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26</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7365DA" w:rsidRPr="00EB281E"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lang w:val="id-ID"/>
              </w:rPr>
              <w:t>515</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0.300</w:t>
            </w:r>
          </w:p>
        </w:tc>
        <w:tc>
          <w:tcPr>
            <w:tcW w:w="1430" w:type="dxa"/>
            <w:tcBorders>
              <w:top w:val="single" w:sz="4" w:space="0" w:color="auto"/>
              <w:left w:val="nil"/>
              <w:bottom w:val="single" w:sz="4" w:space="0" w:color="auto"/>
              <w:right w:val="single" w:sz="4" w:space="0" w:color="auto"/>
            </w:tcBorders>
            <w:shd w:val="clear" w:color="auto" w:fill="auto"/>
            <w:noWrap/>
            <w:vAlign w:val="center"/>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Valid</w:t>
            </w:r>
          </w:p>
        </w:tc>
      </w:tr>
    </w:tbl>
    <w:p w:rsidR="007365DA" w:rsidRPr="007D7322" w:rsidRDefault="007365DA" w:rsidP="007365DA">
      <w:pPr>
        <w:spacing w:after="0" w:line="48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Sumber: Data diolah 2019</w:t>
      </w:r>
    </w:p>
    <w:p w:rsidR="007365DA" w:rsidRPr="0020027B" w:rsidRDefault="007365DA" w:rsidP="007365DA">
      <w:pPr>
        <w:spacing w:after="0" w:line="480" w:lineRule="auto"/>
        <w:ind w:firstLine="720"/>
        <w:jc w:val="both"/>
        <w:rPr>
          <w:rFonts w:ascii="Times New Roman" w:eastAsiaTheme="minorEastAsia" w:hAnsi="Times New Roman" w:cs="Times New Roman"/>
          <w:sz w:val="24"/>
          <w:szCs w:val="24"/>
          <w:lang w:val="id-ID"/>
        </w:rPr>
      </w:pPr>
      <w:r w:rsidRPr="00566B6B">
        <w:rPr>
          <w:rFonts w:ascii="Times New Roman" w:hAnsi="Times New Roman" w:cs="Times New Roman"/>
          <w:sz w:val="24"/>
          <w:lang w:val="id-ID"/>
        </w:rPr>
        <w:t xml:space="preserve">Berdasarkan hasil pengolahan data menggunakan program </w:t>
      </w:r>
      <w:r w:rsidRPr="00566B6B">
        <w:rPr>
          <w:rFonts w:ascii="Times New Roman" w:hAnsi="Times New Roman" w:cs="Times New Roman"/>
          <w:i/>
          <w:sz w:val="24"/>
          <w:lang w:val="id-ID"/>
        </w:rPr>
        <w:t xml:space="preserve">SPSS ver. </w:t>
      </w:r>
      <w:r>
        <w:rPr>
          <w:rFonts w:ascii="Times New Roman" w:hAnsi="Times New Roman" w:cs="Times New Roman"/>
          <w:i/>
          <w:sz w:val="24"/>
          <w:lang w:val="id-ID"/>
        </w:rPr>
        <w:t>21</w:t>
      </w:r>
      <w:r w:rsidRPr="00566B6B">
        <w:rPr>
          <w:rFonts w:ascii="Times New Roman" w:hAnsi="Times New Roman" w:cs="Times New Roman"/>
          <w:i/>
          <w:sz w:val="24"/>
          <w:lang w:val="id-ID"/>
        </w:rPr>
        <w:t>.0</w:t>
      </w:r>
      <w:r w:rsidRPr="00566B6B">
        <w:rPr>
          <w:rFonts w:ascii="Times New Roman" w:hAnsi="Times New Roman" w:cs="Times New Roman"/>
          <w:sz w:val="24"/>
          <w:lang w:val="id-ID"/>
        </w:rPr>
        <w:t xml:space="preserve"> yang tersaji pada tabel 4.</w:t>
      </w:r>
      <w:r>
        <w:rPr>
          <w:rFonts w:ascii="Times New Roman" w:hAnsi="Times New Roman" w:cs="Times New Roman"/>
          <w:sz w:val="24"/>
          <w:lang w:val="id-ID"/>
        </w:rPr>
        <w:t>6</w:t>
      </w:r>
      <w:r w:rsidRPr="00566B6B">
        <w:rPr>
          <w:rFonts w:ascii="Times New Roman" w:hAnsi="Times New Roman" w:cs="Times New Roman"/>
          <w:sz w:val="24"/>
          <w:lang w:val="id-ID"/>
        </w:rPr>
        <w:t xml:space="preserve">, dapat dilihat bahwa seluruh instrument penelitian yang digunakan memiliki </w:t>
      </w:r>
      <w:r w:rsidRPr="00566B6B">
        <w:rPr>
          <w:rFonts w:ascii="Times New Roman" w:hAnsi="Times New Roman" w:cs="Times New Roman"/>
          <w:sz w:val="24"/>
          <w:szCs w:val="24"/>
          <w:lang w:val="id-ID"/>
        </w:rPr>
        <w:t xml:space="preserve">nilai koefisien validitas di atas titik kritis 0,3 yang menunjukan bahwa seluruh </w:t>
      </w:r>
      <w:r>
        <w:rPr>
          <w:rFonts w:ascii="Times New Roman" w:eastAsiaTheme="minorEastAsia" w:hAnsi="Times New Roman" w:cs="Times New Roman"/>
          <w:sz w:val="24"/>
          <w:szCs w:val="24"/>
        </w:rPr>
        <w:t xml:space="preserve">instrumen penelitian yang digunakan untuk mengukur </w:t>
      </w:r>
      <w:r>
        <w:rPr>
          <w:rFonts w:ascii="Times New Roman" w:eastAsiaTheme="minorEastAsia" w:hAnsi="Times New Roman" w:cs="Times New Roman"/>
          <w:sz w:val="24"/>
          <w:szCs w:val="24"/>
          <w:lang w:val="id-ID"/>
        </w:rPr>
        <w:t xml:space="preserve">pelayanan </w:t>
      </w:r>
      <w:r>
        <w:rPr>
          <w:rFonts w:ascii="Times New Roman" w:eastAsiaTheme="minorEastAsia" w:hAnsi="Times New Roman" w:cs="Times New Roman"/>
          <w:sz w:val="24"/>
          <w:szCs w:val="24"/>
        </w:rPr>
        <w:t>dinyatakan valid.</w:t>
      </w:r>
    </w:p>
    <w:p w:rsidR="007365DA" w:rsidRDefault="007365DA" w:rsidP="007365DA">
      <w:pPr>
        <w:spacing w:after="0" w:line="360" w:lineRule="auto"/>
        <w:ind w:firstLine="720"/>
        <w:jc w:val="center"/>
        <w:rPr>
          <w:rFonts w:ascii="Times New Roman" w:eastAsiaTheme="minorEastAsia" w:hAnsi="Times New Roman" w:cs="Times New Roman"/>
          <w:b/>
          <w:bCs/>
          <w:sz w:val="24"/>
          <w:szCs w:val="24"/>
          <w:lang w:val="id-ID"/>
        </w:rPr>
      </w:pPr>
      <w:r>
        <w:rPr>
          <w:rFonts w:ascii="Times New Roman" w:eastAsiaTheme="minorEastAsia" w:hAnsi="Times New Roman" w:cs="Times New Roman"/>
          <w:b/>
          <w:bCs/>
          <w:sz w:val="24"/>
          <w:szCs w:val="24"/>
          <w:lang w:val="id-ID"/>
        </w:rPr>
        <w:t>Tabel 4.7</w:t>
      </w:r>
    </w:p>
    <w:p w:rsidR="007365DA" w:rsidRDefault="007365DA" w:rsidP="007365DA">
      <w:pPr>
        <w:spacing w:after="0" w:line="360" w:lineRule="auto"/>
        <w:ind w:firstLine="720"/>
        <w:jc w:val="center"/>
        <w:rPr>
          <w:rFonts w:ascii="Times New Roman" w:eastAsiaTheme="minorEastAsia" w:hAnsi="Times New Roman" w:cs="Times New Roman"/>
          <w:b/>
          <w:bCs/>
          <w:sz w:val="24"/>
          <w:szCs w:val="24"/>
          <w:lang w:val="id-ID"/>
        </w:rPr>
      </w:pPr>
      <w:r>
        <w:rPr>
          <w:rFonts w:ascii="Times New Roman" w:eastAsiaTheme="minorEastAsia" w:hAnsi="Times New Roman" w:cs="Times New Roman"/>
          <w:b/>
          <w:bCs/>
          <w:sz w:val="24"/>
          <w:szCs w:val="24"/>
          <w:lang w:val="id-ID"/>
        </w:rPr>
        <w:t xml:space="preserve">Hasil Uji </w:t>
      </w:r>
      <w:r w:rsidRPr="002F74AD">
        <w:rPr>
          <w:rFonts w:ascii="Times New Roman" w:eastAsiaTheme="minorEastAsia" w:hAnsi="Times New Roman" w:cs="Times New Roman"/>
          <w:b/>
          <w:bCs/>
          <w:sz w:val="24"/>
          <w:szCs w:val="24"/>
          <w:lang w:val="id-ID"/>
        </w:rPr>
        <w:t xml:space="preserve">Validitas </w:t>
      </w:r>
      <w:r w:rsidRPr="002F74AD">
        <w:rPr>
          <w:rFonts w:ascii="Times New Roman" w:hAnsi="Times New Roman" w:cs="Times New Roman"/>
          <w:b/>
          <w:bCs/>
          <w:sz w:val="24"/>
          <w:szCs w:val="24"/>
          <w:lang w:val="id-ID"/>
        </w:rPr>
        <w:t>Variabel</w:t>
      </w:r>
      <w:r>
        <w:rPr>
          <w:rFonts w:ascii="Times New Roman" w:hAnsi="Times New Roman" w:cs="Times New Roman"/>
          <w:sz w:val="24"/>
          <w:szCs w:val="24"/>
          <w:lang w:val="id-ID"/>
        </w:rPr>
        <w:t xml:space="preserve"> </w:t>
      </w:r>
      <w:r>
        <w:rPr>
          <w:rFonts w:ascii="Times New Roman" w:eastAsiaTheme="minorEastAsia" w:hAnsi="Times New Roman" w:cs="Times New Roman"/>
          <w:b/>
          <w:bCs/>
          <w:sz w:val="24"/>
          <w:szCs w:val="24"/>
          <w:lang w:val="id-ID"/>
        </w:rPr>
        <w:t>Produk</w:t>
      </w:r>
    </w:p>
    <w:tbl>
      <w:tblPr>
        <w:tblW w:w="7580" w:type="dxa"/>
        <w:jc w:val="center"/>
        <w:tblLook w:val="04A0" w:firstRow="1" w:lastRow="0" w:firstColumn="1" w:lastColumn="0" w:noHBand="0" w:noVBand="1"/>
      </w:tblPr>
      <w:tblGrid>
        <w:gridCol w:w="1987"/>
        <w:gridCol w:w="1403"/>
        <w:gridCol w:w="1380"/>
        <w:gridCol w:w="1380"/>
        <w:gridCol w:w="1430"/>
      </w:tblGrid>
      <w:tr w:rsidR="007365DA" w:rsidRPr="00F96B57" w:rsidTr="007365DA">
        <w:trPr>
          <w:trHeight w:val="660"/>
          <w:jc w:val="center"/>
        </w:trPr>
        <w:tc>
          <w:tcPr>
            <w:tcW w:w="1987" w:type="dxa"/>
            <w:tcBorders>
              <w:top w:val="double" w:sz="6" w:space="0" w:color="auto"/>
              <w:left w:val="double" w:sz="6" w:space="0" w:color="auto"/>
              <w:bottom w:val="single" w:sz="4" w:space="0" w:color="auto"/>
              <w:right w:val="single" w:sz="4" w:space="0" w:color="auto"/>
            </w:tcBorders>
            <w:shd w:val="clear" w:color="auto" w:fill="auto"/>
            <w:vAlign w:val="center"/>
            <w:hideMark/>
          </w:tcPr>
          <w:p w:rsidR="007365DA" w:rsidRPr="00F96B57" w:rsidRDefault="007365DA" w:rsidP="007365DA">
            <w:pPr>
              <w:spacing w:after="0" w:line="240" w:lineRule="auto"/>
              <w:jc w:val="center"/>
              <w:rPr>
                <w:rFonts w:ascii="Times New Roman" w:eastAsia="Times New Roman" w:hAnsi="Times New Roman" w:cs="Times New Roman"/>
                <w:b/>
                <w:bCs/>
                <w:color w:val="000000"/>
                <w:sz w:val="24"/>
                <w:szCs w:val="24"/>
              </w:rPr>
            </w:pPr>
            <w:r w:rsidRPr="00F96B57">
              <w:rPr>
                <w:rFonts w:ascii="Times New Roman" w:eastAsia="Times New Roman" w:hAnsi="Times New Roman" w:cs="Times New Roman"/>
                <w:b/>
                <w:bCs/>
                <w:color w:val="000000"/>
                <w:sz w:val="24"/>
                <w:szCs w:val="24"/>
              </w:rPr>
              <w:t>Variabel</w:t>
            </w:r>
          </w:p>
        </w:tc>
        <w:tc>
          <w:tcPr>
            <w:tcW w:w="1403" w:type="dxa"/>
            <w:tcBorders>
              <w:top w:val="double" w:sz="6" w:space="0" w:color="auto"/>
              <w:left w:val="nil"/>
              <w:bottom w:val="double" w:sz="6" w:space="0" w:color="auto"/>
              <w:right w:val="single" w:sz="4" w:space="0" w:color="auto"/>
            </w:tcBorders>
            <w:shd w:val="clear" w:color="auto" w:fill="auto"/>
            <w:vAlign w:val="center"/>
            <w:hideMark/>
          </w:tcPr>
          <w:p w:rsidR="007365DA" w:rsidRPr="00F96B57" w:rsidRDefault="007365DA" w:rsidP="007365DA">
            <w:pPr>
              <w:spacing w:after="0" w:line="240" w:lineRule="auto"/>
              <w:jc w:val="center"/>
              <w:rPr>
                <w:rFonts w:ascii="Times New Roman" w:eastAsia="Times New Roman" w:hAnsi="Times New Roman" w:cs="Times New Roman"/>
                <w:b/>
                <w:bCs/>
                <w:color w:val="000000"/>
                <w:sz w:val="24"/>
                <w:szCs w:val="24"/>
              </w:rPr>
            </w:pPr>
            <w:r w:rsidRPr="00F96B57">
              <w:rPr>
                <w:rFonts w:ascii="Times New Roman" w:eastAsia="Times New Roman" w:hAnsi="Times New Roman" w:cs="Times New Roman"/>
                <w:b/>
                <w:bCs/>
                <w:color w:val="000000"/>
                <w:sz w:val="24"/>
                <w:szCs w:val="24"/>
              </w:rPr>
              <w:t>Butir Pernyataan</w:t>
            </w:r>
          </w:p>
        </w:tc>
        <w:tc>
          <w:tcPr>
            <w:tcW w:w="1380" w:type="dxa"/>
            <w:tcBorders>
              <w:top w:val="double" w:sz="6" w:space="0" w:color="auto"/>
              <w:left w:val="nil"/>
              <w:bottom w:val="double" w:sz="6" w:space="0" w:color="auto"/>
              <w:right w:val="single" w:sz="4" w:space="0" w:color="auto"/>
            </w:tcBorders>
            <w:shd w:val="clear" w:color="auto" w:fill="auto"/>
            <w:vAlign w:val="center"/>
            <w:hideMark/>
          </w:tcPr>
          <w:p w:rsidR="007365DA" w:rsidRPr="00F96B57" w:rsidRDefault="007365DA" w:rsidP="007365DA">
            <w:pPr>
              <w:spacing w:after="0" w:line="240" w:lineRule="auto"/>
              <w:jc w:val="center"/>
              <w:rPr>
                <w:rFonts w:ascii="Times New Roman" w:eastAsia="Times New Roman" w:hAnsi="Times New Roman" w:cs="Times New Roman"/>
                <w:b/>
                <w:bCs/>
                <w:color w:val="000000"/>
                <w:sz w:val="24"/>
                <w:szCs w:val="24"/>
              </w:rPr>
            </w:pPr>
            <w:r w:rsidRPr="00F96B57">
              <w:rPr>
                <w:rFonts w:ascii="Times New Roman" w:eastAsia="Times New Roman" w:hAnsi="Times New Roman" w:cs="Times New Roman"/>
                <w:b/>
                <w:bCs/>
                <w:color w:val="000000"/>
                <w:sz w:val="24"/>
                <w:szCs w:val="24"/>
              </w:rPr>
              <w:t>Koefisien Validitas</w:t>
            </w:r>
          </w:p>
        </w:tc>
        <w:tc>
          <w:tcPr>
            <w:tcW w:w="1380" w:type="dxa"/>
            <w:tcBorders>
              <w:top w:val="double" w:sz="6" w:space="0" w:color="auto"/>
              <w:left w:val="nil"/>
              <w:bottom w:val="double" w:sz="6" w:space="0" w:color="auto"/>
              <w:right w:val="single" w:sz="4" w:space="0" w:color="auto"/>
            </w:tcBorders>
            <w:shd w:val="clear" w:color="auto" w:fill="auto"/>
            <w:vAlign w:val="center"/>
            <w:hideMark/>
          </w:tcPr>
          <w:p w:rsidR="007365DA" w:rsidRPr="00F96B57" w:rsidRDefault="007365DA" w:rsidP="007365DA">
            <w:pPr>
              <w:spacing w:after="0" w:line="240" w:lineRule="auto"/>
              <w:jc w:val="center"/>
              <w:rPr>
                <w:rFonts w:ascii="Times New Roman" w:eastAsia="Times New Roman" w:hAnsi="Times New Roman" w:cs="Times New Roman"/>
                <w:b/>
                <w:bCs/>
                <w:color w:val="000000"/>
                <w:sz w:val="24"/>
                <w:szCs w:val="24"/>
              </w:rPr>
            </w:pPr>
            <w:r w:rsidRPr="00F96B57">
              <w:rPr>
                <w:rFonts w:ascii="Times New Roman" w:eastAsia="Times New Roman" w:hAnsi="Times New Roman" w:cs="Times New Roman"/>
                <w:b/>
                <w:bCs/>
                <w:color w:val="000000"/>
                <w:sz w:val="24"/>
                <w:szCs w:val="24"/>
              </w:rPr>
              <w:t>Titik Kritis</w:t>
            </w:r>
          </w:p>
        </w:tc>
        <w:tc>
          <w:tcPr>
            <w:tcW w:w="1430" w:type="dxa"/>
            <w:tcBorders>
              <w:top w:val="double" w:sz="6" w:space="0" w:color="auto"/>
              <w:left w:val="nil"/>
              <w:bottom w:val="double" w:sz="6" w:space="0" w:color="auto"/>
              <w:right w:val="double" w:sz="6"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b/>
                <w:bCs/>
                <w:color w:val="000000"/>
                <w:sz w:val="24"/>
                <w:szCs w:val="24"/>
              </w:rPr>
            </w:pPr>
            <w:r w:rsidRPr="00F96B57">
              <w:rPr>
                <w:rFonts w:ascii="Times New Roman" w:eastAsia="Times New Roman" w:hAnsi="Times New Roman" w:cs="Times New Roman"/>
                <w:b/>
                <w:bCs/>
                <w:color w:val="000000"/>
                <w:sz w:val="24"/>
                <w:szCs w:val="24"/>
              </w:rPr>
              <w:t>Keterangan</w:t>
            </w:r>
          </w:p>
        </w:tc>
      </w:tr>
      <w:tr w:rsidR="007365DA" w:rsidRPr="00F96B57" w:rsidTr="007365DA">
        <w:trPr>
          <w:trHeight w:val="315"/>
          <w:jc w:val="center"/>
        </w:trPr>
        <w:tc>
          <w:tcPr>
            <w:tcW w:w="1987" w:type="dxa"/>
            <w:vMerge w:val="restart"/>
            <w:tcBorders>
              <w:top w:val="single" w:sz="4" w:space="0" w:color="auto"/>
              <w:left w:val="single" w:sz="4" w:space="0" w:color="auto"/>
              <w:right w:val="single" w:sz="4" w:space="0" w:color="auto"/>
            </w:tcBorders>
            <w:shd w:val="clear" w:color="auto" w:fill="auto"/>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id-ID"/>
              </w:rPr>
              <w:t>Produk</w:t>
            </w:r>
            <w:r w:rsidRPr="00F96B57">
              <w:rPr>
                <w:rFonts w:ascii="Times New Roman" w:eastAsia="Times New Roman" w:hAnsi="Times New Roman" w:cs="Times New Roman"/>
                <w:color w:val="000000"/>
                <w:sz w:val="24"/>
                <w:szCs w:val="24"/>
              </w:rPr>
              <w:t xml:space="preserve"> (X</w:t>
            </w:r>
            <w:r w:rsidRPr="00F96B57">
              <w:rPr>
                <w:rFonts w:ascii="Times New Roman" w:eastAsia="Times New Roman" w:hAnsi="Times New Roman" w:cs="Times New Roman"/>
                <w:color w:val="000000"/>
                <w:sz w:val="24"/>
                <w:szCs w:val="24"/>
                <w:vertAlign w:val="subscript"/>
              </w:rPr>
              <w:t>2</w:t>
            </w:r>
            <w:r w:rsidRPr="00F96B57">
              <w:rPr>
                <w:rFonts w:ascii="Times New Roman" w:eastAsia="Times New Roman" w:hAnsi="Times New Roman" w:cs="Times New Roman"/>
                <w:color w:val="000000"/>
                <w:sz w:val="24"/>
                <w:szCs w:val="24"/>
              </w:rPr>
              <w:t>)</w:t>
            </w:r>
          </w:p>
        </w:tc>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1</w:t>
            </w:r>
          </w:p>
        </w:tc>
        <w:tc>
          <w:tcPr>
            <w:tcW w:w="1380" w:type="dxa"/>
            <w:tcBorders>
              <w:top w:val="nil"/>
              <w:left w:val="nil"/>
              <w:bottom w:val="single" w:sz="4" w:space="0" w:color="auto"/>
              <w:right w:val="single" w:sz="4" w:space="0" w:color="auto"/>
            </w:tcBorders>
            <w:shd w:val="clear" w:color="auto" w:fill="auto"/>
            <w:noWrap/>
            <w:vAlign w:val="center"/>
            <w:hideMark/>
          </w:tcPr>
          <w:p w:rsidR="007365DA" w:rsidRPr="00812DEE" w:rsidRDefault="007365DA" w:rsidP="007365DA">
            <w:pPr>
              <w:spacing w:after="0" w:line="240" w:lineRule="auto"/>
              <w:jc w:val="center"/>
              <w:rPr>
                <w:rFonts w:ascii="Times New Roman" w:eastAsia="Times New Roman" w:hAnsi="Times New Roman" w:cs="Times New Roman"/>
                <w:color w:val="000000"/>
                <w:sz w:val="24"/>
                <w:szCs w:val="24"/>
                <w:lang w:val="id-ID"/>
              </w:rPr>
            </w:pPr>
            <w:r w:rsidRPr="00F96B57">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lang w:val="id-ID"/>
              </w:rPr>
              <w:t>525</w:t>
            </w:r>
          </w:p>
        </w:tc>
        <w:tc>
          <w:tcPr>
            <w:tcW w:w="1380" w:type="dxa"/>
            <w:tcBorders>
              <w:top w:val="nil"/>
              <w:left w:val="nil"/>
              <w:bottom w:val="single" w:sz="4" w:space="0" w:color="auto"/>
              <w:right w:val="single" w:sz="4"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0.300</w:t>
            </w:r>
          </w:p>
        </w:tc>
        <w:tc>
          <w:tcPr>
            <w:tcW w:w="1430" w:type="dxa"/>
            <w:tcBorders>
              <w:top w:val="nil"/>
              <w:left w:val="nil"/>
              <w:bottom w:val="single" w:sz="4" w:space="0" w:color="auto"/>
              <w:right w:val="double" w:sz="6"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Valid</w:t>
            </w:r>
          </w:p>
        </w:tc>
      </w:tr>
      <w:tr w:rsidR="007365DA" w:rsidRPr="00F96B57" w:rsidTr="007365DA">
        <w:trPr>
          <w:trHeight w:val="315"/>
          <w:jc w:val="center"/>
        </w:trPr>
        <w:tc>
          <w:tcPr>
            <w:tcW w:w="1987" w:type="dxa"/>
            <w:vMerge/>
            <w:tcBorders>
              <w:left w:val="single" w:sz="4" w:space="0" w:color="auto"/>
              <w:right w:val="single" w:sz="4" w:space="0" w:color="auto"/>
            </w:tcBorders>
            <w:vAlign w:val="center"/>
            <w:hideMark/>
          </w:tcPr>
          <w:p w:rsidR="007365DA" w:rsidRPr="00F96B57" w:rsidRDefault="007365DA" w:rsidP="007365DA">
            <w:pPr>
              <w:spacing w:after="0" w:line="240" w:lineRule="auto"/>
              <w:rPr>
                <w:rFonts w:ascii="Times New Roman" w:eastAsia="Times New Roman" w:hAnsi="Times New Roman" w:cs="Times New Roman"/>
                <w:color w:val="000000"/>
                <w:sz w:val="24"/>
                <w:szCs w:val="24"/>
              </w:rPr>
            </w:pPr>
          </w:p>
        </w:tc>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2</w:t>
            </w:r>
          </w:p>
        </w:tc>
        <w:tc>
          <w:tcPr>
            <w:tcW w:w="1380" w:type="dxa"/>
            <w:tcBorders>
              <w:top w:val="nil"/>
              <w:left w:val="nil"/>
              <w:bottom w:val="single" w:sz="4" w:space="0" w:color="auto"/>
              <w:right w:val="single" w:sz="4" w:space="0" w:color="auto"/>
            </w:tcBorders>
            <w:shd w:val="clear" w:color="auto" w:fill="auto"/>
            <w:noWrap/>
            <w:vAlign w:val="center"/>
            <w:hideMark/>
          </w:tcPr>
          <w:p w:rsidR="007365DA" w:rsidRPr="00812DEE"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lang w:val="id-ID"/>
              </w:rPr>
              <w:t>569</w:t>
            </w:r>
          </w:p>
        </w:tc>
        <w:tc>
          <w:tcPr>
            <w:tcW w:w="1380" w:type="dxa"/>
            <w:tcBorders>
              <w:top w:val="nil"/>
              <w:left w:val="nil"/>
              <w:bottom w:val="single" w:sz="4" w:space="0" w:color="auto"/>
              <w:right w:val="single" w:sz="4"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0.300</w:t>
            </w:r>
          </w:p>
        </w:tc>
        <w:tc>
          <w:tcPr>
            <w:tcW w:w="1430" w:type="dxa"/>
            <w:tcBorders>
              <w:top w:val="nil"/>
              <w:left w:val="nil"/>
              <w:bottom w:val="single" w:sz="4" w:space="0" w:color="auto"/>
              <w:right w:val="double" w:sz="6"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Valid</w:t>
            </w:r>
          </w:p>
        </w:tc>
      </w:tr>
      <w:tr w:rsidR="007365DA" w:rsidRPr="00F96B57" w:rsidTr="007365DA">
        <w:trPr>
          <w:trHeight w:val="315"/>
          <w:jc w:val="center"/>
        </w:trPr>
        <w:tc>
          <w:tcPr>
            <w:tcW w:w="1987" w:type="dxa"/>
            <w:vMerge/>
            <w:tcBorders>
              <w:left w:val="single" w:sz="4" w:space="0" w:color="auto"/>
              <w:right w:val="single" w:sz="4" w:space="0" w:color="auto"/>
            </w:tcBorders>
            <w:vAlign w:val="center"/>
            <w:hideMark/>
          </w:tcPr>
          <w:p w:rsidR="007365DA" w:rsidRPr="00F96B57" w:rsidRDefault="007365DA" w:rsidP="007365DA">
            <w:pPr>
              <w:spacing w:after="0" w:line="240" w:lineRule="auto"/>
              <w:rPr>
                <w:rFonts w:ascii="Times New Roman" w:eastAsia="Times New Roman" w:hAnsi="Times New Roman" w:cs="Times New Roman"/>
                <w:color w:val="000000"/>
                <w:sz w:val="24"/>
                <w:szCs w:val="24"/>
              </w:rPr>
            </w:pPr>
          </w:p>
        </w:tc>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3</w:t>
            </w:r>
          </w:p>
        </w:tc>
        <w:tc>
          <w:tcPr>
            <w:tcW w:w="1380" w:type="dxa"/>
            <w:tcBorders>
              <w:top w:val="nil"/>
              <w:left w:val="nil"/>
              <w:bottom w:val="single" w:sz="4" w:space="0" w:color="auto"/>
              <w:right w:val="single" w:sz="4" w:space="0" w:color="auto"/>
            </w:tcBorders>
            <w:shd w:val="clear" w:color="auto" w:fill="auto"/>
            <w:noWrap/>
            <w:vAlign w:val="center"/>
            <w:hideMark/>
          </w:tcPr>
          <w:p w:rsidR="007365DA" w:rsidRPr="00812DEE"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lang w:val="id-ID"/>
              </w:rPr>
              <w:t>465</w:t>
            </w:r>
          </w:p>
        </w:tc>
        <w:tc>
          <w:tcPr>
            <w:tcW w:w="1380" w:type="dxa"/>
            <w:tcBorders>
              <w:top w:val="nil"/>
              <w:left w:val="nil"/>
              <w:bottom w:val="single" w:sz="4" w:space="0" w:color="auto"/>
              <w:right w:val="single" w:sz="4"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0.300</w:t>
            </w:r>
          </w:p>
        </w:tc>
        <w:tc>
          <w:tcPr>
            <w:tcW w:w="1430" w:type="dxa"/>
            <w:tcBorders>
              <w:top w:val="nil"/>
              <w:left w:val="nil"/>
              <w:bottom w:val="single" w:sz="4" w:space="0" w:color="auto"/>
              <w:right w:val="double" w:sz="6"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Valid</w:t>
            </w:r>
          </w:p>
        </w:tc>
      </w:tr>
      <w:tr w:rsidR="007365DA" w:rsidRPr="00F96B57" w:rsidTr="007365DA">
        <w:trPr>
          <w:trHeight w:val="315"/>
          <w:jc w:val="center"/>
        </w:trPr>
        <w:tc>
          <w:tcPr>
            <w:tcW w:w="1987" w:type="dxa"/>
            <w:vMerge/>
            <w:tcBorders>
              <w:left w:val="single" w:sz="4" w:space="0" w:color="auto"/>
              <w:right w:val="single" w:sz="4" w:space="0" w:color="auto"/>
            </w:tcBorders>
            <w:vAlign w:val="center"/>
            <w:hideMark/>
          </w:tcPr>
          <w:p w:rsidR="007365DA" w:rsidRPr="00F96B57" w:rsidRDefault="007365DA" w:rsidP="007365DA">
            <w:pPr>
              <w:spacing w:after="0" w:line="240" w:lineRule="auto"/>
              <w:rPr>
                <w:rFonts w:ascii="Times New Roman" w:eastAsia="Times New Roman" w:hAnsi="Times New Roman" w:cs="Times New Roman"/>
                <w:color w:val="000000"/>
                <w:sz w:val="24"/>
                <w:szCs w:val="24"/>
              </w:rPr>
            </w:pPr>
          </w:p>
        </w:tc>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4</w:t>
            </w:r>
          </w:p>
        </w:tc>
        <w:tc>
          <w:tcPr>
            <w:tcW w:w="1380" w:type="dxa"/>
            <w:tcBorders>
              <w:top w:val="nil"/>
              <w:left w:val="nil"/>
              <w:bottom w:val="single" w:sz="4" w:space="0" w:color="auto"/>
              <w:right w:val="single" w:sz="4" w:space="0" w:color="auto"/>
            </w:tcBorders>
            <w:shd w:val="clear" w:color="auto" w:fill="auto"/>
            <w:noWrap/>
            <w:vAlign w:val="center"/>
            <w:hideMark/>
          </w:tcPr>
          <w:p w:rsidR="007365DA" w:rsidRPr="00812DEE"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lang w:val="id-ID"/>
              </w:rPr>
              <w:t>501</w:t>
            </w:r>
          </w:p>
        </w:tc>
        <w:tc>
          <w:tcPr>
            <w:tcW w:w="1380" w:type="dxa"/>
            <w:tcBorders>
              <w:top w:val="nil"/>
              <w:left w:val="nil"/>
              <w:bottom w:val="single" w:sz="4" w:space="0" w:color="auto"/>
              <w:right w:val="single" w:sz="4"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0.300</w:t>
            </w:r>
          </w:p>
        </w:tc>
        <w:tc>
          <w:tcPr>
            <w:tcW w:w="1430" w:type="dxa"/>
            <w:tcBorders>
              <w:top w:val="nil"/>
              <w:left w:val="nil"/>
              <w:bottom w:val="single" w:sz="4" w:space="0" w:color="auto"/>
              <w:right w:val="double" w:sz="6"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Valid</w:t>
            </w:r>
          </w:p>
        </w:tc>
      </w:tr>
      <w:tr w:rsidR="007365DA" w:rsidRPr="00F96B57" w:rsidTr="007365DA">
        <w:trPr>
          <w:trHeight w:val="315"/>
          <w:jc w:val="center"/>
        </w:trPr>
        <w:tc>
          <w:tcPr>
            <w:tcW w:w="1987" w:type="dxa"/>
            <w:vMerge/>
            <w:tcBorders>
              <w:left w:val="single" w:sz="4" w:space="0" w:color="auto"/>
              <w:right w:val="single" w:sz="4" w:space="0" w:color="auto"/>
            </w:tcBorders>
            <w:vAlign w:val="center"/>
            <w:hideMark/>
          </w:tcPr>
          <w:p w:rsidR="007365DA" w:rsidRPr="00F96B57" w:rsidRDefault="007365DA" w:rsidP="007365DA">
            <w:pPr>
              <w:spacing w:after="0" w:line="240" w:lineRule="auto"/>
              <w:rPr>
                <w:rFonts w:ascii="Times New Roman" w:eastAsia="Times New Roman" w:hAnsi="Times New Roman" w:cs="Times New Roman"/>
                <w:color w:val="000000"/>
                <w:sz w:val="24"/>
                <w:szCs w:val="24"/>
              </w:rPr>
            </w:pPr>
          </w:p>
        </w:tc>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5</w:t>
            </w:r>
          </w:p>
        </w:tc>
        <w:tc>
          <w:tcPr>
            <w:tcW w:w="1380" w:type="dxa"/>
            <w:tcBorders>
              <w:top w:val="nil"/>
              <w:left w:val="nil"/>
              <w:bottom w:val="single" w:sz="4" w:space="0" w:color="auto"/>
              <w:right w:val="single" w:sz="4" w:space="0" w:color="auto"/>
            </w:tcBorders>
            <w:shd w:val="clear" w:color="auto" w:fill="auto"/>
            <w:noWrap/>
            <w:vAlign w:val="center"/>
            <w:hideMark/>
          </w:tcPr>
          <w:p w:rsidR="007365DA" w:rsidRPr="009B1E57"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lang w:val="id-ID"/>
              </w:rPr>
              <w:t>506</w:t>
            </w:r>
          </w:p>
        </w:tc>
        <w:tc>
          <w:tcPr>
            <w:tcW w:w="1380" w:type="dxa"/>
            <w:tcBorders>
              <w:top w:val="nil"/>
              <w:left w:val="nil"/>
              <w:bottom w:val="single" w:sz="4" w:space="0" w:color="auto"/>
              <w:right w:val="single" w:sz="4"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0.300</w:t>
            </w:r>
          </w:p>
        </w:tc>
        <w:tc>
          <w:tcPr>
            <w:tcW w:w="1430" w:type="dxa"/>
            <w:tcBorders>
              <w:top w:val="nil"/>
              <w:left w:val="nil"/>
              <w:bottom w:val="single" w:sz="4" w:space="0" w:color="auto"/>
              <w:right w:val="double" w:sz="6"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Valid</w:t>
            </w:r>
          </w:p>
        </w:tc>
      </w:tr>
      <w:tr w:rsidR="007365DA" w:rsidRPr="00F96B57" w:rsidTr="007365DA">
        <w:trPr>
          <w:trHeight w:val="315"/>
          <w:jc w:val="center"/>
        </w:trPr>
        <w:tc>
          <w:tcPr>
            <w:tcW w:w="1987" w:type="dxa"/>
            <w:vMerge/>
            <w:tcBorders>
              <w:left w:val="single" w:sz="4" w:space="0" w:color="auto"/>
              <w:right w:val="single" w:sz="4" w:space="0" w:color="auto"/>
            </w:tcBorders>
            <w:vAlign w:val="center"/>
            <w:hideMark/>
          </w:tcPr>
          <w:p w:rsidR="007365DA" w:rsidRPr="00F96B57" w:rsidRDefault="007365DA" w:rsidP="007365DA">
            <w:pPr>
              <w:spacing w:after="0" w:line="240" w:lineRule="auto"/>
              <w:rPr>
                <w:rFonts w:ascii="Times New Roman" w:eastAsia="Times New Roman" w:hAnsi="Times New Roman" w:cs="Times New Roman"/>
                <w:color w:val="000000"/>
                <w:sz w:val="24"/>
                <w:szCs w:val="24"/>
              </w:rPr>
            </w:pPr>
          </w:p>
        </w:tc>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6</w:t>
            </w:r>
          </w:p>
        </w:tc>
        <w:tc>
          <w:tcPr>
            <w:tcW w:w="1380" w:type="dxa"/>
            <w:tcBorders>
              <w:top w:val="nil"/>
              <w:left w:val="nil"/>
              <w:bottom w:val="single" w:sz="4" w:space="0" w:color="auto"/>
              <w:right w:val="single" w:sz="4" w:space="0" w:color="auto"/>
            </w:tcBorders>
            <w:shd w:val="clear" w:color="auto" w:fill="auto"/>
            <w:noWrap/>
            <w:vAlign w:val="center"/>
            <w:hideMark/>
          </w:tcPr>
          <w:p w:rsidR="007365DA" w:rsidRPr="00812DEE"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lang w:val="id-ID"/>
              </w:rPr>
              <w:t>520</w:t>
            </w:r>
          </w:p>
        </w:tc>
        <w:tc>
          <w:tcPr>
            <w:tcW w:w="1380" w:type="dxa"/>
            <w:tcBorders>
              <w:top w:val="nil"/>
              <w:left w:val="nil"/>
              <w:bottom w:val="single" w:sz="4" w:space="0" w:color="auto"/>
              <w:right w:val="single" w:sz="4"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0.300</w:t>
            </w:r>
          </w:p>
        </w:tc>
        <w:tc>
          <w:tcPr>
            <w:tcW w:w="1430" w:type="dxa"/>
            <w:tcBorders>
              <w:top w:val="nil"/>
              <w:left w:val="nil"/>
              <w:bottom w:val="single" w:sz="4" w:space="0" w:color="auto"/>
              <w:right w:val="double" w:sz="6"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Valid</w:t>
            </w:r>
          </w:p>
        </w:tc>
      </w:tr>
      <w:tr w:rsidR="007365DA" w:rsidRPr="00F96B57" w:rsidTr="007365DA">
        <w:trPr>
          <w:trHeight w:val="315"/>
          <w:jc w:val="center"/>
        </w:trPr>
        <w:tc>
          <w:tcPr>
            <w:tcW w:w="1987" w:type="dxa"/>
            <w:vMerge/>
            <w:tcBorders>
              <w:left w:val="single" w:sz="4" w:space="0" w:color="auto"/>
              <w:right w:val="single" w:sz="4" w:space="0" w:color="auto"/>
            </w:tcBorders>
            <w:vAlign w:val="center"/>
            <w:hideMark/>
          </w:tcPr>
          <w:p w:rsidR="007365DA" w:rsidRPr="00F96B57" w:rsidRDefault="007365DA" w:rsidP="007365DA">
            <w:pPr>
              <w:spacing w:after="0" w:line="240" w:lineRule="auto"/>
              <w:rPr>
                <w:rFonts w:ascii="Times New Roman" w:eastAsia="Times New Roman" w:hAnsi="Times New Roman" w:cs="Times New Roman"/>
                <w:color w:val="000000"/>
                <w:sz w:val="24"/>
                <w:szCs w:val="24"/>
              </w:rPr>
            </w:pPr>
          </w:p>
        </w:tc>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7</w:t>
            </w:r>
          </w:p>
        </w:tc>
        <w:tc>
          <w:tcPr>
            <w:tcW w:w="1380" w:type="dxa"/>
            <w:tcBorders>
              <w:top w:val="nil"/>
              <w:left w:val="nil"/>
              <w:bottom w:val="single" w:sz="4" w:space="0" w:color="auto"/>
              <w:right w:val="single" w:sz="4" w:space="0" w:color="auto"/>
            </w:tcBorders>
            <w:shd w:val="clear" w:color="auto" w:fill="auto"/>
            <w:noWrap/>
            <w:vAlign w:val="center"/>
            <w:hideMark/>
          </w:tcPr>
          <w:p w:rsidR="007365DA" w:rsidRPr="00812DEE"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lang w:val="id-ID"/>
              </w:rPr>
              <w:t>457</w:t>
            </w:r>
          </w:p>
        </w:tc>
        <w:tc>
          <w:tcPr>
            <w:tcW w:w="1380" w:type="dxa"/>
            <w:tcBorders>
              <w:top w:val="nil"/>
              <w:left w:val="nil"/>
              <w:bottom w:val="single" w:sz="4" w:space="0" w:color="auto"/>
              <w:right w:val="single" w:sz="4"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0.300</w:t>
            </w:r>
          </w:p>
        </w:tc>
        <w:tc>
          <w:tcPr>
            <w:tcW w:w="1430" w:type="dxa"/>
            <w:tcBorders>
              <w:top w:val="nil"/>
              <w:left w:val="nil"/>
              <w:bottom w:val="single" w:sz="4" w:space="0" w:color="auto"/>
              <w:right w:val="double" w:sz="6"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Valid</w:t>
            </w:r>
          </w:p>
        </w:tc>
      </w:tr>
      <w:tr w:rsidR="007365DA" w:rsidRPr="00F96B57" w:rsidTr="007365DA">
        <w:trPr>
          <w:trHeight w:val="315"/>
          <w:jc w:val="center"/>
        </w:trPr>
        <w:tc>
          <w:tcPr>
            <w:tcW w:w="1987" w:type="dxa"/>
            <w:vMerge/>
            <w:tcBorders>
              <w:left w:val="single" w:sz="4" w:space="0" w:color="auto"/>
              <w:right w:val="single" w:sz="4" w:space="0" w:color="auto"/>
            </w:tcBorders>
            <w:vAlign w:val="center"/>
            <w:hideMark/>
          </w:tcPr>
          <w:p w:rsidR="007365DA" w:rsidRPr="00F96B57" w:rsidRDefault="007365DA" w:rsidP="007365DA">
            <w:pPr>
              <w:spacing w:after="0" w:line="240" w:lineRule="auto"/>
              <w:rPr>
                <w:rFonts w:ascii="Times New Roman" w:eastAsia="Times New Roman" w:hAnsi="Times New Roman" w:cs="Times New Roman"/>
                <w:color w:val="000000"/>
                <w:sz w:val="24"/>
                <w:szCs w:val="24"/>
              </w:rPr>
            </w:pPr>
          </w:p>
        </w:tc>
        <w:tc>
          <w:tcPr>
            <w:tcW w:w="1403" w:type="dxa"/>
            <w:tcBorders>
              <w:top w:val="nil"/>
              <w:left w:val="single" w:sz="4" w:space="0" w:color="auto"/>
              <w:bottom w:val="single" w:sz="4" w:space="0" w:color="auto"/>
              <w:right w:val="single" w:sz="4"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8</w:t>
            </w:r>
          </w:p>
        </w:tc>
        <w:tc>
          <w:tcPr>
            <w:tcW w:w="1380" w:type="dxa"/>
            <w:tcBorders>
              <w:top w:val="nil"/>
              <w:left w:val="nil"/>
              <w:bottom w:val="single" w:sz="4" w:space="0" w:color="auto"/>
              <w:right w:val="single" w:sz="4" w:space="0" w:color="auto"/>
            </w:tcBorders>
            <w:shd w:val="clear" w:color="auto" w:fill="auto"/>
            <w:noWrap/>
            <w:vAlign w:val="center"/>
            <w:hideMark/>
          </w:tcPr>
          <w:p w:rsidR="007365DA" w:rsidRPr="00812DEE"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lang w:val="id-ID"/>
              </w:rPr>
              <w:t>428</w:t>
            </w:r>
          </w:p>
        </w:tc>
        <w:tc>
          <w:tcPr>
            <w:tcW w:w="1380" w:type="dxa"/>
            <w:tcBorders>
              <w:top w:val="nil"/>
              <w:left w:val="nil"/>
              <w:bottom w:val="single" w:sz="4" w:space="0" w:color="auto"/>
              <w:right w:val="single" w:sz="4"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0.300</w:t>
            </w:r>
          </w:p>
        </w:tc>
        <w:tc>
          <w:tcPr>
            <w:tcW w:w="1430" w:type="dxa"/>
            <w:tcBorders>
              <w:top w:val="nil"/>
              <w:left w:val="nil"/>
              <w:bottom w:val="single" w:sz="4" w:space="0" w:color="auto"/>
              <w:right w:val="double" w:sz="6"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Valid</w:t>
            </w:r>
          </w:p>
        </w:tc>
      </w:tr>
      <w:tr w:rsidR="007365DA" w:rsidRPr="00F96B57" w:rsidTr="007365DA">
        <w:trPr>
          <w:trHeight w:val="315"/>
          <w:jc w:val="center"/>
        </w:trPr>
        <w:tc>
          <w:tcPr>
            <w:tcW w:w="1987" w:type="dxa"/>
            <w:tcBorders>
              <w:left w:val="single" w:sz="4" w:space="0" w:color="auto"/>
              <w:right w:val="single" w:sz="4" w:space="0" w:color="auto"/>
            </w:tcBorders>
            <w:vAlign w:val="center"/>
          </w:tcPr>
          <w:p w:rsidR="007365DA" w:rsidRPr="00F96B57" w:rsidRDefault="007365DA" w:rsidP="007365DA">
            <w:pPr>
              <w:spacing w:after="0" w:line="240" w:lineRule="auto"/>
              <w:rPr>
                <w:rFonts w:ascii="Times New Roman" w:eastAsia="Times New Roman" w:hAnsi="Times New Roman" w:cs="Times New Roman"/>
                <w:color w:val="000000"/>
                <w:sz w:val="24"/>
                <w:szCs w:val="24"/>
              </w:rPr>
            </w:pPr>
          </w:p>
        </w:tc>
        <w:tc>
          <w:tcPr>
            <w:tcW w:w="14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65DA" w:rsidRPr="00601421"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9</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7365DA" w:rsidRPr="009B1E57"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lang w:val="id-ID"/>
              </w:rPr>
              <w:t>458</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0.300</w:t>
            </w:r>
          </w:p>
        </w:tc>
        <w:tc>
          <w:tcPr>
            <w:tcW w:w="1430" w:type="dxa"/>
            <w:tcBorders>
              <w:top w:val="single" w:sz="4" w:space="0" w:color="auto"/>
              <w:left w:val="nil"/>
              <w:bottom w:val="single" w:sz="4" w:space="0" w:color="auto"/>
              <w:right w:val="single" w:sz="4" w:space="0" w:color="auto"/>
            </w:tcBorders>
            <w:shd w:val="clear" w:color="auto" w:fill="auto"/>
            <w:noWrap/>
            <w:vAlign w:val="center"/>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Valid</w:t>
            </w:r>
          </w:p>
        </w:tc>
      </w:tr>
      <w:tr w:rsidR="007365DA" w:rsidRPr="00F96B57" w:rsidTr="007365DA">
        <w:trPr>
          <w:trHeight w:val="315"/>
          <w:jc w:val="center"/>
        </w:trPr>
        <w:tc>
          <w:tcPr>
            <w:tcW w:w="1987" w:type="dxa"/>
            <w:tcBorders>
              <w:left w:val="single" w:sz="4" w:space="0" w:color="auto"/>
              <w:right w:val="single" w:sz="4" w:space="0" w:color="auto"/>
            </w:tcBorders>
            <w:vAlign w:val="center"/>
          </w:tcPr>
          <w:p w:rsidR="007365DA" w:rsidRPr="00F96B57" w:rsidRDefault="007365DA" w:rsidP="007365DA">
            <w:pPr>
              <w:spacing w:after="0" w:line="240" w:lineRule="auto"/>
              <w:rPr>
                <w:rFonts w:ascii="Times New Roman" w:eastAsia="Times New Roman" w:hAnsi="Times New Roman" w:cs="Times New Roman"/>
                <w:color w:val="000000"/>
                <w:sz w:val="24"/>
                <w:szCs w:val="24"/>
              </w:rPr>
            </w:pPr>
          </w:p>
        </w:tc>
        <w:tc>
          <w:tcPr>
            <w:tcW w:w="14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65DA" w:rsidRPr="00601421"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10</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7365DA" w:rsidRPr="00812DEE"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lang w:val="id-ID"/>
              </w:rPr>
              <w:t>545</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0.300</w:t>
            </w:r>
          </w:p>
        </w:tc>
        <w:tc>
          <w:tcPr>
            <w:tcW w:w="1430" w:type="dxa"/>
            <w:tcBorders>
              <w:top w:val="single" w:sz="4" w:space="0" w:color="auto"/>
              <w:left w:val="nil"/>
              <w:bottom w:val="single" w:sz="4" w:space="0" w:color="auto"/>
              <w:right w:val="single" w:sz="4" w:space="0" w:color="auto"/>
            </w:tcBorders>
            <w:shd w:val="clear" w:color="auto" w:fill="auto"/>
            <w:noWrap/>
            <w:vAlign w:val="center"/>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Valid</w:t>
            </w:r>
          </w:p>
        </w:tc>
      </w:tr>
      <w:tr w:rsidR="007365DA" w:rsidRPr="00F96B57" w:rsidTr="007365DA">
        <w:trPr>
          <w:trHeight w:val="315"/>
          <w:jc w:val="center"/>
        </w:trPr>
        <w:tc>
          <w:tcPr>
            <w:tcW w:w="1987" w:type="dxa"/>
            <w:tcBorders>
              <w:left w:val="single" w:sz="4" w:space="0" w:color="auto"/>
              <w:right w:val="single" w:sz="4" w:space="0" w:color="auto"/>
            </w:tcBorders>
            <w:vAlign w:val="center"/>
          </w:tcPr>
          <w:p w:rsidR="007365DA" w:rsidRPr="00F96B57" w:rsidRDefault="007365DA" w:rsidP="007365DA">
            <w:pPr>
              <w:spacing w:after="0" w:line="240" w:lineRule="auto"/>
              <w:rPr>
                <w:rFonts w:ascii="Times New Roman" w:eastAsia="Times New Roman" w:hAnsi="Times New Roman" w:cs="Times New Roman"/>
                <w:color w:val="000000"/>
                <w:sz w:val="24"/>
                <w:szCs w:val="24"/>
              </w:rPr>
            </w:pPr>
          </w:p>
        </w:tc>
        <w:tc>
          <w:tcPr>
            <w:tcW w:w="14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65DA" w:rsidRPr="00601421"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11</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7365DA" w:rsidRPr="00812DEE"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lang w:val="id-ID"/>
              </w:rPr>
              <w:t>514</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0.300</w:t>
            </w:r>
          </w:p>
        </w:tc>
        <w:tc>
          <w:tcPr>
            <w:tcW w:w="1430" w:type="dxa"/>
            <w:tcBorders>
              <w:top w:val="single" w:sz="4" w:space="0" w:color="auto"/>
              <w:left w:val="nil"/>
              <w:bottom w:val="single" w:sz="4" w:space="0" w:color="auto"/>
              <w:right w:val="single" w:sz="4" w:space="0" w:color="auto"/>
            </w:tcBorders>
            <w:shd w:val="clear" w:color="auto" w:fill="auto"/>
            <w:noWrap/>
            <w:vAlign w:val="center"/>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Valid</w:t>
            </w:r>
          </w:p>
        </w:tc>
      </w:tr>
      <w:tr w:rsidR="007365DA" w:rsidRPr="00F96B57" w:rsidTr="007365DA">
        <w:trPr>
          <w:trHeight w:val="315"/>
          <w:jc w:val="center"/>
        </w:trPr>
        <w:tc>
          <w:tcPr>
            <w:tcW w:w="1987" w:type="dxa"/>
            <w:tcBorders>
              <w:left w:val="single" w:sz="4" w:space="0" w:color="auto"/>
              <w:right w:val="single" w:sz="4" w:space="0" w:color="auto"/>
            </w:tcBorders>
            <w:vAlign w:val="center"/>
          </w:tcPr>
          <w:p w:rsidR="007365DA" w:rsidRPr="00F96B57" w:rsidRDefault="007365DA" w:rsidP="007365DA">
            <w:pPr>
              <w:spacing w:after="0" w:line="240" w:lineRule="auto"/>
              <w:rPr>
                <w:rFonts w:ascii="Times New Roman" w:eastAsia="Times New Roman" w:hAnsi="Times New Roman" w:cs="Times New Roman"/>
                <w:color w:val="000000"/>
                <w:sz w:val="24"/>
                <w:szCs w:val="24"/>
              </w:rPr>
            </w:pPr>
          </w:p>
        </w:tc>
        <w:tc>
          <w:tcPr>
            <w:tcW w:w="14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65DA" w:rsidRPr="00601421"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12</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7365DA" w:rsidRPr="00812DEE"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lang w:val="id-ID"/>
              </w:rPr>
              <w:t>397</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0.300</w:t>
            </w:r>
          </w:p>
        </w:tc>
        <w:tc>
          <w:tcPr>
            <w:tcW w:w="1430" w:type="dxa"/>
            <w:tcBorders>
              <w:top w:val="single" w:sz="4" w:space="0" w:color="auto"/>
              <w:left w:val="nil"/>
              <w:bottom w:val="single" w:sz="4" w:space="0" w:color="auto"/>
              <w:right w:val="single" w:sz="4" w:space="0" w:color="auto"/>
            </w:tcBorders>
            <w:shd w:val="clear" w:color="auto" w:fill="auto"/>
            <w:noWrap/>
            <w:vAlign w:val="center"/>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Valid</w:t>
            </w:r>
          </w:p>
        </w:tc>
      </w:tr>
      <w:tr w:rsidR="007365DA" w:rsidRPr="00F96B57" w:rsidTr="007365DA">
        <w:trPr>
          <w:trHeight w:val="315"/>
          <w:jc w:val="center"/>
        </w:trPr>
        <w:tc>
          <w:tcPr>
            <w:tcW w:w="1987" w:type="dxa"/>
            <w:tcBorders>
              <w:left w:val="single" w:sz="4" w:space="0" w:color="auto"/>
              <w:bottom w:val="single" w:sz="4" w:space="0" w:color="auto"/>
              <w:right w:val="single" w:sz="4" w:space="0" w:color="auto"/>
            </w:tcBorders>
            <w:vAlign w:val="center"/>
          </w:tcPr>
          <w:p w:rsidR="007365DA" w:rsidRPr="00F96B57" w:rsidRDefault="007365DA" w:rsidP="007365DA">
            <w:pPr>
              <w:spacing w:after="0" w:line="240" w:lineRule="auto"/>
              <w:rPr>
                <w:rFonts w:ascii="Times New Roman" w:eastAsia="Times New Roman" w:hAnsi="Times New Roman" w:cs="Times New Roman"/>
                <w:color w:val="000000"/>
                <w:sz w:val="24"/>
                <w:szCs w:val="24"/>
              </w:rPr>
            </w:pPr>
          </w:p>
        </w:tc>
        <w:tc>
          <w:tcPr>
            <w:tcW w:w="14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365DA" w:rsidRPr="00601421"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13</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7365DA" w:rsidRPr="00812DEE"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lang w:val="id-ID"/>
              </w:rPr>
              <w:t>332</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0.300</w:t>
            </w:r>
          </w:p>
        </w:tc>
        <w:tc>
          <w:tcPr>
            <w:tcW w:w="1430" w:type="dxa"/>
            <w:tcBorders>
              <w:top w:val="single" w:sz="4" w:space="0" w:color="auto"/>
              <w:left w:val="nil"/>
              <w:bottom w:val="single" w:sz="4" w:space="0" w:color="auto"/>
              <w:right w:val="single" w:sz="4" w:space="0" w:color="auto"/>
            </w:tcBorders>
            <w:shd w:val="clear" w:color="auto" w:fill="auto"/>
            <w:noWrap/>
            <w:vAlign w:val="center"/>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Valid</w:t>
            </w:r>
          </w:p>
        </w:tc>
      </w:tr>
    </w:tbl>
    <w:p w:rsidR="007365DA" w:rsidRPr="007D7322" w:rsidRDefault="007365DA" w:rsidP="007365DA">
      <w:pPr>
        <w:spacing w:after="0" w:line="48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Sumber: Data diolah 2019</w:t>
      </w:r>
    </w:p>
    <w:p w:rsidR="007365DA" w:rsidRPr="0097314F" w:rsidRDefault="007365DA" w:rsidP="007365DA">
      <w:pPr>
        <w:spacing w:after="0" w:line="480" w:lineRule="auto"/>
        <w:ind w:firstLine="720"/>
        <w:jc w:val="both"/>
        <w:rPr>
          <w:rFonts w:ascii="Times New Roman" w:eastAsiaTheme="minorEastAsia" w:hAnsi="Times New Roman" w:cs="Times New Roman"/>
          <w:sz w:val="24"/>
          <w:szCs w:val="24"/>
          <w:lang w:val="id-ID"/>
        </w:rPr>
      </w:pPr>
      <w:r w:rsidRPr="00566B6B">
        <w:rPr>
          <w:rFonts w:ascii="Times New Roman" w:hAnsi="Times New Roman" w:cs="Times New Roman"/>
          <w:sz w:val="24"/>
          <w:lang w:val="id-ID"/>
        </w:rPr>
        <w:t xml:space="preserve">Berdasarkan hasil pengolahan data menggunakan program </w:t>
      </w:r>
      <w:r>
        <w:rPr>
          <w:rFonts w:ascii="Times New Roman" w:hAnsi="Times New Roman" w:cs="Times New Roman"/>
          <w:i/>
          <w:sz w:val="24"/>
          <w:lang w:val="id-ID"/>
        </w:rPr>
        <w:t>SPSS ver. 21</w:t>
      </w:r>
      <w:r w:rsidRPr="00566B6B">
        <w:rPr>
          <w:rFonts w:ascii="Times New Roman" w:hAnsi="Times New Roman" w:cs="Times New Roman"/>
          <w:i/>
          <w:sz w:val="24"/>
          <w:lang w:val="id-ID"/>
        </w:rPr>
        <w:t>.0</w:t>
      </w:r>
      <w:r>
        <w:rPr>
          <w:rFonts w:ascii="Times New Roman" w:hAnsi="Times New Roman" w:cs="Times New Roman"/>
          <w:sz w:val="24"/>
          <w:lang w:val="id-ID"/>
        </w:rPr>
        <w:t xml:space="preserve"> yang tersaji pada tabel 4.7</w:t>
      </w:r>
      <w:r w:rsidRPr="00566B6B">
        <w:rPr>
          <w:rFonts w:ascii="Times New Roman" w:hAnsi="Times New Roman" w:cs="Times New Roman"/>
          <w:sz w:val="24"/>
          <w:lang w:val="id-ID"/>
        </w:rPr>
        <w:t xml:space="preserve">, dapat dilihat bahwa seluruh instrument penelitian yang digunakan memiliki </w:t>
      </w:r>
      <w:r w:rsidRPr="00566B6B">
        <w:rPr>
          <w:rFonts w:ascii="Times New Roman" w:hAnsi="Times New Roman" w:cs="Times New Roman"/>
          <w:sz w:val="24"/>
          <w:szCs w:val="24"/>
          <w:lang w:val="id-ID"/>
        </w:rPr>
        <w:t>nilai koefisien validitas di atas titik kritis 0,3</w:t>
      </w:r>
      <w:r>
        <w:rPr>
          <w:rFonts w:ascii="Times New Roman" w:hAnsi="Times New Roman" w:cs="Times New Roman"/>
          <w:sz w:val="24"/>
          <w:szCs w:val="24"/>
          <w:lang w:val="id-ID"/>
        </w:rPr>
        <w:t>. Hal ini</w:t>
      </w:r>
      <w:r w:rsidRPr="00566B6B">
        <w:rPr>
          <w:rFonts w:ascii="Times New Roman" w:hAnsi="Times New Roman" w:cs="Times New Roman"/>
          <w:sz w:val="24"/>
          <w:szCs w:val="24"/>
          <w:lang w:val="id-ID"/>
        </w:rPr>
        <w:t xml:space="preserve"> menunjukan bahwa seluruh </w:t>
      </w:r>
      <w:r>
        <w:rPr>
          <w:rFonts w:ascii="Times New Roman" w:eastAsiaTheme="minorEastAsia" w:hAnsi="Times New Roman" w:cs="Times New Roman"/>
          <w:sz w:val="24"/>
          <w:szCs w:val="24"/>
        </w:rPr>
        <w:t xml:space="preserve">instrumen penelitian yang digunakan untuk mengukur </w:t>
      </w:r>
      <w:r>
        <w:rPr>
          <w:rFonts w:ascii="Times New Roman" w:eastAsiaTheme="minorEastAsia" w:hAnsi="Times New Roman" w:cs="Times New Roman"/>
          <w:sz w:val="24"/>
          <w:szCs w:val="24"/>
          <w:lang w:val="id-ID"/>
        </w:rPr>
        <w:t xml:space="preserve">produk </w:t>
      </w:r>
      <w:r>
        <w:rPr>
          <w:rFonts w:ascii="Times New Roman" w:eastAsiaTheme="minorEastAsia" w:hAnsi="Times New Roman" w:cs="Times New Roman"/>
          <w:sz w:val="24"/>
          <w:szCs w:val="24"/>
        </w:rPr>
        <w:t>dinyatakan valid.</w:t>
      </w:r>
    </w:p>
    <w:p w:rsidR="007365DA" w:rsidRDefault="007365DA" w:rsidP="007365DA">
      <w:pPr>
        <w:spacing w:after="0" w:line="360" w:lineRule="auto"/>
        <w:ind w:firstLine="720"/>
        <w:jc w:val="center"/>
        <w:rPr>
          <w:rFonts w:ascii="Times New Roman" w:eastAsiaTheme="minorEastAsia" w:hAnsi="Times New Roman" w:cs="Times New Roman"/>
          <w:b/>
          <w:bCs/>
          <w:sz w:val="24"/>
          <w:szCs w:val="24"/>
          <w:lang w:val="id-ID"/>
        </w:rPr>
      </w:pPr>
      <w:r>
        <w:rPr>
          <w:rFonts w:ascii="Times New Roman" w:eastAsiaTheme="minorEastAsia" w:hAnsi="Times New Roman" w:cs="Times New Roman"/>
          <w:b/>
          <w:bCs/>
          <w:sz w:val="24"/>
          <w:szCs w:val="24"/>
          <w:lang w:val="id-ID"/>
        </w:rPr>
        <w:t>Tabel 4.8</w:t>
      </w:r>
    </w:p>
    <w:p w:rsidR="007365DA" w:rsidRPr="00FC0E1B" w:rsidRDefault="007365DA" w:rsidP="007365DA">
      <w:pPr>
        <w:spacing w:after="0" w:line="360" w:lineRule="auto"/>
        <w:ind w:firstLine="720"/>
        <w:jc w:val="center"/>
        <w:rPr>
          <w:rFonts w:ascii="Times New Roman" w:eastAsiaTheme="minorEastAsia" w:hAnsi="Times New Roman" w:cs="Times New Roman"/>
          <w:b/>
          <w:bCs/>
          <w:sz w:val="24"/>
          <w:szCs w:val="24"/>
          <w:lang w:val="id-ID"/>
        </w:rPr>
      </w:pPr>
      <w:r>
        <w:rPr>
          <w:rFonts w:ascii="Times New Roman" w:eastAsiaTheme="minorEastAsia" w:hAnsi="Times New Roman" w:cs="Times New Roman"/>
          <w:b/>
          <w:bCs/>
          <w:sz w:val="24"/>
          <w:szCs w:val="24"/>
          <w:lang w:val="id-ID"/>
        </w:rPr>
        <w:t>Hasil Uji Validitas Variabel Kepuasaan Anggota</w:t>
      </w:r>
    </w:p>
    <w:tbl>
      <w:tblPr>
        <w:tblW w:w="7580" w:type="dxa"/>
        <w:jc w:val="center"/>
        <w:tblLook w:val="04A0" w:firstRow="1" w:lastRow="0" w:firstColumn="1" w:lastColumn="0" w:noHBand="0" w:noVBand="1"/>
      </w:tblPr>
      <w:tblGrid>
        <w:gridCol w:w="1987"/>
        <w:gridCol w:w="1403"/>
        <w:gridCol w:w="1380"/>
        <w:gridCol w:w="1380"/>
        <w:gridCol w:w="1430"/>
      </w:tblGrid>
      <w:tr w:rsidR="007365DA" w:rsidRPr="00F96B57" w:rsidTr="007365DA">
        <w:trPr>
          <w:trHeight w:val="660"/>
          <w:jc w:val="center"/>
        </w:trPr>
        <w:tc>
          <w:tcPr>
            <w:tcW w:w="1987" w:type="dxa"/>
            <w:tcBorders>
              <w:top w:val="double" w:sz="6" w:space="0" w:color="auto"/>
              <w:left w:val="double" w:sz="6" w:space="0" w:color="auto"/>
              <w:bottom w:val="double" w:sz="6" w:space="0" w:color="auto"/>
              <w:right w:val="single" w:sz="4" w:space="0" w:color="auto"/>
            </w:tcBorders>
            <w:shd w:val="clear" w:color="auto" w:fill="auto"/>
            <w:vAlign w:val="center"/>
            <w:hideMark/>
          </w:tcPr>
          <w:p w:rsidR="007365DA" w:rsidRPr="00F96B57" w:rsidRDefault="007365DA" w:rsidP="007365DA">
            <w:pPr>
              <w:spacing w:after="0" w:line="240" w:lineRule="auto"/>
              <w:jc w:val="center"/>
              <w:rPr>
                <w:rFonts w:ascii="Times New Roman" w:eastAsia="Times New Roman" w:hAnsi="Times New Roman" w:cs="Times New Roman"/>
                <w:b/>
                <w:bCs/>
                <w:color w:val="000000"/>
                <w:sz w:val="24"/>
                <w:szCs w:val="24"/>
              </w:rPr>
            </w:pPr>
            <w:r w:rsidRPr="00F96B57">
              <w:rPr>
                <w:rFonts w:ascii="Times New Roman" w:eastAsia="Times New Roman" w:hAnsi="Times New Roman" w:cs="Times New Roman"/>
                <w:b/>
                <w:bCs/>
                <w:color w:val="000000"/>
                <w:sz w:val="24"/>
                <w:szCs w:val="24"/>
              </w:rPr>
              <w:t>Variabel</w:t>
            </w:r>
          </w:p>
        </w:tc>
        <w:tc>
          <w:tcPr>
            <w:tcW w:w="1403" w:type="dxa"/>
            <w:tcBorders>
              <w:top w:val="double" w:sz="6" w:space="0" w:color="auto"/>
              <w:left w:val="nil"/>
              <w:bottom w:val="double" w:sz="6" w:space="0" w:color="auto"/>
              <w:right w:val="single" w:sz="4" w:space="0" w:color="auto"/>
            </w:tcBorders>
            <w:shd w:val="clear" w:color="auto" w:fill="auto"/>
            <w:vAlign w:val="center"/>
            <w:hideMark/>
          </w:tcPr>
          <w:p w:rsidR="007365DA" w:rsidRPr="00F96B57" w:rsidRDefault="007365DA" w:rsidP="007365DA">
            <w:pPr>
              <w:spacing w:after="0" w:line="240" w:lineRule="auto"/>
              <w:jc w:val="center"/>
              <w:rPr>
                <w:rFonts w:ascii="Times New Roman" w:eastAsia="Times New Roman" w:hAnsi="Times New Roman" w:cs="Times New Roman"/>
                <w:b/>
                <w:bCs/>
                <w:color w:val="000000"/>
                <w:sz w:val="24"/>
                <w:szCs w:val="24"/>
              </w:rPr>
            </w:pPr>
            <w:r w:rsidRPr="00F96B57">
              <w:rPr>
                <w:rFonts w:ascii="Times New Roman" w:eastAsia="Times New Roman" w:hAnsi="Times New Roman" w:cs="Times New Roman"/>
                <w:b/>
                <w:bCs/>
                <w:color w:val="000000"/>
                <w:sz w:val="24"/>
                <w:szCs w:val="24"/>
              </w:rPr>
              <w:t>Butir Pernyataan</w:t>
            </w:r>
          </w:p>
        </w:tc>
        <w:tc>
          <w:tcPr>
            <w:tcW w:w="1380" w:type="dxa"/>
            <w:tcBorders>
              <w:top w:val="double" w:sz="6" w:space="0" w:color="auto"/>
              <w:left w:val="nil"/>
              <w:bottom w:val="double" w:sz="6" w:space="0" w:color="auto"/>
              <w:right w:val="single" w:sz="4" w:space="0" w:color="auto"/>
            </w:tcBorders>
            <w:shd w:val="clear" w:color="auto" w:fill="auto"/>
            <w:vAlign w:val="center"/>
            <w:hideMark/>
          </w:tcPr>
          <w:p w:rsidR="007365DA" w:rsidRPr="00F96B57" w:rsidRDefault="007365DA" w:rsidP="007365DA">
            <w:pPr>
              <w:spacing w:after="0" w:line="240" w:lineRule="auto"/>
              <w:jc w:val="center"/>
              <w:rPr>
                <w:rFonts w:ascii="Times New Roman" w:eastAsia="Times New Roman" w:hAnsi="Times New Roman" w:cs="Times New Roman"/>
                <w:b/>
                <w:bCs/>
                <w:color w:val="000000"/>
                <w:sz w:val="24"/>
                <w:szCs w:val="24"/>
              </w:rPr>
            </w:pPr>
            <w:r w:rsidRPr="00F96B57">
              <w:rPr>
                <w:rFonts w:ascii="Times New Roman" w:eastAsia="Times New Roman" w:hAnsi="Times New Roman" w:cs="Times New Roman"/>
                <w:b/>
                <w:bCs/>
                <w:color w:val="000000"/>
                <w:sz w:val="24"/>
                <w:szCs w:val="24"/>
              </w:rPr>
              <w:t>Koefisien Validitas</w:t>
            </w:r>
          </w:p>
        </w:tc>
        <w:tc>
          <w:tcPr>
            <w:tcW w:w="1380" w:type="dxa"/>
            <w:tcBorders>
              <w:top w:val="double" w:sz="6" w:space="0" w:color="auto"/>
              <w:left w:val="nil"/>
              <w:bottom w:val="double" w:sz="6" w:space="0" w:color="auto"/>
              <w:right w:val="single" w:sz="4" w:space="0" w:color="auto"/>
            </w:tcBorders>
            <w:shd w:val="clear" w:color="auto" w:fill="auto"/>
            <w:vAlign w:val="center"/>
            <w:hideMark/>
          </w:tcPr>
          <w:p w:rsidR="007365DA" w:rsidRPr="00F96B57" w:rsidRDefault="007365DA" w:rsidP="007365DA">
            <w:pPr>
              <w:spacing w:after="0" w:line="240" w:lineRule="auto"/>
              <w:jc w:val="center"/>
              <w:rPr>
                <w:rFonts w:ascii="Times New Roman" w:eastAsia="Times New Roman" w:hAnsi="Times New Roman" w:cs="Times New Roman"/>
                <w:b/>
                <w:bCs/>
                <w:color w:val="000000"/>
                <w:sz w:val="24"/>
                <w:szCs w:val="24"/>
              </w:rPr>
            </w:pPr>
            <w:r w:rsidRPr="00F96B57">
              <w:rPr>
                <w:rFonts w:ascii="Times New Roman" w:eastAsia="Times New Roman" w:hAnsi="Times New Roman" w:cs="Times New Roman"/>
                <w:b/>
                <w:bCs/>
                <w:color w:val="000000"/>
                <w:sz w:val="24"/>
                <w:szCs w:val="24"/>
              </w:rPr>
              <w:t>Titik Kritis</w:t>
            </w:r>
          </w:p>
        </w:tc>
        <w:tc>
          <w:tcPr>
            <w:tcW w:w="1430" w:type="dxa"/>
            <w:tcBorders>
              <w:top w:val="double" w:sz="6" w:space="0" w:color="auto"/>
              <w:left w:val="nil"/>
              <w:bottom w:val="double" w:sz="6" w:space="0" w:color="auto"/>
              <w:right w:val="double" w:sz="6"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b/>
                <w:bCs/>
                <w:color w:val="000000"/>
                <w:sz w:val="24"/>
                <w:szCs w:val="24"/>
              </w:rPr>
            </w:pPr>
            <w:r w:rsidRPr="00F96B57">
              <w:rPr>
                <w:rFonts w:ascii="Times New Roman" w:eastAsia="Times New Roman" w:hAnsi="Times New Roman" w:cs="Times New Roman"/>
                <w:b/>
                <w:bCs/>
                <w:color w:val="000000"/>
                <w:sz w:val="24"/>
                <w:szCs w:val="24"/>
              </w:rPr>
              <w:t>Keterangan</w:t>
            </w:r>
          </w:p>
        </w:tc>
      </w:tr>
      <w:tr w:rsidR="007365DA" w:rsidRPr="00F96B57" w:rsidTr="007365DA">
        <w:trPr>
          <w:trHeight w:val="315"/>
          <w:jc w:val="center"/>
        </w:trPr>
        <w:tc>
          <w:tcPr>
            <w:tcW w:w="1987" w:type="dxa"/>
            <w:vMerge w:val="restart"/>
            <w:tcBorders>
              <w:top w:val="nil"/>
              <w:left w:val="double" w:sz="6" w:space="0" w:color="auto"/>
              <w:bottom w:val="double" w:sz="6" w:space="0" w:color="000000"/>
              <w:right w:val="single" w:sz="4" w:space="0" w:color="auto"/>
            </w:tcBorders>
            <w:shd w:val="clear" w:color="auto" w:fill="auto"/>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id-ID"/>
              </w:rPr>
              <w:t>Kepuasaan Anggota</w:t>
            </w:r>
            <w:r w:rsidRPr="00F96B57">
              <w:rPr>
                <w:rFonts w:ascii="Times New Roman" w:eastAsia="Times New Roman" w:hAnsi="Times New Roman" w:cs="Times New Roman"/>
                <w:color w:val="000000"/>
                <w:sz w:val="24"/>
                <w:szCs w:val="24"/>
              </w:rPr>
              <w:t xml:space="preserve"> (Y)</w:t>
            </w:r>
          </w:p>
        </w:tc>
        <w:tc>
          <w:tcPr>
            <w:tcW w:w="1403" w:type="dxa"/>
            <w:tcBorders>
              <w:top w:val="nil"/>
              <w:left w:val="nil"/>
              <w:bottom w:val="single" w:sz="4" w:space="0" w:color="auto"/>
              <w:right w:val="single" w:sz="4"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1</w:t>
            </w:r>
          </w:p>
        </w:tc>
        <w:tc>
          <w:tcPr>
            <w:tcW w:w="1380" w:type="dxa"/>
            <w:tcBorders>
              <w:top w:val="nil"/>
              <w:left w:val="nil"/>
              <w:bottom w:val="single" w:sz="4" w:space="0" w:color="auto"/>
              <w:right w:val="single" w:sz="4" w:space="0" w:color="auto"/>
            </w:tcBorders>
            <w:shd w:val="clear" w:color="auto" w:fill="auto"/>
            <w:noWrap/>
            <w:vAlign w:val="center"/>
            <w:hideMark/>
          </w:tcPr>
          <w:p w:rsidR="007365DA" w:rsidRPr="009B1E57"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lang w:val="id-ID"/>
              </w:rPr>
              <w:t>630</w:t>
            </w:r>
          </w:p>
        </w:tc>
        <w:tc>
          <w:tcPr>
            <w:tcW w:w="1380" w:type="dxa"/>
            <w:tcBorders>
              <w:top w:val="nil"/>
              <w:left w:val="nil"/>
              <w:bottom w:val="single" w:sz="4" w:space="0" w:color="auto"/>
              <w:right w:val="single" w:sz="4"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0.300</w:t>
            </w:r>
          </w:p>
        </w:tc>
        <w:tc>
          <w:tcPr>
            <w:tcW w:w="1430" w:type="dxa"/>
            <w:tcBorders>
              <w:top w:val="nil"/>
              <w:left w:val="nil"/>
              <w:bottom w:val="single" w:sz="4" w:space="0" w:color="auto"/>
              <w:right w:val="double" w:sz="6"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Valid</w:t>
            </w:r>
          </w:p>
        </w:tc>
      </w:tr>
      <w:tr w:rsidR="007365DA" w:rsidRPr="00F96B57" w:rsidTr="007365DA">
        <w:trPr>
          <w:trHeight w:val="315"/>
          <w:jc w:val="center"/>
        </w:trPr>
        <w:tc>
          <w:tcPr>
            <w:tcW w:w="1987" w:type="dxa"/>
            <w:vMerge/>
            <w:tcBorders>
              <w:top w:val="nil"/>
              <w:left w:val="double" w:sz="6" w:space="0" w:color="auto"/>
              <w:bottom w:val="double" w:sz="6" w:space="0" w:color="000000"/>
              <w:right w:val="single" w:sz="4" w:space="0" w:color="auto"/>
            </w:tcBorders>
            <w:vAlign w:val="center"/>
            <w:hideMark/>
          </w:tcPr>
          <w:p w:rsidR="007365DA" w:rsidRPr="00F96B57" w:rsidRDefault="007365DA" w:rsidP="007365DA">
            <w:pPr>
              <w:spacing w:after="0" w:line="240" w:lineRule="auto"/>
              <w:rPr>
                <w:rFonts w:ascii="Times New Roman" w:eastAsia="Times New Roman" w:hAnsi="Times New Roman" w:cs="Times New Roman"/>
                <w:color w:val="000000"/>
                <w:sz w:val="24"/>
                <w:szCs w:val="24"/>
              </w:rPr>
            </w:pPr>
          </w:p>
        </w:tc>
        <w:tc>
          <w:tcPr>
            <w:tcW w:w="1403" w:type="dxa"/>
            <w:tcBorders>
              <w:top w:val="nil"/>
              <w:left w:val="nil"/>
              <w:bottom w:val="single" w:sz="4" w:space="0" w:color="auto"/>
              <w:right w:val="single" w:sz="4"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2</w:t>
            </w:r>
          </w:p>
        </w:tc>
        <w:tc>
          <w:tcPr>
            <w:tcW w:w="1380" w:type="dxa"/>
            <w:tcBorders>
              <w:top w:val="nil"/>
              <w:left w:val="nil"/>
              <w:bottom w:val="single" w:sz="4" w:space="0" w:color="auto"/>
              <w:right w:val="single" w:sz="4" w:space="0" w:color="auto"/>
            </w:tcBorders>
            <w:shd w:val="clear" w:color="auto" w:fill="auto"/>
            <w:noWrap/>
            <w:vAlign w:val="center"/>
            <w:hideMark/>
          </w:tcPr>
          <w:p w:rsidR="007365DA" w:rsidRPr="0097314F"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lang w:val="id-ID"/>
              </w:rPr>
              <w:t>426</w:t>
            </w:r>
          </w:p>
        </w:tc>
        <w:tc>
          <w:tcPr>
            <w:tcW w:w="1380" w:type="dxa"/>
            <w:tcBorders>
              <w:top w:val="nil"/>
              <w:left w:val="nil"/>
              <w:bottom w:val="single" w:sz="4" w:space="0" w:color="auto"/>
              <w:right w:val="single" w:sz="4"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0.300</w:t>
            </w:r>
          </w:p>
        </w:tc>
        <w:tc>
          <w:tcPr>
            <w:tcW w:w="1430" w:type="dxa"/>
            <w:tcBorders>
              <w:top w:val="nil"/>
              <w:left w:val="nil"/>
              <w:bottom w:val="single" w:sz="4" w:space="0" w:color="auto"/>
              <w:right w:val="double" w:sz="6"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Valid</w:t>
            </w:r>
          </w:p>
        </w:tc>
      </w:tr>
      <w:tr w:rsidR="007365DA" w:rsidRPr="00F96B57" w:rsidTr="007365DA">
        <w:trPr>
          <w:trHeight w:val="315"/>
          <w:jc w:val="center"/>
        </w:trPr>
        <w:tc>
          <w:tcPr>
            <w:tcW w:w="1987" w:type="dxa"/>
            <w:vMerge/>
            <w:tcBorders>
              <w:top w:val="nil"/>
              <w:left w:val="double" w:sz="6" w:space="0" w:color="auto"/>
              <w:bottom w:val="double" w:sz="6" w:space="0" w:color="000000"/>
              <w:right w:val="single" w:sz="4" w:space="0" w:color="auto"/>
            </w:tcBorders>
            <w:vAlign w:val="center"/>
            <w:hideMark/>
          </w:tcPr>
          <w:p w:rsidR="007365DA" w:rsidRPr="00F96B57" w:rsidRDefault="007365DA" w:rsidP="007365DA">
            <w:pPr>
              <w:spacing w:after="0" w:line="240" w:lineRule="auto"/>
              <w:rPr>
                <w:rFonts w:ascii="Times New Roman" w:eastAsia="Times New Roman" w:hAnsi="Times New Roman" w:cs="Times New Roman"/>
                <w:color w:val="000000"/>
                <w:sz w:val="24"/>
                <w:szCs w:val="24"/>
              </w:rPr>
            </w:pPr>
          </w:p>
        </w:tc>
        <w:tc>
          <w:tcPr>
            <w:tcW w:w="1403" w:type="dxa"/>
            <w:tcBorders>
              <w:top w:val="nil"/>
              <w:left w:val="nil"/>
              <w:bottom w:val="single" w:sz="4" w:space="0" w:color="auto"/>
              <w:right w:val="single" w:sz="4"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3</w:t>
            </w:r>
          </w:p>
        </w:tc>
        <w:tc>
          <w:tcPr>
            <w:tcW w:w="1380" w:type="dxa"/>
            <w:tcBorders>
              <w:top w:val="nil"/>
              <w:left w:val="nil"/>
              <w:bottom w:val="single" w:sz="4" w:space="0" w:color="auto"/>
              <w:right w:val="single" w:sz="4" w:space="0" w:color="auto"/>
            </w:tcBorders>
            <w:shd w:val="clear" w:color="auto" w:fill="auto"/>
            <w:noWrap/>
            <w:vAlign w:val="center"/>
            <w:hideMark/>
          </w:tcPr>
          <w:p w:rsidR="007365DA" w:rsidRPr="0097314F"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lang w:val="id-ID"/>
              </w:rPr>
              <w:t>667</w:t>
            </w:r>
          </w:p>
        </w:tc>
        <w:tc>
          <w:tcPr>
            <w:tcW w:w="1380" w:type="dxa"/>
            <w:tcBorders>
              <w:top w:val="nil"/>
              <w:left w:val="nil"/>
              <w:bottom w:val="single" w:sz="4" w:space="0" w:color="auto"/>
              <w:right w:val="single" w:sz="4"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0.300</w:t>
            </w:r>
          </w:p>
        </w:tc>
        <w:tc>
          <w:tcPr>
            <w:tcW w:w="1430" w:type="dxa"/>
            <w:tcBorders>
              <w:top w:val="nil"/>
              <w:left w:val="nil"/>
              <w:bottom w:val="single" w:sz="4" w:space="0" w:color="auto"/>
              <w:right w:val="double" w:sz="6"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Valid</w:t>
            </w:r>
          </w:p>
        </w:tc>
      </w:tr>
      <w:tr w:rsidR="007365DA" w:rsidRPr="00F96B57" w:rsidTr="007365DA">
        <w:trPr>
          <w:trHeight w:val="315"/>
          <w:jc w:val="center"/>
        </w:trPr>
        <w:tc>
          <w:tcPr>
            <w:tcW w:w="1987" w:type="dxa"/>
            <w:vMerge/>
            <w:tcBorders>
              <w:top w:val="nil"/>
              <w:left w:val="double" w:sz="6" w:space="0" w:color="auto"/>
              <w:bottom w:val="double" w:sz="6" w:space="0" w:color="000000"/>
              <w:right w:val="single" w:sz="4" w:space="0" w:color="auto"/>
            </w:tcBorders>
            <w:vAlign w:val="center"/>
            <w:hideMark/>
          </w:tcPr>
          <w:p w:rsidR="007365DA" w:rsidRPr="00F96B57" w:rsidRDefault="007365DA" w:rsidP="007365DA">
            <w:pPr>
              <w:spacing w:after="0" w:line="240" w:lineRule="auto"/>
              <w:rPr>
                <w:rFonts w:ascii="Times New Roman" w:eastAsia="Times New Roman" w:hAnsi="Times New Roman" w:cs="Times New Roman"/>
                <w:color w:val="000000"/>
                <w:sz w:val="24"/>
                <w:szCs w:val="24"/>
              </w:rPr>
            </w:pPr>
          </w:p>
        </w:tc>
        <w:tc>
          <w:tcPr>
            <w:tcW w:w="1403" w:type="dxa"/>
            <w:tcBorders>
              <w:top w:val="nil"/>
              <w:left w:val="nil"/>
              <w:bottom w:val="single" w:sz="4" w:space="0" w:color="auto"/>
              <w:right w:val="single" w:sz="4"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4</w:t>
            </w:r>
          </w:p>
        </w:tc>
        <w:tc>
          <w:tcPr>
            <w:tcW w:w="1380" w:type="dxa"/>
            <w:tcBorders>
              <w:top w:val="nil"/>
              <w:left w:val="nil"/>
              <w:bottom w:val="single" w:sz="4" w:space="0" w:color="auto"/>
              <w:right w:val="single" w:sz="4" w:space="0" w:color="auto"/>
            </w:tcBorders>
            <w:shd w:val="clear" w:color="auto" w:fill="auto"/>
            <w:noWrap/>
            <w:vAlign w:val="center"/>
            <w:hideMark/>
          </w:tcPr>
          <w:p w:rsidR="007365DA" w:rsidRPr="0097314F"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lang w:val="id-ID"/>
              </w:rPr>
              <w:t>695</w:t>
            </w:r>
          </w:p>
        </w:tc>
        <w:tc>
          <w:tcPr>
            <w:tcW w:w="1380" w:type="dxa"/>
            <w:tcBorders>
              <w:top w:val="nil"/>
              <w:left w:val="nil"/>
              <w:bottom w:val="single" w:sz="4" w:space="0" w:color="auto"/>
              <w:right w:val="single" w:sz="4"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0.300</w:t>
            </w:r>
          </w:p>
        </w:tc>
        <w:tc>
          <w:tcPr>
            <w:tcW w:w="1430" w:type="dxa"/>
            <w:tcBorders>
              <w:top w:val="nil"/>
              <w:left w:val="nil"/>
              <w:bottom w:val="single" w:sz="4" w:space="0" w:color="auto"/>
              <w:right w:val="double" w:sz="6"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Valid</w:t>
            </w:r>
          </w:p>
        </w:tc>
      </w:tr>
      <w:tr w:rsidR="007365DA" w:rsidRPr="00F96B57" w:rsidTr="007365DA">
        <w:trPr>
          <w:trHeight w:val="315"/>
          <w:jc w:val="center"/>
        </w:trPr>
        <w:tc>
          <w:tcPr>
            <w:tcW w:w="1987" w:type="dxa"/>
            <w:vMerge/>
            <w:tcBorders>
              <w:top w:val="nil"/>
              <w:left w:val="double" w:sz="6" w:space="0" w:color="auto"/>
              <w:bottom w:val="double" w:sz="6" w:space="0" w:color="000000"/>
              <w:right w:val="single" w:sz="4" w:space="0" w:color="auto"/>
            </w:tcBorders>
            <w:vAlign w:val="center"/>
            <w:hideMark/>
          </w:tcPr>
          <w:p w:rsidR="007365DA" w:rsidRPr="00F96B57" w:rsidRDefault="007365DA" w:rsidP="007365DA">
            <w:pPr>
              <w:spacing w:after="0" w:line="240" w:lineRule="auto"/>
              <w:rPr>
                <w:rFonts w:ascii="Times New Roman" w:eastAsia="Times New Roman" w:hAnsi="Times New Roman" w:cs="Times New Roman"/>
                <w:color w:val="000000"/>
                <w:sz w:val="24"/>
                <w:szCs w:val="24"/>
              </w:rPr>
            </w:pPr>
          </w:p>
        </w:tc>
        <w:tc>
          <w:tcPr>
            <w:tcW w:w="1403" w:type="dxa"/>
            <w:tcBorders>
              <w:top w:val="nil"/>
              <w:left w:val="nil"/>
              <w:bottom w:val="single" w:sz="4" w:space="0" w:color="auto"/>
              <w:right w:val="single" w:sz="4"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5</w:t>
            </w:r>
          </w:p>
        </w:tc>
        <w:tc>
          <w:tcPr>
            <w:tcW w:w="1380" w:type="dxa"/>
            <w:tcBorders>
              <w:top w:val="nil"/>
              <w:left w:val="nil"/>
              <w:bottom w:val="single" w:sz="4" w:space="0" w:color="auto"/>
              <w:right w:val="single" w:sz="4" w:space="0" w:color="auto"/>
            </w:tcBorders>
            <w:shd w:val="clear" w:color="auto" w:fill="auto"/>
            <w:noWrap/>
            <w:vAlign w:val="center"/>
            <w:hideMark/>
          </w:tcPr>
          <w:p w:rsidR="007365DA" w:rsidRPr="0097314F"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lang w:val="id-ID"/>
              </w:rPr>
              <w:t>739</w:t>
            </w:r>
          </w:p>
        </w:tc>
        <w:tc>
          <w:tcPr>
            <w:tcW w:w="1380" w:type="dxa"/>
            <w:tcBorders>
              <w:top w:val="nil"/>
              <w:left w:val="nil"/>
              <w:bottom w:val="single" w:sz="4" w:space="0" w:color="auto"/>
              <w:right w:val="single" w:sz="4"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0.300</w:t>
            </w:r>
          </w:p>
        </w:tc>
        <w:tc>
          <w:tcPr>
            <w:tcW w:w="1430" w:type="dxa"/>
            <w:tcBorders>
              <w:top w:val="nil"/>
              <w:left w:val="nil"/>
              <w:bottom w:val="single" w:sz="4" w:space="0" w:color="auto"/>
              <w:right w:val="double" w:sz="6"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Valid</w:t>
            </w:r>
          </w:p>
        </w:tc>
      </w:tr>
      <w:tr w:rsidR="007365DA" w:rsidRPr="00F96B57" w:rsidTr="007365DA">
        <w:trPr>
          <w:trHeight w:val="315"/>
          <w:jc w:val="center"/>
        </w:trPr>
        <w:tc>
          <w:tcPr>
            <w:tcW w:w="1987" w:type="dxa"/>
            <w:vMerge/>
            <w:tcBorders>
              <w:top w:val="nil"/>
              <w:left w:val="double" w:sz="6" w:space="0" w:color="auto"/>
              <w:bottom w:val="double" w:sz="6" w:space="0" w:color="000000"/>
              <w:right w:val="single" w:sz="4" w:space="0" w:color="auto"/>
            </w:tcBorders>
            <w:vAlign w:val="center"/>
            <w:hideMark/>
          </w:tcPr>
          <w:p w:rsidR="007365DA" w:rsidRPr="00F96B57" w:rsidRDefault="007365DA" w:rsidP="007365DA">
            <w:pPr>
              <w:spacing w:after="0" w:line="240" w:lineRule="auto"/>
              <w:rPr>
                <w:rFonts w:ascii="Times New Roman" w:eastAsia="Times New Roman" w:hAnsi="Times New Roman" w:cs="Times New Roman"/>
                <w:color w:val="000000"/>
                <w:sz w:val="24"/>
                <w:szCs w:val="24"/>
              </w:rPr>
            </w:pPr>
          </w:p>
        </w:tc>
        <w:tc>
          <w:tcPr>
            <w:tcW w:w="1403" w:type="dxa"/>
            <w:tcBorders>
              <w:top w:val="nil"/>
              <w:left w:val="nil"/>
              <w:bottom w:val="single" w:sz="4" w:space="0" w:color="auto"/>
              <w:right w:val="single" w:sz="4"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6</w:t>
            </w:r>
          </w:p>
        </w:tc>
        <w:tc>
          <w:tcPr>
            <w:tcW w:w="1380" w:type="dxa"/>
            <w:tcBorders>
              <w:top w:val="nil"/>
              <w:left w:val="nil"/>
              <w:bottom w:val="single" w:sz="4" w:space="0" w:color="auto"/>
              <w:right w:val="single" w:sz="4" w:space="0" w:color="auto"/>
            </w:tcBorders>
            <w:shd w:val="clear" w:color="auto" w:fill="auto"/>
            <w:noWrap/>
            <w:vAlign w:val="center"/>
            <w:hideMark/>
          </w:tcPr>
          <w:p w:rsidR="007365DA" w:rsidRPr="0097314F"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lang w:val="id-ID"/>
              </w:rPr>
              <w:t>643</w:t>
            </w:r>
          </w:p>
        </w:tc>
        <w:tc>
          <w:tcPr>
            <w:tcW w:w="1380" w:type="dxa"/>
            <w:tcBorders>
              <w:top w:val="nil"/>
              <w:left w:val="nil"/>
              <w:bottom w:val="single" w:sz="4" w:space="0" w:color="auto"/>
              <w:right w:val="single" w:sz="4"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0.300</w:t>
            </w:r>
          </w:p>
        </w:tc>
        <w:tc>
          <w:tcPr>
            <w:tcW w:w="1430" w:type="dxa"/>
            <w:tcBorders>
              <w:top w:val="nil"/>
              <w:left w:val="nil"/>
              <w:bottom w:val="single" w:sz="4" w:space="0" w:color="auto"/>
              <w:right w:val="double" w:sz="6" w:space="0" w:color="auto"/>
            </w:tcBorders>
            <w:shd w:val="clear" w:color="auto" w:fill="auto"/>
            <w:noWrap/>
            <w:vAlign w:val="center"/>
            <w:hideMark/>
          </w:tcPr>
          <w:p w:rsidR="007365DA" w:rsidRPr="00F96B57" w:rsidRDefault="007365DA" w:rsidP="007365DA">
            <w:pPr>
              <w:spacing w:after="0" w:line="240" w:lineRule="auto"/>
              <w:jc w:val="center"/>
              <w:rPr>
                <w:rFonts w:ascii="Times New Roman" w:eastAsia="Times New Roman" w:hAnsi="Times New Roman" w:cs="Times New Roman"/>
                <w:color w:val="000000"/>
                <w:sz w:val="24"/>
                <w:szCs w:val="24"/>
              </w:rPr>
            </w:pPr>
            <w:r w:rsidRPr="00F96B57">
              <w:rPr>
                <w:rFonts w:ascii="Times New Roman" w:eastAsia="Times New Roman" w:hAnsi="Times New Roman" w:cs="Times New Roman"/>
                <w:color w:val="000000"/>
                <w:sz w:val="24"/>
                <w:szCs w:val="24"/>
              </w:rPr>
              <w:t>Valid</w:t>
            </w:r>
          </w:p>
        </w:tc>
      </w:tr>
    </w:tbl>
    <w:p w:rsidR="007365DA" w:rsidRPr="007D7322" w:rsidRDefault="007365DA" w:rsidP="007365DA">
      <w:pPr>
        <w:spacing w:after="0" w:line="48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Sumber: Data diolah 2019</w:t>
      </w:r>
    </w:p>
    <w:p w:rsidR="007365DA" w:rsidRDefault="007365DA" w:rsidP="007365DA">
      <w:pPr>
        <w:spacing w:after="0" w:line="480" w:lineRule="auto"/>
        <w:ind w:firstLine="720"/>
        <w:jc w:val="both"/>
        <w:rPr>
          <w:rFonts w:ascii="Times New Roman" w:eastAsiaTheme="minorEastAsia" w:hAnsi="Times New Roman" w:cs="Times New Roman"/>
          <w:sz w:val="24"/>
          <w:szCs w:val="24"/>
          <w:lang w:val="id-ID"/>
        </w:rPr>
      </w:pPr>
      <w:r w:rsidRPr="00566B6B">
        <w:rPr>
          <w:rFonts w:ascii="Times New Roman" w:hAnsi="Times New Roman" w:cs="Times New Roman"/>
          <w:sz w:val="24"/>
          <w:lang w:val="id-ID"/>
        </w:rPr>
        <w:t xml:space="preserve">Berdasarkan hasil pengolahan data menggunakan program </w:t>
      </w:r>
      <w:r>
        <w:rPr>
          <w:rFonts w:ascii="Times New Roman" w:hAnsi="Times New Roman" w:cs="Times New Roman"/>
          <w:i/>
          <w:sz w:val="24"/>
          <w:lang w:val="id-ID"/>
        </w:rPr>
        <w:t>SPSS ver. 21</w:t>
      </w:r>
      <w:r w:rsidRPr="00566B6B">
        <w:rPr>
          <w:rFonts w:ascii="Times New Roman" w:hAnsi="Times New Roman" w:cs="Times New Roman"/>
          <w:i/>
          <w:sz w:val="24"/>
          <w:lang w:val="id-ID"/>
        </w:rPr>
        <w:t>.0</w:t>
      </w:r>
      <w:r w:rsidRPr="00566B6B">
        <w:rPr>
          <w:rFonts w:ascii="Times New Roman" w:hAnsi="Times New Roman" w:cs="Times New Roman"/>
          <w:sz w:val="24"/>
          <w:lang w:val="id-ID"/>
        </w:rPr>
        <w:t xml:space="preserve"> yang tersaji pada tabel 4.</w:t>
      </w:r>
      <w:r>
        <w:rPr>
          <w:rFonts w:ascii="Times New Roman" w:hAnsi="Times New Roman" w:cs="Times New Roman"/>
          <w:sz w:val="24"/>
          <w:lang w:val="id-ID"/>
        </w:rPr>
        <w:t>8</w:t>
      </w:r>
      <w:r w:rsidRPr="00566B6B">
        <w:rPr>
          <w:rFonts w:ascii="Times New Roman" w:hAnsi="Times New Roman" w:cs="Times New Roman"/>
          <w:sz w:val="24"/>
          <w:lang w:val="id-ID"/>
        </w:rPr>
        <w:t xml:space="preserve">, dapat dilihat bahwa seluruh instrument penelitian yang </w:t>
      </w:r>
      <w:r w:rsidRPr="00566B6B">
        <w:rPr>
          <w:rFonts w:ascii="Times New Roman" w:hAnsi="Times New Roman" w:cs="Times New Roman"/>
          <w:sz w:val="24"/>
          <w:lang w:val="id-ID"/>
        </w:rPr>
        <w:lastRenderedPageBreak/>
        <w:t xml:space="preserve">digunakan memiliki </w:t>
      </w:r>
      <w:r w:rsidRPr="00566B6B">
        <w:rPr>
          <w:rFonts w:ascii="Times New Roman" w:hAnsi="Times New Roman" w:cs="Times New Roman"/>
          <w:sz w:val="24"/>
          <w:szCs w:val="24"/>
          <w:lang w:val="id-ID"/>
        </w:rPr>
        <w:t>nilai koefisien validitas di atas titik kritis 0,3</w:t>
      </w:r>
      <w:r>
        <w:rPr>
          <w:rFonts w:ascii="Times New Roman" w:hAnsi="Times New Roman" w:cs="Times New Roman"/>
          <w:sz w:val="24"/>
          <w:szCs w:val="24"/>
          <w:lang w:val="id-ID"/>
        </w:rPr>
        <w:t>. Hal ini</w:t>
      </w:r>
      <w:r w:rsidRPr="00566B6B">
        <w:rPr>
          <w:rFonts w:ascii="Times New Roman" w:hAnsi="Times New Roman" w:cs="Times New Roman"/>
          <w:sz w:val="24"/>
          <w:szCs w:val="24"/>
          <w:lang w:val="id-ID"/>
        </w:rPr>
        <w:t xml:space="preserve"> menunjukan bahwa seluruh </w:t>
      </w:r>
      <w:r>
        <w:rPr>
          <w:rFonts w:ascii="Times New Roman" w:eastAsiaTheme="minorEastAsia" w:hAnsi="Times New Roman" w:cs="Times New Roman"/>
          <w:sz w:val="24"/>
          <w:szCs w:val="24"/>
        </w:rPr>
        <w:t xml:space="preserve">instrumen penelitian yang digunakan untuk mengukur </w:t>
      </w:r>
      <w:r>
        <w:rPr>
          <w:rFonts w:ascii="Times New Roman" w:eastAsiaTheme="minorEastAsia" w:hAnsi="Times New Roman" w:cs="Times New Roman"/>
          <w:sz w:val="24"/>
          <w:szCs w:val="24"/>
          <w:lang w:val="id-ID"/>
        </w:rPr>
        <w:t xml:space="preserve">kepuasan anggota </w:t>
      </w:r>
      <w:r>
        <w:rPr>
          <w:rFonts w:ascii="Times New Roman" w:eastAsiaTheme="minorEastAsia" w:hAnsi="Times New Roman" w:cs="Times New Roman"/>
          <w:sz w:val="24"/>
          <w:szCs w:val="24"/>
        </w:rPr>
        <w:t>dinyatakan valid</w:t>
      </w:r>
    </w:p>
    <w:p w:rsidR="007365DA" w:rsidRDefault="007365DA" w:rsidP="007365DA">
      <w:pPr>
        <w:spacing w:after="0" w:line="480" w:lineRule="auto"/>
        <w:jc w:val="both"/>
        <w:rPr>
          <w:rFonts w:ascii="Times New Roman" w:eastAsiaTheme="minorEastAsia" w:hAnsi="Times New Roman" w:cs="Times New Roman"/>
          <w:sz w:val="24"/>
          <w:szCs w:val="24"/>
          <w:lang w:val="id-ID"/>
        </w:rPr>
      </w:pPr>
    </w:p>
    <w:p w:rsidR="007365DA" w:rsidRDefault="007365DA" w:rsidP="007365DA">
      <w:pPr>
        <w:spacing w:after="0" w:line="480" w:lineRule="auto"/>
        <w:jc w:val="both"/>
        <w:rPr>
          <w:rFonts w:ascii="Times New Roman" w:hAnsi="Times New Roman" w:cs="Times New Roman"/>
          <w:b/>
          <w:bCs/>
          <w:sz w:val="24"/>
          <w:szCs w:val="24"/>
          <w:lang w:val="id-ID"/>
        </w:rPr>
      </w:pPr>
      <w:r>
        <w:rPr>
          <w:rFonts w:ascii="Times New Roman" w:hAnsi="Times New Roman" w:cs="Times New Roman"/>
          <w:b/>
          <w:bCs/>
          <w:sz w:val="24"/>
          <w:szCs w:val="24"/>
          <w:lang w:val="id-ID"/>
        </w:rPr>
        <w:t>4.1.2.2</w:t>
      </w:r>
      <w:r>
        <w:rPr>
          <w:rFonts w:ascii="Times New Roman" w:hAnsi="Times New Roman" w:cs="Times New Roman"/>
          <w:b/>
          <w:bCs/>
          <w:sz w:val="24"/>
          <w:szCs w:val="24"/>
          <w:lang w:val="id-ID"/>
        </w:rPr>
        <w:tab/>
        <w:t>Uji Reliabilitas</w:t>
      </w:r>
    </w:p>
    <w:p w:rsidR="007365DA" w:rsidRDefault="007365DA" w:rsidP="007365DA">
      <w:pPr>
        <w:spacing w:after="0" w:line="480" w:lineRule="auto"/>
        <w:ind w:firstLine="720"/>
        <w:jc w:val="both"/>
        <w:rPr>
          <w:rFonts w:ascii="Times New Roman" w:hAnsi="Times New Roman" w:cs="Times New Roman"/>
          <w:sz w:val="24"/>
        </w:rPr>
      </w:pPr>
      <w:r w:rsidRPr="00286AA9">
        <w:rPr>
          <w:rFonts w:ascii="Times New Roman" w:hAnsi="Times New Roman" w:cs="Times New Roman"/>
          <w:sz w:val="24"/>
        </w:rPr>
        <w:t>Uji reliabilitas merupakan tingkat kepercayaan dari hasil suatu pengukuran. Uji reliabilitas dilakukan untuk menilai kestabilan dan ukuran konsistensi responden dalam menjawab item-item pernyataan pada kuesioner. Menurut (Ghozali 201</w:t>
      </w:r>
      <w:r>
        <w:rPr>
          <w:rFonts w:ascii="Times New Roman" w:hAnsi="Times New Roman" w:cs="Times New Roman"/>
          <w:sz w:val="24"/>
          <w:lang w:val="id-ID"/>
        </w:rPr>
        <w:t>7</w:t>
      </w:r>
      <w:r w:rsidRPr="00286AA9">
        <w:rPr>
          <w:rFonts w:ascii="Times New Roman" w:hAnsi="Times New Roman" w:cs="Times New Roman"/>
          <w:sz w:val="24"/>
        </w:rPr>
        <w:t>:47),</w:t>
      </w:r>
      <w:r>
        <w:rPr>
          <w:rFonts w:ascii="Times New Roman" w:hAnsi="Times New Roman" w:cs="Times New Roman"/>
          <w:sz w:val="24"/>
        </w:rPr>
        <w:t xml:space="preserve"> uji reliabilitas adalah alat untuk mengukur suatu kuesioner yang merupakan indikator dari suatu variabel.</w:t>
      </w:r>
    </w:p>
    <w:p w:rsidR="007365DA" w:rsidRDefault="007365DA" w:rsidP="007365DA">
      <w:pPr>
        <w:spacing w:after="0" w:line="480" w:lineRule="auto"/>
        <w:ind w:firstLine="720"/>
        <w:jc w:val="both"/>
        <w:rPr>
          <w:rFonts w:ascii="Times New Roman" w:hAnsi="Times New Roman" w:cs="Times New Roman"/>
          <w:sz w:val="24"/>
          <w:lang w:val="id-ID"/>
        </w:rPr>
      </w:pPr>
      <w:r>
        <w:rPr>
          <w:rFonts w:ascii="Times New Roman" w:hAnsi="Times New Roman" w:cs="Times New Roman"/>
          <w:sz w:val="24"/>
        </w:rPr>
        <w:t xml:space="preserve">Dalam penelitian ini untuk menguji reliabilitas suatu variabel menggunakan teknik </w:t>
      </w:r>
      <w:r w:rsidRPr="0098192C">
        <w:rPr>
          <w:rFonts w:ascii="Times New Roman" w:hAnsi="Times New Roman" w:cs="Times New Roman"/>
          <w:i/>
          <w:sz w:val="24"/>
        </w:rPr>
        <w:t>Cronbach’s Alpha</w:t>
      </w:r>
      <w:r w:rsidRPr="00286AA9">
        <w:rPr>
          <w:rFonts w:ascii="Times New Roman" w:hAnsi="Times New Roman" w:cs="Times New Roman"/>
          <w:sz w:val="24"/>
        </w:rPr>
        <w:t xml:space="preserve">. Suatu instrumen penelitian dapat dikatakan reliabel jika nilai </w:t>
      </w:r>
      <w:r w:rsidRPr="0098192C">
        <w:rPr>
          <w:rFonts w:ascii="Times New Roman" w:hAnsi="Times New Roman" w:cs="Times New Roman"/>
          <w:i/>
          <w:sz w:val="24"/>
        </w:rPr>
        <w:t>Cronbach’s Alpha</w:t>
      </w:r>
      <w:r w:rsidRPr="00286AA9">
        <w:rPr>
          <w:rFonts w:ascii="Times New Roman" w:hAnsi="Times New Roman" w:cs="Times New Roman"/>
          <w:sz w:val="24"/>
        </w:rPr>
        <w:t xml:space="preserve"> diatas 0,70 (Ghozali 201</w:t>
      </w:r>
      <w:r>
        <w:rPr>
          <w:rFonts w:ascii="Times New Roman" w:hAnsi="Times New Roman" w:cs="Times New Roman"/>
          <w:sz w:val="24"/>
          <w:lang w:val="id-ID"/>
        </w:rPr>
        <w:t>7</w:t>
      </w:r>
      <w:r w:rsidRPr="00286AA9">
        <w:rPr>
          <w:rFonts w:ascii="Times New Roman" w:hAnsi="Times New Roman" w:cs="Times New Roman"/>
          <w:sz w:val="24"/>
        </w:rPr>
        <w:t>:47).</w:t>
      </w:r>
      <w:r>
        <w:rPr>
          <w:rFonts w:ascii="Times New Roman" w:hAnsi="Times New Roman" w:cs="Times New Roman"/>
          <w:sz w:val="24"/>
        </w:rPr>
        <w:t xml:space="preserve"> Berikut merupakan hasil uji reliabilitas dengan menggunakan program </w:t>
      </w:r>
      <w:r w:rsidRPr="008E5E3D">
        <w:rPr>
          <w:rFonts w:ascii="Times New Roman" w:hAnsi="Times New Roman" w:cs="Times New Roman"/>
          <w:i/>
          <w:sz w:val="24"/>
        </w:rPr>
        <w:t xml:space="preserve">SPSS </w:t>
      </w:r>
      <w:r>
        <w:rPr>
          <w:rFonts w:ascii="Times New Roman" w:hAnsi="Times New Roman" w:cs="Times New Roman"/>
          <w:i/>
          <w:sz w:val="24"/>
        </w:rPr>
        <w:t>ver. 2</w:t>
      </w:r>
      <w:r>
        <w:rPr>
          <w:rFonts w:ascii="Times New Roman" w:hAnsi="Times New Roman" w:cs="Times New Roman"/>
          <w:i/>
          <w:sz w:val="24"/>
          <w:lang w:val="id-ID"/>
        </w:rPr>
        <w:t>1</w:t>
      </w:r>
      <w:r w:rsidRPr="008E5E3D">
        <w:rPr>
          <w:rFonts w:ascii="Times New Roman" w:hAnsi="Times New Roman" w:cs="Times New Roman"/>
          <w:i/>
          <w:sz w:val="24"/>
        </w:rPr>
        <w:t>.0</w:t>
      </w:r>
      <w:r>
        <w:rPr>
          <w:rFonts w:ascii="Times New Roman" w:hAnsi="Times New Roman" w:cs="Times New Roman"/>
          <w:sz w:val="24"/>
        </w:rPr>
        <w:t xml:space="preserve"> terhadap tiga variabel penelitian yang digunakan dalam penelitian ini yaitu :</w:t>
      </w:r>
    </w:p>
    <w:p w:rsidR="007365DA" w:rsidRPr="0020027B" w:rsidRDefault="007365DA" w:rsidP="007365DA">
      <w:pPr>
        <w:spacing w:after="0" w:line="480" w:lineRule="auto"/>
        <w:ind w:firstLine="720"/>
        <w:jc w:val="center"/>
        <w:rPr>
          <w:rFonts w:ascii="Times New Roman" w:hAnsi="Times New Roman" w:cs="Times New Roman"/>
          <w:b/>
          <w:bCs/>
          <w:sz w:val="24"/>
          <w:lang w:val="id-ID"/>
        </w:rPr>
      </w:pPr>
      <w:r>
        <w:rPr>
          <w:rFonts w:ascii="Times New Roman" w:hAnsi="Times New Roman" w:cs="Times New Roman"/>
          <w:b/>
          <w:bCs/>
          <w:sz w:val="24"/>
          <w:lang w:val="id-ID"/>
        </w:rPr>
        <w:t>Tabel 4.9</w:t>
      </w:r>
      <w:r>
        <w:rPr>
          <w:rFonts w:ascii="Times New Roman" w:hAnsi="Times New Roman" w:cs="Times New Roman"/>
          <w:b/>
          <w:bCs/>
          <w:sz w:val="24"/>
          <w:lang w:val="id-ID"/>
        </w:rPr>
        <w:br/>
        <w:t>Hasil Uji Reliabilitas Variabel Pelayanan</w:t>
      </w:r>
    </w:p>
    <w:tbl>
      <w:tblPr>
        <w:tblW w:w="2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19"/>
        <w:gridCol w:w="1186"/>
      </w:tblGrid>
      <w:tr w:rsidR="007365DA" w:rsidRPr="000A6C70" w:rsidTr="007365DA">
        <w:trPr>
          <w:cantSplit/>
          <w:jc w:val="center"/>
        </w:trPr>
        <w:tc>
          <w:tcPr>
            <w:tcW w:w="2705" w:type="dxa"/>
            <w:gridSpan w:val="2"/>
            <w:shd w:val="clear" w:color="auto" w:fill="FFFFFF"/>
            <w:vAlign w:val="center"/>
          </w:tcPr>
          <w:p w:rsidR="007365DA" w:rsidRPr="000A6C70" w:rsidRDefault="007365DA" w:rsidP="007365DA">
            <w:pPr>
              <w:autoSpaceDE w:val="0"/>
              <w:autoSpaceDN w:val="0"/>
              <w:adjustRightInd w:val="0"/>
              <w:spacing w:after="0" w:line="320" w:lineRule="atLeast"/>
              <w:ind w:left="60" w:right="60"/>
              <w:jc w:val="center"/>
              <w:rPr>
                <w:rFonts w:ascii="Arial" w:hAnsi="Arial" w:cs="Arial"/>
                <w:color w:val="000000" w:themeColor="text1"/>
              </w:rPr>
            </w:pPr>
            <w:r w:rsidRPr="000A6C70">
              <w:rPr>
                <w:rFonts w:ascii="Arial" w:hAnsi="Arial" w:cs="Arial"/>
                <w:b/>
                <w:bCs/>
                <w:color w:val="000000" w:themeColor="text1"/>
              </w:rPr>
              <w:t>Reliability Statistics</w:t>
            </w:r>
          </w:p>
        </w:tc>
      </w:tr>
      <w:tr w:rsidR="007365DA" w:rsidRPr="000A6C70" w:rsidTr="007365DA">
        <w:trPr>
          <w:cantSplit/>
          <w:jc w:val="center"/>
        </w:trPr>
        <w:tc>
          <w:tcPr>
            <w:tcW w:w="1519" w:type="dxa"/>
            <w:shd w:val="clear" w:color="auto" w:fill="FFFFFF"/>
            <w:vAlign w:val="center"/>
          </w:tcPr>
          <w:p w:rsidR="007365DA" w:rsidRPr="000A6C70" w:rsidRDefault="007365DA" w:rsidP="007365DA">
            <w:pPr>
              <w:autoSpaceDE w:val="0"/>
              <w:autoSpaceDN w:val="0"/>
              <w:adjustRightInd w:val="0"/>
              <w:spacing w:after="0" w:line="320" w:lineRule="atLeast"/>
              <w:ind w:left="60" w:right="60"/>
              <w:jc w:val="center"/>
              <w:rPr>
                <w:rFonts w:ascii="Arial" w:hAnsi="Arial" w:cs="Arial"/>
                <w:color w:val="000000" w:themeColor="text1"/>
                <w:sz w:val="18"/>
                <w:szCs w:val="18"/>
              </w:rPr>
            </w:pPr>
            <w:r w:rsidRPr="000A6C70">
              <w:rPr>
                <w:rFonts w:ascii="Arial" w:hAnsi="Arial" w:cs="Arial"/>
                <w:color w:val="000000" w:themeColor="text1"/>
                <w:sz w:val="18"/>
                <w:szCs w:val="18"/>
              </w:rPr>
              <w:t>Cronbach's Alpha</w:t>
            </w:r>
          </w:p>
        </w:tc>
        <w:tc>
          <w:tcPr>
            <w:tcW w:w="1186" w:type="dxa"/>
            <w:shd w:val="clear" w:color="auto" w:fill="FFFFFF"/>
            <w:vAlign w:val="center"/>
          </w:tcPr>
          <w:p w:rsidR="007365DA" w:rsidRPr="000A6C70" w:rsidRDefault="007365DA" w:rsidP="007365DA">
            <w:pPr>
              <w:autoSpaceDE w:val="0"/>
              <w:autoSpaceDN w:val="0"/>
              <w:adjustRightInd w:val="0"/>
              <w:spacing w:after="0" w:line="320" w:lineRule="atLeast"/>
              <w:ind w:left="60" w:right="60"/>
              <w:jc w:val="center"/>
              <w:rPr>
                <w:rFonts w:ascii="Arial" w:hAnsi="Arial" w:cs="Arial"/>
                <w:color w:val="000000" w:themeColor="text1"/>
                <w:sz w:val="18"/>
                <w:szCs w:val="18"/>
              </w:rPr>
            </w:pPr>
            <w:r w:rsidRPr="000A6C70">
              <w:rPr>
                <w:rFonts w:ascii="Arial" w:hAnsi="Arial" w:cs="Arial"/>
                <w:color w:val="000000" w:themeColor="text1"/>
                <w:sz w:val="18"/>
                <w:szCs w:val="18"/>
              </w:rPr>
              <w:t>N of Items</w:t>
            </w:r>
          </w:p>
        </w:tc>
      </w:tr>
      <w:tr w:rsidR="007365DA" w:rsidRPr="000A6C70" w:rsidTr="007365DA">
        <w:trPr>
          <w:cantSplit/>
          <w:jc w:val="center"/>
        </w:trPr>
        <w:tc>
          <w:tcPr>
            <w:tcW w:w="1519" w:type="dxa"/>
            <w:shd w:val="clear" w:color="auto" w:fill="FFFFFF"/>
            <w:vAlign w:val="center"/>
          </w:tcPr>
          <w:p w:rsidR="007365DA" w:rsidRPr="000A6C70" w:rsidRDefault="007365DA" w:rsidP="007365DA">
            <w:pPr>
              <w:autoSpaceDE w:val="0"/>
              <w:autoSpaceDN w:val="0"/>
              <w:adjustRightInd w:val="0"/>
              <w:spacing w:after="0" w:line="320" w:lineRule="atLeast"/>
              <w:ind w:left="60" w:right="60"/>
              <w:jc w:val="center"/>
              <w:rPr>
                <w:rFonts w:ascii="Arial" w:hAnsi="Arial" w:cs="Arial"/>
                <w:color w:val="000000" w:themeColor="text1"/>
                <w:sz w:val="18"/>
                <w:szCs w:val="18"/>
                <w:lang w:val="id-ID"/>
              </w:rPr>
            </w:pPr>
            <w:r w:rsidRPr="000A6C70">
              <w:rPr>
                <w:rFonts w:ascii="Arial" w:hAnsi="Arial" w:cs="Arial"/>
                <w:color w:val="000000" w:themeColor="text1"/>
                <w:sz w:val="18"/>
                <w:szCs w:val="18"/>
              </w:rPr>
              <w:t>,</w:t>
            </w:r>
            <w:r w:rsidRPr="000A6C70">
              <w:rPr>
                <w:rFonts w:ascii="Arial" w:hAnsi="Arial" w:cs="Arial"/>
                <w:color w:val="000000" w:themeColor="text1"/>
                <w:sz w:val="18"/>
                <w:szCs w:val="18"/>
                <w:lang w:val="id-ID"/>
              </w:rPr>
              <w:t>915</w:t>
            </w:r>
          </w:p>
        </w:tc>
        <w:tc>
          <w:tcPr>
            <w:tcW w:w="1186" w:type="dxa"/>
            <w:shd w:val="clear" w:color="auto" w:fill="FFFFFF"/>
            <w:vAlign w:val="center"/>
          </w:tcPr>
          <w:p w:rsidR="007365DA" w:rsidRPr="000A6C70" w:rsidRDefault="007365DA" w:rsidP="007365DA">
            <w:pPr>
              <w:autoSpaceDE w:val="0"/>
              <w:autoSpaceDN w:val="0"/>
              <w:adjustRightInd w:val="0"/>
              <w:spacing w:after="0" w:line="320" w:lineRule="atLeast"/>
              <w:ind w:left="60" w:right="60"/>
              <w:jc w:val="center"/>
              <w:rPr>
                <w:rFonts w:ascii="Arial" w:hAnsi="Arial" w:cs="Arial"/>
                <w:color w:val="000000" w:themeColor="text1"/>
                <w:sz w:val="18"/>
                <w:szCs w:val="18"/>
                <w:lang w:val="id-ID"/>
              </w:rPr>
            </w:pPr>
            <w:r w:rsidRPr="000A6C70">
              <w:rPr>
                <w:rFonts w:ascii="Arial" w:hAnsi="Arial" w:cs="Arial"/>
                <w:color w:val="000000" w:themeColor="text1"/>
                <w:sz w:val="18"/>
                <w:szCs w:val="18"/>
                <w:lang w:val="id-ID"/>
              </w:rPr>
              <w:t>26</w:t>
            </w:r>
          </w:p>
        </w:tc>
      </w:tr>
    </w:tbl>
    <w:p w:rsidR="007365DA" w:rsidRPr="00B50921" w:rsidRDefault="007365DA" w:rsidP="007365DA">
      <w:pPr>
        <w:spacing w:after="0" w:line="48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Sumber: Data diolah 2019</w:t>
      </w:r>
    </w:p>
    <w:p w:rsidR="007365DA" w:rsidRDefault="007365DA" w:rsidP="007365DA">
      <w:pPr>
        <w:spacing w:after="0" w:line="480" w:lineRule="auto"/>
        <w:ind w:firstLine="720"/>
        <w:jc w:val="both"/>
        <w:rPr>
          <w:rFonts w:ascii="Times New Roman" w:hAnsi="Times New Roman" w:cs="Times New Roman"/>
          <w:sz w:val="24"/>
          <w:lang w:val="id-ID"/>
        </w:rPr>
      </w:pPr>
      <w:r>
        <w:rPr>
          <w:rFonts w:ascii="Times New Roman" w:hAnsi="Times New Roman" w:cs="Times New Roman"/>
          <w:sz w:val="24"/>
        </w:rPr>
        <w:t>Berdasarkan tabel 4.</w:t>
      </w:r>
      <w:r>
        <w:rPr>
          <w:rFonts w:ascii="Times New Roman" w:hAnsi="Times New Roman" w:cs="Times New Roman"/>
          <w:sz w:val="24"/>
          <w:lang w:val="id-ID"/>
        </w:rPr>
        <w:t>9</w:t>
      </w:r>
      <w:r>
        <w:rPr>
          <w:rFonts w:ascii="Times New Roman" w:hAnsi="Times New Roman" w:cs="Times New Roman"/>
          <w:sz w:val="24"/>
        </w:rPr>
        <w:t xml:space="preserve"> dapat dilihat bahwa variabel </w:t>
      </w:r>
      <w:r>
        <w:rPr>
          <w:rFonts w:ascii="Times New Roman" w:hAnsi="Times New Roman" w:cs="Times New Roman"/>
          <w:sz w:val="24"/>
          <w:lang w:val="id-ID"/>
        </w:rPr>
        <w:t xml:space="preserve">pelayanan </w:t>
      </w:r>
      <w:r>
        <w:rPr>
          <w:rFonts w:ascii="Times New Roman" w:hAnsi="Times New Roman" w:cs="Times New Roman"/>
          <w:sz w:val="24"/>
        </w:rPr>
        <w:t xml:space="preserve">memiliki nilai </w:t>
      </w:r>
      <w:r w:rsidRPr="009E1D12">
        <w:rPr>
          <w:rFonts w:ascii="Times New Roman" w:hAnsi="Times New Roman" w:cs="Times New Roman"/>
          <w:i/>
          <w:sz w:val="24"/>
        </w:rPr>
        <w:t>Cronbach’s Alpha</w:t>
      </w:r>
      <w:r>
        <w:rPr>
          <w:rFonts w:ascii="Times New Roman" w:hAnsi="Times New Roman" w:cs="Times New Roman"/>
          <w:sz w:val="24"/>
        </w:rPr>
        <w:t xml:space="preserve"> &gt; 0,70. Sehingga dapat disimpulkan bahwa penelitian ini diterima </w:t>
      </w:r>
      <w:r>
        <w:rPr>
          <w:rFonts w:ascii="Times New Roman" w:hAnsi="Times New Roman" w:cs="Times New Roman"/>
          <w:sz w:val="24"/>
        </w:rPr>
        <w:lastRenderedPageBreak/>
        <w:t xml:space="preserve">atau dapat diandalkan (reliabel), karena nilai </w:t>
      </w:r>
      <w:r w:rsidRPr="009E1D12">
        <w:rPr>
          <w:rFonts w:ascii="Times New Roman" w:hAnsi="Times New Roman" w:cs="Times New Roman"/>
          <w:i/>
          <w:sz w:val="24"/>
        </w:rPr>
        <w:t>Cronbach’s Alpha</w:t>
      </w:r>
      <w:r>
        <w:rPr>
          <w:rFonts w:ascii="Times New Roman" w:hAnsi="Times New Roman" w:cs="Times New Roman"/>
          <w:sz w:val="24"/>
        </w:rPr>
        <w:t xml:space="preserve"> pada variabel </w:t>
      </w:r>
      <w:r>
        <w:rPr>
          <w:rFonts w:ascii="Times New Roman" w:hAnsi="Times New Roman" w:cs="Times New Roman"/>
          <w:sz w:val="24"/>
          <w:lang w:val="id-ID"/>
        </w:rPr>
        <w:t xml:space="preserve">pelayanan </w:t>
      </w:r>
      <w:r>
        <w:rPr>
          <w:rFonts w:ascii="Times New Roman" w:hAnsi="Times New Roman" w:cs="Times New Roman"/>
          <w:sz w:val="24"/>
        </w:rPr>
        <w:t>sebesar 0,</w:t>
      </w:r>
      <w:r>
        <w:rPr>
          <w:rFonts w:ascii="Times New Roman" w:hAnsi="Times New Roman" w:cs="Times New Roman"/>
          <w:sz w:val="24"/>
          <w:lang w:val="id-ID"/>
        </w:rPr>
        <w:t>915</w:t>
      </w:r>
      <w:r>
        <w:rPr>
          <w:rFonts w:ascii="Times New Roman" w:hAnsi="Times New Roman" w:cs="Times New Roman"/>
          <w:sz w:val="24"/>
        </w:rPr>
        <w:t>.</w:t>
      </w:r>
    </w:p>
    <w:p w:rsidR="007365DA" w:rsidRDefault="007365DA" w:rsidP="007365DA">
      <w:pPr>
        <w:spacing w:after="0" w:line="360" w:lineRule="auto"/>
        <w:ind w:firstLine="720"/>
        <w:jc w:val="center"/>
        <w:rPr>
          <w:rFonts w:ascii="Times New Roman" w:hAnsi="Times New Roman" w:cs="Times New Roman"/>
          <w:b/>
          <w:bCs/>
          <w:sz w:val="24"/>
          <w:lang w:val="id-ID"/>
        </w:rPr>
      </w:pPr>
      <w:r>
        <w:rPr>
          <w:rFonts w:ascii="Times New Roman" w:hAnsi="Times New Roman" w:cs="Times New Roman"/>
          <w:b/>
          <w:bCs/>
          <w:sz w:val="24"/>
          <w:lang w:val="id-ID"/>
        </w:rPr>
        <w:t>Tabel 4.10</w:t>
      </w:r>
    </w:p>
    <w:p w:rsidR="007365DA" w:rsidRDefault="007365DA" w:rsidP="007365DA">
      <w:pPr>
        <w:spacing w:after="0" w:line="360" w:lineRule="auto"/>
        <w:ind w:firstLine="720"/>
        <w:jc w:val="center"/>
        <w:rPr>
          <w:rFonts w:ascii="Times New Roman" w:hAnsi="Times New Roman" w:cs="Times New Roman"/>
          <w:b/>
          <w:bCs/>
          <w:sz w:val="24"/>
          <w:lang w:val="id-ID"/>
        </w:rPr>
      </w:pPr>
      <w:r>
        <w:rPr>
          <w:rFonts w:ascii="Times New Roman" w:hAnsi="Times New Roman" w:cs="Times New Roman"/>
          <w:b/>
          <w:bCs/>
          <w:sz w:val="24"/>
          <w:lang w:val="id-ID"/>
        </w:rPr>
        <w:t>Hasil Uji Reliabilitas Variabel Produk</w:t>
      </w:r>
    </w:p>
    <w:tbl>
      <w:tblPr>
        <w:tblW w:w="2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19"/>
        <w:gridCol w:w="1186"/>
      </w:tblGrid>
      <w:tr w:rsidR="007365DA" w:rsidRPr="000A6C70" w:rsidTr="007365DA">
        <w:trPr>
          <w:cantSplit/>
          <w:jc w:val="center"/>
        </w:trPr>
        <w:tc>
          <w:tcPr>
            <w:tcW w:w="2705" w:type="dxa"/>
            <w:gridSpan w:val="2"/>
            <w:shd w:val="clear" w:color="auto" w:fill="FFFFFF"/>
            <w:vAlign w:val="center"/>
          </w:tcPr>
          <w:p w:rsidR="007365DA" w:rsidRPr="000A6C70" w:rsidRDefault="007365DA" w:rsidP="007365DA">
            <w:pPr>
              <w:autoSpaceDE w:val="0"/>
              <w:autoSpaceDN w:val="0"/>
              <w:adjustRightInd w:val="0"/>
              <w:spacing w:after="0" w:line="320" w:lineRule="atLeast"/>
              <w:ind w:left="60" w:right="60"/>
              <w:jc w:val="center"/>
              <w:rPr>
                <w:rFonts w:ascii="Arial" w:hAnsi="Arial" w:cs="Arial"/>
                <w:color w:val="000000" w:themeColor="text1"/>
              </w:rPr>
            </w:pPr>
            <w:r w:rsidRPr="000A6C70">
              <w:rPr>
                <w:rFonts w:ascii="Arial" w:hAnsi="Arial" w:cs="Arial"/>
                <w:b/>
                <w:bCs/>
                <w:color w:val="000000" w:themeColor="text1"/>
              </w:rPr>
              <w:t>Reliability Statistics</w:t>
            </w:r>
          </w:p>
        </w:tc>
      </w:tr>
      <w:tr w:rsidR="007365DA" w:rsidRPr="000A6C70" w:rsidTr="007365DA">
        <w:trPr>
          <w:cantSplit/>
          <w:jc w:val="center"/>
        </w:trPr>
        <w:tc>
          <w:tcPr>
            <w:tcW w:w="1519" w:type="dxa"/>
            <w:shd w:val="clear" w:color="auto" w:fill="FFFFFF"/>
            <w:vAlign w:val="center"/>
          </w:tcPr>
          <w:p w:rsidR="007365DA" w:rsidRPr="000A6C70" w:rsidRDefault="007365DA" w:rsidP="007365DA">
            <w:pPr>
              <w:autoSpaceDE w:val="0"/>
              <w:autoSpaceDN w:val="0"/>
              <w:adjustRightInd w:val="0"/>
              <w:spacing w:after="0" w:line="320" w:lineRule="atLeast"/>
              <w:ind w:left="60" w:right="60"/>
              <w:jc w:val="center"/>
              <w:rPr>
                <w:rFonts w:ascii="Arial" w:hAnsi="Arial" w:cs="Arial"/>
                <w:color w:val="000000" w:themeColor="text1"/>
                <w:sz w:val="18"/>
                <w:szCs w:val="18"/>
              </w:rPr>
            </w:pPr>
            <w:r w:rsidRPr="000A6C70">
              <w:rPr>
                <w:rFonts w:ascii="Arial" w:hAnsi="Arial" w:cs="Arial"/>
                <w:color w:val="000000" w:themeColor="text1"/>
                <w:sz w:val="18"/>
                <w:szCs w:val="18"/>
              </w:rPr>
              <w:t>Cronbach's Alpha</w:t>
            </w:r>
          </w:p>
        </w:tc>
        <w:tc>
          <w:tcPr>
            <w:tcW w:w="1186" w:type="dxa"/>
            <w:shd w:val="clear" w:color="auto" w:fill="FFFFFF"/>
            <w:vAlign w:val="center"/>
          </w:tcPr>
          <w:p w:rsidR="007365DA" w:rsidRPr="000A6C70" w:rsidRDefault="007365DA" w:rsidP="007365DA">
            <w:pPr>
              <w:autoSpaceDE w:val="0"/>
              <w:autoSpaceDN w:val="0"/>
              <w:adjustRightInd w:val="0"/>
              <w:spacing w:after="0" w:line="320" w:lineRule="atLeast"/>
              <w:ind w:left="60" w:right="60"/>
              <w:jc w:val="center"/>
              <w:rPr>
                <w:rFonts w:ascii="Arial" w:hAnsi="Arial" w:cs="Arial"/>
                <w:color w:val="000000" w:themeColor="text1"/>
                <w:sz w:val="18"/>
                <w:szCs w:val="18"/>
              </w:rPr>
            </w:pPr>
            <w:r w:rsidRPr="000A6C70">
              <w:rPr>
                <w:rFonts w:ascii="Arial" w:hAnsi="Arial" w:cs="Arial"/>
                <w:color w:val="000000" w:themeColor="text1"/>
                <w:sz w:val="18"/>
                <w:szCs w:val="18"/>
              </w:rPr>
              <w:t>N of Items</w:t>
            </w:r>
          </w:p>
        </w:tc>
      </w:tr>
      <w:tr w:rsidR="007365DA" w:rsidRPr="000A6C70" w:rsidTr="007365DA">
        <w:trPr>
          <w:cantSplit/>
          <w:jc w:val="center"/>
        </w:trPr>
        <w:tc>
          <w:tcPr>
            <w:tcW w:w="1519" w:type="dxa"/>
            <w:shd w:val="clear" w:color="auto" w:fill="FFFFFF"/>
            <w:vAlign w:val="center"/>
          </w:tcPr>
          <w:p w:rsidR="007365DA" w:rsidRPr="000A6C70" w:rsidRDefault="007365DA" w:rsidP="007365DA">
            <w:pPr>
              <w:autoSpaceDE w:val="0"/>
              <w:autoSpaceDN w:val="0"/>
              <w:adjustRightInd w:val="0"/>
              <w:spacing w:after="0" w:line="320" w:lineRule="atLeast"/>
              <w:ind w:left="60" w:right="60"/>
              <w:jc w:val="center"/>
              <w:rPr>
                <w:rFonts w:ascii="Arial" w:hAnsi="Arial" w:cs="Arial"/>
                <w:color w:val="000000" w:themeColor="text1"/>
                <w:sz w:val="18"/>
                <w:szCs w:val="18"/>
                <w:lang w:val="id-ID"/>
              </w:rPr>
            </w:pPr>
            <w:r w:rsidRPr="000A6C70">
              <w:rPr>
                <w:rFonts w:ascii="Arial" w:hAnsi="Arial" w:cs="Arial"/>
                <w:color w:val="000000" w:themeColor="text1"/>
                <w:sz w:val="18"/>
                <w:szCs w:val="18"/>
              </w:rPr>
              <w:t>,</w:t>
            </w:r>
            <w:r w:rsidRPr="000A6C70">
              <w:rPr>
                <w:rFonts w:ascii="Arial" w:hAnsi="Arial" w:cs="Arial"/>
                <w:color w:val="000000" w:themeColor="text1"/>
                <w:sz w:val="18"/>
                <w:szCs w:val="18"/>
                <w:lang w:val="id-ID"/>
              </w:rPr>
              <w:t>713</w:t>
            </w:r>
          </w:p>
        </w:tc>
        <w:tc>
          <w:tcPr>
            <w:tcW w:w="1186" w:type="dxa"/>
            <w:shd w:val="clear" w:color="auto" w:fill="FFFFFF"/>
            <w:vAlign w:val="center"/>
          </w:tcPr>
          <w:p w:rsidR="007365DA" w:rsidRPr="000A6C70" w:rsidRDefault="007365DA" w:rsidP="007365DA">
            <w:pPr>
              <w:autoSpaceDE w:val="0"/>
              <w:autoSpaceDN w:val="0"/>
              <w:adjustRightInd w:val="0"/>
              <w:spacing w:after="0" w:line="320" w:lineRule="atLeast"/>
              <w:ind w:left="60" w:right="60"/>
              <w:jc w:val="center"/>
              <w:rPr>
                <w:rFonts w:ascii="Arial" w:hAnsi="Arial" w:cs="Arial"/>
                <w:color w:val="000000" w:themeColor="text1"/>
                <w:sz w:val="18"/>
                <w:szCs w:val="18"/>
                <w:lang w:val="id-ID"/>
              </w:rPr>
            </w:pPr>
            <w:r w:rsidRPr="000A6C70">
              <w:rPr>
                <w:rFonts w:ascii="Arial" w:hAnsi="Arial" w:cs="Arial"/>
                <w:color w:val="000000" w:themeColor="text1"/>
                <w:sz w:val="18"/>
                <w:szCs w:val="18"/>
                <w:lang w:val="id-ID"/>
              </w:rPr>
              <w:t>13</w:t>
            </w:r>
          </w:p>
        </w:tc>
      </w:tr>
    </w:tbl>
    <w:p w:rsidR="007365DA" w:rsidRPr="007D7322" w:rsidRDefault="007365DA" w:rsidP="007365DA">
      <w:pPr>
        <w:spacing w:after="0" w:line="48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Sumber: Data diolah 2019</w:t>
      </w:r>
    </w:p>
    <w:p w:rsidR="007365DA" w:rsidRDefault="007365DA" w:rsidP="007365DA">
      <w:pPr>
        <w:spacing w:after="0" w:line="480" w:lineRule="auto"/>
        <w:ind w:firstLine="720"/>
        <w:jc w:val="both"/>
        <w:rPr>
          <w:rFonts w:ascii="Times New Roman" w:hAnsi="Times New Roman" w:cs="Times New Roman"/>
          <w:sz w:val="24"/>
          <w:lang w:val="id-ID"/>
        </w:rPr>
      </w:pPr>
      <w:r>
        <w:rPr>
          <w:rFonts w:ascii="Times New Roman" w:hAnsi="Times New Roman" w:cs="Times New Roman"/>
          <w:sz w:val="24"/>
        </w:rPr>
        <w:t>Berdasarkan tabel 4.</w:t>
      </w:r>
      <w:r>
        <w:rPr>
          <w:rFonts w:ascii="Times New Roman" w:hAnsi="Times New Roman" w:cs="Times New Roman"/>
          <w:sz w:val="24"/>
          <w:lang w:val="id-ID"/>
        </w:rPr>
        <w:t xml:space="preserve">10 </w:t>
      </w:r>
      <w:r>
        <w:rPr>
          <w:rFonts w:ascii="Times New Roman" w:hAnsi="Times New Roman" w:cs="Times New Roman"/>
          <w:sz w:val="24"/>
        </w:rPr>
        <w:t xml:space="preserve">dapat dilihat bahwa variabel </w:t>
      </w:r>
      <w:r>
        <w:rPr>
          <w:rFonts w:ascii="Times New Roman" w:hAnsi="Times New Roman" w:cs="Times New Roman"/>
          <w:sz w:val="24"/>
          <w:lang w:val="id-ID"/>
        </w:rPr>
        <w:t xml:space="preserve">produk </w:t>
      </w:r>
      <w:r>
        <w:rPr>
          <w:rFonts w:ascii="Times New Roman" w:hAnsi="Times New Roman" w:cs="Times New Roman"/>
          <w:sz w:val="24"/>
        </w:rPr>
        <w:t xml:space="preserve">memiliki nilai </w:t>
      </w:r>
      <w:r w:rsidRPr="009E1D12">
        <w:rPr>
          <w:rFonts w:ascii="Times New Roman" w:hAnsi="Times New Roman" w:cs="Times New Roman"/>
          <w:i/>
          <w:sz w:val="24"/>
        </w:rPr>
        <w:t>Cronbach’s Alpha</w:t>
      </w:r>
      <w:r>
        <w:rPr>
          <w:rFonts w:ascii="Times New Roman" w:hAnsi="Times New Roman" w:cs="Times New Roman"/>
          <w:sz w:val="24"/>
        </w:rPr>
        <w:t xml:space="preserve"> &gt; 0,70. Sehingga dapat disimpulkan bahwa penelitian ini diterima atau dapat diandalkan (reliabel), karena nilai </w:t>
      </w:r>
      <w:r w:rsidRPr="009E1D12">
        <w:rPr>
          <w:rFonts w:ascii="Times New Roman" w:hAnsi="Times New Roman" w:cs="Times New Roman"/>
          <w:i/>
          <w:sz w:val="24"/>
        </w:rPr>
        <w:t>Cronbach’s Alpha</w:t>
      </w:r>
      <w:r>
        <w:rPr>
          <w:rFonts w:ascii="Times New Roman" w:hAnsi="Times New Roman" w:cs="Times New Roman"/>
          <w:sz w:val="24"/>
        </w:rPr>
        <w:t xml:space="preserve"> pada variabel </w:t>
      </w:r>
      <w:r>
        <w:rPr>
          <w:rFonts w:ascii="Times New Roman" w:hAnsi="Times New Roman" w:cs="Times New Roman"/>
          <w:sz w:val="24"/>
          <w:lang w:val="id-ID"/>
        </w:rPr>
        <w:t xml:space="preserve">produk </w:t>
      </w:r>
      <w:r>
        <w:rPr>
          <w:rFonts w:ascii="Times New Roman" w:hAnsi="Times New Roman" w:cs="Times New Roman"/>
          <w:sz w:val="24"/>
        </w:rPr>
        <w:t>sebesar 0,</w:t>
      </w:r>
      <w:r>
        <w:rPr>
          <w:rFonts w:ascii="Times New Roman" w:hAnsi="Times New Roman" w:cs="Times New Roman"/>
          <w:sz w:val="24"/>
          <w:lang w:val="id-ID"/>
        </w:rPr>
        <w:t>713</w:t>
      </w:r>
      <w:r>
        <w:rPr>
          <w:rFonts w:ascii="Times New Roman" w:hAnsi="Times New Roman" w:cs="Times New Roman"/>
          <w:sz w:val="24"/>
        </w:rPr>
        <w:t>.</w:t>
      </w:r>
    </w:p>
    <w:p w:rsidR="007365DA" w:rsidRDefault="007365DA" w:rsidP="007365DA">
      <w:pPr>
        <w:spacing w:after="0" w:line="480" w:lineRule="auto"/>
        <w:ind w:firstLine="720"/>
        <w:jc w:val="both"/>
        <w:rPr>
          <w:rFonts w:ascii="Times New Roman" w:hAnsi="Times New Roman" w:cs="Times New Roman"/>
          <w:sz w:val="24"/>
          <w:lang w:val="id-ID"/>
        </w:rPr>
      </w:pPr>
    </w:p>
    <w:p w:rsidR="007365DA" w:rsidRDefault="007365DA" w:rsidP="007365DA">
      <w:pPr>
        <w:spacing w:after="0" w:line="480" w:lineRule="auto"/>
        <w:ind w:firstLine="720"/>
        <w:jc w:val="both"/>
        <w:rPr>
          <w:rFonts w:ascii="Times New Roman" w:hAnsi="Times New Roman" w:cs="Times New Roman"/>
          <w:sz w:val="24"/>
          <w:lang w:val="id-ID"/>
        </w:rPr>
      </w:pPr>
    </w:p>
    <w:p w:rsidR="007365DA" w:rsidRPr="00A142C8" w:rsidRDefault="007365DA" w:rsidP="007365DA">
      <w:pPr>
        <w:spacing w:after="0" w:line="480" w:lineRule="auto"/>
        <w:jc w:val="both"/>
        <w:rPr>
          <w:rFonts w:ascii="Times New Roman" w:hAnsi="Times New Roman" w:cs="Times New Roman"/>
          <w:sz w:val="24"/>
          <w:lang w:val="id-ID"/>
        </w:rPr>
      </w:pPr>
    </w:p>
    <w:p w:rsidR="007365DA" w:rsidRDefault="007365DA" w:rsidP="007365DA">
      <w:pPr>
        <w:spacing w:after="0" w:line="360" w:lineRule="auto"/>
        <w:ind w:firstLine="720"/>
        <w:jc w:val="center"/>
        <w:rPr>
          <w:rFonts w:ascii="Times New Roman" w:hAnsi="Times New Roman" w:cs="Times New Roman"/>
          <w:b/>
          <w:bCs/>
          <w:sz w:val="24"/>
          <w:lang w:val="id-ID"/>
        </w:rPr>
      </w:pPr>
      <w:r>
        <w:rPr>
          <w:rFonts w:ascii="Times New Roman" w:hAnsi="Times New Roman" w:cs="Times New Roman"/>
          <w:b/>
          <w:bCs/>
          <w:sz w:val="24"/>
          <w:lang w:val="id-ID"/>
        </w:rPr>
        <w:t>Tabel 4.11</w:t>
      </w:r>
    </w:p>
    <w:p w:rsidR="007365DA" w:rsidRDefault="007365DA" w:rsidP="007365DA">
      <w:pPr>
        <w:spacing w:after="0" w:line="360" w:lineRule="auto"/>
        <w:ind w:firstLine="720"/>
        <w:jc w:val="center"/>
        <w:rPr>
          <w:rFonts w:ascii="Times New Roman" w:hAnsi="Times New Roman" w:cs="Times New Roman"/>
          <w:b/>
          <w:bCs/>
          <w:sz w:val="24"/>
          <w:lang w:val="id-ID"/>
        </w:rPr>
      </w:pPr>
      <w:r>
        <w:rPr>
          <w:rFonts w:ascii="Times New Roman" w:hAnsi="Times New Roman" w:cs="Times New Roman"/>
          <w:b/>
          <w:bCs/>
          <w:sz w:val="24"/>
          <w:lang w:val="id-ID"/>
        </w:rPr>
        <w:t>Hasil Uji Reliabilitas Variabel Kepuasan Anggota</w:t>
      </w:r>
    </w:p>
    <w:tbl>
      <w:tblPr>
        <w:tblW w:w="2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19"/>
        <w:gridCol w:w="1186"/>
      </w:tblGrid>
      <w:tr w:rsidR="007365DA" w:rsidRPr="000A6C70" w:rsidTr="007365DA">
        <w:trPr>
          <w:cantSplit/>
          <w:jc w:val="center"/>
        </w:trPr>
        <w:tc>
          <w:tcPr>
            <w:tcW w:w="2705" w:type="dxa"/>
            <w:gridSpan w:val="2"/>
            <w:shd w:val="clear" w:color="auto" w:fill="FFFFFF"/>
            <w:vAlign w:val="center"/>
          </w:tcPr>
          <w:p w:rsidR="007365DA" w:rsidRPr="000A6C70" w:rsidRDefault="007365DA" w:rsidP="007365DA">
            <w:pPr>
              <w:autoSpaceDE w:val="0"/>
              <w:autoSpaceDN w:val="0"/>
              <w:adjustRightInd w:val="0"/>
              <w:spacing w:after="0" w:line="320" w:lineRule="atLeast"/>
              <w:ind w:left="60" w:right="60"/>
              <w:jc w:val="center"/>
              <w:rPr>
                <w:rFonts w:ascii="Arial" w:hAnsi="Arial" w:cs="Arial"/>
                <w:color w:val="000000" w:themeColor="text1"/>
              </w:rPr>
            </w:pPr>
            <w:r w:rsidRPr="000A6C70">
              <w:rPr>
                <w:rFonts w:ascii="Arial" w:hAnsi="Arial" w:cs="Arial"/>
                <w:b/>
                <w:bCs/>
                <w:color w:val="000000" w:themeColor="text1"/>
              </w:rPr>
              <w:t>Reliability Statistics</w:t>
            </w:r>
          </w:p>
        </w:tc>
      </w:tr>
      <w:tr w:rsidR="007365DA" w:rsidRPr="000A6C70" w:rsidTr="007365DA">
        <w:trPr>
          <w:cantSplit/>
          <w:jc w:val="center"/>
        </w:trPr>
        <w:tc>
          <w:tcPr>
            <w:tcW w:w="1519" w:type="dxa"/>
            <w:shd w:val="clear" w:color="auto" w:fill="FFFFFF"/>
            <w:vAlign w:val="center"/>
          </w:tcPr>
          <w:p w:rsidR="007365DA" w:rsidRPr="000A6C70" w:rsidRDefault="007365DA" w:rsidP="007365DA">
            <w:pPr>
              <w:autoSpaceDE w:val="0"/>
              <w:autoSpaceDN w:val="0"/>
              <w:adjustRightInd w:val="0"/>
              <w:spacing w:after="0" w:line="320" w:lineRule="atLeast"/>
              <w:ind w:left="60" w:right="60"/>
              <w:jc w:val="center"/>
              <w:rPr>
                <w:rFonts w:ascii="Arial" w:hAnsi="Arial" w:cs="Arial"/>
                <w:color w:val="000000" w:themeColor="text1"/>
                <w:sz w:val="18"/>
                <w:szCs w:val="18"/>
              </w:rPr>
            </w:pPr>
            <w:r w:rsidRPr="000A6C70">
              <w:rPr>
                <w:rFonts w:ascii="Arial" w:hAnsi="Arial" w:cs="Arial"/>
                <w:color w:val="000000" w:themeColor="text1"/>
                <w:sz w:val="18"/>
                <w:szCs w:val="18"/>
              </w:rPr>
              <w:t>Cronbach's Alpha</w:t>
            </w:r>
          </w:p>
        </w:tc>
        <w:tc>
          <w:tcPr>
            <w:tcW w:w="1186" w:type="dxa"/>
            <w:shd w:val="clear" w:color="auto" w:fill="FFFFFF"/>
            <w:vAlign w:val="center"/>
          </w:tcPr>
          <w:p w:rsidR="007365DA" w:rsidRPr="000A6C70" w:rsidRDefault="007365DA" w:rsidP="007365DA">
            <w:pPr>
              <w:autoSpaceDE w:val="0"/>
              <w:autoSpaceDN w:val="0"/>
              <w:adjustRightInd w:val="0"/>
              <w:spacing w:after="0" w:line="320" w:lineRule="atLeast"/>
              <w:ind w:left="60" w:right="60"/>
              <w:jc w:val="center"/>
              <w:rPr>
                <w:rFonts w:ascii="Arial" w:hAnsi="Arial" w:cs="Arial"/>
                <w:color w:val="000000" w:themeColor="text1"/>
                <w:sz w:val="18"/>
                <w:szCs w:val="18"/>
              </w:rPr>
            </w:pPr>
            <w:r w:rsidRPr="000A6C70">
              <w:rPr>
                <w:rFonts w:ascii="Arial" w:hAnsi="Arial" w:cs="Arial"/>
                <w:color w:val="000000" w:themeColor="text1"/>
                <w:sz w:val="18"/>
                <w:szCs w:val="18"/>
              </w:rPr>
              <w:t>N of Items</w:t>
            </w:r>
          </w:p>
        </w:tc>
      </w:tr>
      <w:tr w:rsidR="007365DA" w:rsidRPr="000A6C70" w:rsidTr="007365DA">
        <w:trPr>
          <w:cantSplit/>
          <w:jc w:val="center"/>
        </w:trPr>
        <w:tc>
          <w:tcPr>
            <w:tcW w:w="1519" w:type="dxa"/>
            <w:shd w:val="clear" w:color="auto" w:fill="FFFFFF"/>
            <w:vAlign w:val="center"/>
          </w:tcPr>
          <w:p w:rsidR="007365DA" w:rsidRPr="000A6C70" w:rsidRDefault="007365DA" w:rsidP="007365DA">
            <w:pPr>
              <w:autoSpaceDE w:val="0"/>
              <w:autoSpaceDN w:val="0"/>
              <w:adjustRightInd w:val="0"/>
              <w:spacing w:after="0" w:line="320" w:lineRule="atLeast"/>
              <w:ind w:left="60" w:right="60"/>
              <w:jc w:val="center"/>
              <w:rPr>
                <w:rFonts w:ascii="Arial" w:hAnsi="Arial" w:cs="Arial"/>
                <w:color w:val="000000" w:themeColor="text1"/>
                <w:sz w:val="18"/>
                <w:szCs w:val="18"/>
                <w:lang w:val="id-ID"/>
              </w:rPr>
            </w:pPr>
            <w:r w:rsidRPr="000A6C70">
              <w:rPr>
                <w:rFonts w:ascii="Arial" w:hAnsi="Arial" w:cs="Arial"/>
                <w:color w:val="000000" w:themeColor="text1"/>
                <w:sz w:val="18"/>
                <w:szCs w:val="18"/>
              </w:rPr>
              <w:t>,</w:t>
            </w:r>
            <w:r w:rsidRPr="000A6C70">
              <w:rPr>
                <w:rFonts w:ascii="Arial" w:hAnsi="Arial" w:cs="Arial"/>
                <w:color w:val="000000" w:themeColor="text1"/>
                <w:sz w:val="18"/>
                <w:szCs w:val="18"/>
                <w:lang w:val="id-ID"/>
              </w:rPr>
              <w:t>707</w:t>
            </w:r>
          </w:p>
        </w:tc>
        <w:tc>
          <w:tcPr>
            <w:tcW w:w="1186" w:type="dxa"/>
            <w:shd w:val="clear" w:color="auto" w:fill="FFFFFF"/>
            <w:vAlign w:val="center"/>
          </w:tcPr>
          <w:p w:rsidR="007365DA" w:rsidRPr="000A6C70" w:rsidRDefault="007365DA" w:rsidP="007365DA">
            <w:pPr>
              <w:autoSpaceDE w:val="0"/>
              <w:autoSpaceDN w:val="0"/>
              <w:adjustRightInd w:val="0"/>
              <w:spacing w:after="0" w:line="320" w:lineRule="atLeast"/>
              <w:ind w:left="60" w:right="60"/>
              <w:jc w:val="center"/>
              <w:rPr>
                <w:rFonts w:ascii="Arial" w:hAnsi="Arial" w:cs="Arial"/>
                <w:color w:val="000000" w:themeColor="text1"/>
                <w:sz w:val="18"/>
                <w:szCs w:val="18"/>
                <w:lang w:val="id-ID"/>
              </w:rPr>
            </w:pPr>
            <w:r w:rsidRPr="000A6C70">
              <w:rPr>
                <w:rFonts w:ascii="Arial" w:hAnsi="Arial" w:cs="Arial"/>
                <w:color w:val="000000" w:themeColor="text1"/>
                <w:sz w:val="18"/>
                <w:szCs w:val="18"/>
                <w:lang w:val="id-ID"/>
              </w:rPr>
              <w:t>6</w:t>
            </w:r>
          </w:p>
        </w:tc>
      </w:tr>
    </w:tbl>
    <w:p w:rsidR="007365DA" w:rsidRPr="007D7322" w:rsidRDefault="007365DA" w:rsidP="007365DA">
      <w:pPr>
        <w:spacing w:after="0" w:line="48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Sumber: Data diolah 2019</w:t>
      </w:r>
    </w:p>
    <w:p w:rsidR="007365DA" w:rsidRDefault="007365DA" w:rsidP="007365DA">
      <w:pPr>
        <w:spacing w:after="0" w:line="480" w:lineRule="auto"/>
        <w:ind w:firstLine="720"/>
        <w:jc w:val="both"/>
        <w:rPr>
          <w:rFonts w:ascii="Times New Roman" w:hAnsi="Times New Roman" w:cs="Times New Roman"/>
          <w:sz w:val="24"/>
          <w:lang w:val="id-ID"/>
        </w:rPr>
      </w:pPr>
      <w:r>
        <w:rPr>
          <w:rFonts w:ascii="Times New Roman" w:hAnsi="Times New Roman" w:cs="Times New Roman"/>
          <w:sz w:val="24"/>
        </w:rPr>
        <w:t>Berdasarkan tabel 4.</w:t>
      </w:r>
      <w:r>
        <w:rPr>
          <w:rFonts w:ascii="Times New Roman" w:hAnsi="Times New Roman" w:cs="Times New Roman"/>
          <w:sz w:val="24"/>
          <w:lang w:val="id-ID"/>
        </w:rPr>
        <w:t xml:space="preserve">11 </w:t>
      </w:r>
      <w:r>
        <w:rPr>
          <w:rFonts w:ascii="Times New Roman" w:hAnsi="Times New Roman" w:cs="Times New Roman"/>
          <w:sz w:val="24"/>
        </w:rPr>
        <w:t xml:space="preserve">dapat dilihat bahwa variabel </w:t>
      </w:r>
      <w:r>
        <w:rPr>
          <w:rFonts w:ascii="Times New Roman" w:hAnsi="Times New Roman" w:cs="Times New Roman"/>
          <w:sz w:val="24"/>
          <w:lang w:val="id-ID"/>
        </w:rPr>
        <w:t>kepuasan anggota</w:t>
      </w:r>
      <w:r>
        <w:rPr>
          <w:rFonts w:ascii="Times New Roman" w:hAnsi="Times New Roman" w:cs="Times New Roman"/>
          <w:sz w:val="24"/>
        </w:rPr>
        <w:t xml:space="preserve"> memiliki nilai </w:t>
      </w:r>
      <w:r w:rsidRPr="009E1D12">
        <w:rPr>
          <w:rFonts w:ascii="Times New Roman" w:hAnsi="Times New Roman" w:cs="Times New Roman"/>
          <w:i/>
          <w:sz w:val="24"/>
        </w:rPr>
        <w:t>Cronbach’s Alpha</w:t>
      </w:r>
      <w:r>
        <w:rPr>
          <w:rFonts w:ascii="Times New Roman" w:hAnsi="Times New Roman" w:cs="Times New Roman"/>
          <w:sz w:val="24"/>
        </w:rPr>
        <w:t xml:space="preserve"> &gt; 0,70. Sehingga dapat disimpulkan bahwa penelitian ini diterima atau dapat diandalkan (reliabel), karena nilai </w:t>
      </w:r>
      <w:r w:rsidRPr="009E1D12">
        <w:rPr>
          <w:rFonts w:ascii="Times New Roman" w:hAnsi="Times New Roman" w:cs="Times New Roman"/>
          <w:i/>
          <w:sz w:val="24"/>
        </w:rPr>
        <w:t>Cronbach’s Alpha</w:t>
      </w:r>
      <w:r>
        <w:rPr>
          <w:rFonts w:ascii="Times New Roman" w:hAnsi="Times New Roman" w:cs="Times New Roman"/>
          <w:sz w:val="24"/>
        </w:rPr>
        <w:t xml:space="preserve"> pada variabel </w:t>
      </w:r>
      <w:r>
        <w:rPr>
          <w:rFonts w:ascii="Times New Roman" w:hAnsi="Times New Roman" w:cs="Times New Roman"/>
          <w:sz w:val="24"/>
          <w:lang w:val="id-ID"/>
        </w:rPr>
        <w:t>kepuasan anggota</w:t>
      </w:r>
      <w:r>
        <w:rPr>
          <w:rFonts w:ascii="Times New Roman" w:hAnsi="Times New Roman" w:cs="Times New Roman"/>
          <w:sz w:val="24"/>
        </w:rPr>
        <w:t xml:space="preserve"> sebesar 0,</w:t>
      </w:r>
      <w:r>
        <w:rPr>
          <w:rFonts w:ascii="Times New Roman" w:hAnsi="Times New Roman" w:cs="Times New Roman"/>
          <w:sz w:val="24"/>
          <w:lang w:val="id-ID"/>
        </w:rPr>
        <w:t>707</w:t>
      </w:r>
    </w:p>
    <w:p w:rsidR="007365DA" w:rsidRDefault="007365DA" w:rsidP="007365DA">
      <w:pPr>
        <w:spacing w:after="0" w:line="480" w:lineRule="auto"/>
        <w:ind w:firstLine="720"/>
        <w:jc w:val="both"/>
        <w:rPr>
          <w:rFonts w:ascii="Times New Roman" w:hAnsi="Times New Roman" w:cs="Times New Roman"/>
          <w:sz w:val="24"/>
          <w:lang w:val="id-ID"/>
        </w:rPr>
      </w:pPr>
    </w:p>
    <w:p w:rsidR="007365DA" w:rsidRDefault="007365DA" w:rsidP="007365DA">
      <w:pPr>
        <w:spacing w:after="0" w:line="480" w:lineRule="auto"/>
        <w:rPr>
          <w:rFonts w:ascii="Times New Roman" w:hAnsi="Times New Roman" w:cs="Times New Roman"/>
          <w:b/>
          <w:sz w:val="24"/>
          <w:lang w:val="id-ID"/>
        </w:rPr>
      </w:pPr>
      <w:r>
        <w:rPr>
          <w:rFonts w:ascii="Times New Roman" w:hAnsi="Times New Roman" w:cs="Times New Roman"/>
          <w:b/>
          <w:sz w:val="24"/>
          <w:lang w:val="id-ID"/>
        </w:rPr>
        <w:t>4.</w:t>
      </w:r>
      <w:r w:rsidRPr="00FE67D5">
        <w:rPr>
          <w:rFonts w:ascii="Times New Roman" w:hAnsi="Times New Roman" w:cs="Times New Roman"/>
          <w:b/>
          <w:sz w:val="24"/>
          <w:lang w:val="id-ID"/>
        </w:rPr>
        <w:t xml:space="preserve">2 </w:t>
      </w:r>
      <w:r>
        <w:rPr>
          <w:rFonts w:ascii="Times New Roman" w:hAnsi="Times New Roman" w:cs="Times New Roman"/>
          <w:b/>
          <w:sz w:val="24"/>
          <w:lang w:val="id-ID"/>
        </w:rPr>
        <w:t xml:space="preserve">Hasil Penelitian </w:t>
      </w:r>
    </w:p>
    <w:p w:rsidR="007365DA" w:rsidRPr="00FE67D5" w:rsidRDefault="007365DA" w:rsidP="007365DA">
      <w:pPr>
        <w:spacing w:before="240" w:line="480" w:lineRule="auto"/>
        <w:rPr>
          <w:rFonts w:ascii="Times New Roman" w:hAnsi="Times New Roman" w:cs="Times New Roman"/>
          <w:b/>
          <w:sz w:val="24"/>
          <w:lang w:val="id-ID"/>
        </w:rPr>
      </w:pPr>
      <w:r>
        <w:rPr>
          <w:rFonts w:ascii="Times New Roman" w:hAnsi="Times New Roman" w:cs="Times New Roman"/>
          <w:b/>
          <w:sz w:val="24"/>
          <w:lang w:val="id-ID"/>
        </w:rPr>
        <w:t xml:space="preserve">4.2.1 </w:t>
      </w:r>
      <w:r w:rsidRPr="00FE67D5">
        <w:rPr>
          <w:rFonts w:ascii="Times New Roman" w:hAnsi="Times New Roman" w:cs="Times New Roman"/>
          <w:b/>
          <w:sz w:val="24"/>
          <w:lang w:val="id-ID"/>
        </w:rPr>
        <w:t>Analisis Indeks Jawaban Responden</w:t>
      </w:r>
    </w:p>
    <w:p w:rsidR="007365DA" w:rsidRPr="00A142C8" w:rsidRDefault="007365DA" w:rsidP="007365DA">
      <w:pPr>
        <w:spacing w:after="0" w:line="480" w:lineRule="auto"/>
        <w:ind w:firstLine="720"/>
        <w:jc w:val="both"/>
        <w:rPr>
          <w:rFonts w:ascii="Times New Roman" w:hAnsi="Times New Roman"/>
          <w:sz w:val="24"/>
          <w:szCs w:val="24"/>
          <w:lang w:val="id-ID"/>
        </w:rPr>
      </w:pPr>
      <w:r w:rsidRPr="009A70D8">
        <w:rPr>
          <w:rFonts w:ascii="Times New Roman" w:hAnsi="Times New Roman" w:cs="Times New Roman"/>
          <w:sz w:val="24"/>
          <w:szCs w:val="24"/>
        </w:rPr>
        <w:t xml:space="preserve">Analisis deskriptif bertujuan untuk melihat gambaran hasil penelitian mengenai </w:t>
      </w:r>
      <w:r>
        <w:rPr>
          <w:rFonts w:ascii="Times New Roman" w:hAnsi="Times New Roman" w:cs="Times New Roman"/>
          <w:sz w:val="24"/>
          <w:szCs w:val="24"/>
          <w:lang w:val="id-ID"/>
        </w:rPr>
        <w:t>pelayanan, produk dan kepuasan anggota</w:t>
      </w:r>
      <w:r w:rsidRPr="009A70D8">
        <w:rPr>
          <w:rFonts w:ascii="Times New Roman" w:hAnsi="Times New Roman" w:cs="Times New Roman"/>
          <w:sz w:val="24"/>
          <w:szCs w:val="24"/>
        </w:rPr>
        <w:t xml:space="preserve">. </w:t>
      </w:r>
      <w:r w:rsidRPr="009A70D8">
        <w:rPr>
          <w:rFonts w:ascii="Times New Roman" w:hAnsi="Times New Roman"/>
          <w:sz w:val="24"/>
          <w:szCs w:val="24"/>
        </w:rPr>
        <w:t xml:space="preserve">Untuk melihat melihat jawaban atau penilaian responden terhadap setiap pernyataan yang diajukan dalam kuesioner, maka dilakukan analisis deskriptif dengan pendekatan distribusi frekuensi dan persentase, sedangkan untuk melihat penilaian responden terhadap setiap variabel yang diteliti dapat dilihat dari nilai prosentase yang diperoleh dari hasil perbandingan antara skor aktual dan ideal yang diperoleh. Adapun untuk keperluan analisis distribusi jawaban responden disajikan dalam bentuk garis kontinum. Agar lebih mudah dalam menginterpretasikan variabel yang sedang diteliti, dilakukan kategorisasi terhadap persentase skor tanggapan responden yang diperoleh dengan menggunakan kriteria menurut </w:t>
      </w:r>
      <w:r w:rsidRPr="009A70D8">
        <w:rPr>
          <w:rFonts w:ascii="Times New Roman" w:hAnsi="Times New Roman"/>
          <w:i/>
          <w:sz w:val="24"/>
          <w:szCs w:val="24"/>
        </w:rPr>
        <w:t>Umi Narimawati</w:t>
      </w:r>
      <w:r w:rsidRPr="009A70D8">
        <w:rPr>
          <w:rFonts w:ascii="Times New Roman" w:hAnsi="Times New Roman"/>
          <w:sz w:val="24"/>
          <w:szCs w:val="24"/>
        </w:rPr>
        <w:t xml:space="preserve"> (2007:85) sebagai berikut:</w:t>
      </w:r>
    </w:p>
    <w:p w:rsidR="007365DA" w:rsidRPr="00FC2554" w:rsidRDefault="007365DA" w:rsidP="007365DA">
      <w:pPr>
        <w:spacing w:after="0" w:line="360" w:lineRule="auto"/>
        <w:jc w:val="center"/>
        <w:rPr>
          <w:rFonts w:ascii="Times New Roman" w:hAnsi="Times New Roman" w:cs="Times New Roman"/>
          <w:b/>
          <w:sz w:val="24"/>
          <w:szCs w:val="24"/>
          <w:lang w:val="id-ID"/>
        </w:rPr>
      </w:pPr>
      <w:r w:rsidRPr="009A70D8">
        <w:rPr>
          <w:rFonts w:ascii="Times New Roman" w:hAnsi="Times New Roman" w:cs="Times New Roman"/>
          <w:b/>
          <w:sz w:val="24"/>
          <w:szCs w:val="24"/>
        </w:rPr>
        <w:t>Tabel 4.</w:t>
      </w:r>
      <w:r>
        <w:rPr>
          <w:rFonts w:ascii="Times New Roman" w:hAnsi="Times New Roman" w:cs="Times New Roman"/>
          <w:b/>
          <w:sz w:val="24"/>
          <w:szCs w:val="24"/>
          <w:lang w:val="id-ID"/>
        </w:rPr>
        <w:t>12</w:t>
      </w:r>
    </w:p>
    <w:p w:rsidR="007365DA" w:rsidRPr="009A70D8" w:rsidRDefault="007365DA" w:rsidP="007365DA">
      <w:pPr>
        <w:spacing w:after="0" w:line="360" w:lineRule="auto"/>
        <w:jc w:val="center"/>
        <w:rPr>
          <w:rFonts w:ascii="Times New Roman" w:hAnsi="Times New Roman" w:cs="Times New Roman"/>
          <w:b/>
          <w:sz w:val="24"/>
          <w:szCs w:val="24"/>
        </w:rPr>
      </w:pPr>
      <w:r w:rsidRPr="009A70D8">
        <w:rPr>
          <w:rFonts w:ascii="Times New Roman" w:hAnsi="Times New Roman" w:cs="Times New Roman"/>
          <w:b/>
          <w:sz w:val="24"/>
          <w:szCs w:val="24"/>
        </w:rPr>
        <w:t>Kriteria Persentase Tanggapan Responden</w:t>
      </w:r>
    </w:p>
    <w:tbl>
      <w:tblPr>
        <w:tblW w:w="5000" w:type="pct"/>
        <w:jc w:val="center"/>
        <w:tblLook w:val="04A0" w:firstRow="1" w:lastRow="0" w:firstColumn="1" w:lastColumn="0" w:noHBand="0" w:noVBand="1"/>
      </w:tblPr>
      <w:tblGrid>
        <w:gridCol w:w="854"/>
        <w:gridCol w:w="3817"/>
        <w:gridCol w:w="3816"/>
      </w:tblGrid>
      <w:tr w:rsidR="007365DA" w:rsidRPr="009A70D8" w:rsidTr="007365DA">
        <w:trPr>
          <w:trHeight w:val="368"/>
          <w:jc w:val="center"/>
        </w:trPr>
        <w:tc>
          <w:tcPr>
            <w:tcW w:w="503" w:type="pct"/>
            <w:tcBorders>
              <w:top w:val="double" w:sz="6" w:space="0" w:color="auto"/>
              <w:left w:val="double" w:sz="6" w:space="0" w:color="auto"/>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4"/>
                <w:szCs w:val="24"/>
              </w:rPr>
            </w:pPr>
            <w:r w:rsidRPr="009A70D8">
              <w:rPr>
                <w:rFonts w:ascii="Times New Roman" w:eastAsia="Times New Roman" w:hAnsi="Times New Roman" w:cs="Times New Roman"/>
                <w:b/>
                <w:bCs/>
                <w:color w:val="000000"/>
                <w:sz w:val="24"/>
                <w:szCs w:val="24"/>
              </w:rPr>
              <w:t>No</w:t>
            </w:r>
          </w:p>
        </w:tc>
        <w:tc>
          <w:tcPr>
            <w:tcW w:w="2249" w:type="pct"/>
            <w:tcBorders>
              <w:top w:val="double" w:sz="6" w:space="0" w:color="auto"/>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4"/>
                <w:szCs w:val="24"/>
              </w:rPr>
            </w:pPr>
            <w:r w:rsidRPr="009A70D8">
              <w:rPr>
                <w:rFonts w:ascii="Times New Roman" w:eastAsia="Times New Roman" w:hAnsi="Times New Roman" w:cs="Times New Roman"/>
                <w:b/>
                <w:bCs/>
                <w:color w:val="000000"/>
                <w:sz w:val="24"/>
                <w:szCs w:val="24"/>
              </w:rPr>
              <w:t>% Jumlah Skor</w:t>
            </w:r>
          </w:p>
        </w:tc>
        <w:tc>
          <w:tcPr>
            <w:tcW w:w="2248" w:type="pct"/>
            <w:tcBorders>
              <w:top w:val="double" w:sz="6" w:space="0" w:color="auto"/>
              <w:left w:val="nil"/>
              <w:bottom w:val="double" w:sz="6" w:space="0" w:color="auto"/>
              <w:right w:val="double" w:sz="6"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4"/>
                <w:szCs w:val="24"/>
              </w:rPr>
            </w:pPr>
            <w:r w:rsidRPr="009A70D8">
              <w:rPr>
                <w:rFonts w:ascii="Times New Roman" w:eastAsia="Times New Roman" w:hAnsi="Times New Roman" w:cs="Times New Roman"/>
                <w:b/>
                <w:bCs/>
                <w:color w:val="000000"/>
                <w:sz w:val="24"/>
                <w:szCs w:val="24"/>
              </w:rPr>
              <w:t>Kriteria</w:t>
            </w:r>
          </w:p>
        </w:tc>
      </w:tr>
      <w:tr w:rsidR="007365DA" w:rsidRPr="009A70D8" w:rsidTr="007365DA">
        <w:trPr>
          <w:trHeight w:val="352"/>
          <w:jc w:val="center"/>
        </w:trPr>
        <w:tc>
          <w:tcPr>
            <w:tcW w:w="503" w:type="pct"/>
            <w:tcBorders>
              <w:top w:val="nil"/>
              <w:left w:val="double" w:sz="6" w:space="0" w:color="auto"/>
              <w:bottom w:val="single" w:sz="4"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color w:val="000000"/>
                <w:sz w:val="24"/>
                <w:szCs w:val="24"/>
              </w:rPr>
            </w:pPr>
            <w:r w:rsidRPr="009A70D8">
              <w:rPr>
                <w:rFonts w:ascii="Times New Roman" w:eastAsia="Times New Roman" w:hAnsi="Times New Roman" w:cs="Times New Roman"/>
                <w:color w:val="000000"/>
                <w:sz w:val="24"/>
                <w:szCs w:val="24"/>
              </w:rPr>
              <w:t>1</w:t>
            </w:r>
          </w:p>
        </w:tc>
        <w:tc>
          <w:tcPr>
            <w:tcW w:w="2249" w:type="pct"/>
            <w:tcBorders>
              <w:top w:val="nil"/>
              <w:left w:val="nil"/>
              <w:bottom w:val="single" w:sz="4"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color w:val="000000"/>
                <w:sz w:val="24"/>
                <w:szCs w:val="24"/>
              </w:rPr>
            </w:pPr>
            <w:r w:rsidRPr="009A70D8">
              <w:rPr>
                <w:rFonts w:ascii="Times New Roman" w:eastAsia="Times New Roman" w:hAnsi="Times New Roman" w:cs="Times New Roman"/>
                <w:color w:val="000000"/>
                <w:sz w:val="24"/>
                <w:szCs w:val="24"/>
              </w:rPr>
              <w:t>20 – 36%</w:t>
            </w:r>
          </w:p>
        </w:tc>
        <w:tc>
          <w:tcPr>
            <w:tcW w:w="2248" w:type="pct"/>
            <w:tcBorders>
              <w:top w:val="nil"/>
              <w:left w:val="nil"/>
              <w:bottom w:val="single" w:sz="4" w:space="0" w:color="auto"/>
              <w:right w:val="double" w:sz="6"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color w:val="000000"/>
                <w:sz w:val="24"/>
                <w:szCs w:val="24"/>
              </w:rPr>
            </w:pPr>
            <w:r w:rsidRPr="009A70D8">
              <w:rPr>
                <w:rFonts w:ascii="Times New Roman" w:eastAsia="Times New Roman" w:hAnsi="Times New Roman" w:cs="Times New Roman"/>
                <w:color w:val="000000"/>
                <w:sz w:val="24"/>
                <w:szCs w:val="24"/>
              </w:rPr>
              <w:t>Tidak Baik/Sangat Rendah</w:t>
            </w:r>
          </w:p>
        </w:tc>
      </w:tr>
      <w:tr w:rsidR="007365DA" w:rsidRPr="009A70D8" w:rsidTr="007365DA">
        <w:trPr>
          <w:trHeight w:val="336"/>
          <w:jc w:val="center"/>
        </w:trPr>
        <w:tc>
          <w:tcPr>
            <w:tcW w:w="503" w:type="pct"/>
            <w:tcBorders>
              <w:top w:val="nil"/>
              <w:left w:val="double" w:sz="6" w:space="0" w:color="auto"/>
              <w:bottom w:val="single" w:sz="4"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color w:val="000000"/>
                <w:sz w:val="24"/>
                <w:szCs w:val="24"/>
              </w:rPr>
            </w:pPr>
            <w:r w:rsidRPr="009A70D8">
              <w:rPr>
                <w:rFonts w:ascii="Times New Roman" w:eastAsia="Times New Roman" w:hAnsi="Times New Roman" w:cs="Times New Roman"/>
                <w:color w:val="000000"/>
                <w:sz w:val="24"/>
                <w:szCs w:val="24"/>
              </w:rPr>
              <w:t>2</w:t>
            </w:r>
          </w:p>
        </w:tc>
        <w:tc>
          <w:tcPr>
            <w:tcW w:w="2249" w:type="pct"/>
            <w:tcBorders>
              <w:top w:val="nil"/>
              <w:left w:val="nil"/>
              <w:bottom w:val="single" w:sz="4"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color w:val="000000"/>
                <w:sz w:val="24"/>
                <w:szCs w:val="24"/>
              </w:rPr>
            </w:pPr>
            <w:r w:rsidRPr="009A70D8">
              <w:rPr>
                <w:rFonts w:ascii="Times New Roman" w:eastAsia="Times New Roman" w:hAnsi="Times New Roman" w:cs="Times New Roman"/>
                <w:color w:val="000000"/>
                <w:sz w:val="24"/>
                <w:szCs w:val="24"/>
              </w:rPr>
              <w:t>36,01 – 52,00%</w:t>
            </w:r>
          </w:p>
        </w:tc>
        <w:tc>
          <w:tcPr>
            <w:tcW w:w="2248" w:type="pct"/>
            <w:tcBorders>
              <w:top w:val="nil"/>
              <w:left w:val="nil"/>
              <w:bottom w:val="single" w:sz="4" w:space="0" w:color="auto"/>
              <w:right w:val="double" w:sz="6"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color w:val="000000"/>
                <w:sz w:val="24"/>
                <w:szCs w:val="24"/>
              </w:rPr>
            </w:pPr>
            <w:r w:rsidRPr="009A70D8">
              <w:rPr>
                <w:rFonts w:ascii="Times New Roman" w:eastAsia="Times New Roman" w:hAnsi="Times New Roman" w:cs="Times New Roman"/>
                <w:color w:val="000000"/>
                <w:sz w:val="24"/>
                <w:szCs w:val="24"/>
              </w:rPr>
              <w:t>Kurang Baik/Rendah</w:t>
            </w:r>
          </w:p>
        </w:tc>
      </w:tr>
      <w:tr w:rsidR="007365DA" w:rsidRPr="009A70D8" w:rsidTr="007365DA">
        <w:trPr>
          <w:trHeight w:val="336"/>
          <w:jc w:val="center"/>
        </w:trPr>
        <w:tc>
          <w:tcPr>
            <w:tcW w:w="503" w:type="pct"/>
            <w:tcBorders>
              <w:top w:val="nil"/>
              <w:left w:val="double" w:sz="6" w:space="0" w:color="auto"/>
              <w:bottom w:val="single" w:sz="4"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color w:val="000000"/>
                <w:sz w:val="24"/>
                <w:szCs w:val="24"/>
              </w:rPr>
            </w:pPr>
            <w:r w:rsidRPr="009A70D8">
              <w:rPr>
                <w:rFonts w:ascii="Times New Roman" w:eastAsia="Times New Roman" w:hAnsi="Times New Roman" w:cs="Times New Roman"/>
                <w:color w:val="000000"/>
                <w:sz w:val="24"/>
                <w:szCs w:val="24"/>
              </w:rPr>
              <w:t>3</w:t>
            </w:r>
          </w:p>
        </w:tc>
        <w:tc>
          <w:tcPr>
            <w:tcW w:w="2249" w:type="pct"/>
            <w:tcBorders>
              <w:top w:val="nil"/>
              <w:left w:val="nil"/>
              <w:bottom w:val="single" w:sz="4"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color w:val="000000"/>
                <w:sz w:val="24"/>
                <w:szCs w:val="24"/>
              </w:rPr>
            </w:pPr>
            <w:r w:rsidRPr="009A70D8">
              <w:rPr>
                <w:rFonts w:ascii="Times New Roman" w:eastAsia="Times New Roman" w:hAnsi="Times New Roman" w:cs="Times New Roman"/>
                <w:color w:val="000000"/>
                <w:sz w:val="24"/>
                <w:szCs w:val="24"/>
              </w:rPr>
              <w:t>52,01 – 68,00%</w:t>
            </w:r>
          </w:p>
        </w:tc>
        <w:tc>
          <w:tcPr>
            <w:tcW w:w="2248" w:type="pct"/>
            <w:tcBorders>
              <w:top w:val="nil"/>
              <w:left w:val="nil"/>
              <w:bottom w:val="single" w:sz="4" w:space="0" w:color="auto"/>
              <w:right w:val="double" w:sz="6"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color w:val="000000"/>
                <w:sz w:val="24"/>
                <w:szCs w:val="24"/>
              </w:rPr>
            </w:pPr>
            <w:r w:rsidRPr="009A70D8">
              <w:rPr>
                <w:rFonts w:ascii="Times New Roman" w:eastAsia="Times New Roman" w:hAnsi="Times New Roman" w:cs="Times New Roman"/>
                <w:color w:val="000000"/>
                <w:sz w:val="24"/>
                <w:szCs w:val="24"/>
              </w:rPr>
              <w:t>Cukup Baik/Cukup Tinggi</w:t>
            </w:r>
          </w:p>
        </w:tc>
      </w:tr>
      <w:tr w:rsidR="007365DA" w:rsidRPr="009A70D8" w:rsidTr="007365DA">
        <w:trPr>
          <w:trHeight w:val="336"/>
          <w:jc w:val="center"/>
        </w:trPr>
        <w:tc>
          <w:tcPr>
            <w:tcW w:w="503" w:type="pct"/>
            <w:tcBorders>
              <w:top w:val="nil"/>
              <w:left w:val="double" w:sz="6" w:space="0" w:color="auto"/>
              <w:bottom w:val="single" w:sz="4"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color w:val="000000"/>
                <w:sz w:val="24"/>
                <w:szCs w:val="24"/>
              </w:rPr>
            </w:pPr>
            <w:r w:rsidRPr="009A70D8">
              <w:rPr>
                <w:rFonts w:ascii="Times New Roman" w:eastAsia="Times New Roman" w:hAnsi="Times New Roman" w:cs="Times New Roman"/>
                <w:color w:val="000000"/>
                <w:sz w:val="24"/>
                <w:szCs w:val="24"/>
              </w:rPr>
              <w:t>4</w:t>
            </w:r>
          </w:p>
        </w:tc>
        <w:tc>
          <w:tcPr>
            <w:tcW w:w="2249" w:type="pct"/>
            <w:tcBorders>
              <w:top w:val="nil"/>
              <w:left w:val="nil"/>
              <w:bottom w:val="single" w:sz="4"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color w:val="000000"/>
                <w:sz w:val="24"/>
                <w:szCs w:val="24"/>
              </w:rPr>
            </w:pPr>
            <w:r w:rsidRPr="009A70D8">
              <w:rPr>
                <w:rFonts w:ascii="Times New Roman" w:eastAsia="Times New Roman" w:hAnsi="Times New Roman" w:cs="Times New Roman"/>
                <w:color w:val="000000"/>
                <w:sz w:val="24"/>
                <w:szCs w:val="24"/>
              </w:rPr>
              <w:t>68,01 – 84,00%</w:t>
            </w:r>
          </w:p>
        </w:tc>
        <w:tc>
          <w:tcPr>
            <w:tcW w:w="2248" w:type="pct"/>
            <w:tcBorders>
              <w:top w:val="nil"/>
              <w:left w:val="nil"/>
              <w:bottom w:val="single" w:sz="4" w:space="0" w:color="auto"/>
              <w:right w:val="double" w:sz="6"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color w:val="000000"/>
                <w:sz w:val="24"/>
                <w:szCs w:val="24"/>
              </w:rPr>
            </w:pPr>
            <w:r w:rsidRPr="009A70D8">
              <w:rPr>
                <w:rFonts w:ascii="Times New Roman" w:eastAsia="Times New Roman" w:hAnsi="Times New Roman" w:cs="Times New Roman"/>
                <w:color w:val="000000"/>
                <w:sz w:val="24"/>
                <w:szCs w:val="24"/>
              </w:rPr>
              <w:t>Baik/Tinggi</w:t>
            </w:r>
          </w:p>
        </w:tc>
      </w:tr>
      <w:tr w:rsidR="007365DA" w:rsidRPr="009A70D8" w:rsidTr="007365DA">
        <w:trPr>
          <w:trHeight w:val="313"/>
          <w:jc w:val="center"/>
        </w:trPr>
        <w:tc>
          <w:tcPr>
            <w:tcW w:w="503" w:type="pct"/>
            <w:tcBorders>
              <w:top w:val="nil"/>
              <w:left w:val="double" w:sz="6" w:space="0" w:color="auto"/>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color w:val="000000"/>
                <w:sz w:val="24"/>
                <w:szCs w:val="24"/>
              </w:rPr>
            </w:pPr>
            <w:r w:rsidRPr="009A70D8">
              <w:rPr>
                <w:rFonts w:ascii="Times New Roman" w:eastAsia="Times New Roman" w:hAnsi="Times New Roman" w:cs="Times New Roman"/>
                <w:color w:val="000000"/>
                <w:sz w:val="24"/>
                <w:szCs w:val="24"/>
              </w:rPr>
              <w:t>5</w:t>
            </w:r>
          </w:p>
        </w:tc>
        <w:tc>
          <w:tcPr>
            <w:tcW w:w="2249"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color w:val="000000"/>
                <w:sz w:val="24"/>
                <w:szCs w:val="24"/>
              </w:rPr>
            </w:pPr>
            <w:r w:rsidRPr="009A70D8">
              <w:rPr>
                <w:rFonts w:ascii="Times New Roman" w:eastAsia="Times New Roman" w:hAnsi="Times New Roman" w:cs="Times New Roman"/>
                <w:color w:val="000000"/>
                <w:sz w:val="24"/>
                <w:szCs w:val="24"/>
              </w:rPr>
              <w:t>84,01% - 100%</w:t>
            </w:r>
          </w:p>
        </w:tc>
        <w:tc>
          <w:tcPr>
            <w:tcW w:w="2248" w:type="pct"/>
            <w:tcBorders>
              <w:top w:val="nil"/>
              <w:left w:val="nil"/>
              <w:bottom w:val="double" w:sz="6" w:space="0" w:color="auto"/>
              <w:right w:val="double" w:sz="6"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color w:val="000000"/>
                <w:sz w:val="24"/>
                <w:szCs w:val="24"/>
              </w:rPr>
            </w:pPr>
            <w:r w:rsidRPr="009A70D8">
              <w:rPr>
                <w:rFonts w:ascii="Times New Roman" w:eastAsia="Times New Roman" w:hAnsi="Times New Roman" w:cs="Times New Roman"/>
                <w:color w:val="000000"/>
                <w:sz w:val="24"/>
                <w:szCs w:val="24"/>
              </w:rPr>
              <w:t>Sangat Baik/Sangat Tinggi</w:t>
            </w:r>
          </w:p>
        </w:tc>
      </w:tr>
    </w:tbl>
    <w:p w:rsidR="007365DA" w:rsidRDefault="007365DA" w:rsidP="007365DA">
      <w:pPr>
        <w:bidi/>
        <w:spacing w:after="0" w:line="48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Sumber: Umi Narimawati (2007:85)</w:t>
      </w:r>
    </w:p>
    <w:p w:rsidR="007365DA" w:rsidRPr="007D7322" w:rsidRDefault="007365DA" w:rsidP="007365DA">
      <w:pPr>
        <w:bidi/>
        <w:spacing w:after="0" w:line="480" w:lineRule="auto"/>
        <w:rPr>
          <w:rFonts w:ascii="Times New Roman" w:hAnsi="Times New Roman" w:cs="Times New Roman"/>
          <w:b/>
          <w:sz w:val="24"/>
          <w:szCs w:val="24"/>
          <w:lang w:val="id-ID"/>
        </w:rPr>
      </w:pPr>
    </w:p>
    <w:p w:rsidR="007365DA" w:rsidRDefault="007365DA" w:rsidP="007365DA">
      <w:pPr>
        <w:spacing w:line="360" w:lineRule="auto"/>
        <w:jc w:val="both"/>
        <w:rPr>
          <w:rFonts w:ascii="Times New Roman" w:hAnsi="Times New Roman" w:cs="Times New Roman"/>
          <w:b/>
          <w:sz w:val="24"/>
          <w:szCs w:val="24"/>
          <w:lang w:val="id-ID"/>
        </w:rPr>
      </w:pPr>
      <w:r>
        <w:rPr>
          <w:rFonts w:ascii="Times New Roman" w:hAnsi="Times New Roman" w:cs="Times New Roman"/>
          <w:b/>
          <w:sz w:val="24"/>
          <w:szCs w:val="24"/>
        </w:rPr>
        <w:lastRenderedPageBreak/>
        <w:t>4.2.</w:t>
      </w:r>
      <w:r>
        <w:rPr>
          <w:rFonts w:ascii="Times New Roman" w:hAnsi="Times New Roman" w:cs="Times New Roman"/>
          <w:b/>
          <w:sz w:val="24"/>
          <w:szCs w:val="24"/>
          <w:lang w:val="id-ID"/>
        </w:rPr>
        <w:t>2</w:t>
      </w:r>
      <w:r w:rsidRPr="009A70D8">
        <w:rPr>
          <w:rFonts w:ascii="Times New Roman" w:hAnsi="Times New Roman" w:cs="Times New Roman"/>
          <w:b/>
          <w:sz w:val="24"/>
          <w:szCs w:val="24"/>
        </w:rPr>
        <w:tab/>
        <w:t xml:space="preserve">Gambaran </w:t>
      </w:r>
      <w:r>
        <w:rPr>
          <w:rFonts w:ascii="Times New Roman" w:hAnsi="Times New Roman" w:cs="Times New Roman"/>
          <w:b/>
          <w:sz w:val="24"/>
          <w:szCs w:val="24"/>
          <w:lang w:val="id-ID"/>
        </w:rPr>
        <w:t>Tanggapan Responden</w:t>
      </w:r>
    </w:p>
    <w:p w:rsidR="007365DA" w:rsidRPr="00FC2554" w:rsidRDefault="007365DA" w:rsidP="007365DA">
      <w:pPr>
        <w:spacing w:line="360" w:lineRule="auto"/>
        <w:jc w:val="both"/>
        <w:rPr>
          <w:rFonts w:ascii="Times New Roman" w:hAnsi="Times New Roman" w:cs="Times New Roman"/>
          <w:b/>
          <w:sz w:val="24"/>
          <w:szCs w:val="24"/>
          <w:lang w:val="id-ID"/>
        </w:rPr>
      </w:pPr>
      <w:r>
        <w:rPr>
          <w:rFonts w:ascii="Times New Roman" w:hAnsi="Times New Roman" w:cs="Times New Roman"/>
          <w:b/>
          <w:sz w:val="24"/>
          <w:szCs w:val="24"/>
          <w:lang w:val="id-ID"/>
        </w:rPr>
        <w:t>4.2.2.1</w:t>
      </w:r>
      <w:r>
        <w:rPr>
          <w:rFonts w:ascii="Times New Roman" w:hAnsi="Times New Roman" w:cs="Times New Roman"/>
          <w:b/>
          <w:sz w:val="24"/>
          <w:szCs w:val="24"/>
          <w:lang w:val="id-ID"/>
        </w:rPr>
        <w:tab/>
      </w:r>
      <w:r w:rsidRPr="009A70D8">
        <w:rPr>
          <w:rFonts w:ascii="Times New Roman" w:hAnsi="Times New Roman" w:cs="Times New Roman"/>
          <w:b/>
          <w:sz w:val="24"/>
          <w:szCs w:val="24"/>
        </w:rPr>
        <w:t>Gambaran Mengenai</w:t>
      </w:r>
      <w:r>
        <w:rPr>
          <w:rFonts w:ascii="Times New Roman" w:hAnsi="Times New Roman" w:cs="Times New Roman"/>
          <w:b/>
          <w:sz w:val="24"/>
          <w:szCs w:val="24"/>
          <w:lang w:val="id-ID"/>
        </w:rPr>
        <w:t xml:space="preserve"> Pelayanan</w:t>
      </w:r>
    </w:p>
    <w:p w:rsidR="007365DA" w:rsidRPr="003E570C" w:rsidRDefault="007365DA" w:rsidP="007365DA">
      <w:pPr>
        <w:spacing w:after="0" w:line="480" w:lineRule="auto"/>
        <w:jc w:val="both"/>
        <w:rPr>
          <w:rFonts w:ascii="Times New Roman" w:hAnsi="Times New Roman" w:cs="Times New Roman"/>
          <w:sz w:val="24"/>
          <w:szCs w:val="24"/>
        </w:rPr>
      </w:pPr>
      <w:r w:rsidRPr="009A70D8">
        <w:rPr>
          <w:rFonts w:ascii="Times New Roman" w:hAnsi="Times New Roman" w:cs="Times New Roman"/>
          <w:b/>
          <w:sz w:val="24"/>
          <w:szCs w:val="24"/>
        </w:rPr>
        <w:tab/>
      </w:r>
      <w:r w:rsidRPr="009A70D8">
        <w:rPr>
          <w:rFonts w:ascii="Times New Roman" w:hAnsi="Times New Roman" w:cs="Times New Roman"/>
          <w:sz w:val="24"/>
          <w:szCs w:val="24"/>
        </w:rPr>
        <w:t xml:space="preserve">Alat ukur mengenai </w:t>
      </w:r>
      <w:r>
        <w:rPr>
          <w:rFonts w:ascii="Times New Roman" w:hAnsi="Times New Roman" w:cs="Times New Roman"/>
          <w:sz w:val="24"/>
          <w:szCs w:val="24"/>
          <w:lang w:val="id-ID"/>
        </w:rPr>
        <w:t>pelayanan</w:t>
      </w:r>
      <w:r w:rsidRPr="009A70D8">
        <w:rPr>
          <w:rFonts w:ascii="Times New Roman" w:hAnsi="Times New Roman" w:cs="Times New Roman"/>
          <w:sz w:val="24"/>
          <w:szCs w:val="24"/>
        </w:rPr>
        <w:t xml:space="preserve"> dalam penelitian ini diukur dengan menggunakan lima indikator yang diope</w:t>
      </w:r>
      <w:r>
        <w:rPr>
          <w:rFonts w:ascii="Times New Roman" w:hAnsi="Times New Roman" w:cs="Times New Roman"/>
          <w:sz w:val="24"/>
          <w:szCs w:val="24"/>
        </w:rPr>
        <w:t xml:space="preserve">rasionalisasikan kedalam </w:t>
      </w:r>
      <w:r>
        <w:rPr>
          <w:rFonts w:ascii="Times New Roman" w:hAnsi="Times New Roman" w:cs="Times New Roman"/>
          <w:sz w:val="24"/>
          <w:szCs w:val="24"/>
          <w:lang w:val="id-ID"/>
        </w:rPr>
        <w:t>dua puluh enam</w:t>
      </w:r>
      <w:r w:rsidRPr="009A70D8">
        <w:rPr>
          <w:rFonts w:ascii="Times New Roman" w:hAnsi="Times New Roman" w:cs="Times New Roman"/>
          <w:sz w:val="24"/>
          <w:szCs w:val="24"/>
        </w:rPr>
        <w:t xml:space="preserve"> item pernyataan yang relevan. Tanggapan-tanggapan responden mengenai </w:t>
      </w:r>
      <w:r>
        <w:rPr>
          <w:rFonts w:ascii="Times New Roman" w:hAnsi="Times New Roman" w:cs="Times New Roman"/>
          <w:sz w:val="24"/>
          <w:szCs w:val="24"/>
          <w:lang w:val="id-ID"/>
        </w:rPr>
        <w:t>pelayanan</w:t>
      </w:r>
      <w:r w:rsidRPr="009A70D8">
        <w:rPr>
          <w:rFonts w:ascii="Times New Roman" w:hAnsi="Times New Roman" w:cs="Times New Roman"/>
          <w:sz w:val="24"/>
          <w:szCs w:val="24"/>
        </w:rPr>
        <w:t xml:space="preserve"> dapat dilihat pada uraian-uraian berikut ini:</w:t>
      </w:r>
    </w:p>
    <w:p w:rsidR="007365DA" w:rsidRPr="00FC2554" w:rsidRDefault="007365DA" w:rsidP="007365DA">
      <w:pPr>
        <w:spacing w:after="0" w:line="360" w:lineRule="auto"/>
        <w:jc w:val="center"/>
        <w:rPr>
          <w:rFonts w:ascii="Times New Roman" w:hAnsi="Times New Roman" w:cs="Times New Roman"/>
          <w:b/>
          <w:sz w:val="24"/>
          <w:szCs w:val="24"/>
          <w:lang w:val="id-ID"/>
        </w:rPr>
      </w:pPr>
      <w:r w:rsidRPr="009A70D8">
        <w:rPr>
          <w:rFonts w:ascii="Times New Roman" w:hAnsi="Times New Roman" w:cs="Times New Roman"/>
          <w:b/>
          <w:sz w:val="24"/>
          <w:szCs w:val="24"/>
        </w:rPr>
        <w:t>Tabel 4.</w:t>
      </w:r>
      <w:r>
        <w:rPr>
          <w:rFonts w:ascii="Times New Roman" w:hAnsi="Times New Roman" w:cs="Times New Roman"/>
          <w:b/>
          <w:sz w:val="24"/>
          <w:szCs w:val="24"/>
          <w:lang w:val="id-ID"/>
        </w:rPr>
        <w:t>13</w:t>
      </w:r>
    </w:p>
    <w:p w:rsidR="007365DA" w:rsidRPr="009A70D8" w:rsidRDefault="007365DA" w:rsidP="007365DA">
      <w:pPr>
        <w:spacing w:after="0" w:line="360" w:lineRule="auto"/>
        <w:jc w:val="center"/>
        <w:rPr>
          <w:rFonts w:ascii="Times New Roman" w:hAnsi="Times New Roman" w:cs="Times New Roman"/>
          <w:b/>
          <w:sz w:val="24"/>
          <w:szCs w:val="24"/>
        </w:rPr>
      </w:pPr>
      <w:r w:rsidRPr="009A70D8">
        <w:rPr>
          <w:rFonts w:ascii="Times New Roman" w:hAnsi="Times New Roman" w:cs="Times New Roman"/>
          <w:b/>
          <w:sz w:val="24"/>
          <w:szCs w:val="24"/>
        </w:rPr>
        <w:t xml:space="preserve">Tanggapan Responden Mengenai Materi </w:t>
      </w:r>
      <w:r w:rsidRPr="0062713B">
        <w:rPr>
          <w:rFonts w:ascii="Times New Roman" w:eastAsia="Times New Roman" w:hAnsi="Times New Roman" w:cs="Times New Roman"/>
          <w:b/>
          <w:i/>
          <w:sz w:val="24"/>
          <w:szCs w:val="24"/>
          <w:lang w:eastAsia="id-ID"/>
        </w:rPr>
        <w:t xml:space="preserve">Compliance </w:t>
      </w:r>
      <w:r w:rsidRPr="0062713B">
        <w:rPr>
          <w:rFonts w:ascii="Times New Roman" w:eastAsia="Times New Roman" w:hAnsi="Times New Roman" w:cs="Times New Roman"/>
          <w:b/>
          <w:sz w:val="24"/>
          <w:szCs w:val="24"/>
          <w:lang w:eastAsia="id-ID"/>
        </w:rPr>
        <w:t>(Kepatuhan)</w:t>
      </w:r>
    </w:p>
    <w:tbl>
      <w:tblPr>
        <w:tblW w:w="5000" w:type="pct"/>
        <w:jc w:val="center"/>
        <w:tblCellMar>
          <w:left w:w="0" w:type="dxa"/>
          <w:right w:w="0" w:type="dxa"/>
        </w:tblCellMar>
        <w:tblLook w:val="04A0" w:firstRow="1" w:lastRow="0" w:firstColumn="1" w:lastColumn="0" w:noHBand="0" w:noVBand="1"/>
      </w:tblPr>
      <w:tblGrid>
        <w:gridCol w:w="427"/>
        <w:gridCol w:w="2515"/>
        <w:gridCol w:w="343"/>
        <w:gridCol w:w="497"/>
        <w:gridCol w:w="497"/>
        <w:gridCol w:w="497"/>
        <w:gridCol w:w="497"/>
        <w:gridCol w:w="499"/>
        <w:gridCol w:w="742"/>
        <w:gridCol w:w="700"/>
        <w:gridCol w:w="1103"/>
      </w:tblGrid>
      <w:tr w:rsidR="007365DA" w:rsidRPr="009A70D8" w:rsidTr="007365DA">
        <w:trPr>
          <w:trHeight w:val="330"/>
          <w:jc w:val="center"/>
        </w:trPr>
        <w:tc>
          <w:tcPr>
            <w:tcW w:w="256" w:type="pct"/>
            <w:vMerge w:val="restart"/>
            <w:tcBorders>
              <w:top w:val="double" w:sz="6" w:space="0" w:color="auto"/>
              <w:left w:val="double" w:sz="6" w:space="0" w:color="auto"/>
              <w:bottom w:val="double" w:sz="6" w:space="0" w:color="000000"/>
              <w:right w:val="nil"/>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No</w:t>
            </w:r>
          </w:p>
        </w:tc>
        <w:tc>
          <w:tcPr>
            <w:tcW w:w="1718" w:type="pct"/>
            <w:gridSpan w:val="2"/>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Butir Kuesioner</w:t>
            </w:r>
          </w:p>
        </w:tc>
        <w:tc>
          <w:tcPr>
            <w:tcW w:w="1495" w:type="pct"/>
            <w:gridSpan w:val="5"/>
            <w:tcBorders>
              <w:top w:val="double" w:sz="6" w:space="0" w:color="auto"/>
              <w:left w:val="nil"/>
              <w:bottom w:val="single" w:sz="4" w:space="0" w:color="auto"/>
              <w:right w:val="single" w:sz="4" w:space="0" w:color="000000"/>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Kategori Jawaban</w:t>
            </w:r>
          </w:p>
        </w:tc>
        <w:tc>
          <w:tcPr>
            <w:tcW w:w="446" w:type="pct"/>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Skor Aktual</w:t>
            </w:r>
          </w:p>
        </w:tc>
        <w:tc>
          <w:tcPr>
            <w:tcW w:w="421" w:type="pct"/>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Skor Ideal</w:t>
            </w:r>
          </w:p>
        </w:tc>
        <w:tc>
          <w:tcPr>
            <w:tcW w:w="665" w:type="pct"/>
            <w:vMerge w:val="restart"/>
            <w:tcBorders>
              <w:top w:val="double" w:sz="6" w:space="0" w:color="auto"/>
              <w:left w:val="single" w:sz="4" w:space="0" w:color="auto"/>
              <w:bottom w:val="double" w:sz="6" w:space="0" w:color="000000"/>
              <w:right w:val="double" w:sz="6"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Persentase (%)</w:t>
            </w:r>
          </w:p>
        </w:tc>
      </w:tr>
      <w:tr w:rsidR="007365DA" w:rsidRPr="009A70D8" w:rsidTr="007365DA">
        <w:trPr>
          <w:trHeight w:val="330"/>
          <w:jc w:val="center"/>
        </w:trPr>
        <w:tc>
          <w:tcPr>
            <w:tcW w:w="256" w:type="pct"/>
            <w:vMerge/>
            <w:tcBorders>
              <w:top w:val="double" w:sz="6" w:space="0" w:color="auto"/>
              <w:left w:val="double" w:sz="6" w:space="0" w:color="auto"/>
              <w:bottom w:val="double" w:sz="6" w:space="0" w:color="000000"/>
              <w:right w:val="nil"/>
            </w:tcBorders>
            <w:vAlign w:val="center"/>
            <w:hideMark/>
          </w:tcPr>
          <w:p w:rsidR="007365DA" w:rsidRPr="009A70D8" w:rsidRDefault="007365DA" w:rsidP="007365DA">
            <w:pPr>
              <w:spacing w:after="0" w:line="240" w:lineRule="auto"/>
              <w:rPr>
                <w:rFonts w:ascii="Times New Roman" w:eastAsia="Times New Roman" w:hAnsi="Times New Roman" w:cs="Times New Roman"/>
                <w:b/>
                <w:bCs/>
                <w:color w:val="000000"/>
                <w:sz w:val="20"/>
                <w:szCs w:val="20"/>
              </w:rPr>
            </w:pPr>
          </w:p>
        </w:tc>
        <w:tc>
          <w:tcPr>
            <w:tcW w:w="1718" w:type="pct"/>
            <w:gridSpan w:val="2"/>
            <w:vMerge/>
            <w:tcBorders>
              <w:top w:val="double" w:sz="6" w:space="0" w:color="auto"/>
              <w:left w:val="single" w:sz="4" w:space="0" w:color="auto"/>
              <w:bottom w:val="double" w:sz="6" w:space="0" w:color="000000"/>
              <w:right w:val="single" w:sz="4" w:space="0" w:color="auto"/>
            </w:tcBorders>
            <w:vAlign w:val="center"/>
            <w:hideMark/>
          </w:tcPr>
          <w:p w:rsidR="007365DA" w:rsidRPr="009A70D8" w:rsidRDefault="007365DA" w:rsidP="007365DA">
            <w:pPr>
              <w:spacing w:after="0" w:line="240" w:lineRule="auto"/>
              <w:rPr>
                <w:rFonts w:ascii="Times New Roman" w:eastAsia="Times New Roman" w:hAnsi="Times New Roman" w:cs="Times New Roman"/>
                <w:b/>
                <w:bCs/>
                <w:color w:val="000000"/>
                <w:sz w:val="20"/>
                <w:szCs w:val="20"/>
              </w:rPr>
            </w:pPr>
          </w:p>
        </w:tc>
        <w:tc>
          <w:tcPr>
            <w:tcW w:w="299"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SS</w:t>
            </w:r>
          </w:p>
        </w:tc>
        <w:tc>
          <w:tcPr>
            <w:tcW w:w="299"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S</w:t>
            </w:r>
          </w:p>
        </w:tc>
        <w:tc>
          <w:tcPr>
            <w:tcW w:w="299"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N</w:t>
            </w:r>
          </w:p>
        </w:tc>
        <w:tc>
          <w:tcPr>
            <w:tcW w:w="299"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TS</w:t>
            </w:r>
          </w:p>
        </w:tc>
        <w:tc>
          <w:tcPr>
            <w:tcW w:w="300"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STS</w:t>
            </w:r>
          </w:p>
        </w:tc>
        <w:tc>
          <w:tcPr>
            <w:tcW w:w="446" w:type="pct"/>
            <w:vMerge/>
            <w:tcBorders>
              <w:top w:val="double" w:sz="6" w:space="0" w:color="auto"/>
              <w:left w:val="single" w:sz="4" w:space="0" w:color="auto"/>
              <w:bottom w:val="double" w:sz="6" w:space="0" w:color="000000"/>
              <w:right w:val="single" w:sz="4" w:space="0" w:color="auto"/>
            </w:tcBorders>
            <w:vAlign w:val="center"/>
            <w:hideMark/>
          </w:tcPr>
          <w:p w:rsidR="007365DA" w:rsidRPr="009A70D8" w:rsidRDefault="007365DA" w:rsidP="007365DA">
            <w:pPr>
              <w:spacing w:after="0" w:line="240" w:lineRule="auto"/>
              <w:rPr>
                <w:rFonts w:ascii="Times New Roman" w:eastAsia="Times New Roman" w:hAnsi="Times New Roman" w:cs="Times New Roman"/>
                <w:b/>
                <w:bCs/>
                <w:color w:val="000000"/>
                <w:sz w:val="20"/>
                <w:szCs w:val="20"/>
              </w:rPr>
            </w:pPr>
          </w:p>
        </w:tc>
        <w:tc>
          <w:tcPr>
            <w:tcW w:w="421" w:type="pct"/>
            <w:vMerge/>
            <w:tcBorders>
              <w:top w:val="double" w:sz="6" w:space="0" w:color="auto"/>
              <w:left w:val="single" w:sz="4" w:space="0" w:color="auto"/>
              <w:bottom w:val="double" w:sz="6" w:space="0" w:color="000000"/>
              <w:right w:val="single" w:sz="4" w:space="0" w:color="auto"/>
            </w:tcBorders>
            <w:vAlign w:val="center"/>
            <w:hideMark/>
          </w:tcPr>
          <w:p w:rsidR="007365DA" w:rsidRPr="009A70D8" w:rsidRDefault="007365DA" w:rsidP="007365DA">
            <w:pPr>
              <w:spacing w:after="0" w:line="240" w:lineRule="auto"/>
              <w:rPr>
                <w:rFonts w:ascii="Times New Roman" w:eastAsia="Times New Roman" w:hAnsi="Times New Roman" w:cs="Times New Roman"/>
                <w:b/>
                <w:bCs/>
                <w:color w:val="000000"/>
                <w:sz w:val="20"/>
                <w:szCs w:val="20"/>
              </w:rPr>
            </w:pPr>
          </w:p>
        </w:tc>
        <w:tc>
          <w:tcPr>
            <w:tcW w:w="665" w:type="pct"/>
            <w:vMerge/>
            <w:tcBorders>
              <w:top w:val="double" w:sz="6" w:space="0" w:color="auto"/>
              <w:left w:val="single" w:sz="4" w:space="0" w:color="auto"/>
              <w:bottom w:val="double" w:sz="6" w:space="0" w:color="000000"/>
              <w:right w:val="double" w:sz="6" w:space="0" w:color="auto"/>
            </w:tcBorders>
            <w:vAlign w:val="center"/>
            <w:hideMark/>
          </w:tcPr>
          <w:p w:rsidR="007365DA" w:rsidRPr="009A70D8" w:rsidRDefault="007365DA" w:rsidP="007365DA">
            <w:pPr>
              <w:spacing w:after="0" w:line="240" w:lineRule="auto"/>
              <w:rPr>
                <w:rFonts w:ascii="Times New Roman" w:eastAsia="Times New Roman" w:hAnsi="Times New Roman" w:cs="Times New Roman"/>
                <w:b/>
                <w:bCs/>
                <w:color w:val="000000"/>
                <w:sz w:val="20"/>
                <w:szCs w:val="20"/>
              </w:rPr>
            </w:pPr>
          </w:p>
        </w:tc>
      </w:tr>
      <w:tr w:rsidR="007365DA" w:rsidRPr="009A70D8" w:rsidTr="007365DA">
        <w:trPr>
          <w:trHeight w:val="525"/>
          <w:jc w:val="center"/>
        </w:trPr>
        <w:tc>
          <w:tcPr>
            <w:tcW w:w="256" w:type="pct"/>
            <w:tcBorders>
              <w:top w:val="nil"/>
              <w:left w:val="double" w:sz="6" w:space="0" w:color="auto"/>
              <w:bottom w:val="single" w:sz="4" w:space="0" w:color="auto"/>
              <w:right w:val="single" w:sz="4" w:space="0" w:color="auto"/>
            </w:tcBorders>
            <w:shd w:val="clear" w:color="auto" w:fill="auto"/>
            <w:noWrap/>
            <w:vAlign w:val="center"/>
            <w:hideMark/>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1</w:t>
            </w:r>
          </w:p>
        </w:tc>
        <w:tc>
          <w:tcPr>
            <w:tcW w:w="1512" w:type="pct"/>
            <w:tcBorders>
              <w:top w:val="nil"/>
              <w:left w:val="nil"/>
              <w:bottom w:val="single" w:sz="4" w:space="0" w:color="auto"/>
              <w:right w:val="single" w:sz="4" w:space="0" w:color="auto"/>
            </w:tcBorders>
            <w:shd w:val="clear" w:color="auto" w:fill="auto"/>
            <w:vAlign w:val="center"/>
            <w:hideMark/>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5725E5">
              <w:rPr>
                <w:rFonts w:ascii="Times New Roman" w:eastAsia="Times New Roman" w:hAnsi="Times New Roman" w:cs="Times New Roman"/>
                <w:sz w:val="24"/>
                <w:szCs w:val="24"/>
                <w:lang w:eastAsia="id-ID"/>
              </w:rPr>
              <w:t>BMT dalam kegiatan operasinya menjalankan prinsip dan hukum syariah</w:t>
            </w:r>
          </w:p>
        </w:tc>
        <w:tc>
          <w:tcPr>
            <w:tcW w:w="205" w:type="pct"/>
            <w:tcBorders>
              <w:top w:val="nil"/>
              <w:left w:val="nil"/>
              <w:bottom w:val="single" w:sz="4" w:space="0" w:color="auto"/>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F</w:t>
            </w:r>
          </w:p>
        </w:tc>
        <w:tc>
          <w:tcPr>
            <w:tcW w:w="299" w:type="pct"/>
            <w:tcBorders>
              <w:top w:val="nil"/>
              <w:left w:val="nil"/>
              <w:bottom w:val="single" w:sz="4" w:space="0" w:color="auto"/>
              <w:right w:val="single" w:sz="4" w:space="0" w:color="auto"/>
            </w:tcBorders>
            <w:shd w:val="clear" w:color="auto" w:fill="auto"/>
            <w:noWrap/>
            <w:vAlign w:val="center"/>
            <w:hideMark/>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60</w:t>
            </w:r>
          </w:p>
        </w:tc>
        <w:tc>
          <w:tcPr>
            <w:tcW w:w="299" w:type="pct"/>
            <w:tcBorders>
              <w:top w:val="nil"/>
              <w:left w:val="nil"/>
              <w:bottom w:val="single" w:sz="4" w:space="0" w:color="auto"/>
              <w:right w:val="single" w:sz="4" w:space="0" w:color="auto"/>
            </w:tcBorders>
            <w:shd w:val="clear" w:color="auto" w:fill="auto"/>
            <w:noWrap/>
            <w:vAlign w:val="center"/>
            <w:hideMark/>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35</w:t>
            </w:r>
          </w:p>
        </w:tc>
        <w:tc>
          <w:tcPr>
            <w:tcW w:w="299" w:type="pct"/>
            <w:tcBorders>
              <w:top w:val="nil"/>
              <w:left w:val="nil"/>
              <w:bottom w:val="single" w:sz="4" w:space="0" w:color="auto"/>
              <w:right w:val="single" w:sz="4" w:space="0" w:color="auto"/>
            </w:tcBorders>
            <w:shd w:val="clear" w:color="auto" w:fill="auto"/>
            <w:noWrap/>
            <w:vAlign w:val="center"/>
            <w:hideMark/>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0</w:t>
            </w:r>
          </w:p>
        </w:tc>
        <w:tc>
          <w:tcPr>
            <w:tcW w:w="299" w:type="pct"/>
            <w:tcBorders>
              <w:top w:val="nil"/>
              <w:left w:val="nil"/>
              <w:bottom w:val="single" w:sz="4" w:space="0" w:color="auto"/>
              <w:right w:val="single" w:sz="4" w:space="0" w:color="auto"/>
            </w:tcBorders>
            <w:shd w:val="clear" w:color="auto" w:fill="auto"/>
            <w:noWrap/>
            <w:vAlign w:val="center"/>
            <w:hideMark/>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5</w:t>
            </w:r>
          </w:p>
        </w:tc>
        <w:tc>
          <w:tcPr>
            <w:tcW w:w="300" w:type="pct"/>
            <w:tcBorders>
              <w:top w:val="nil"/>
              <w:left w:val="nil"/>
              <w:bottom w:val="single" w:sz="4"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color w:val="000000"/>
                <w:sz w:val="20"/>
                <w:szCs w:val="20"/>
              </w:rPr>
            </w:pPr>
            <w:r w:rsidRPr="009A70D8">
              <w:rPr>
                <w:rFonts w:ascii="Times New Roman" w:eastAsia="Times New Roman" w:hAnsi="Times New Roman" w:cs="Times New Roman"/>
                <w:color w:val="000000"/>
                <w:sz w:val="20"/>
                <w:szCs w:val="20"/>
              </w:rPr>
              <w:t>0</w:t>
            </w:r>
          </w:p>
        </w:tc>
        <w:tc>
          <w:tcPr>
            <w:tcW w:w="446" w:type="pct"/>
            <w:tcBorders>
              <w:top w:val="nil"/>
              <w:left w:val="nil"/>
              <w:bottom w:val="single" w:sz="4" w:space="0" w:color="auto"/>
              <w:right w:val="single" w:sz="4" w:space="0" w:color="auto"/>
            </w:tcBorders>
            <w:shd w:val="clear" w:color="auto" w:fill="auto"/>
            <w:vAlign w:val="center"/>
            <w:hideMark/>
          </w:tcPr>
          <w:p w:rsidR="007365DA" w:rsidRPr="0062713B"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450</w:t>
            </w:r>
          </w:p>
        </w:tc>
        <w:tc>
          <w:tcPr>
            <w:tcW w:w="421" w:type="pct"/>
            <w:tcBorders>
              <w:top w:val="nil"/>
              <w:left w:val="nil"/>
              <w:bottom w:val="single" w:sz="4" w:space="0" w:color="auto"/>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500</w:t>
            </w:r>
          </w:p>
        </w:tc>
        <w:tc>
          <w:tcPr>
            <w:tcW w:w="665" w:type="pct"/>
            <w:tcBorders>
              <w:top w:val="nil"/>
              <w:left w:val="nil"/>
              <w:bottom w:val="single" w:sz="4" w:space="0" w:color="auto"/>
              <w:right w:val="double" w:sz="6"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lang w:val="id-ID"/>
              </w:rPr>
              <w:t>90</w:t>
            </w:r>
            <w:r w:rsidRPr="009A70D8">
              <w:rPr>
                <w:rFonts w:ascii="Times New Roman" w:eastAsia="Times New Roman" w:hAnsi="Times New Roman" w:cs="Times New Roman"/>
                <w:b/>
                <w:bCs/>
                <w:color w:val="000000"/>
                <w:sz w:val="20"/>
                <w:szCs w:val="20"/>
              </w:rPr>
              <w:t>.00</w:t>
            </w:r>
          </w:p>
        </w:tc>
      </w:tr>
      <w:tr w:rsidR="007365DA" w:rsidRPr="009A70D8" w:rsidTr="007365DA">
        <w:trPr>
          <w:trHeight w:val="765"/>
          <w:jc w:val="center"/>
        </w:trPr>
        <w:tc>
          <w:tcPr>
            <w:tcW w:w="256" w:type="pct"/>
            <w:tcBorders>
              <w:top w:val="nil"/>
              <w:left w:val="double" w:sz="6" w:space="0" w:color="auto"/>
              <w:bottom w:val="single" w:sz="4" w:space="0" w:color="auto"/>
              <w:right w:val="single" w:sz="4" w:space="0" w:color="auto"/>
            </w:tcBorders>
            <w:shd w:val="clear" w:color="auto" w:fill="auto"/>
            <w:noWrap/>
            <w:vAlign w:val="center"/>
            <w:hideMark/>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rPr>
              <w:t>2</w:t>
            </w:r>
          </w:p>
        </w:tc>
        <w:tc>
          <w:tcPr>
            <w:tcW w:w="1512" w:type="pct"/>
            <w:tcBorders>
              <w:top w:val="nil"/>
              <w:left w:val="nil"/>
              <w:bottom w:val="single" w:sz="4" w:space="0" w:color="auto"/>
              <w:right w:val="single" w:sz="4" w:space="0" w:color="auto"/>
            </w:tcBorders>
            <w:shd w:val="clear" w:color="auto" w:fill="auto"/>
            <w:vAlign w:val="center"/>
            <w:hideMark/>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5725E5">
              <w:rPr>
                <w:rFonts w:ascii="Times New Roman" w:eastAsia="Times New Roman" w:hAnsi="Times New Roman" w:cs="Times New Roman"/>
                <w:sz w:val="24"/>
                <w:szCs w:val="24"/>
                <w:lang w:eastAsia="id-ID"/>
              </w:rPr>
              <w:t>Tidak ada pembayaran bunga, baik untuk tabungan maupun pinjaman</w:t>
            </w:r>
          </w:p>
        </w:tc>
        <w:tc>
          <w:tcPr>
            <w:tcW w:w="205" w:type="pct"/>
            <w:tcBorders>
              <w:top w:val="nil"/>
              <w:left w:val="nil"/>
              <w:bottom w:val="single" w:sz="4" w:space="0" w:color="auto"/>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F</w:t>
            </w:r>
          </w:p>
        </w:tc>
        <w:tc>
          <w:tcPr>
            <w:tcW w:w="299" w:type="pct"/>
            <w:tcBorders>
              <w:top w:val="nil"/>
              <w:left w:val="nil"/>
              <w:bottom w:val="single" w:sz="4" w:space="0" w:color="auto"/>
              <w:right w:val="single" w:sz="4" w:space="0" w:color="auto"/>
            </w:tcBorders>
            <w:shd w:val="clear" w:color="auto" w:fill="auto"/>
            <w:noWrap/>
            <w:vAlign w:val="center"/>
            <w:hideMark/>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44</w:t>
            </w:r>
          </w:p>
        </w:tc>
        <w:tc>
          <w:tcPr>
            <w:tcW w:w="299" w:type="pct"/>
            <w:tcBorders>
              <w:top w:val="nil"/>
              <w:left w:val="nil"/>
              <w:bottom w:val="single" w:sz="4" w:space="0" w:color="auto"/>
              <w:right w:val="single" w:sz="4" w:space="0" w:color="auto"/>
            </w:tcBorders>
            <w:shd w:val="clear" w:color="auto" w:fill="auto"/>
            <w:noWrap/>
            <w:vAlign w:val="center"/>
            <w:hideMark/>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44</w:t>
            </w:r>
          </w:p>
        </w:tc>
        <w:tc>
          <w:tcPr>
            <w:tcW w:w="299" w:type="pct"/>
            <w:tcBorders>
              <w:top w:val="nil"/>
              <w:left w:val="nil"/>
              <w:bottom w:val="single" w:sz="4" w:space="0" w:color="auto"/>
              <w:right w:val="single" w:sz="4" w:space="0" w:color="auto"/>
            </w:tcBorders>
            <w:shd w:val="clear" w:color="auto" w:fill="auto"/>
            <w:noWrap/>
            <w:vAlign w:val="center"/>
            <w:hideMark/>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9</w:t>
            </w:r>
          </w:p>
        </w:tc>
        <w:tc>
          <w:tcPr>
            <w:tcW w:w="299" w:type="pct"/>
            <w:tcBorders>
              <w:top w:val="nil"/>
              <w:left w:val="nil"/>
              <w:bottom w:val="single" w:sz="4" w:space="0" w:color="auto"/>
              <w:right w:val="single" w:sz="4" w:space="0" w:color="auto"/>
            </w:tcBorders>
            <w:shd w:val="clear" w:color="auto" w:fill="auto"/>
            <w:noWrap/>
            <w:vAlign w:val="center"/>
            <w:hideMark/>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3</w:t>
            </w:r>
          </w:p>
        </w:tc>
        <w:tc>
          <w:tcPr>
            <w:tcW w:w="300" w:type="pct"/>
            <w:tcBorders>
              <w:top w:val="nil"/>
              <w:left w:val="nil"/>
              <w:bottom w:val="single" w:sz="4" w:space="0" w:color="auto"/>
              <w:right w:val="single" w:sz="4" w:space="0" w:color="auto"/>
            </w:tcBorders>
            <w:shd w:val="clear" w:color="auto" w:fill="auto"/>
            <w:noWrap/>
            <w:vAlign w:val="center"/>
            <w:hideMark/>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0</w:t>
            </w:r>
          </w:p>
        </w:tc>
        <w:tc>
          <w:tcPr>
            <w:tcW w:w="446" w:type="pct"/>
            <w:tcBorders>
              <w:top w:val="nil"/>
              <w:left w:val="nil"/>
              <w:bottom w:val="single" w:sz="4" w:space="0" w:color="auto"/>
              <w:right w:val="single" w:sz="4" w:space="0" w:color="auto"/>
            </w:tcBorders>
            <w:shd w:val="clear" w:color="auto" w:fill="auto"/>
            <w:vAlign w:val="center"/>
            <w:hideMark/>
          </w:tcPr>
          <w:p w:rsidR="007365DA" w:rsidRPr="0062713B"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429</w:t>
            </w:r>
          </w:p>
        </w:tc>
        <w:tc>
          <w:tcPr>
            <w:tcW w:w="421" w:type="pct"/>
            <w:tcBorders>
              <w:top w:val="nil"/>
              <w:left w:val="nil"/>
              <w:bottom w:val="single" w:sz="4" w:space="0" w:color="auto"/>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500</w:t>
            </w:r>
          </w:p>
        </w:tc>
        <w:tc>
          <w:tcPr>
            <w:tcW w:w="665" w:type="pct"/>
            <w:tcBorders>
              <w:top w:val="nil"/>
              <w:left w:val="nil"/>
              <w:bottom w:val="single" w:sz="4" w:space="0" w:color="auto"/>
              <w:right w:val="double" w:sz="6"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8</w:t>
            </w:r>
            <w:r>
              <w:rPr>
                <w:rFonts w:ascii="Times New Roman" w:eastAsia="Times New Roman" w:hAnsi="Times New Roman" w:cs="Times New Roman"/>
                <w:b/>
                <w:bCs/>
                <w:color w:val="000000"/>
                <w:sz w:val="20"/>
                <w:szCs w:val="20"/>
                <w:lang w:val="id-ID"/>
              </w:rPr>
              <w:t>5</w:t>
            </w:r>
            <w:r>
              <w:rPr>
                <w:rFonts w:ascii="Times New Roman" w:eastAsia="Times New Roman" w:hAnsi="Times New Roman" w:cs="Times New Roman"/>
                <w:b/>
                <w:bCs/>
                <w:color w:val="000000"/>
                <w:sz w:val="20"/>
                <w:szCs w:val="20"/>
              </w:rPr>
              <w:t>.</w:t>
            </w:r>
            <w:r>
              <w:rPr>
                <w:rFonts w:ascii="Times New Roman" w:eastAsia="Times New Roman" w:hAnsi="Times New Roman" w:cs="Times New Roman"/>
                <w:b/>
                <w:bCs/>
                <w:color w:val="000000"/>
                <w:sz w:val="20"/>
                <w:szCs w:val="20"/>
                <w:lang w:val="id-ID"/>
              </w:rPr>
              <w:t>8</w:t>
            </w:r>
            <w:r w:rsidRPr="009A70D8">
              <w:rPr>
                <w:rFonts w:ascii="Times New Roman" w:eastAsia="Times New Roman" w:hAnsi="Times New Roman" w:cs="Times New Roman"/>
                <w:b/>
                <w:bCs/>
                <w:color w:val="000000"/>
                <w:sz w:val="20"/>
                <w:szCs w:val="20"/>
              </w:rPr>
              <w:t>0</w:t>
            </w:r>
          </w:p>
        </w:tc>
      </w:tr>
      <w:tr w:rsidR="007365DA" w:rsidRPr="009A70D8" w:rsidTr="007365DA">
        <w:trPr>
          <w:trHeight w:val="765"/>
          <w:jc w:val="center"/>
        </w:trPr>
        <w:tc>
          <w:tcPr>
            <w:tcW w:w="256" w:type="pct"/>
            <w:tcBorders>
              <w:top w:val="nil"/>
              <w:left w:val="double" w:sz="6" w:space="0" w:color="auto"/>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3</w:t>
            </w:r>
          </w:p>
        </w:tc>
        <w:tc>
          <w:tcPr>
            <w:tcW w:w="1512" w:type="pct"/>
            <w:tcBorders>
              <w:top w:val="nil"/>
              <w:left w:val="nil"/>
              <w:bottom w:val="single" w:sz="4" w:space="0" w:color="auto"/>
              <w:right w:val="single" w:sz="4" w:space="0" w:color="auto"/>
            </w:tcBorders>
            <w:shd w:val="clear" w:color="auto" w:fill="auto"/>
            <w:vAlign w:val="center"/>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5725E5">
              <w:rPr>
                <w:rFonts w:ascii="Times New Roman" w:eastAsia="Times New Roman" w:hAnsi="Times New Roman" w:cs="Times New Roman"/>
                <w:sz w:val="24"/>
                <w:szCs w:val="24"/>
                <w:lang w:eastAsia="id-ID"/>
              </w:rPr>
              <w:t>Tidak ada pembayaran bunga, baik untuk tabungan maupun pinjaman</w:t>
            </w:r>
          </w:p>
        </w:tc>
        <w:tc>
          <w:tcPr>
            <w:tcW w:w="205" w:type="pct"/>
            <w:tcBorders>
              <w:top w:val="nil"/>
              <w:left w:val="nil"/>
              <w:bottom w:val="single" w:sz="4" w:space="0" w:color="auto"/>
              <w:right w:val="single" w:sz="4" w:space="0" w:color="auto"/>
            </w:tcBorders>
            <w:shd w:val="clear" w:color="auto" w:fill="auto"/>
            <w:vAlign w:val="center"/>
          </w:tcPr>
          <w:p w:rsidR="007365DA" w:rsidRPr="0062713B"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F</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41</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52</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5</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2</w:t>
            </w:r>
          </w:p>
        </w:tc>
        <w:tc>
          <w:tcPr>
            <w:tcW w:w="300"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0</w:t>
            </w:r>
          </w:p>
        </w:tc>
        <w:tc>
          <w:tcPr>
            <w:tcW w:w="446" w:type="pct"/>
            <w:tcBorders>
              <w:top w:val="nil"/>
              <w:left w:val="nil"/>
              <w:bottom w:val="single" w:sz="4" w:space="0" w:color="auto"/>
              <w:right w:val="single" w:sz="4" w:space="0" w:color="auto"/>
            </w:tcBorders>
            <w:shd w:val="clear" w:color="auto" w:fill="auto"/>
            <w:vAlign w:val="center"/>
          </w:tcPr>
          <w:p w:rsidR="007365DA" w:rsidRPr="0062713B"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432</w:t>
            </w:r>
          </w:p>
        </w:tc>
        <w:tc>
          <w:tcPr>
            <w:tcW w:w="421" w:type="pct"/>
            <w:tcBorders>
              <w:top w:val="nil"/>
              <w:left w:val="nil"/>
              <w:bottom w:val="single" w:sz="4" w:space="0" w:color="auto"/>
              <w:right w:val="single" w:sz="4" w:space="0" w:color="auto"/>
            </w:tcBorders>
            <w:shd w:val="clear" w:color="auto" w:fill="auto"/>
            <w:vAlign w:val="center"/>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500</w:t>
            </w:r>
          </w:p>
        </w:tc>
        <w:tc>
          <w:tcPr>
            <w:tcW w:w="665" w:type="pct"/>
            <w:tcBorders>
              <w:top w:val="nil"/>
              <w:left w:val="nil"/>
              <w:bottom w:val="single" w:sz="4" w:space="0" w:color="auto"/>
              <w:right w:val="double" w:sz="6" w:space="0" w:color="auto"/>
            </w:tcBorders>
            <w:shd w:val="clear" w:color="auto" w:fill="auto"/>
            <w:vAlign w:val="center"/>
          </w:tcPr>
          <w:p w:rsidR="007365DA" w:rsidRPr="00DD3790"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86.40</w:t>
            </w:r>
          </w:p>
        </w:tc>
      </w:tr>
      <w:tr w:rsidR="007365DA" w:rsidRPr="009A70D8" w:rsidTr="007365DA">
        <w:trPr>
          <w:trHeight w:val="765"/>
          <w:jc w:val="center"/>
        </w:trPr>
        <w:tc>
          <w:tcPr>
            <w:tcW w:w="256" w:type="pct"/>
            <w:tcBorders>
              <w:top w:val="nil"/>
              <w:left w:val="double" w:sz="6" w:space="0" w:color="auto"/>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4</w:t>
            </w:r>
          </w:p>
        </w:tc>
        <w:tc>
          <w:tcPr>
            <w:tcW w:w="1512" w:type="pct"/>
            <w:tcBorders>
              <w:top w:val="nil"/>
              <w:left w:val="nil"/>
              <w:bottom w:val="single" w:sz="4" w:space="0" w:color="auto"/>
              <w:right w:val="single" w:sz="4" w:space="0" w:color="auto"/>
            </w:tcBorders>
            <w:shd w:val="clear" w:color="auto" w:fill="auto"/>
            <w:vAlign w:val="center"/>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5725E5">
              <w:rPr>
                <w:rFonts w:ascii="Times New Roman" w:eastAsia="Times New Roman" w:hAnsi="Times New Roman" w:cs="Times New Roman"/>
                <w:sz w:val="24"/>
                <w:szCs w:val="24"/>
                <w:lang w:eastAsia="id-ID"/>
              </w:rPr>
              <w:t>Nasabah BMT mendapatkan pinjaman bebas bunga</w:t>
            </w:r>
          </w:p>
        </w:tc>
        <w:tc>
          <w:tcPr>
            <w:tcW w:w="205" w:type="pct"/>
            <w:tcBorders>
              <w:top w:val="nil"/>
              <w:left w:val="nil"/>
              <w:bottom w:val="single" w:sz="4" w:space="0" w:color="auto"/>
              <w:right w:val="single" w:sz="4" w:space="0" w:color="auto"/>
            </w:tcBorders>
            <w:shd w:val="clear" w:color="auto" w:fill="auto"/>
            <w:vAlign w:val="center"/>
          </w:tcPr>
          <w:p w:rsidR="007365DA" w:rsidRPr="0062713B"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F</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64</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29</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5</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2</w:t>
            </w:r>
          </w:p>
        </w:tc>
        <w:tc>
          <w:tcPr>
            <w:tcW w:w="300"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0</w:t>
            </w:r>
          </w:p>
        </w:tc>
        <w:tc>
          <w:tcPr>
            <w:tcW w:w="446" w:type="pct"/>
            <w:tcBorders>
              <w:top w:val="nil"/>
              <w:left w:val="nil"/>
              <w:bottom w:val="single" w:sz="4" w:space="0" w:color="auto"/>
              <w:right w:val="single" w:sz="4" w:space="0" w:color="auto"/>
            </w:tcBorders>
            <w:shd w:val="clear" w:color="auto" w:fill="auto"/>
            <w:vAlign w:val="center"/>
          </w:tcPr>
          <w:p w:rsidR="007365DA" w:rsidRPr="0062713B"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455</w:t>
            </w:r>
          </w:p>
        </w:tc>
        <w:tc>
          <w:tcPr>
            <w:tcW w:w="421" w:type="pct"/>
            <w:tcBorders>
              <w:top w:val="nil"/>
              <w:left w:val="nil"/>
              <w:bottom w:val="single" w:sz="4" w:space="0" w:color="auto"/>
              <w:right w:val="single" w:sz="4" w:space="0" w:color="auto"/>
            </w:tcBorders>
            <w:shd w:val="clear" w:color="auto" w:fill="auto"/>
            <w:vAlign w:val="center"/>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500</w:t>
            </w:r>
          </w:p>
        </w:tc>
        <w:tc>
          <w:tcPr>
            <w:tcW w:w="665" w:type="pct"/>
            <w:tcBorders>
              <w:top w:val="nil"/>
              <w:left w:val="nil"/>
              <w:bottom w:val="single" w:sz="4" w:space="0" w:color="auto"/>
              <w:right w:val="double" w:sz="6" w:space="0" w:color="auto"/>
            </w:tcBorders>
            <w:shd w:val="clear" w:color="auto" w:fill="auto"/>
            <w:vAlign w:val="center"/>
          </w:tcPr>
          <w:p w:rsidR="007365DA" w:rsidRPr="00DD3790"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91.00</w:t>
            </w:r>
          </w:p>
        </w:tc>
      </w:tr>
      <w:tr w:rsidR="007365DA" w:rsidRPr="009A70D8" w:rsidTr="007365DA">
        <w:trPr>
          <w:trHeight w:val="765"/>
          <w:jc w:val="center"/>
        </w:trPr>
        <w:tc>
          <w:tcPr>
            <w:tcW w:w="256" w:type="pct"/>
            <w:tcBorders>
              <w:top w:val="nil"/>
              <w:left w:val="double" w:sz="6" w:space="0" w:color="auto"/>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5</w:t>
            </w:r>
          </w:p>
        </w:tc>
        <w:tc>
          <w:tcPr>
            <w:tcW w:w="1512" w:type="pct"/>
            <w:tcBorders>
              <w:top w:val="nil"/>
              <w:left w:val="nil"/>
              <w:bottom w:val="single" w:sz="4" w:space="0" w:color="auto"/>
              <w:right w:val="single" w:sz="4" w:space="0" w:color="auto"/>
            </w:tcBorders>
            <w:shd w:val="clear" w:color="auto" w:fill="auto"/>
            <w:vAlign w:val="center"/>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5725E5">
              <w:rPr>
                <w:rFonts w:ascii="Times New Roman" w:eastAsia="Times New Roman" w:hAnsi="Times New Roman" w:cs="Times New Roman"/>
                <w:sz w:val="24"/>
                <w:szCs w:val="24"/>
                <w:lang w:eastAsia="id-ID"/>
              </w:rPr>
              <w:t>BMT menerapkan ketentuan pembagian keuntungan invetasi</w:t>
            </w:r>
          </w:p>
        </w:tc>
        <w:tc>
          <w:tcPr>
            <w:tcW w:w="205" w:type="pct"/>
            <w:tcBorders>
              <w:top w:val="nil"/>
              <w:left w:val="nil"/>
              <w:bottom w:val="single" w:sz="4" w:space="0" w:color="auto"/>
              <w:right w:val="single" w:sz="4" w:space="0" w:color="auto"/>
            </w:tcBorders>
            <w:shd w:val="clear" w:color="auto" w:fill="auto"/>
            <w:vAlign w:val="center"/>
          </w:tcPr>
          <w:p w:rsidR="007365DA" w:rsidRPr="0062713B"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F</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39</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56</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3</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2</w:t>
            </w:r>
          </w:p>
        </w:tc>
        <w:tc>
          <w:tcPr>
            <w:tcW w:w="300"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0</w:t>
            </w:r>
          </w:p>
        </w:tc>
        <w:tc>
          <w:tcPr>
            <w:tcW w:w="446" w:type="pct"/>
            <w:tcBorders>
              <w:top w:val="nil"/>
              <w:left w:val="nil"/>
              <w:bottom w:val="single" w:sz="4" w:space="0" w:color="auto"/>
              <w:right w:val="single" w:sz="4" w:space="0" w:color="auto"/>
            </w:tcBorders>
            <w:shd w:val="clear" w:color="auto" w:fill="auto"/>
            <w:vAlign w:val="center"/>
          </w:tcPr>
          <w:p w:rsidR="007365DA" w:rsidRPr="0062713B"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432</w:t>
            </w:r>
          </w:p>
        </w:tc>
        <w:tc>
          <w:tcPr>
            <w:tcW w:w="421" w:type="pct"/>
            <w:tcBorders>
              <w:top w:val="nil"/>
              <w:left w:val="nil"/>
              <w:bottom w:val="single" w:sz="4" w:space="0" w:color="auto"/>
              <w:right w:val="single" w:sz="4" w:space="0" w:color="auto"/>
            </w:tcBorders>
            <w:shd w:val="clear" w:color="auto" w:fill="auto"/>
            <w:vAlign w:val="center"/>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500</w:t>
            </w:r>
          </w:p>
        </w:tc>
        <w:tc>
          <w:tcPr>
            <w:tcW w:w="665" w:type="pct"/>
            <w:tcBorders>
              <w:top w:val="nil"/>
              <w:left w:val="nil"/>
              <w:bottom w:val="single" w:sz="4" w:space="0" w:color="auto"/>
              <w:right w:val="double" w:sz="6" w:space="0" w:color="auto"/>
            </w:tcBorders>
            <w:shd w:val="clear" w:color="auto" w:fill="auto"/>
            <w:vAlign w:val="center"/>
          </w:tcPr>
          <w:p w:rsidR="007365DA" w:rsidRPr="00DD3790"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86.40</w:t>
            </w:r>
          </w:p>
        </w:tc>
      </w:tr>
      <w:tr w:rsidR="007365DA" w:rsidRPr="009A70D8" w:rsidTr="007365DA">
        <w:trPr>
          <w:trHeight w:val="330"/>
          <w:jc w:val="center"/>
        </w:trPr>
        <w:tc>
          <w:tcPr>
            <w:tcW w:w="1973" w:type="pct"/>
            <w:gridSpan w:val="3"/>
            <w:tcBorders>
              <w:top w:val="single" w:sz="4" w:space="0" w:color="auto"/>
              <w:left w:val="double" w:sz="6" w:space="0" w:color="auto"/>
              <w:bottom w:val="double" w:sz="6" w:space="0" w:color="auto"/>
              <w:right w:val="nil"/>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Total Akumulasi</w:t>
            </w:r>
          </w:p>
        </w:tc>
        <w:tc>
          <w:tcPr>
            <w:tcW w:w="299" w:type="pct"/>
            <w:tcBorders>
              <w:top w:val="nil"/>
              <w:left w:val="nil"/>
              <w:bottom w:val="double" w:sz="6" w:space="0" w:color="auto"/>
              <w:right w:val="nil"/>
            </w:tcBorders>
            <w:shd w:val="clear" w:color="auto" w:fill="auto"/>
            <w:noWrap/>
            <w:vAlign w:val="center"/>
            <w:hideMark/>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9A70D8">
              <w:rPr>
                <w:rFonts w:ascii="Times New Roman" w:eastAsia="Times New Roman" w:hAnsi="Times New Roman" w:cs="Times New Roman"/>
                <w:color w:val="000000"/>
                <w:sz w:val="20"/>
                <w:szCs w:val="20"/>
              </w:rPr>
              <w:t> </w:t>
            </w:r>
          </w:p>
        </w:tc>
        <w:tc>
          <w:tcPr>
            <w:tcW w:w="299" w:type="pct"/>
            <w:tcBorders>
              <w:top w:val="nil"/>
              <w:left w:val="nil"/>
              <w:bottom w:val="double" w:sz="6" w:space="0" w:color="auto"/>
              <w:right w:val="nil"/>
            </w:tcBorders>
            <w:shd w:val="clear" w:color="auto" w:fill="auto"/>
            <w:noWrap/>
            <w:vAlign w:val="center"/>
            <w:hideMark/>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9A70D8">
              <w:rPr>
                <w:rFonts w:ascii="Times New Roman" w:eastAsia="Times New Roman" w:hAnsi="Times New Roman" w:cs="Times New Roman"/>
                <w:color w:val="000000"/>
                <w:sz w:val="20"/>
                <w:szCs w:val="20"/>
              </w:rPr>
              <w:t> </w:t>
            </w:r>
          </w:p>
        </w:tc>
        <w:tc>
          <w:tcPr>
            <w:tcW w:w="299" w:type="pct"/>
            <w:tcBorders>
              <w:top w:val="nil"/>
              <w:left w:val="nil"/>
              <w:bottom w:val="double" w:sz="6" w:space="0" w:color="auto"/>
              <w:right w:val="nil"/>
            </w:tcBorders>
            <w:shd w:val="clear" w:color="auto" w:fill="auto"/>
            <w:noWrap/>
            <w:vAlign w:val="center"/>
            <w:hideMark/>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9A70D8">
              <w:rPr>
                <w:rFonts w:ascii="Times New Roman" w:eastAsia="Times New Roman" w:hAnsi="Times New Roman" w:cs="Times New Roman"/>
                <w:color w:val="000000"/>
                <w:sz w:val="20"/>
                <w:szCs w:val="20"/>
              </w:rPr>
              <w:t> </w:t>
            </w:r>
          </w:p>
        </w:tc>
        <w:tc>
          <w:tcPr>
            <w:tcW w:w="299" w:type="pct"/>
            <w:tcBorders>
              <w:top w:val="nil"/>
              <w:left w:val="nil"/>
              <w:bottom w:val="double" w:sz="6" w:space="0" w:color="auto"/>
              <w:right w:val="nil"/>
            </w:tcBorders>
            <w:shd w:val="clear" w:color="auto" w:fill="auto"/>
            <w:noWrap/>
            <w:vAlign w:val="center"/>
            <w:hideMark/>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9A70D8">
              <w:rPr>
                <w:rFonts w:ascii="Times New Roman" w:eastAsia="Times New Roman" w:hAnsi="Times New Roman" w:cs="Times New Roman"/>
                <w:color w:val="000000"/>
                <w:sz w:val="20"/>
                <w:szCs w:val="20"/>
              </w:rPr>
              <w:t> </w:t>
            </w:r>
          </w:p>
        </w:tc>
        <w:tc>
          <w:tcPr>
            <w:tcW w:w="300"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9A70D8">
              <w:rPr>
                <w:rFonts w:ascii="Times New Roman" w:eastAsia="Times New Roman" w:hAnsi="Times New Roman" w:cs="Times New Roman"/>
                <w:color w:val="000000"/>
                <w:sz w:val="20"/>
                <w:szCs w:val="20"/>
              </w:rPr>
              <w:t> </w:t>
            </w:r>
          </w:p>
        </w:tc>
        <w:tc>
          <w:tcPr>
            <w:tcW w:w="446" w:type="pct"/>
            <w:tcBorders>
              <w:top w:val="nil"/>
              <w:left w:val="nil"/>
              <w:bottom w:val="double" w:sz="6" w:space="0" w:color="auto"/>
              <w:right w:val="single" w:sz="4" w:space="0" w:color="auto"/>
            </w:tcBorders>
            <w:shd w:val="clear" w:color="auto" w:fill="auto"/>
            <w:noWrap/>
            <w:vAlign w:val="center"/>
            <w:hideMark/>
          </w:tcPr>
          <w:p w:rsidR="007365DA" w:rsidRPr="00DD3790"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2198</w:t>
            </w:r>
          </w:p>
        </w:tc>
        <w:tc>
          <w:tcPr>
            <w:tcW w:w="421" w:type="pct"/>
            <w:tcBorders>
              <w:top w:val="nil"/>
              <w:left w:val="nil"/>
              <w:bottom w:val="double" w:sz="6" w:space="0" w:color="auto"/>
              <w:right w:val="single" w:sz="4" w:space="0" w:color="auto"/>
            </w:tcBorders>
            <w:shd w:val="clear" w:color="auto" w:fill="auto"/>
            <w:noWrap/>
            <w:vAlign w:val="center"/>
            <w:hideMark/>
          </w:tcPr>
          <w:p w:rsidR="007365DA" w:rsidRPr="00DD3790"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2500</w:t>
            </w:r>
          </w:p>
        </w:tc>
        <w:tc>
          <w:tcPr>
            <w:tcW w:w="665" w:type="pct"/>
            <w:tcBorders>
              <w:top w:val="nil"/>
              <w:left w:val="nil"/>
              <w:bottom w:val="double" w:sz="6" w:space="0" w:color="auto"/>
              <w:right w:val="double" w:sz="6" w:space="0" w:color="auto"/>
            </w:tcBorders>
            <w:shd w:val="clear" w:color="auto" w:fill="auto"/>
            <w:noWrap/>
            <w:vAlign w:val="center"/>
            <w:hideMark/>
          </w:tcPr>
          <w:p w:rsidR="007365DA" w:rsidRPr="00DD3790"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rPr>
              <w:t>8</w:t>
            </w:r>
            <w:r>
              <w:rPr>
                <w:rFonts w:ascii="Times New Roman" w:eastAsia="Times New Roman" w:hAnsi="Times New Roman" w:cs="Times New Roman"/>
                <w:b/>
                <w:bCs/>
                <w:color w:val="000000"/>
                <w:sz w:val="20"/>
                <w:szCs w:val="20"/>
                <w:lang w:val="id-ID"/>
              </w:rPr>
              <w:t>7</w:t>
            </w:r>
            <w:r>
              <w:rPr>
                <w:rFonts w:ascii="Times New Roman" w:eastAsia="Times New Roman" w:hAnsi="Times New Roman" w:cs="Times New Roman"/>
                <w:b/>
                <w:bCs/>
                <w:color w:val="000000"/>
                <w:sz w:val="20"/>
                <w:szCs w:val="20"/>
              </w:rPr>
              <w:t>.</w:t>
            </w:r>
            <w:r>
              <w:rPr>
                <w:rFonts w:ascii="Times New Roman" w:eastAsia="Times New Roman" w:hAnsi="Times New Roman" w:cs="Times New Roman"/>
                <w:b/>
                <w:bCs/>
                <w:color w:val="000000"/>
                <w:sz w:val="20"/>
                <w:szCs w:val="20"/>
                <w:lang w:val="id-ID"/>
              </w:rPr>
              <w:t>92</w:t>
            </w:r>
          </w:p>
        </w:tc>
      </w:tr>
    </w:tbl>
    <w:p w:rsidR="007365DA" w:rsidRPr="007D7322" w:rsidRDefault="007365DA" w:rsidP="007365DA">
      <w:pPr>
        <w:spacing w:after="0" w:line="48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Sumber: Data diolah 2019</w:t>
      </w:r>
    </w:p>
    <w:p w:rsidR="007365DA" w:rsidRPr="005428AE" w:rsidRDefault="007365DA" w:rsidP="007365DA">
      <w:pPr>
        <w:spacing w:line="480" w:lineRule="auto"/>
        <w:jc w:val="both"/>
        <w:rPr>
          <w:rFonts w:ascii="Times New Roman" w:eastAsia="Times New Roman" w:hAnsi="Times New Roman" w:cs="Times New Roman"/>
          <w:color w:val="000000"/>
          <w:sz w:val="20"/>
          <w:szCs w:val="20"/>
          <w:lang w:val="id-ID" w:eastAsia="id-ID"/>
        </w:rPr>
      </w:pPr>
      <w:r w:rsidRPr="009A70D8">
        <w:rPr>
          <w:rFonts w:ascii="Times New Roman" w:hAnsi="Times New Roman" w:cs="Times New Roman"/>
          <w:sz w:val="24"/>
          <w:szCs w:val="24"/>
        </w:rPr>
        <w:tab/>
        <w:t>Tabel 4.</w:t>
      </w:r>
      <w:r>
        <w:rPr>
          <w:rFonts w:ascii="Times New Roman" w:hAnsi="Times New Roman" w:cs="Times New Roman"/>
          <w:sz w:val="24"/>
          <w:szCs w:val="24"/>
          <w:lang w:val="id-ID"/>
        </w:rPr>
        <w:t>13</w:t>
      </w:r>
      <w:r w:rsidRPr="009A70D8">
        <w:rPr>
          <w:rFonts w:ascii="Times New Roman" w:hAnsi="Times New Roman" w:cs="Times New Roman"/>
          <w:sz w:val="24"/>
          <w:szCs w:val="24"/>
        </w:rPr>
        <w:t xml:space="preserve"> menjelaskan tanggapan-tanggapan responden mengenai materi </w:t>
      </w:r>
      <w:r w:rsidRPr="005428AE">
        <w:rPr>
          <w:rFonts w:ascii="Times New Roman" w:eastAsia="Times New Roman" w:hAnsi="Times New Roman" w:cs="Times New Roman"/>
          <w:i/>
          <w:iCs/>
          <w:color w:val="000000"/>
          <w:sz w:val="24"/>
          <w:szCs w:val="24"/>
          <w:lang w:val="id-ID" w:eastAsia="id-ID"/>
        </w:rPr>
        <w:t xml:space="preserve">Compliance </w:t>
      </w:r>
      <w:r w:rsidRPr="005428AE">
        <w:rPr>
          <w:rFonts w:ascii="Times New Roman" w:eastAsia="Times New Roman" w:hAnsi="Times New Roman" w:cs="Times New Roman"/>
          <w:color w:val="000000"/>
          <w:sz w:val="24"/>
          <w:szCs w:val="24"/>
          <w:lang w:val="id-ID" w:eastAsia="id-ID"/>
        </w:rPr>
        <w:t>(Kepatuhan)</w:t>
      </w:r>
      <w:r w:rsidRPr="005428AE">
        <w:rPr>
          <w:rFonts w:ascii="Times New Roman" w:hAnsi="Times New Roman" w:cs="Times New Roman"/>
          <w:sz w:val="24"/>
          <w:szCs w:val="24"/>
        </w:rPr>
        <w:t>.</w:t>
      </w:r>
      <w:r w:rsidRPr="009A70D8">
        <w:rPr>
          <w:rFonts w:ascii="Times New Roman" w:hAnsi="Times New Roman" w:cs="Times New Roman"/>
          <w:sz w:val="24"/>
          <w:szCs w:val="24"/>
        </w:rPr>
        <w:t xml:space="preserve"> Dari hasil penelitian diketahui bahwa nilai persentase yang diperoleh seb</w:t>
      </w:r>
      <w:r>
        <w:rPr>
          <w:rFonts w:ascii="Times New Roman" w:hAnsi="Times New Roman" w:cs="Times New Roman"/>
          <w:sz w:val="24"/>
          <w:szCs w:val="24"/>
        </w:rPr>
        <w:t>esar 8</w:t>
      </w:r>
      <w:r>
        <w:rPr>
          <w:rFonts w:ascii="Times New Roman" w:hAnsi="Times New Roman" w:cs="Times New Roman"/>
          <w:sz w:val="24"/>
          <w:szCs w:val="24"/>
          <w:lang w:val="id-ID"/>
        </w:rPr>
        <w:t>7</w:t>
      </w:r>
      <w:r>
        <w:rPr>
          <w:rFonts w:ascii="Times New Roman" w:hAnsi="Times New Roman" w:cs="Times New Roman"/>
          <w:sz w:val="24"/>
          <w:szCs w:val="24"/>
        </w:rPr>
        <w:t>,</w:t>
      </w:r>
      <w:r>
        <w:rPr>
          <w:rFonts w:ascii="Times New Roman" w:hAnsi="Times New Roman" w:cs="Times New Roman"/>
          <w:sz w:val="24"/>
          <w:szCs w:val="24"/>
          <w:lang w:val="id-ID"/>
        </w:rPr>
        <w:t>92</w:t>
      </w:r>
      <w:r w:rsidRPr="009A70D8">
        <w:rPr>
          <w:rFonts w:ascii="Times New Roman" w:hAnsi="Times New Roman" w:cs="Times New Roman"/>
          <w:sz w:val="24"/>
          <w:szCs w:val="24"/>
        </w:rPr>
        <w:t>% dan terkategorikan</w:t>
      </w:r>
      <w:r>
        <w:rPr>
          <w:rFonts w:ascii="Times New Roman" w:hAnsi="Times New Roman" w:cs="Times New Roman"/>
          <w:sz w:val="24"/>
          <w:szCs w:val="24"/>
          <w:lang w:val="id-ID"/>
        </w:rPr>
        <w:t xml:space="preserve"> sangat</w:t>
      </w:r>
      <w:r w:rsidRPr="009A70D8">
        <w:rPr>
          <w:rFonts w:ascii="Times New Roman" w:hAnsi="Times New Roman" w:cs="Times New Roman"/>
          <w:sz w:val="24"/>
          <w:szCs w:val="24"/>
        </w:rPr>
        <w:t xml:space="preserve"> baik. Dengan demikian dapat </w:t>
      </w:r>
      <w:r w:rsidRPr="009A70D8">
        <w:rPr>
          <w:rFonts w:ascii="Times New Roman" w:hAnsi="Times New Roman" w:cs="Times New Roman"/>
          <w:sz w:val="24"/>
          <w:szCs w:val="24"/>
        </w:rPr>
        <w:lastRenderedPageBreak/>
        <w:t xml:space="preserve">diambil kesimpulan bahwa materi </w:t>
      </w:r>
      <w:r w:rsidRPr="005428AE">
        <w:rPr>
          <w:rFonts w:ascii="Times New Roman" w:eastAsia="Times New Roman" w:hAnsi="Times New Roman" w:cs="Times New Roman"/>
          <w:i/>
          <w:iCs/>
          <w:color w:val="000000"/>
          <w:sz w:val="24"/>
          <w:szCs w:val="24"/>
          <w:lang w:val="id-ID" w:eastAsia="id-ID"/>
        </w:rPr>
        <w:t xml:space="preserve">Compliance </w:t>
      </w:r>
      <w:r w:rsidRPr="005428AE">
        <w:rPr>
          <w:rFonts w:ascii="Times New Roman" w:eastAsia="Times New Roman" w:hAnsi="Times New Roman" w:cs="Times New Roman"/>
          <w:color w:val="000000"/>
          <w:sz w:val="24"/>
          <w:szCs w:val="24"/>
          <w:lang w:val="id-ID" w:eastAsia="id-ID"/>
        </w:rPr>
        <w:t>(Kepatuhan)</w:t>
      </w:r>
      <w:r w:rsidRPr="009A70D8">
        <w:rPr>
          <w:rFonts w:ascii="Times New Roman" w:hAnsi="Times New Roman" w:cs="Times New Roman"/>
          <w:sz w:val="24"/>
          <w:szCs w:val="24"/>
        </w:rPr>
        <w:t xml:space="preserve"> yang diberikan sudah sesuai dengan </w:t>
      </w:r>
      <w:r>
        <w:rPr>
          <w:rFonts w:ascii="Times New Roman" w:hAnsi="Times New Roman" w:cs="Times New Roman"/>
          <w:sz w:val="24"/>
          <w:szCs w:val="24"/>
          <w:lang w:val="id-ID"/>
        </w:rPr>
        <w:t>pelayanan</w:t>
      </w:r>
      <w:r w:rsidRPr="009A70D8">
        <w:rPr>
          <w:rFonts w:ascii="Times New Roman" w:hAnsi="Times New Roman" w:cs="Times New Roman"/>
          <w:sz w:val="24"/>
          <w:szCs w:val="24"/>
        </w:rPr>
        <w:t>.</w:t>
      </w:r>
      <w:r>
        <w:rPr>
          <w:rFonts w:ascii="Times New Roman" w:hAnsi="Times New Roman" w:cs="Times New Roman"/>
          <w:sz w:val="24"/>
          <w:szCs w:val="24"/>
          <w:lang w:val="id-ID"/>
        </w:rPr>
        <w:t xml:space="preserve"> </w:t>
      </w:r>
      <w:r w:rsidRPr="00AA74FD">
        <w:rPr>
          <w:rFonts w:asciiTheme="majorBidi" w:hAnsiTheme="majorBidi" w:cstheme="majorBidi"/>
          <w:sz w:val="24"/>
          <w:szCs w:val="24"/>
        </w:rPr>
        <w:t xml:space="preserve">Jika disajikan dalam bentuk gambar garis kontinum, nilai persentase skor tersebut </w:t>
      </w:r>
      <w:r>
        <w:rPr>
          <w:rFonts w:asciiTheme="majorBidi" w:hAnsiTheme="majorBidi" w:cstheme="majorBidi"/>
          <w:sz w:val="24"/>
          <w:szCs w:val="24"/>
        </w:rPr>
        <w:t>dapat dilihat</w:t>
      </w:r>
      <w:r w:rsidRPr="00AA74FD">
        <w:rPr>
          <w:rFonts w:asciiTheme="majorBidi" w:hAnsiTheme="majorBidi" w:cstheme="majorBidi"/>
          <w:sz w:val="24"/>
          <w:szCs w:val="24"/>
        </w:rPr>
        <w:t xml:space="preserve"> sebagai berikut:</w:t>
      </w:r>
    </w:p>
    <w:p w:rsidR="007365DA" w:rsidRPr="00B50921" w:rsidRDefault="007365DA" w:rsidP="007365DA">
      <w:pPr>
        <w:spacing w:line="240" w:lineRule="auto"/>
        <w:jc w:val="center"/>
        <w:rPr>
          <w:rFonts w:ascii="Times New Roman" w:hAnsi="Times New Roman" w:cs="Times New Roman"/>
          <w:b/>
          <w:bCs/>
          <w:sz w:val="24"/>
          <w:szCs w:val="24"/>
          <w:lang w:val="id-ID"/>
        </w:rPr>
      </w:pPr>
      <w:r w:rsidRPr="003E570C">
        <w:rPr>
          <w:rFonts w:ascii="Times New Roman" w:hAnsi="Times New Roman" w:cs="Times New Roman"/>
          <w:noProof/>
          <w:sz w:val="24"/>
          <w:szCs w:val="24"/>
          <w:lang w:val="id-ID" w:eastAsia="id-ID"/>
        </w:rPr>
        <mc:AlternateContent>
          <mc:Choice Requires="wpg">
            <w:drawing>
              <wp:anchor distT="0" distB="0" distL="114300" distR="114300" simplePos="0" relativeHeight="251684864" behindDoc="0" locked="0" layoutInCell="1" allowOverlap="1" wp14:anchorId="0954FC74" wp14:editId="1C659F5F">
                <wp:simplePos x="0" y="0"/>
                <wp:positionH relativeFrom="column">
                  <wp:posOffset>4053205</wp:posOffset>
                </wp:positionH>
                <wp:positionV relativeFrom="paragraph">
                  <wp:posOffset>-3648</wp:posOffset>
                </wp:positionV>
                <wp:extent cx="647065" cy="802640"/>
                <wp:effectExtent l="0" t="0" r="95885" b="130810"/>
                <wp:wrapNone/>
                <wp:docPr id="121" name="Group 1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7065" cy="802640"/>
                          <a:chOff x="8451" y="1782"/>
                          <a:chExt cx="1019" cy="1264"/>
                        </a:xfrm>
                      </wpg:grpSpPr>
                      <wps:wsp>
                        <wps:cNvPr id="122" name="Text Box 23"/>
                        <wps:cNvSpPr txBox="1">
                          <a:spLocks noChangeArrowheads="1"/>
                        </wps:cNvSpPr>
                        <wps:spPr bwMode="auto">
                          <a:xfrm>
                            <a:off x="8451" y="1782"/>
                            <a:ext cx="1019" cy="473"/>
                          </a:xfrm>
                          <a:prstGeom prst="rect">
                            <a:avLst/>
                          </a:prstGeom>
                          <a:solidFill>
                            <a:srgbClr val="FFFFFF"/>
                          </a:solidFill>
                          <a:ln w="9525">
                            <a:solidFill>
                              <a:srgbClr val="000000"/>
                            </a:solidFill>
                            <a:miter lim="800000"/>
                            <a:headEnd/>
                            <a:tailEnd/>
                          </a:ln>
                          <a:effectLst>
                            <a:outerShdw dist="107763" dir="2700000" algn="ctr" rotWithShape="0">
                              <a:srgbClr val="0D0D0D">
                                <a:alpha val="50000"/>
                              </a:srgbClr>
                            </a:outerShdw>
                          </a:effectLst>
                        </wps:spPr>
                        <wps:txbx>
                          <w:txbxContent>
                            <w:p w:rsidR="007365DA" w:rsidRPr="006B24D0" w:rsidRDefault="007365DA" w:rsidP="007365DA">
                              <w:pPr>
                                <w:jc w:val="center"/>
                                <w:rPr>
                                  <w:rFonts w:ascii="Times New Roman" w:hAnsi="Times New Roman" w:cs="Times New Roman"/>
                                  <w:b/>
                                  <w:sz w:val="28"/>
                                </w:rPr>
                              </w:pPr>
                              <w:r>
                                <w:rPr>
                                  <w:rFonts w:ascii="Times New Roman" w:hAnsi="Times New Roman" w:cs="Times New Roman"/>
                                  <w:b/>
                                </w:rPr>
                                <w:t>8</w:t>
                              </w:r>
                              <w:r>
                                <w:rPr>
                                  <w:rFonts w:ascii="Times New Roman" w:hAnsi="Times New Roman" w:cs="Times New Roman"/>
                                  <w:b/>
                                  <w:lang w:val="id-ID"/>
                                </w:rPr>
                                <w:t>7</w:t>
                              </w:r>
                              <w:r>
                                <w:rPr>
                                  <w:rFonts w:ascii="Times New Roman" w:hAnsi="Times New Roman" w:cs="Times New Roman"/>
                                  <w:b/>
                                </w:rPr>
                                <w:t>,</w:t>
                              </w:r>
                              <w:r>
                                <w:rPr>
                                  <w:rFonts w:ascii="Times New Roman" w:hAnsi="Times New Roman" w:cs="Times New Roman"/>
                                  <w:b/>
                                  <w:lang w:val="id-ID"/>
                                </w:rPr>
                                <w:t>92</w:t>
                              </w:r>
                              <w:r w:rsidRPr="006B24D0">
                                <w:rPr>
                                  <w:rFonts w:ascii="Times New Roman" w:hAnsi="Times New Roman" w:cs="Times New Roman"/>
                                  <w:b/>
                                </w:rPr>
                                <w:t>%</w:t>
                              </w:r>
                            </w:p>
                          </w:txbxContent>
                        </wps:txbx>
                        <wps:bodyPr rot="0" vert="horz" wrap="square" lIns="91440" tIns="45720" rIns="91440" bIns="45720" anchor="t" anchorCtr="0" upright="1">
                          <a:noAutofit/>
                        </wps:bodyPr>
                      </wps:wsp>
                      <wps:wsp>
                        <wps:cNvPr id="123" name="AutoShape 24"/>
                        <wps:cNvCnPr>
                          <a:cxnSpLocks noChangeShapeType="1"/>
                        </wps:cNvCnPr>
                        <wps:spPr bwMode="auto">
                          <a:xfrm>
                            <a:off x="9006" y="2255"/>
                            <a:ext cx="0" cy="791"/>
                          </a:xfrm>
                          <a:prstGeom prst="straightConnector1">
                            <a:avLst/>
                          </a:prstGeom>
                          <a:noFill/>
                          <a:ln w="19050">
                            <a:solidFill>
                              <a:srgbClr val="000000"/>
                            </a:solidFill>
                            <a:prstDash val="sysDot"/>
                            <a:round/>
                            <a:headEnd/>
                            <a:tailEnd type="triangle" w="med" len="med"/>
                          </a:ln>
                          <a:effectLst>
                            <a:outerShdw dist="107763" dir="2700000" algn="ctr" rotWithShape="0">
                              <a:srgbClr val="808080">
                                <a:alpha val="50000"/>
                              </a:srgbClr>
                            </a:outerShdw>
                          </a:effectLst>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21" o:spid="_x0000_s1141" style="position:absolute;left:0;text-align:left;margin-left:319.15pt;margin-top:-.3pt;width:50.95pt;height:63.2pt;z-index:251684864" coordorigin="8451,1782" coordsize="1019,1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">
                <v:shapetype id="_x0000_t202" coordsize="21600,21600" o:spt="202" path="m,l,21600r21600,l21600,xe">
                  <v:stroke joinstyle="miter"/>
                  <v:path gradientshapeok="t" o:connecttype="rect"/>
                </v:shapetype>
                <v:shape id="Text Box 23" o:spid="_x0000_s1142" type="#_x0000_t202" style="position:absolute;left:8451;top:1782;width:1019;height:4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z3KcMA&#10;AADcAAAADwAAAGRycy9kb3ducmV2LnhtbERPzWoCMRC+F/oOYQq9FM26Fi1bo4hU8NKCqw8w3Uw3&#10;0c1k2URdfXpTKPQ2H9/vzBa9a8SZumA9KxgNMxDEldeWawX73XrwBiJEZI2NZ1JwpQCL+ePDDAvt&#10;L7ylcxlrkUI4FKjAxNgWUobKkMMw9C1x4n585zAm2NVSd3hJ4a6ReZZNpEPLqcFgSytD1bE8OQX2&#10;dTMud183a74/DwezfvnwU3NU6vmpX76DiNTHf/Gfe6PT/DyH32fSBXJ+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Tz3KcMAAADcAAAADwAAAAAAAAAAAAAAAACYAgAAZHJzL2Rv&#10;d25yZXYueG1sUEsFBgAAAAAEAAQA9QAAAIgDAAAAAA==&#10;">
                  <v:shadow on="t" color="#0d0d0d" opacity=".5" offset="6pt,6pt"/>
                  <v:textbox>
                    <w:txbxContent>
                      <w:p w:rsidR="007365DA" w:rsidRPr="006B24D0" w:rsidRDefault="007365DA" w:rsidP="007365DA">
                        <w:pPr>
                          <w:jc w:val="center"/>
                          <w:rPr>
                            <w:rFonts w:ascii="Times New Roman" w:hAnsi="Times New Roman" w:cs="Times New Roman"/>
                            <w:b/>
                            <w:sz w:val="28"/>
                          </w:rPr>
                        </w:pPr>
                        <w:r>
                          <w:rPr>
                            <w:rFonts w:ascii="Times New Roman" w:hAnsi="Times New Roman" w:cs="Times New Roman"/>
                            <w:b/>
                          </w:rPr>
                          <w:t>8</w:t>
                        </w:r>
                        <w:r>
                          <w:rPr>
                            <w:rFonts w:ascii="Times New Roman" w:hAnsi="Times New Roman" w:cs="Times New Roman"/>
                            <w:b/>
                            <w:lang w:val="id-ID"/>
                          </w:rPr>
                          <w:t>7</w:t>
                        </w:r>
                        <w:r>
                          <w:rPr>
                            <w:rFonts w:ascii="Times New Roman" w:hAnsi="Times New Roman" w:cs="Times New Roman"/>
                            <w:b/>
                          </w:rPr>
                          <w:t>,</w:t>
                        </w:r>
                        <w:r>
                          <w:rPr>
                            <w:rFonts w:ascii="Times New Roman" w:hAnsi="Times New Roman" w:cs="Times New Roman"/>
                            <w:b/>
                            <w:lang w:val="id-ID"/>
                          </w:rPr>
                          <w:t>92</w:t>
                        </w:r>
                        <w:r w:rsidRPr="006B24D0">
                          <w:rPr>
                            <w:rFonts w:ascii="Times New Roman" w:hAnsi="Times New Roman" w:cs="Times New Roman"/>
                            <w:b/>
                          </w:rPr>
                          <w:t>%</w:t>
                        </w:r>
                      </w:p>
                    </w:txbxContent>
                  </v:textbox>
                </v:shape>
                <v:shape id="AutoShape 24" o:spid="_x0000_s1143" type="#_x0000_t32" style="position:absolute;left:9006;top:2255;width:0;height:7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4JCsQAAADcAAAADwAAAGRycy9kb3ducmV2LnhtbESPQWvCQBCF70L/wzIFb7pRoYbUTVCh&#10;tFAvppVeh+yYDWZnQ3aj8d93hUJvM7w3732zKUbbiiv1vnGsYDFPQBBXTjdcK/j+epulIHxA1tg6&#10;JgV38lDkT5MNZtrd+EjXMtQihrDPUIEJocuk9JUhi37uOuKonV1vMcS1r6Xu8RbDbSuXSfIiLTYc&#10;Gwx2tDdUXcrBKvg8JT/v91TbchjW9hDpdieTKjV9HrevIAKN4d/8d/2hI/5yBY9n4gQy/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bgkKxAAAANwAAAAPAAAAAAAAAAAA&#10;AAAAAKECAABkcnMvZG93bnJldi54bWxQSwUGAAAAAAQABAD5AAAAkgMAAAAA&#10;" strokeweight="1.5pt">
                  <v:stroke dashstyle="1 1" endarrow="block"/>
                  <v:shadow on="t" opacity=".5" offset="6pt,6pt"/>
                </v:shape>
              </v:group>
            </w:pict>
          </mc:Fallback>
        </mc:AlternateContent>
      </w:r>
    </w:p>
    <w:p w:rsidR="007365DA" w:rsidRPr="00A142C8" w:rsidRDefault="007365DA" w:rsidP="007365DA">
      <w:pPr>
        <w:spacing w:line="480" w:lineRule="auto"/>
        <w:jc w:val="both"/>
        <w:rPr>
          <w:rFonts w:ascii="Times New Roman" w:hAnsi="Times New Roman" w:cs="Times New Roman"/>
          <w:sz w:val="24"/>
          <w:szCs w:val="24"/>
          <w:lang w:val="id-ID"/>
        </w:rPr>
      </w:pPr>
    </w:p>
    <w:p w:rsidR="007365DA" w:rsidRPr="003E570C" w:rsidRDefault="007365DA" w:rsidP="007365DA">
      <w:pPr>
        <w:pStyle w:val="ListParagraph"/>
        <w:spacing w:after="0" w:line="360" w:lineRule="auto"/>
        <w:ind w:left="0"/>
        <w:jc w:val="center"/>
        <w:rPr>
          <w:rFonts w:ascii="Times New Roman" w:hAnsi="Times New Roman"/>
          <w:b/>
          <w:bCs/>
          <w:sz w:val="24"/>
          <w:szCs w:val="24"/>
        </w:rPr>
      </w:pPr>
      <w:r w:rsidRPr="003E570C">
        <w:rPr>
          <w:rFonts w:ascii="Times New Roman" w:hAnsi="Times New Roman"/>
          <w:noProof/>
          <w:sz w:val="24"/>
          <w:szCs w:val="24"/>
          <w:lang w:eastAsia="id-ID"/>
        </w:rPr>
        <mc:AlternateContent>
          <mc:Choice Requires="wpg">
            <w:drawing>
              <wp:anchor distT="0" distB="0" distL="114300" distR="114300" simplePos="0" relativeHeight="251683840" behindDoc="0" locked="0" layoutInCell="1" allowOverlap="1" wp14:anchorId="3179C590" wp14:editId="279CEA66">
                <wp:simplePos x="0" y="0"/>
                <wp:positionH relativeFrom="column">
                  <wp:posOffset>218440</wp:posOffset>
                </wp:positionH>
                <wp:positionV relativeFrom="paragraph">
                  <wp:posOffset>76835</wp:posOffset>
                </wp:positionV>
                <wp:extent cx="4603115" cy="252095"/>
                <wp:effectExtent l="1270" t="0" r="0" b="0"/>
                <wp:wrapNone/>
                <wp:docPr id="124" name="Group 1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03115" cy="252095"/>
                          <a:chOff x="2612" y="1723"/>
                          <a:chExt cx="7249" cy="397"/>
                        </a:xfrm>
                      </wpg:grpSpPr>
                      <wps:wsp>
                        <wps:cNvPr id="125" name="Rectangle 31"/>
                        <wps:cNvSpPr>
                          <a:spLocks noChangeArrowheads="1"/>
                        </wps:cNvSpPr>
                        <wps:spPr bwMode="auto">
                          <a:xfrm>
                            <a:off x="2612" y="1725"/>
                            <a:ext cx="1390" cy="3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Tidak Baik</w:t>
                              </w:r>
                            </w:p>
                          </w:txbxContent>
                        </wps:txbx>
                        <wps:bodyPr rot="0" vert="horz" wrap="square" lIns="91440" tIns="45720" rIns="91440" bIns="45720" anchor="t" anchorCtr="0" upright="1">
                          <a:noAutofit/>
                        </wps:bodyPr>
                      </wps:wsp>
                      <wps:wsp>
                        <wps:cNvPr id="126" name="Rectangle 32"/>
                        <wps:cNvSpPr>
                          <a:spLocks noChangeArrowheads="1"/>
                        </wps:cNvSpPr>
                        <wps:spPr bwMode="auto">
                          <a:xfrm>
                            <a:off x="4118" y="1723"/>
                            <a:ext cx="1349" cy="39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Kurang Baik</w:t>
                              </w:r>
                            </w:p>
                          </w:txbxContent>
                        </wps:txbx>
                        <wps:bodyPr rot="0" vert="horz" wrap="square" lIns="91440" tIns="45720" rIns="91440" bIns="45720" anchor="t" anchorCtr="0" upright="1">
                          <a:noAutofit/>
                        </wps:bodyPr>
                      </wps:wsp>
                      <wps:wsp>
                        <wps:cNvPr id="127" name="Rectangle 33"/>
                        <wps:cNvSpPr>
                          <a:spLocks noChangeArrowheads="1"/>
                        </wps:cNvSpPr>
                        <wps:spPr bwMode="auto">
                          <a:xfrm>
                            <a:off x="5578" y="1732"/>
                            <a:ext cx="131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Cukup Baik</w:t>
                              </w:r>
                            </w:p>
                          </w:txbxContent>
                        </wps:txbx>
                        <wps:bodyPr rot="0" vert="horz" wrap="square" lIns="91440" tIns="45720" rIns="91440" bIns="45720" anchor="t" anchorCtr="0" upright="1">
                          <a:noAutofit/>
                        </wps:bodyPr>
                      </wps:wsp>
                      <wps:wsp>
                        <wps:cNvPr id="128" name="Rectangle 34"/>
                        <wps:cNvSpPr>
                          <a:spLocks noChangeArrowheads="1"/>
                        </wps:cNvSpPr>
                        <wps:spPr bwMode="auto">
                          <a:xfrm>
                            <a:off x="7031" y="1728"/>
                            <a:ext cx="1300"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Baik</w:t>
                              </w:r>
                            </w:p>
                          </w:txbxContent>
                        </wps:txbx>
                        <wps:bodyPr rot="0" vert="horz" wrap="square" lIns="91440" tIns="45720" rIns="91440" bIns="45720" anchor="t" anchorCtr="0" upright="1">
                          <a:noAutofit/>
                        </wps:bodyPr>
                      </wps:wsp>
                      <wps:wsp>
                        <wps:cNvPr id="129" name="Rectangle 35"/>
                        <wps:cNvSpPr>
                          <a:spLocks noChangeArrowheads="1"/>
                        </wps:cNvSpPr>
                        <wps:spPr bwMode="auto">
                          <a:xfrm>
                            <a:off x="8471" y="1732"/>
                            <a:ext cx="1390" cy="38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Sangat Baik</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4" o:spid="_x0000_s1144" style="position:absolute;left:0;text-align:left;margin-left:17.2pt;margin-top:6.05pt;width:362.45pt;height:19.85pt;z-index:251683840" coordorigin="2612,1723" coordsize="7249,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">
                <v:rect id="Rectangle 31" o:spid="_x0000_s1145" style="position:absolute;left:2612;top:1725;width:1390;height:3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pfyMEA&#10;AADcAAAADwAAAGRycy9kb3ducmV2LnhtbERPS4vCMBC+C/sfwizsTRNfRatRFkFYUA+rC16HZmyL&#10;zaTbRK3/3giCt/n4njNftrYSV2p86VhDv6dAEGfOlJxr+DusuxMQPiAbrByThjt5WC4+OnNMjbvx&#10;L133IRcxhH2KGooQ6lRKnxVk0fdcTRy5k2sshgibXJoGbzHcVnKgVCItlhwbCqxpVVB23l+sBkxG&#10;5n93Gm4Pm0uC07xV6/FRaf312X7PQARqw1v8cv+YOH8whucz8QK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jKX8jBAAAA3AAAAA8AAAAAAAAAAAAAAAAAmAIAAGRycy9kb3du&#10;cmV2LnhtbFBLBQYAAAAABAAEAPUAAACGAw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Tidak Baik</w:t>
                        </w:r>
                      </w:p>
                    </w:txbxContent>
                  </v:textbox>
                </v:rect>
                <v:rect id="Rectangle 32" o:spid="_x0000_s1146" style="position:absolute;left:4118;top:1723;width:1349;height:3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jBv8EA&#10;AADcAAAADwAAAGRycy9kb3ducmV2LnhtbERPS4vCMBC+C/6HMII3TXxscbtGWRYEQffgA/Y6NGNb&#10;tpnUJmr990YQvM3H95z5srWVuFLjS8caRkMFgjhzpuRcw/GwGsxA+IBssHJMGu7kYbnoduaYGnfj&#10;HV33IRcxhH2KGooQ6lRKnxVk0Q9dTRy5k2sshgibXJoGbzHcVnKsVCItlhwbCqzpp6Dsf3+xGjCZ&#10;mvPvabI9bC4JfuatWn38Ka37vfb7C0SgNrzFL/faxPnjBJ7PxAv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Ywb/BAAAA3AAAAA8AAAAAAAAAAAAAAAAAmAIAAGRycy9kb3du&#10;cmV2LnhtbFBLBQYAAAAABAAEAPUAAACGAw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Kurang Baik</w:t>
                        </w:r>
                      </w:p>
                    </w:txbxContent>
                  </v:textbox>
                </v:rect>
                <v:rect id="Rectangle 33" o:spid="_x0000_s1147" style="position:absolute;left:5578;top:1732;width:131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RkJMMA&#10;AADcAAAADwAAAGRycy9kb3ducmV2LnhtbERPS2sCMRC+C/0PYYTeaqJtV91uFBGEgvXgWuh12Mw+&#10;6Gay3UTd/vtGKHibj+852XqwrbhQ7xvHGqYTBYK4cKbhSsPnafe0AOEDssHWMWn4JQ/r1cMow9S4&#10;Kx/pkodKxBD2KWqoQ+hSKX1Rk0U/cR1x5ErXWwwR9pU0PV5juG3lTKlEWmw4NtTY0bam4js/Ww2Y&#10;vJifQ/n8cdqfE1xWg9q9fimtH8fD5g1EoCHcxf/udxPnz+ZweyZe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1RkJMMAAADcAAAADwAAAAAAAAAAAAAAAACYAgAAZHJzL2Rv&#10;d25yZXYueG1sUEsFBgAAAAAEAAQA9QAAAIgDA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Cukup Baik</w:t>
                        </w:r>
                      </w:p>
                    </w:txbxContent>
                  </v:textbox>
                </v:rect>
                <v:rect id="Rectangle 34" o:spid="_x0000_s1148" style="position:absolute;left:7031;top:1728;width:1300;height: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vwVsUA&#10;AADcAAAADwAAAGRycy9kb3ducmV2LnhtbESPQWvCQBCF7wX/wzJCb3VXa0ONrlIKQsH2oBa8Dtkx&#10;CWZnY3bV9N93DoK3Gd6b975ZrHrfqCt1sQ5sYTwyoIiL4GouLfzu1y/voGJCdtgEJgt/FGG1HDwt&#10;MHfhxlu67lKpJIRjjhaqlNpc61hU5DGOQkss2jF0HpOsXaldhzcJ942eGJNpjzVLQ4UtfVZUnHYX&#10;bwGzqTv/HF+/95tLhrOyN+u3g7H2edh/zEEl6tPDfL/+coI/EVp5Rib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y/BWxQAAANwAAAAPAAAAAAAAAAAAAAAAAJgCAABkcnMv&#10;ZG93bnJldi54bWxQSwUGAAAAAAQABAD1AAAAigM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Baik</w:t>
                        </w:r>
                      </w:p>
                    </w:txbxContent>
                  </v:textbox>
                </v:rect>
                <v:rect id="Rectangle 35" o:spid="_x0000_s1149" style="position:absolute;left:8471;top:1732;width:1390;height: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Sangat Baik</w:t>
                        </w:r>
                      </w:p>
                    </w:txbxContent>
                  </v:textbox>
                </v:rect>
              </v:group>
            </w:pict>
          </mc:Fallback>
        </mc:AlternateContent>
      </w:r>
      <w:r w:rsidRPr="003E570C">
        <w:rPr>
          <w:rFonts w:ascii="Times New Roman" w:hAnsi="Times New Roman"/>
          <w:noProof/>
          <w:sz w:val="24"/>
          <w:szCs w:val="24"/>
          <w:lang w:eastAsia="id-ID"/>
        </w:rPr>
        <mc:AlternateContent>
          <mc:Choice Requires="wpg">
            <w:drawing>
              <wp:anchor distT="0" distB="0" distL="114300" distR="114300" simplePos="0" relativeHeight="251682816" behindDoc="0" locked="0" layoutInCell="1" allowOverlap="1" wp14:anchorId="49D910AA" wp14:editId="276119C8">
                <wp:simplePos x="0" y="0"/>
                <wp:positionH relativeFrom="column">
                  <wp:posOffset>218440</wp:posOffset>
                </wp:positionH>
                <wp:positionV relativeFrom="paragraph">
                  <wp:posOffset>84455</wp:posOffset>
                </wp:positionV>
                <wp:extent cx="4603115" cy="252095"/>
                <wp:effectExtent l="1270" t="4445" r="0" b="635"/>
                <wp:wrapNone/>
                <wp:docPr id="130" name="Group 1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03115" cy="252095"/>
                          <a:chOff x="2612" y="1723"/>
                          <a:chExt cx="7249" cy="397"/>
                        </a:xfrm>
                      </wpg:grpSpPr>
                      <wps:wsp>
                        <wps:cNvPr id="131" name="Rectangle 25"/>
                        <wps:cNvSpPr>
                          <a:spLocks noChangeArrowheads="1"/>
                        </wps:cNvSpPr>
                        <wps:spPr bwMode="auto">
                          <a:xfrm>
                            <a:off x="2612" y="1725"/>
                            <a:ext cx="1390" cy="3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sidRPr="00287318">
                                <w:rPr>
                                  <w:rFonts w:cs="Times New Roman"/>
                                  <w:sz w:val="20"/>
                                  <w:szCs w:val="20"/>
                                </w:rPr>
                                <w:t xml:space="preserve">Tidak </w:t>
                              </w:r>
                              <w:r>
                                <w:rPr>
                                  <w:rFonts w:cs="Times New Roman"/>
                                  <w:sz w:val="20"/>
                                  <w:szCs w:val="20"/>
                                </w:rPr>
                                <w:t>Baik</w:t>
                              </w:r>
                            </w:p>
                          </w:txbxContent>
                        </wps:txbx>
                        <wps:bodyPr rot="0" vert="horz" wrap="square" lIns="91440" tIns="45720" rIns="91440" bIns="45720" anchor="t" anchorCtr="0" upright="1">
                          <a:noAutofit/>
                        </wps:bodyPr>
                      </wps:wsp>
                      <wps:wsp>
                        <wps:cNvPr id="132" name="Rectangle 26"/>
                        <wps:cNvSpPr>
                          <a:spLocks noChangeArrowheads="1"/>
                        </wps:cNvSpPr>
                        <wps:spPr bwMode="auto">
                          <a:xfrm>
                            <a:off x="4118" y="1723"/>
                            <a:ext cx="1349" cy="39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Pr>
                                  <w:rFonts w:cs="Times New Roman"/>
                                  <w:sz w:val="20"/>
                                  <w:szCs w:val="20"/>
                                </w:rPr>
                                <w:t>Kurang</w:t>
                              </w:r>
                              <w:r w:rsidRPr="00287318">
                                <w:rPr>
                                  <w:rFonts w:cs="Times New Roman"/>
                                  <w:sz w:val="20"/>
                                  <w:szCs w:val="20"/>
                                </w:rPr>
                                <w:t xml:space="preserve"> </w:t>
                              </w:r>
                              <w:r>
                                <w:rPr>
                                  <w:rFonts w:cs="Times New Roman"/>
                                  <w:sz w:val="20"/>
                                  <w:szCs w:val="20"/>
                                </w:rPr>
                                <w:t>Baik</w:t>
                              </w:r>
                            </w:p>
                          </w:txbxContent>
                        </wps:txbx>
                        <wps:bodyPr rot="0" vert="horz" wrap="square" lIns="91440" tIns="45720" rIns="91440" bIns="45720" anchor="t" anchorCtr="0" upright="1">
                          <a:noAutofit/>
                        </wps:bodyPr>
                      </wps:wsp>
                      <wps:wsp>
                        <wps:cNvPr id="133" name="Rectangle 27"/>
                        <wps:cNvSpPr>
                          <a:spLocks noChangeArrowheads="1"/>
                        </wps:cNvSpPr>
                        <wps:spPr bwMode="auto">
                          <a:xfrm>
                            <a:off x="5578" y="1732"/>
                            <a:ext cx="131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Pr>
                                  <w:rFonts w:cs="Times New Roman"/>
                                  <w:sz w:val="20"/>
                                  <w:szCs w:val="20"/>
                                </w:rPr>
                                <w:t>Cukup Baik</w:t>
                              </w:r>
                            </w:p>
                          </w:txbxContent>
                        </wps:txbx>
                        <wps:bodyPr rot="0" vert="horz" wrap="square" lIns="91440" tIns="45720" rIns="91440" bIns="45720" anchor="t" anchorCtr="0" upright="1">
                          <a:noAutofit/>
                        </wps:bodyPr>
                      </wps:wsp>
                      <wps:wsp>
                        <wps:cNvPr id="134" name="Rectangle 28"/>
                        <wps:cNvSpPr>
                          <a:spLocks noChangeArrowheads="1"/>
                        </wps:cNvSpPr>
                        <wps:spPr bwMode="auto">
                          <a:xfrm>
                            <a:off x="7031" y="1728"/>
                            <a:ext cx="1300"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Pr>
                                  <w:rFonts w:cs="Times New Roman"/>
                                  <w:sz w:val="20"/>
                                  <w:szCs w:val="20"/>
                                </w:rPr>
                                <w:t>Baik</w:t>
                              </w:r>
                            </w:p>
                          </w:txbxContent>
                        </wps:txbx>
                        <wps:bodyPr rot="0" vert="horz" wrap="square" lIns="91440" tIns="45720" rIns="91440" bIns="45720" anchor="t" anchorCtr="0" upright="1">
                          <a:noAutofit/>
                        </wps:bodyPr>
                      </wps:wsp>
                      <wps:wsp>
                        <wps:cNvPr id="135" name="Rectangle 29"/>
                        <wps:cNvSpPr>
                          <a:spLocks noChangeArrowheads="1"/>
                        </wps:cNvSpPr>
                        <wps:spPr bwMode="auto">
                          <a:xfrm>
                            <a:off x="8471" y="1732"/>
                            <a:ext cx="1390" cy="38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Pr>
                                  <w:rFonts w:cs="Times New Roman"/>
                                  <w:sz w:val="20"/>
                                  <w:szCs w:val="20"/>
                                </w:rPr>
                                <w:t>Sangat Baik</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0" o:spid="_x0000_s1150" style="position:absolute;left:0;text-align:left;margin-left:17.2pt;margin-top:6.65pt;width:362.45pt;height:19.85pt;z-index:251682816" coordorigin="2612,1723" coordsize="7249,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">
                <v:rect id="Rectangle 25" o:spid="_x0000_s1151" style="position:absolute;left:2612;top:1725;width:1390;height:3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jPFsMA&#10;AADcAAAADwAAAGRycy9kb3ducmV2LnhtbERPTWvCQBC9F/wPyxS81V1rG2p0lSIEhLYHE6HXITsm&#10;odnZmF1j/PfdQsHbPN7nrLejbcVAvW8ca5jPFAji0pmGKw3HInt6A+EDssHWMWm4kYftZvKwxtS4&#10;Kx9oyEMlYgj7FDXUIXSplL6syaKfuY44cifXWwwR9pU0PV5juG3ls1KJtNhwbKixo11N5U9+sRow&#10;eTHnr9Pis/i4JLisRpW9fiutp4/j+wpEoDHcxf/uvYnzF3P4eyZe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ijPFsMAAADcAAAADwAAAAAAAAAAAAAAAACYAgAAZHJzL2Rv&#10;d25yZXYueG1sUEsFBgAAAAAEAAQA9QAAAIgDAAAAAA==&#10;" stroked="f">
                  <v:textbox>
                    <w:txbxContent>
                      <w:p w:rsidR="007365DA" w:rsidRPr="00287318" w:rsidRDefault="007365DA" w:rsidP="007365DA">
                        <w:pPr>
                          <w:jc w:val="center"/>
                          <w:rPr>
                            <w:rFonts w:cs="Times New Roman"/>
                            <w:sz w:val="20"/>
                            <w:szCs w:val="20"/>
                          </w:rPr>
                        </w:pPr>
                        <w:r w:rsidRPr="00287318">
                          <w:rPr>
                            <w:rFonts w:cs="Times New Roman"/>
                            <w:sz w:val="20"/>
                            <w:szCs w:val="20"/>
                          </w:rPr>
                          <w:t xml:space="preserve">Tidak </w:t>
                        </w:r>
                        <w:r>
                          <w:rPr>
                            <w:rFonts w:cs="Times New Roman"/>
                            <w:sz w:val="20"/>
                            <w:szCs w:val="20"/>
                          </w:rPr>
                          <w:t>Baik</w:t>
                        </w:r>
                      </w:p>
                    </w:txbxContent>
                  </v:textbox>
                </v:rect>
                <v:rect id="Rectangle 26" o:spid="_x0000_s1152" style="position:absolute;left:4118;top:1723;width:1349;height:3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RYcMA&#10;AADcAAAADwAAAGRycy9kb3ducmV2LnhtbERPTWvCQBC9C/0PyxS86W6NhhpdpQiBgvVQLfQ6ZMck&#10;NDubZjcx/ffdQsHbPN7nbPejbcRAna8da3iaKxDEhTM1lxo+LvnsGYQPyAYbx6Thhzzsdw+TLWbG&#10;3fidhnMoRQxhn6GGKoQ2k9IXFVn0c9cSR+7qOoshwq6UpsNbDLeNXCiVSos1x4YKWzpUVHyde6sB&#10;06X5Pl2Tt8uxT3FdjipffSqtp4/jywZEoDHcxf/uVxPnJwv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pRYcMAAADcAAAADwAAAAAAAAAAAAAAAACYAgAAZHJzL2Rv&#10;d25yZXYueG1sUEsFBgAAAAAEAAQA9QAAAIgDAAAAAA==&#10;" stroked="f">
                  <v:textbox>
                    <w:txbxContent>
                      <w:p w:rsidR="007365DA" w:rsidRPr="00287318" w:rsidRDefault="007365DA" w:rsidP="007365DA">
                        <w:pPr>
                          <w:jc w:val="center"/>
                          <w:rPr>
                            <w:rFonts w:cs="Times New Roman"/>
                            <w:sz w:val="20"/>
                            <w:szCs w:val="20"/>
                          </w:rPr>
                        </w:pPr>
                        <w:r>
                          <w:rPr>
                            <w:rFonts w:cs="Times New Roman"/>
                            <w:sz w:val="20"/>
                            <w:szCs w:val="20"/>
                          </w:rPr>
                          <w:t>Kurang</w:t>
                        </w:r>
                        <w:r w:rsidRPr="00287318">
                          <w:rPr>
                            <w:rFonts w:cs="Times New Roman"/>
                            <w:sz w:val="20"/>
                            <w:szCs w:val="20"/>
                          </w:rPr>
                          <w:t xml:space="preserve"> </w:t>
                        </w:r>
                        <w:r>
                          <w:rPr>
                            <w:rFonts w:cs="Times New Roman"/>
                            <w:sz w:val="20"/>
                            <w:szCs w:val="20"/>
                          </w:rPr>
                          <w:t>Baik</w:t>
                        </w:r>
                      </w:p>
                    </w:txbxContent>
                  </v:textbox>
                </v:rect>
                <v:rect id="Rectangle 27" o:spid="_x0000_s1153" style="position:absolute;left:5578;top:1732;width:131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b0+sIA&#10;AADcAAAADwAAAGRycy9kb3ducmV2LnhtbERPTWvCQBC9C/6HZQRvumtTQ03dhCIIQuuhWvA6ZMck&#10;NDsbs6vGf98tFHqbx/ucdTHYVtyo941jDYu5AkFcOtNwpeHruJ29gPAB2WDrmDQ8yEORj0drzIy7&#10;8yfdDqESMYR9hhrqELpMSl/WZNHPXUccubPrLYYI+0qaHu8x3LbySalUWmw4NtTY0aam8vtwtRow&#10;fTaX/Tn5OL5fU1xVg9ouT0rr6WR4ewURaAj/4j/3zsT5SQK/z8QLZ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tvT6wgAAANwAAAAPAAAAAAAAAAAAAAAAAJgCAABkcnMvZG93&#10;bnJldi54bWxQSwUGAAAAAAQABAD1AAAAhwMAAAAA&#10;" stroked="f">
                  <v:textbox>
                    <w:txbxContent>
                      <w:p w:rsidR="007365DA" w:rsidRPr="00287318" w:rsidRDefault="007365DA" w:rsidP="007365DA">
                        <w:pPr>
                          <w:jc w:val="center"/>
                          <w:rPr>
                            <w:rFonts w:cs="Times New Roman"/>
                            <w:sz w:val="20"/>
                            <w:szCs w:val="20"/>
                          </w:rPr>
                        </w:pPr>
                        <w:r>
                          <w:rPr>
                            <w:rFonts w:cs="Times New Roman"/>
                            <w:sz w:val="20"/>
                            <w:szCs w:val="20"/>
                          </w:rPr>
                          <w:t>Cukup Baik</w:t>
                        </w:r>
                      </w:p>
                    </w:txbxContent>
                  </v:textbox>
                </v:rect>
                <v:rect id="Rectangle 28" o:spid="_x0000_s1154" style="position:absolute;left:7031;top:1728;width:1300;height: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9sjsMA&#10;AADcAAAADwAAAGRycy9kb3ducmV2LnhtbERPS2vCQBC+F/wPywje6m6NDTW6hiIEhLYHH9DrkB2T&#10;0Oxsmt1o+u+7hYK3+fies8lH24or9b5xrOFprkAQl840XGk4n4rHFxA+IBtsHZOGH/KQbycPG8yM&#10;u/GBrsdQiRjCPkMNdQhdJqUva7Lo564jjtzF9RZDhH0lTY+3GG5buVAqlRYbjg01drSrqfw6DlYD&#10;pkvz/XFJ3k9vQ4qralTF86fSejYdX9cgAo3hLv53702cnyzh75l4gd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9sjsMAAADcAAAADwAAAAAAAAAAAAAAAACYAgAAZHJzL2Rv&#10;d25yZXYueG1sUEsFBgAAAAAEAAQA9QAAAIgDAAAAAA==&#10;" stroked="f">
                  <v:textbox>
                    <w:txbxContent>
                      <w:p w:rsidR="007365DA" w:rsidRPr="00287318" w:rsidRDefault="007365DA" w:rsidP="007365DA">
                        <w:pPr>
                          <w:jc w:val="center"/>
                          <w:rPr>
                            <w:rFonts w:cs="Times New Roman"/>
                            <w:sz w:val="20"/>
                            <w:szCs w:val="20"/>
                          </w:rPr>
                        </w:pPr>
                        <w:r>
                          <w:rPr>
                            <w:rFonts w:cs="Times New Roman"/>
                            <w:sz w:val="20"/>
                            <w:szCs w:val="20"/>
                          </w:rPr>
                          <w:t>Baik</w:t>
                        </w:r>
                      </w:p>
                    </w:txbxContent>
                  </v:textbox>
                </v:rect>
                <v:rect id="Rectangle 29" o:spid="_x0000_s1155" style="position:absolute;left:8471;top:1732;width:1390;height: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PJFcMA&#10;AADcAAAADwAAAGRycy9kb3ducmV2LnhtbERPS2vCQBC+F/wPywje6m5NDTW6hiIEhLYHH9DrkB2T&#10;0Oxsmt1o+u+7hYK3+fies8lH24or9b5xrOFprkAQl840XGk4n4rHFxA+IBtsHZOGH/KQbycPG8yM&#10;u/GBrsdQiRjCPkMNdQhdJqUva7Lo564jjtzF9RZDhH0lTY+3GG5buVAqlRYbjg01drSrqfw6DlYD&#10;ps/m++OSvJ/ehhRX1aiK5afSejYdX9cgAo3hLv53702cnyzh75l4gd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RPJFcMAAADcAAAADwAAAAAAAAAAAAAAAACYAgAAZHJzL2Rv&#10;d25yZXYueG1sUEsFBgAAAAAEAAQA9QAAAIgDAAAAAA==&#10;" stroked="f">
                  <v:textbox>
                    <w:txbxContent>
                      <w:p w:rsidR="007365DA" w:rsidRPr="00287318" w:rsidRDefault="007365DA" w:rsidP="007365DA">
                        <w:pPr>
                          <w:jc w:val="center"/>
                          <w:rPr>
                            <w:rFonts w:cs="Times New Roman"/>
                            <w:sz w:val="20"/>
                            <w:szCs w:val="20"/>
                          </w:rPr>
                        </w:pPr>
                        <w:r>
                          <w:rPr>
                            <w:rFonts w:cs="Times New Roman"/>
                            <w:sz w:val="20"/>
                            <w:szCs w:val="20"/>
                          </w:rPr>
                          <w:t>Sangat Baik</w:t>
                        </w:r>
                      </w:p>
                    </w:txbxContent>
                  </v:textbox>
                </v:rect>
              </v:group>
            </w:pict>
          </mc:Fallback>
        </mc:AlternateContent>
      </w:r>
      <w:r w:rsidRPr="003E570C">
        <w:rPr>
          <w:rFonts w:ascii="Times New Roman" w:hAnsi="Times New Roman"/>
          <w:noProof/>
          <w:sz w:val="24"/>
          <w:szCs w:val="24"/>
          <w:lang w:eastAsia="id-ID"/>
        </w:rPr>
        <mc:AlternateContent>
          <mc:Choice Requires="wpg">
            <w:drawing>
              <wp:inline distT="0" distB="0" distL="0" distR="0" wp14:anchorId="5326E732" wp14:editId="16804554">
                <wp:extent cx="5039995" cy="1116965"/>
                <wp:effectExtent l="1905" t="15240" r="0" b="1270"/>
                <wp:docPr id="136" name="Group 1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39995" cy="1116965"/>
                          <a:chOff x="2199" y="10251"/>
                          <a:chExt cx="8386" cy="1416"/>
                        </a:xfrm>
                      </wpg:grpSpPr>
                      <wps:wsp>
                        <wps:cNvPr id="137" name="Line 3"/>
                        <wps:cNvCnPr>
                          <a:cxnSpLocks noChangeShapeType="1"/>
                        </wps:cNvCnPr>
                        <wps:spPr bwMode="auto">
                          <a:xfrm>
                            <a:off x="2533" y="10758"/>
                            <a:ext cx="7774" cy="0"/>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138" name="Line 4"/>
                        <wps:cNvCnPr>
                          <a:cxnSpLocks noChangeShapeType="1"/>
                        </wps:cNvCnPr>
                        <wps:spPr bwMode="auto">
                          <a:xfrm>
                            <a:off x="2533" y="10251"/>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139" name="Rectangle 5"/>
                        <wps:cNvSpPr>
                          <a:spLocks noChangeArrowheads="1"/>
                        </wps:cNvSpPr>
                        <wps:spPr bwMode="auto">
                          <a:xfrm>
                            <a:off x="2533" y="10321"/>
                            <a:ext cx="1587"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B3F21" w:rsidRDefault="007365DA" w:rsidP="007365DA">
                              <w:pPr>
                                <w:rPr>
                                  <w:rFonts w:cs="Times New Roman"/>
                                </w:rPr>
                              </w:pPr>
                            </w:p>
                          </w:txbxContent>
                        </wps:txbx>
                        <wps:bodyPr rot="0" vert="horz" wrap="square" lIns="10800" tIns="45720" rIns="10800" bIns="45720" anchor="t" anchorCtr="0" upright="1">
                          <a:noAutofit/>
                        </wps:bodyPr>
                      </wps:wsp>
                      <wps:wsp>
                        <wps:cNvPr id="140" name="Rectangle 6"/>
                        <wps:cNvSpPr>
                          <a:spLocks noChangeArrowheads="1"/>
                        </wps:cNvSpPr>
                        <wps:spPr bwMode="auto">
                          <a:xfrm>
                            <a:off x="2199" y="11315"/>
                            <a:ext cx="63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20"/>
                                  <w:szCs w:val="18"/>
                                </w:rPr>
                              </w:pPr>
                              <w:r>
                                <w:rPr>
                                  <w:rFonts w:asciiTheme="majorBidi" w:hAnsiTheme="majorBidi" w:cstheme="majorBidi"/>
                                  <w:sz w:val="20"/>
                                  <w:szCs w:val="18"/>
                                </w:rPr>
                                <w:t>20%</w:t>
                              </w:r>
                            </w:p>
                          </w:txbxContent>
                        </wps:txbx>
                        <wps:bodyPr rot="0" vert="horz" wrap="square" lIns="9144" tIns="45720" rIns="9144" bIns="45720" anchor="t" anchorCtr="0" upright="1">
                          <a:noAutofit/>
                        </wps:bodyPr>
                      </wps:wsp>
                      <wps:wsp>
                        <wps:cNvPr id="141" name="Line 7"/>
                        <wps:cNvCnPr>
                          <a:cxnSpLocks noChangeShapeType="1"/>
                        </wps:cNvCnPr>
                        <wps:spPr bwMode="auto">
                          <a:xfrm>
                            <a:off x="4120" y="10251"/>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142" name="Line 8"/>
                        <wps:cNvCnPr>
                          <a:cxnSpLocks noChangeShapeType="1"/>
                        </wps:cNvCnPr>
                        <wps:spPr bwMode="auto">
                          <a:xfrm>
                            <a:off x="10307" y="10251"/>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143" name="Line 9"/>
                        <wps:cNvCnPr>
                          <a:cxnSpLocks noChangeShapeType="1"/>
                        </wps:cNvCnPr>
                        <wps:spPr bwMode="auto">
                          <a:xfrm>
                            <a:off x="8708" y="10266"/>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144" name="Line 10"/>
                        <wps:cNvCnPr>
                          <a:cxnSpLocks noChangeShapeType="1"/>
                        </wps:cNvCnPr>
                        <wps:spPr bwMode="auto">
                          <a:xfrm>
                            <a:off x="5650" y="10267"/>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145" name="Line 11"/>
                        <wps:cNvCnPr>
                          <a:cxnSpLocks noChangeShapeType="1"/>
                        </wps:cNvCnPr>
                        <wps:spPr bwMode="auto">
                          <a:xfrm>
                            <a:off x="7179" y="10266"/>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146" name="Rectangle 12"/>
                        <wps:cNvSpPr>
                          <a:spLocks noChangeArrowheads="1"/>
                        </wps:cNvSpPr>
                        <wps:spPr bwMode="auto">
                          <a:xfrm>
                            <a:off x="4138" y="10321"/>
                            <a:ext cx="1500" cy="359"/>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txbxContent>
                        </wps:txbx>
                        <wps:bodyPr rot="0" vert="horz" wrap="square" lIns="18000" tIns="45720" rIns="18000" bIns="45720" anchor="t" anchorCtr="0" upright="1">
                          <a:noAutofit/>
                        </wps:bodyPr>
                      </wps:wsp>
                      <wps:wsp>
                        <wps:cNvPr id="147" name="Rectangle 13"/>
                        <wps:cNvSpPr>
                          <a:spLocks noChangeArrowheads="1"/>
                        </wps:cNvSpPr>
                        <wps:spPr bwMode="auto">
                          <a:xfrm>
                            <a:off x="5684" y="10336"/>
                            <a:ext cx="1498"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txbxContent>
                        </wps:txbx>
                        <wps:bodyPr rot="0" vert="horz" wrap="square" lIns="18000" tIns="45720" rIns="18000" bIns="45720" anchor="t" anchorCtr="0" upright="1">
                          <a:noAutofit/>
                        </wps:bodyPr>
                      </wps:wsp>
                      <wps:wsp>
                        <wps:cNvPr id="148" name="Rectangle 14"/>
                        <wps:cNvSpPr>
                          <a:spLocks noChangeArrowheads="1"/>
                        </wps:cNvSpPr>
                        <wps:spPr bwMode="auto">
                          <a:xfrm>
                            <a:off x="7212" y="10336"/>
                            <a:ext cx="1499" cy="359"/>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txbxContent>
                        </wps:txbx>
                        <wps:bodyPr rot="0" vert="horz" wrap="square" lIns="91440" tIns="45720" rIns="91440" bIns="45720" anchor="t" anchorCtr="0" upright="1">
                          <a:noAutofit/>
                        </wps:bodyPr>
                      </wps:wsp>
                      <wps:wsp>
                        <wps:cNvPr id="149" name="Rectangle 15"/>
                        <wps:cNvSpPr>
                          <a:spLocks noChangeArrowheads="1"/>
                        </wps:cNvSpPr>
                        <wps:spPr bwMode="auto">
                          <a:xfrm>
                            <a:off x="8741" y="10321"/>
                            <a:ext cx="1570"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txbxContent>
                        </wps:txbx>
                        <wps:bodyPr rot="0" vert="horz" wrap="square" lIns="9144" tIns="45720" rIns="9144" bIns="45720" anchor="t" anchorCtr="0" upright="1">
                          <a:noAutofit/>
                        </wps:bodyPr>
                      </wps:wsp>
                      <wps:wsp>
                        <wps:cNvPr id="150" name="Rectangle 17"/>
                        <wps:cNvSpPr>
                          <a:spLocks noChangeArrowheads="1"/>
                        </wps:cNvSpPr>
                        <wps:spPr bwMode="auto">
                          <a:xfrm>
                            <a:off x="3732" y="11315"/>
                            <a:ext cx="78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20"/>
                                  <w:szCs w:val="18"/>
                                </w:rPr>
                              </w:pPr>
                              <w:r>
                                <w:rPr>
                                  <w:rFonts w:asciiTheme="majorBidi" w:hAnsiTheme="majorBidi" w:cstheme="majorBidi"/>
                                  <w:sz w:val="20"/>
                                  <w:szCs w:val="18"/>
                                </w:rPr>
                                <w:t>36,0%</w:t>
                              </w:r>
                            </w:p>
                          </w:txbxContent>
                        </wps:txbx>
                        <wps:bodyPr rot="0" vert="horz" wrap="square" lIns="9144" tIns="45720" rIns="9144" bIns="45720" anchor="t" anchorCtr="0" upright="1">
                          <a:noAutofit/>
                        </wps:bodyPr>
                      </wps:wsp>
                      <wps:wsp>
                        <wps:cNvPr id="151" name="Rectangle 18"/>
                        <wps:cNvSpPr>
                          <a:spLocks noChangeArrowheads="1"/>
                        </wps:cNvSpPr>
                        <wps:spPr bwMode="auto">
                          <a:xfrm>
                            <a:off x="5252" y="11315"/>
                            <a:ext cx="78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52,0%</w:t>
                              </w:r>
                            </w:p>
                          </w:txbxContent>
                        </wps:txbx>
                        <wps:bodyPr rot="0" vert="horz" wrap="square" lIns="9144" tIns="45720" rIns="9144" bIns="45720" anchor="t" anchorCtr="0" upright="1">
                          <a:noAutofit/>
                        </wps:bodyPr>
                      </wps:wsp>
                      <wps:wsp>
                        <wps:cNvPr id="152" name="Rectangle 19"/>
                        <wps:cNvSpPr>
                          <a:spLocks noChangeArrowheads="1"/>
                        </wps:cNvSpPr>
                        <wps:spPr bwMode="auto">
                          <a:xfrm>
                            <a:off x="6773" y="11315"/>
                            <a:ext cx="782"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68,0%</w:t>
                              </w:r>
                            </w:p>
                            <w:p w:rsidR="007365DA" w:rsidRPr="00F74990" w:rsidRDefault="007365DA" w:rsidP="007365DA">
                              <w:pPr>
                                <w:rPr>
                                  <w:rFonts w:asciiTheme="majorBidi" w:hAnsiTheme="majorBidi" w:cstheme="majorBidi"/>
                                  <w:sz w:val="18"/>
                                  <w:szCs w:val="18"/>
                                </w:rPr>
                              </w:pPr>
                            </w:p>
                          </w:txbxContent>
                        </wps:txbx>
                        <wps:bodyPr rot="0" vert="horz" wrap="square" lIns="9144" tIns="45720" rIns="9144" bIns="45720" anchor="t" anchorCtr="0" upright="1">
                          <a:noAutofit/>
                        </wps:bodyPr>
                      </wps:wsp>
                      <wps:wsp>
                        <wps:cNvPr id="153" name="Rectangle 20"/>
                        <wps:cNvSpPr>
                          <a:spLocks noChangeArrowheads="1"/>
                        </wps:cNvSpPr>
                        <wps:spPr bwMode="auto">
                          <a:xfrm>
                            <a:off x="8322" y="11293"/>
                            <a:ext cx="78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84,0%</w:t>
                              </w:r>
                            </w:p>
                          </w:txbxContent>
                        </wps:txbx>
                        <wps:bodyPr rot="0" vert="horz" wrap="square" lIns="9144" tIns="45720" rIns="9144" bIns="45720" anchor="t" anchorCtr="0" upright="1">
                          <a:noAutofit/>
                        </wps:bodyPr>
                      </wps:wsp>
                      <wps:wsp>
                        <wps:cNvPr id="154" name="Rectangle 21"/>
                        <wps:cNvSpPr>
                          <a:spLocks noChangeArrowheads="1"/>
                        </wps:cNvSpPr>
                        <wps:spPr bwMode="auto">
                          <a:xfrm>
                            <a:off x="10015" y="11299"/>
                            <a:ext cx="570"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5E27AC" w:rsidRDefault="007365DA" w:rsidP="007365DA">
                              <w:pPr>
                                <w:jc w:val="center"/>
                                <w:rPr>
                                  <w:rFonts w:asciiTheme="majorBidi" w:hAnsiTheme="majorBidi" w:cstheme="majorBidi"/>
                                  <w:sz w:val="18"/>
                                  <w:szCs w:val="18"/>
                                </w:rPr>
                              </w:pPr>
                              <w:r>
                                <w:rPr>
                                  <w:rFonts w:asciiTheme="majorBidi" w:hAnsiTheme="majorBidi" w:cstheme="majorBidi"/>
                                  <w:sz w:val="20"/>
                                  <w:szCs w:val="18"/>
                                </w:rPr>
                                <w:t>100%</w:t>
                              </w:r>
                            </w:p>
                          </w:txbxContent>
                        </wps:txbx>
                        <wps:bodyPr rot="0" vert="horz" wrap="square" lIns="9144" tIns="45720" rIns="9144" bIns="45720" anchor="t" anchorCtr="0" upright="1">
                          <a:noAutofit/>
                        </wps:bodyPr>
                      </wps:wsp>
                    </wpg:wgp>
                  </a:graphicData>
                </a:graphic>
              </wp:inline>
            </w:drawing>
          </mc:Choice>
          <mc:Fallback>
            <w:pict>
              <v:group id="Group 136" o:spid="_x0000_s1156" style="width:396.85pt;height:87.95pt;mso-position-horizontal-relative:char;mso-position-vertical-relative:line" coordorigin="2199,10251" coordsize="8386,14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">
                <v:line id="Line 3" o:spid="_x0000_s1157" style="position:absolute;visibility:visible;mso-wrap-style:square" from="2533,10758" to="10307,107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FtCsQAAADcAAAADwAAAGRycy9kb3ducmV2LnhtbERP22rCQBB9L/QflhH6UnRjhUaiqxRL&#10;i6AUar28DtkxCWZn0+y6xr93hULf5nCuM513phaBWldZVjAcJCCIc6srLhRsfz76YxDOI2usLZOC&#10;KzmYzx4fpphpe+FvChtfiBjCLkMFpfdNJqXLSzLoBrYhjtzRtgZ9hG0hdYuXGG5q+ZIkr9JgxbGh&#10;xIYWJeWnzdkoCN34egrpav9Jq9061e/P4fD7pdRTr3ubgPDU+X/xn3up4/xRCvdn4gVyd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cW0KxAAAANwAAAAPAAAAAAAAAAAA&#10;AAAAAKECAABkcnMvZG93bnJldi54bWxQSwUGAAAAAAQABAD5AAAAkgMAAAAA&#10;" strokeweight="1.5pt">
                  <v:shadow on="t" color="black" opacity="26213f" origin=".5,-.5" offset="-.74836mm,.74836mm"/>
                </v:line>
                <v:line id="Line 4" o:spid="_x0000_s1158" style="position:absolute;visibility:visible;mso-wrap-style:square" from="2533,10251" to="2533,11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75eMcAAADcAAAADwAAAGRycy9kb3ducmV2LnhtbESPQWvCQBCF74X+h2UKXkrdVEEldZXS&#10;0iIoQq221yE7TYLZ2TS7XeO/dw5CbzO8N+99M1/2rlGJulB7NvA4zEARF97WXBrYf749zECFiGyx&#10;8UwGzhRgubi9mWNu/Yk/KO1iqSSEQ44GqhjbXOtQVOQwDH1LLNqP7xxGWbtS2w5PEu4aPcqyiXZY&#10;szRU2NJLRcVx9+cMpH52Pqbp+uud1ofN1L7ep+/frTGDu/75CVSkPv6br9crK/hjoZVnZAK9uA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n7vl4xwAAANwAAAAPAAAAAAAA&#10;AAAAAAAAAKECAABkcnMvZG93bnJldi54bWxQSwUGAAAAAAQABAD5AAAAlQMAAAAA&#10;" strokeweight="1.5pt">
                  <v:shadow on="t" color="black" opacity="26213f" origin=".5,-.5" offset="-.74836mm,.74836mm"/>
                </v:line>
                <v:rect id="Rectangle 5" o:spid="_x0000_s1159" style="position:absolute;left:2533;top:10321;width:1587;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FIV8QA&#10;AADcAAAADwAAAGRycy9kb3ducmV2LnhtbERPS2sCMRC+C/0PYQreanarlroapVWKItiHevA4bMbd&#10;pZvJkkRd/30jFLzNx/ecyaw1tTiT85VlBWkvAUGcW11xoWC/+3h6BeEDssbaMim4kofZ9KEzwUzb&#10;C//QeRsKEUPYZ6igDKHJpPR5SQZ9zzbEkTtaZzBE6AqpHV5iuKnlc5K8SIMVx4YSG5qXlP9uT0bB&#10;++Kw/Bp8usV3uxpt8vXykKZDq1T3sX0bgwjUhrv4373ScX5/BLdn4gVy+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ExSFfEAAAA3AAAAA8AAAAAAAAAAAAAAAAAmAIAAGRycy9k&#10;b3ducmV2LnhtbFBLBQYAAAAABAAEAPUAAACJAwAAAAA=&#10;" filled="f" fillcolor="#9f3" stroked="f">
                  <v:textbox inset=".3mm,,.3mm">
                    <w:txbxContent>
                      <w:p w:rsidR="007365DA" w:rsidRPr="002B3F21" w:rsidRDefault="007365DA" w:rsidP="007365DA">
                        <w:pPr>
                          <w:rPr>
                            <w:rFonts w:cs="Times New Roman"/>
                          </w:rPr>
                        </w:pPr>
                      </w:p>
                    </w:txbxContent>
                  </v:textbox>
                </v:rect>
                <v:rect id="Rectangle 6" o:spid="_x0000_s1160" style="position:absolute;left:2199;top:11315;width:63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HzusYA&#10;AADcAAAADwAAAGRycy9kb3ducmV2LnhtbESPT2vCQBDF70K/wzKF3nSjFimpq0ipKEIF/xQ8TrPT&#10;TTA7G7JbE79951DobYb35r3fzJe9r9WN2lgFNjAeZaCIi2ArdgbOp/XwBVRMyBbrwGTgThGWi4fB&#10;HHMbOj7Q7ZickhCOORooU2pyrWNRksc4Cg2xaN+h9ZhkbZ22LXYS7ms9ybKZ9lixNJTY0FtJxfX4&#10;4w1sOuful26/e/+YHi4T//UZrn5tzNNjv3oFlahP/+a/660V/GfBl2dkAr34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oHzusYAAADcAAAADwAAAAAAAAAAAAAAAACYAgAAZHJz&#10;L2Rvd25yZXYueG1sUEsFBgAAAAAEAAQA9QAAAIsDAAAAAA==&#10;" filled="f" fillcolor="#daeef3" stroked="f">
                  <v:textbox inset=".72pt,,.72pt">
                    <w:txbxContent>
                      <w:p w:rsidR="007365DA" w:rsidRPr="00E17CD6" w:rsidRDefault="007365DA" w:rsidP="007365DA">
                        <w:pPr>
                          <w:jc w:val="center"/>
                          <w:rPr>
                            <w:rFonts w:asciiTheme="majorBidi" w:hAnsiTheme="majorBidi" w:cstheme="majorBidi"/>
                            <w:sz w:val="20"/>
                            <w:szCs w:val="18"/>
                          </w:rPr>
                        </w:pPr>
                        <w:r>
                          <w:rPr>
                            <w:rFonts w:asciiTheme="majorBidi" w:hAnsiTheme="majorBidi" w:cstheme="majorBidi"/>
                            <w:sz w:val="20"/>
                            <w:szCs w:val="18"/>
                          </w:rPr>
                          <w:t>20%</w:t>
                        </w:r>
                      </w:p>
                    </w:txbxContent>
                  </v:textbox>
                </v:rect>
                <v:line id="Line 7" o:spid="_x0000_s1161" style="position:absolute;visibility:visible;mso-wrap-style:square" from="4120,10251" to="4120,11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tIjmMQAAADcAAAADwAAAGRycy9kb3ducmV2LnhtbERP32vCMBB+H+x/CDfwZcxUkSnVKGOi&#10;CIowt+nr0ZxtsbnUJsb63xthsLf7+H7eZNaaSgRqXGlZQa+bgCDOrC45V/DzvXgbgXAeWWNlmRTc&#10;yMFs+vw0wVTbK39R2PlcxBB2KSoovK9TKV1WkEHXtTVx5I62MegjbHKpG7zGcFPJfpK8S4Mlx4YC&#10;a/osKDvtLkZBaEe3Uxiu90ta/26Gev4aDuetUp2X9mMMwlPr/8V/7pWO8wc9eDwTL5DT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0iOYxAAAANwAAAAPAAAAAAAAAAAA&#10;AAAAAKECAABkcnMvZG93bnJldi54bWxQSwUGAAAAAAQABAD5AAAAkgMAAAAA&#10;" strokeweight="1.5pt">
                  <v:shadow on="t" color="black" opacity="26213f" origin=".5,-.5" offset="-.74836mm,.74836mm"/>
                </v:line>
                <v:line id="Line 8" o:spid="_x0000_s1162" style="position:absolute;visibility:visible;mso-wrap-style:square" from="10307,10251" to="10307,11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C978QAAADcAAAADwAAAGRycy9kb3ducmV2LnhtbERP22rCQBB9F/yHZQRfpG6UohJdRZRK&#10;wSI0vb0O2TEJZmfT7HaNf98tCH2bw7nOatOZWgRqXWVZwWScgCDOra64UPD+9vSwAOE8ssbaMim4&#10;kYPNut9bYartlV8pZL4QMYRdigpK75tUSpeXZNCNbUMcubNtDfoI20LqFq8x3NRymiQzabDi2FBi&#10;Q7uS8kv2YxSEbnG7hPnx80DHj5e53o/C1/dJqeGg2y5BeOr8v/juftZx/uMU/p6JF8j1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AL3vxAAAANwAAAAPAAAAAAAAAAAA&#10;AAAAAKECAABkcnMvZG93bnJldi54bWxQSwUGAAAAAAQABAD5AAAAkgMAAAAA&#10;" strokeweight="1.5pt">
                  <v:shadow on="t" color="black" opacity="26213f" origin=".5,-.5" offset="-.74836mm,.74836mm"/>
                </v:line>
                <v:line id="Line 9" o:spid="_x0000_s1163" style="position:absolute;visibility:visible;mso-wrap-style:square" from="8708,10266" to="8708,11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UwYdMQAAADcAAAADwAAAGRycy9kb3ducmV2LnhtbERP32vCMBB+H/g/hBN8GTPdHFOqUcaG&#10;IigD3aavR3O2xebSNTHW/94IA9/u4/t5k1lrKhGocaVlBc/9BARxZnXJuYKf7/nTCITzyBory6Tg&#10;Qg5m087DBFNtz7yhsPW5iCHsUlRQeF+nUrqsIIOub2viyB1sY9BH2ORSN3iO4aaSL0nyJg2WHBsK&#10;rOmjoOy4PRkFoR1djmG42i1o9bse6s/HsP/7UqrXbd/HIDy1/i7+dy91nP86gNsz8QI5v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TBh0xAAAANwAAAAPAAAAAAAAAAAA&#10;AAAAAKECAABkcnMvZG93bnJldi54bWxQSwUGAAAAAAQABAD5AAAAkgMAAAAA&#10;" strokeweight="1.5pt">
                  <v:shadow on="t" color="black" opacity="26213f" origin=".5,-.5" offset="-.74836mm,.74836mm"/>
                </v:line>
                <v:line id="Line 10" o:spid="_x0000_s1164" style="position:absolute;visibility:visible;mso-wrap-style:square" from="5650,10267" to="5650,112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WAAMQAAADcAAAADwAAAGRycy9kb3ducmV2LnhtbERP32vCMBB+H/g/hBN8GTOdyJRqFHEo&#10;A4eg2/T1aM622FxqE2P975fBwLf7+H7edN6aSgRqXGlZwWs/AUGcWV1yruD7a/UyBuE8ssbKMim4&#10;k4P5rPM0xVTbG+8o7H0uYgi7FBUU3teplC4ryKDr25o4cifbGPQRNrnUDd5iuKnkIEnepMGSY0OB&#10;NS0Lys77q1EQ2vH9HEabw5o2P58j/f4cjpetUr1uu5iA8NT6h/jf/aHj/OEQ/p6JF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YAAxAAAANwAAAAPAAAAAAAAAAAA&#10;AAAAAKECAABkcnMvZG93bnJldi54bWxQSwUGAAAAAAQABAD5AAAAkgMAAAAA&#10;" strokeweight="1.5pt">
                  <v:shadow on="t" color="black" opacity="26213f" origin=".5,-.5" offset="-.74836mm,.74836mm"/>
                </v:line>
                <v:line id="Line 11" o:spid="_x0000_s1165" style="position:absolute;visibility:visible;mso-wrap-style:square" from="7179,10266" to="7179,11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eklm8QAAADcAAAADwAAAGRycy9kb3ducmV2LnhtbERP32vCMBB+H/g/hBN8GTPdcFOqUcaG&#10;IigD3aavR3O2xebSNTHW/94IA9/u4/t5k1lrKhGocaVlBc/9BARxZnXJuYKf7/nTCITzyBory6Tg&#10;Qg5m087DBFNtz7yhsPW5iCHsUlRQeF+nUrqsIIOub2viyB1sY9BH2ORSN3iO4aaSL0nyJg2WHBsK&#10;rOmjoOy4PRkFoR1djmG42i1o9bse6s/HsP/7UqrXbd/HIDy1/i7+dy91nD94hdsz8QI5v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6SWbxAAAANwAAAAPAAAAAAAAAAAA&#10;AAAAAKECAABkcnMvZG93bnJldi54bWxQSwUGAAAAAAQABAD5AAAAkgMAAAAA&#10;" strokeweight="1.5pt">
                  <v:shadow on="t" color="black" opacity="26213f" origin=".5,-.5" offset="-.74836mm,.74836mm"/>
                </v:line>
                <v:rect id="Rectangle 12" o:spid="_x0000_s1166" style="position:absolute;left:4138;top:10321;width:150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PbbcQA&#10;AADcAAAADwAAAGRycy9kb3ducmV2LnhtbERPTWvCQBC9F/wPywje6kZpRaKriLUitCDaUPE2Zsck&#10;NjubZrca/31XELzN433OeNqYUpypdoVlBb1uBII4tbrgTEHy9f48BOE8ssbSMim4koPppPU0xljb&#10;C2/ovPWZCCHsYlSQe1/FUro0J4OuayviwB1tbdAHWGdS13gJ4aaU/SgaSIMFh4YcK5rnlP5s/4yC&#10;efL5tjgd1nv5m8qP3XLzneCrUarTbmYjEJ4a/xDf3Ssd5r8M4PZMuEBO/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D223EAAAA3AAAAA8AAAAAAAAAAAAAAAAAmAIAAGRycy9k&#10;b3ducmV2LnhtbFBLBQYAAAAABAAEAPUAAACJAwAAAAA=&#10;" filled="f" fillcolor="yellow" stroked="f">
                  <v:textbox inset=".5mm,,.5mm">
                    <w:txbxContent>
                      <w:p w:rsidR="007365DA" w:rsidRPr="00287318" w:rsidRDefault="007365DA" w:rsidP="007365DA"/>
                    </w:txbxContent>
                  </v:textbox>
                </v:rect>
                <v:rect id="Rectangle 13" o:spid="_x0000_s1167" style="position:absolute;left:5684;top:10336;width:1498;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SCvMMA&#10;AADcAAAADwAAAGRycy9kb3ducmV2LnhtbERPPW/CMBDdK/EfrEPqBg5VRasUg0oBiYEOJF26HfGR&#10;hMbnyDYh/HuMhNTtnt7nzRa9aURHzteWFUzGCQjiwuqaSwU/+Wb0DsIHZI2NZVJwJQ+L+eBphqm2&#10;F95Tl4VSxBD2KSqoQmhTKX1RkUE/ti1x5I7WGQwRulJqh5cYbhr5kiRTabDm2FBhS18VFX/Z2SjY&#10;5dtwWLrDd7H5XXXZ+nyayjxX6nnYf36ACNSHf/HDvdVx/usb3J+JF8j5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uSCvMMAAADcAAAADwAAAAAAAAAAAAAAAACYAgAAZHJzL2Rv&#10;d25yZXYueG1sUEsFBgAAAAAEAAQA9QAAAIgDAAAAAA==&#10;" filled="f" fillcolor="#9f3" stroked="f">
                  <v:textbox inset=".5mm,,.5mm">
                    <w:txbxContent>
                      <w:p w:rsidR="007365DA" w:rsidRPr="00287318" w:rsidRDefault="007365DA" w:rsidP="007365DA"/>
                    </w:txbxContent>
                  </v:textbox>
                </v:rect>
                <v:rect id="Rectangle 14" o:spid="_x0000_s1168" style="position:absolute;left:7212;top:10336;width:1499;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w2q8MA&#10;AADcAAAADwAAAGRycy9kb3ducmV2LnhtbESPQWvCQBCF70L/wzKFXkQ3ihRJXaUIgodeTP0BQ3aa&#10;RLOzaXY08d93DgVvM7w3732z2Y2hNXfqUxPZwWKegSEuo2+4cnD+PszWYJIge2wjk4MHJdhtXyYb&#10;zH0c+ET3QiqjIZxydFCLdLm1qawpYJrHjli1n9gHFF37yvoeBw0PrV1m2bsN2LA21NjRvqbyWtyC&#10;g6JdyBCOIqfL75qGaeOXX2fv3Nvr+PkBRmiUp/n/+ugVf6W0+oxOYL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aw2q8MAAADcAAAADwAAAAAAAAAAAAAAAACYAgAAZHJzL2Rv&#10;d25yZXYueG1sUEsFBgAAAAAEAAQA9QAAAIgDAAAAAA==&#10;" filled="f" fillcolor="yellow" stroked="f">
                  <v:textbox>
                    <w:txbxContent>
                      <w:p w:rsidR="007365DA" w:rsidRPr="00287318" w:rsidRDefault="007365DA" w:rsidP="007365DA"/>
                    </w:txbxContent>
                  </v:textbox>
                </v:rect>
                <v:rect id="Rectangle 15" o:spid="_x0000_s1169" style="position:absolute;left:8741;top:10321;width:157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RPn8QA&#10;AADcAAAADwAAAGRycy9kb3ducmV2LnhtbERPTWvCQBC9C/0PyxR6kbpRRGzqKqKIgmjT6KW3ITsm&#10;wexsyG419td3BcHbPN7nTGatqcSFGldaVtDvRSCIM6tLzhUcD6v3MQjnkTVWlknBjRzMpi+dCcba&#10;XvmbLqnPRQhhF6OCwvs6ltJlBRl0PVsTB+5kG4M+wCaXusFrCDeVHETRSBosOTQUWNOioOyc/hoF&#10;3Z/+3ibub7M9LfPUJ1/jer3LlHp7beefIDy1/il+uDc6zB9+wP2ZcIGc/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U0T5/EAAAA3AAAAA8AAAAAAAAAAAAAAAAAmAIAAGRycy9k&#10;b3ducmV2LnhtbFBLBQYAAAAABAAEAPUAAACJAwAAAAA=&#10;" filled="f" fillcolor="#9f3" stroked="f">
                  <v:textbox inset=".72pt,,.72pt">
                    <w:txbxContent>
                      <w:p w:rsidR="007365DA" w:rsidRPr="00287318" w:rsidRDefault="007365DA" w:rsidP="007365DA"/>
                    </w:txbxContent>
                  </v:textbox>
                </v:rect>
                <v:rect id="Rectangle 17" o:spid="_x0000_s1170" style="position:absolute;left:3732;top:11315;width:78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hlZ8YA&#10;AADcAAAADwAAAGRycy9kb3ducmV2LnhtbESPT2vCQBDF70K/wzKF3nSjUimpq0ipKEIF/xQ8TrPT&#10;TTA7G7JbE79951DobYb35r3fzJe9r9WN2lgFNjAeZaCIi2ArdgbOp/XwBVRMyBbrwGTgThGWi4fB&#10;HHMbOj7Q7ZickhCOORooU2pyrWNRksc4Cg2xaN+h9ZhkbZ22LXYS7ms9ybKZ9lixNJTY0FtJxfX4&#10;4w1sOuful26/e/+YHi4T//UZrn5tzNNjv3oFlahP/+a/660V/GfBl2dkAr34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1hlZ8YAAADcAAAADwAAAAAAAAAAAAAAAACYAgAAZHJz&#10;L2Rvd25yZXYueG1sUEsFBgAAAAAEAAQA9QAAAIsDAAAAAA==&#10;" filled="f" fillcolor="#daeef3" stroked="f">
                  <v:textbox inset=".72pt,,.72pt">
                    <w:txbxContent>
                      <w:p w:rsidR="007365DA" w:rsidRPr="00E17CD6" w:rsidRDefault="007365DA" w:rsidP="007365DA">
                        <w:pPr>
                          <w:jc w:val="center"/>
                          <w:rPr>
                            <w:rFonts w:asciiTheme="majorBidi" w:hAnsiTheme="majorBidi" w:cstheme="majorBidi"/>
                            <w:sz w:val="20"/>
                            <w:szCs w:val="18"/>
                          </w:rPr>
                        </w:pPr>
                        <w:r>
                          <w:rPr>
                            <w:rFonts w:asciiTheme="majorBidi" w:hAnsiTheme="majorBidi" w:cstheme="majorBidi"/>
                            <w:sz w:val="20"/>
                            <w:szCs w:val="18"/>
                          </w:rPr>
                          <w:t>36,0%</w:t>
                        </w:r>
                      </w:p>
                    </w:txbxContent>
                  </v:textbox>
                </v:rect>
                <v:rect id="Rectangle 18" o:spid="_x0000_s1171" style="position:absolute;left:5252;top:11315;width:78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TA/MMA&#10;AADcAAAADwAAAGRycy9kb3ducmV2LnhtbERP32vCMBB+F/Y/hBP2pqmOyahGkaEogwl2E3w8mzMt&#10;NpfSRFv/+0UQ9nYf38+bLTpbiRs1vnSsYDRMQBDnTpdsFPz+rAcfIHxA1lg5JgV38rCYv/RmmGrX&#10;8p5uWTAihrBPUUERQp1K6fOCLPqhq4kjd3aNxRBhY6RusI3htpLjJJlIiyXHhgJr+iwov2RXq2DT&#10;GnM/truv1ffb/ji2p4O72LVSr/1uOQURqAv/4qd7q+P89xE8nokXyP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BTA/MMAAADcAAAADwAAAAAAAAAAAAAAAACYAgAAZHJzL2Rv&#10;d25yZXYueG1sUEsFBgAAAAAEAAQA9QAAAIgDAAAAAA==&#10;" filled="f" fillcolor="#daeef3" stroked="f">
                  <v:textbox inset=".72pt,,.72pt">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52,0%</w:t>
                        </w:r>
                      </w:p>
                    </w:txbxContent>
                  </v:textbox>
                </v:rect>
                <v:rect id="Rectangle 19" o:spid="_x0000_s1172" style="position:absolute;left:6773;top:11315;width:782;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Zei8MA&#10;AADcAAAADwAAAGRycy9kb3ducmV2LnhtbERP32vCMBB+F/Y/hBv4pukqDulMyxiKQ5igbuDjrbml&#10;xeZSmszW/34RBr7dx/fzlsVgG3GhzteOFTxNExDEpdM1GwWfx/VkAcIHZI2NY1JwJQ9F/jBaYqZd&#10;z3u6HIIRMYR9hgqqENpMSl9WZNFPXUscuR/XWQwRdkbqDvsYbhuZJsmztFhzbKiwpbeKyvPh1yrY&#10;9MZcT/1uu/qY7U+p/f5yZ7tWavw4vL6ACDSEu/jf/a7j/HkKt2fiBT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MZei8MAAADcAAAADwAAAAAAAAAAAAAAAACYAgAAZHJzL2Rv&#10;d25yZXYueG1sUEsFBgAAAAAEAAQA9QAAAIgDAAAAAA==&#10;" filled="f" fillcolor="#daeef3" stroked="f">
                  <v:textbox inset=".72pt,,.72pt">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68,0%</w:t>
                        </w:r>
                      </w:p>
                      <w:p w:rsidR="007365DA" w:rsidRPr="00F74990" w:rsidRDefault="007365DA" w:rsidP="007365DA">
                        <w:pPr>
                          <w:rPr>
                            <w:rFonts w:asciiTheme="majorBidi" w:hAnsiTheme="majorBidi" w:cstheme="majorBidi"/>
                            <w:sz w:val="18"/>
                            <w:szCs w:val="18"/>
                          </w:rPr>
                        </w:pPr>
                      </w:p>
                    </w:txbxContent>
                  </v:textbox>
                </v:rect>
                <v:rect id="Rectangle 20" o:spid="_x0000_s1173" style="position:absolute;left:8322;top:11293;width:78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r7EMIA&#10;AADcAAAADwAAAGRycy9kb3ducmV2LnhtbERP32vCMBB+F/Y/hBv4pqnKRKpRZEyUwQTdBB/P5kyL&#10;zaU00db/fhEE3+7j+3mzRWtLcaPaF44VDPoJCOLM6YKNgr/fVW8CwgdkjaVjUnAnD4v5W2eGqXYN&#10;7+i2D0bEEPYpKshDqFIpfZaTRd93FXHkzq62GCKsjdQ1NjHclnKYJGNpseDYkGNFnzlll/3VKlg3&#10;xtyPzfb762e0Ow7t6eAudqVU971dTkEEasNL/HRvdJz/MYLHM/ECOf8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ivsQwgAAANwAAAAPAAAAAAAAAAAAAAAAAJgCAABkcnMvZG93&#10;bnJldi54bWxQSwUGAAAAAAQABAD1AAAAhwMAAAAA&#10;" filled="f" fillcolor="#daeef3" stroked="f">
                  <v:textbox inset=".72pt,,.72pt">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84,0%</w:t>
                        </w:r>
                      </w:p>
                    </w:txbxContent>
                  </v:textbox>
                </v:rect>
                <v:rect id="Rectangle 21" o:spid="_x0000_s1174" style="position:absolute;left:10015;top:11299;width:570;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NjZMMA&#10;AADcAAAADwAAAGRycy9kb3ducmV2LnhtbERP32vCMBB+H/g/hBN8m6nVyahGkTGZDCaoE3y8Nbe0&#10;tLmUJrP1v18GA9/u4/t5y3Vva3Gl1peOFUzGCQji3OmSjYLP0/bxGYQPyBprx6TgRh7Wq8HDEjPt&#10;Oj7Q9RiMiCHsM1RQhNBkUvq8IIt+7BriyH271mKIsDVSt9jFcFvLNEnm0mLJsaHAhl4Kyqvjj1Xw&#10;1hlzu3T799eP6eGS2q+zq+xWqdGw3yxABOrDXfzv3uk4/2kGf8/EC+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GNjZMMAAADcAAAADwAAAAAAAAAAAAAAAACYAgAAZHJzL2Rv&#10;d25yZXYueG1sUEsFBgAAAAAEAAQA9QAAAIgDAAAAAA==&#10;" filled="f" fillcolor="#daeef3" stroked="f">
                  <v:textbox inset=".72pt,,.72pt">
                    <w:txbxContent>
                      <w:p w:rsidR="007365DA" w:rsidRPr="005E27AC" w:rsidRDefault="007365DA" w:rsidP="007365DA">
                        <w:pPr>
                          <w:jc w:val="center"/>
                          <w:rPr>
                            <w:rFonts w:asciiTheme="majorBidi" w:hAnsiTheme="majorBidi" w:cstheme="majorBidi"/>
                            <w:sz w:val="18"/>
                            <w:szCs w:val="18"/>
                          </w:rPr>
                        </w:pPr>
                        <w:r>
                          <w:rPr>
                            <w:rFonts w:asciiTheme="majorBidi" w:hAnsiTheme="majorBidi" w:cstheme="majorBidi"/>
                            <w:sz w:val="20"/>
                            <w:szCs w:val="18"/>
                          </w:rPr>
                          <w:t>100%</w:t>
                        </w:r>
                      </w:p>
                    </w:txbxContent>
                  </v:textbox>
                </v:rect>
                <w10:anchorlock/>
              </v:group>
            </w:pict>
          </mc:Fallback>
        </mc:AlternateContent>
      </w:r>
      <w:r w:rsidRPr="00CD13D4">
        <w:rPr>
          <w:rFonts w:ascii="Times New Roman" w:hAnsi="Times New Roman"/>
          <w:b/>
          <w:bCs/>
          <w:sz w:val="24"/>
          <w:szCs w:val="24"/>
        </w:rPr>
        <w:t xml:space="preserve"> </w:t>
      </w:r>
      <w:r>
        <w:rPr>
          <w:rFonts w:ascii="Times New Roman" w:hAnsi="Times New Roman"/>
          <w:b/>
          <w:bCs/>
          <w:sz w:val="24"/>
          <w:szCs w:val="24"/>
        </w:rPr>
        <w:t>Gambar 4.1</w:t>
      </w:r>
    </w:p>
    <w:p w:rsidR="007365DA" w:rsidRDefault="007365DA" w:rsidP="007365DA">
      <w:pPr>
        <w:spacing w:after="0" w:line="360" w:lineRule="auto"/>
        <w:jc w:val="center"/>
        <w:rPr>
          <w:rFonts w:ascii="Times New Roman" w:hAnsi="Times New Roman" w:cs="Times New Roman"/>
          <w:b/>
          <w:sz w:val="24"/>
          <w:szCs w:val="24"/>
          <w:lang w:val="id-ID"/>
        </w:rPr>
      </w:pPr>
      <w:r w:rsidRPr="003E570C">
        <w:rPr>
          <w:rFonts w:ascii="Times New Roman" w:hAnsi="Times New Roman" w:cs="Times New Roman"/>
          <w:b/>
          <w:sz w:val="24"/>
          <w:szCs w:val="24"/>
        </w:rPr>
        <w:t xml:space="preserve">Garis Kontinum </w:t>
      </w:r>
      <w:r>
        <w:rPr>
          <w:rFonts w:ascii="Times New Roman" w:hAnsi="Times New Roman" w:cs="Times New Roman"/>
          <w:b/>
          <w:bCs/>
          <w:sz w:val="24"/>
          <w:szCs w:val="24"/>
        </w:rPr>
        <w:t xml:space="preserve">Indikator </w:t>
      </w:r>
      <w:r w:rsidRPr="00C64D0E">
        <w:rPr>
          <w:rFonts w:ascii="Times New Roman" w:eastAsia="Times New Roman" w:hAnsi="Times New Roman" w:cs="Times New Roman"/>
          <w:b/>
          <w:i/>
          <w:iCs/>
          <w:color w:val="000000"/>
          <w:sz w:val="24"/>
          <w:szCs w:val="24"/>
          <w:lang w:val="id-ID" w:eastAsia="id-ID"/>
        </w:rPr>
        <w:t xml:space="preserve">Compliance </w:t>
      </w:r>
      <w:r w:rsidRPr="00C64D0E">
        <w:rPr>
          <w:rFonts w:ascii="Times New Roman" w:eastAsia="Times New Roman" w:hAnsi="Times New Roman" w:cs="Times New Roman"/>
          <w:b/>
          <w:color w:val="000000"/>
          <w:sz w:val="24"/>
          <w:szCs w:val="24"/>
          <w:lang w:val="id-ID" w:eastAsia="id-ID"/>
        </w:rPr>
        <w:t>(Kepatuhan</w:t>
      </w:r>
      <w:r>
        <w:rPr>
          <w:rFonts w:ascii="Times New Roman" w:eastAsia="Times New Roman" w:hAnsi="Times New Roman" w:cs="Times New Roman"/>
          <w:b/>
          <w:color w:val="000000"/>
          <w:sz w:val="24"/>
          <w:szCs w:val="24"/>
          <w:lang w:val="id-ID" w:eastAsia="id-ID"/>
        </w:rPr>
        <w:t>)</w:t>
      </w:r>
      <w:r w:rsidRPr="00B50921">
        <w:rPr>
          <w:rFonts w:ascii="Times New Roman" w:hAnsi="Times New Roman" w:cs="Times New Roman"/>
          <w:b/>
          <w:sz w:val="24"/>
          <w:szCs w:val="24"/>
          <w:lang w:val="id-ID"/>
        </w:rPr>
        <w:t xml:space="preserve"> </w:t>
      </w:r>
    </w:p>
    <w:p w:rsidR="007365DA" w:rsidRPr="00B50921" w:rsidRDefault="007365DA" w:rsidP="007365DA">
      <w:pPr>
        <w:spacing w:line="36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Sumber: Data diolah 2019</w:t>
      </w:r>
    </w:p>
    <w:p w:rsidR="007365DA" w:rsidRPr="00FC2554" w:rsidRDefault="007365DA" w:rsidP="007365DA">
      <w:pPr>
        <w:spacing w:line="240" w:lineRule="auto"/>
        <w:jc w:val="center"/>
        <w:rPr>
          <w:rFonts w:ascii="Times New Roman" w:hAnsi="Times New Roman" w:cs="Times New Roman"/>
          <w:b/>
          <w:sz w:val="24"/>
          <w:szCs w:val="24"/>
          <w:lang w:val="id-ID"/>
        </w:rPr>
      </w:pPr>
      <w:r w:rsidRPr="009A70D8">
        <w:rPr>
          <w:rFonts w:ascii="Times New Roman" w:hAnsi="Times New Roman" w:cs="Times New Roman"/>
          <w:b/>
          <w:sz w:val="24"/>
          <w:szCs w:val="24"/>
        </w:rPr>
        <w:t>Tabel 4.</w:t>
      </w:r>
      <w:r>
        <w:rPr>
          <w:rFonts w:ascii="Times New Roman" w:hAnsi="Times New Roman" w:cs="Times New Roman"/>
          <w:b/>
          <w:sz w:val="24"/>
          <w:szCs w:val="24"/>
          <w:lang w:val="id-ID"/>
        </w:rPr>
        <w:t>14</w:t>
      </w:r>
    </w:p>
    <w:p w:rsidR="007365DA" w:rsidRPr="009A70D8" w:rsidRDefault="007365DA" w:rsidP="007365DA">
      <w:pPr>
        <w:spacing w:after="0" w:line="480" w:lineRule="auto"/>
        <w:jc w:val="center"/>
        <w:rPr>
          <w:rFonts w:ascii="Times New Roman" w:hAnsi="Times New Roman" w:cs="Times New Roman"/>
          <w:b/>
          <w:sz w:val="24"/>
          <w:szCs w:val="24"/>
        </w:rPr>
      </w:pPr>
      <w:r w:rsidRPr="009A70D8">
        <w:rPr>
          <w:rFonts w:ascii="Times New Roman" w:hAnsi="Times New Roman" w:cs="Times New Roman"/>
          <w:b/>
          <w:sz w:val="24"/>
          <w:szCs w:val="24"/>
        </w:rPr>
        <w:t xml:space="preserve">Tanggapan Responden Mengenai Materi </w:t>
      </w:r>
      <w:r w:rsidRPr="00C44525">
        <w:rPr>
          <w:rFonts w:ascii="Times New Roman" w:eastAsia="Times New Roman" w:hAnsi="Times New Roman" w:cs="Times New Roman"/>
          <w:b/>
          <w:i/>
          <w:sz w:val="24"/>
          <w:szCs w:val="24"/>
          <w:lang w:eastAsia="id-ID"/>
        </w:rPr>
        <w:t xml:space="preserve">Assurance </w:t>
      </w:r>
      <w:r w:rsidRPr="00C44525">
        <w:rPr>
          <w:rFonts w:ascii="Times New Roman" w:eastAsia="Times New Roman" w:hAnsi="Times New Roman" w:cs="Times New Roman"/>
          <w:b/>
          <w:sz w:val="24"/>
          <w:szCs w:val="24"/>
          <w:lang w:eastAsia="id-ID"/>
        </w:rPr>
        <w:t>(jaminan)</w:t>
      </w:r>
    </w:p>
    <w:tbl>
      <w:tblPr>
        <w:tblW w:w="5000" w:type="pct"/>
        <w:jc w:val="center"/>
        <w:tblCellMar>
          <w:left w:w="0" w:type="dxa"/>
          <w:right w:w="0" w:type="dxa"/>
        </w:tblCellMar>
        <w:tblLook w:val="04A0" w:firstRow="1" w:lastRow="0" w:firstColumn="1" w:lastColumn="0" w:noHBand="0" w:noVBand="1"/>
      </w:tblPr>
      <w:tblGrid>
        <w:gridCol w:w="425"/>
        <w:gridCol w:w="2514"/>
        <w:gridCol w:w="343"/>
        <w:gridCol w:w="497"/>
        <w:gridCol w:w="497"/>
        <w:gridCol w:w="497"/>
        <w:gridCol w:w="497"/>
        <w:gridCol w:w="502"/>
        <w:gridCol w:w="742"/>
        <w:gridCol w:w="700"/>
        <w:gridCol w:w="1103"/>
      </w:tblGrid>
      <w:tr w:rsidR="007365DA" w:rsidRPr="009A70D8" w:rsidTr="007365DA">
        <w:trPr>
          <w:trHeight w:val="330"/>
          <w:jc w:val="center"/>
        </w:trPr>
        <w:tc>
          <w:tcPr>
            <w:tcW w:w="255" w:type="pct"/>
            <w:vMerge w:val="restart"/>
            <w:tcBorders>
              <w:top w:val="double" w:sz="6" w:space="0" w:color="auto"/>
              <w:left w:val="double" w:sz="6" w:space="0" w:color="auto"/>
              <w:bottom w:val="double" w:sz="6" w:space="0" w:color="000000"/>
              <w:right w:val="nil"/>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No</w:t>
            </w:r>
          </w:p>
        </w:tc>
        <w:tc>
          <w:tcPr>
            <w:tcW w:w="1717" w:type="pct"/>
            <w:gridSpan w:val="2"/>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Butir Kuesioner</w:t>
            </w:r>
          </w:p>
        </w:tc>
        <w:tc>
          <w:tcPr>
            <w:tcW w:w="1498" w:type="pct"/>
            <w:gridSpan w:val="5"/>
            <w:tcBorders>
              <w:top w:val="double" w:sz="6" w:space="0" w:color="auto"/>
              <w:left w:val="nil"/>
              <w:bottom w:val="single" w:sz="4" w:space="0" w:color="auto"/>
              <w:right w:val="single" w:sz="4" w:space="0" w:color="000000"/>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Kategori Jawaban</w:t>
            </w:r>
          </w:p>
        </w:tc>
        <w:tc>
          <w:tcPr>
            <w:tcW w:w="446" w:type="pct"/>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Skor Aktual</w:t>
            </w:r>
          </w:p>
        </w:tc>
        <w:tc>
          <w:tcPr>
            <w:tcW w:w="421" w:type="pct"/>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Skor Ideal</w:t>
            </w:r>
          </w:p>
        </w:tc>
        <w:tc>
          <w:tcPr>
            <w:tcW w:w="663" w:type="pct"/>
            <w:vMerge w:val="restart"/>
            <w:tcBorders>
              <w:top w:val="double" w:sz="6" w:space="0" w:color="auto"/>
              <w:left w:val="single" w:sz="4" w:space="0" w:color="auto"/>
              <w:bottom w:val="double" w:sz="6" w:space="0" w:color="000000"/>
              <w:right w:val="double" w:sz="6"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Persentase (%)</w:t>
            </w:r>
          </w:p>
        </w:tc>
      </w:tr>
      <w:tr w:rsidR="007365DA" w:rsidRPr="009A70D8" w:rsidTr="007365DA">
        <w:trPr>
          <w:trHeight w:val="330"/>
          <w:jc w:val="center"/>
        </w:trPr>
        <w:tc>
          <w:tcPr>
            <w:tcW w:w="255" w:type="pct"/>
            <w:vMerge/>
            <w:tcBorders>
              <w:top w:val="double" w:sz="6" w:space="0" w:color="auto"/>
              <w:left w:val="double" w:sz="6" w:space="0" w:color="auto"/>
              <w:bottom w:val="double" w:sz="6" w:space="0" w:color="000000"/>
              <w:right w:val="nil"/>
            </w:tcBorders>
            <w:vAlign w:val="center"/>
            <w:hideMark/>
          </w:tcPr>
          <w:p w:rsidR="007365DA" w:rsidRPr="009A70D8" w:rsidRDefault="007365DA" w:rsidP="007365DA">
            <w:pPr>
              <w:spacing w:after="0" w:line="240" w:lineRule="auto"/>
              <w:rPr>
                <w:rFonts w:ascii="Times New Roman" w:eastAsia="Times New Roman" w:hAnsi="Times New Roman" w:cs="Times New Roman"/>
                <w:b/>
                <w:bCs/>
                <w:color w:val="000000"/>
                <w:sz w:val="20"/>
                <w:szCs w:val="20"/>
              </w:rPr>
            </w:pPr>
          </w:p>
        </w:tc>
        <w:tc>
          <w:tcPr>
            <w:tcW w:w="1717" w:type="pct"/>
            <w:gridSpan w:val="2"/>
            <w:vMerge/>
            <w:tcBorders>
              <w:top w:val="double" w:sz="6" w:space="0" w:color="auto"/>
              <w:left w:val="single" w:sz="4" w:space="0" w:color="auto"/>
              <w:bottom w:val="double" w:sz="6" w:space="0" w:color="000000"/>
              <w:right w:val="single" w:sz="4" w:space="0" w:color="auto"/>
            </w:tcBorders>
            <w:vAlign w:val="center"/>
            <w:hideMark/>
          </w:tcPr>
          <w:p w:rsidR="007365DA" w:rsidRPr="009A70D8" w:rsidRDefault="007365DA" w:rsidP="007365DA">
            <w:pPr>
              <w:spacing w:after="0" w:line="240" w:lineRule="auto"/>
              <w:rPr>
                <w:rFonts w:ascii="Times New Roman" w:eastAsia="Times New Roman" w:hAnsi="Times New Roman" w:cs="Times New Roman"/>
                <w:b/>
                <w:bCs/>
                <w:color w:val="000000"/>
                <w:sz w:val="20"/>
                <w:szCs w:val="20"/>
              </w:rPr>
            </w:pPr>
          </w:p>
        </w:tc>
        <w:tc>
          <w:tcPr>
            <w:tcW w:w="299"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SS</w:t>
            </w:r>
          </w:p>
        </w:tc>
        <w:tc>
          <w:tcPr>
            <w:tcW w:w="299"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S</w:t>
            </w:r>
          </w:p>
        </w:tc>
        <w:tc>
          <w:tcPr>
            <w:tcW w:w="299"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N</w:t>
            </w:r>
          </w:p>
        </w:tc>
        <w:tc>
          <w:tcPr>
            <w:tcW w:w="299"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TS</w:t>
            </w:r>
          </w:p>
        </w:tc>
        <w:tc>
          <w:tcPr>
            <w:tcW w:w="301"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STS</w:t>
            </w:r>
          </w:p>
        </w:tc>
        <w:tc>
          <w:tcPr>
            <w:tcW w:w="446" w:type="pct"/>
            <w:vMerge/>
            <w:tcBorders>
              <w:top w:val="double" w:sz="6" w:space="0" w:color="auto"/>
              <w:left w:val="single" w:sz="4" w:space="0" w:color="auto"/>
              <w:bottom w:val="double" w:sz="6" w:space="0" w:color="000000"/>
              <w:right w:val="single" w:sz="4" w:space="0" w:color="auto"/>
            </w:tcBorders>
            <w:vAlign w:val="center"/>
            <w:hideMark/>
          </w:tcPr>
          <w:p w:rsidR="007365DA" w:rsidRPr="009A70D8" w:rsidRDefault="007365DA" w:rsidP="007365DA">
            <w:pPr>
              <w:spacing w:after="0" w:line="240" w:lineRule="auto"/>
              <w:rPr>
                <w:rFonts w:ascii="Times New Roman" w:eastAsia="Times New Roman" w:hAnsi="Times New Roman" w:cs="Times New Roman"/>
                <w:b/>
                <w:bCs/>
                <w:color w:val="000000"/>
                <w:sz w:val="20"/>
                <w:szCs w:val="20"/>
              </w:rPr>
            </w:pPr>
          </w:p>
        </w:tc>
        <w:tc>
          <w:tcPr>
            <w:tcW w:w="421" w:type="pct"/>
            <w:vMerge/>
            <w:tcBorders>
              <w:top w:val="double" w:sz="6" w:space="0" w:color="auto"/>
              <w:left w:val="single" w:sz="4" w:space="0" w:color="auto"/>
              <w:bottom w:val="double" w:sz="6" w:space="0" w:color="000000"/>
              <w:right w:val="single" w:sz="4" w:space="0" w:color="auto"/>
            </w:tcBorders>
            <w:vAlign w:val="center"/>
            <w:hideMark/>
          </w:tcPr>
          <w:p w:rsidR="007365DA" w:rsidRPr="009A70D8" w:rsidRDefault="007365DA" w:rsidP="007365DA">
            <w:pPr>
              <w:spacing w:after="0" w:line="240" w:lineRule="auto"/>
              <w:rPr>
                <w:rFonts w:ascii="Times New Roman" w:eastAsia="Times New Roman" w:hAnsi="Times New Roman" w:cs="Times New Roman"/>
                <w:b/>
                <w:bCs/>
                <w:color w:val="000000"/>
                <w:sz w:val="20"/>
                <w:szCs w:val="20"/>
              </w:rPr>
            </w:pPr>
          </w:p>
        </w:tc>
        <w:tc>
          <w:tcPr>
            <w:tcW w:w="663" w:type="pct"/>
            <w:vMerge/>
            <w:tcBorders>
              <w:top w:val="double" w:sz="6" w:space="0" w:color="auto"/>
              <w:left w:val="single" w:sz="4" w:space="0" w:color="auto"/>
              <w:bottom w:val="double" w:sz="6" w:space="0" w:color="000000"/>
              <w:right w:val="double" w:sz="6" w:space="0" w:color="auto"/>
            </w:tcBorders>
            <w:vAlign w:val="center"/>
            <w:hideMark/>
          </w:tcPr>
          <w:p w:rsidR="007365DA" w:rsidRPr="009A70D8" w:rsidRDefault="007365DA" w:rsidP="007365DA">
            <w:pPr>
              <w:spacing w:after="0" w:line="240" w:lineRule="auto"/>
              <w:rPr>
                <w:rFonts w:ascii="Times New Roman" w:eastAsia="Times New Roman" w:hAnsi="Times New Roman" w:cs="Times New Roman"/>
                <w:b/>
                <w:bCs/>
                <w:color w:val="000000"/>
                <w:sz w:val="20"/>
                <w:szCs w:val="20"/>
              </w:rPr>
            </w:pPr>
          </w:p>
        </w:tc>
      </w:tr>
      <w:tr w:rsidR="007365DA" w:rsidRPr="009A70D8" w:rsidTr="007365DA">
        <w:trPr>
          <w:trHeight w:val="525"/>
          <w:jc w:val="center"/>
        </w:trPr>
        <w:tc>
          <w:tcPr>
            <w:tcW w:w="255" w:type="pct"/>
            <w:tcBorders>
              <w:top w:val="nil"/>
              <w:left w:val="double" w:sz="6" w:space="0" w:color="auto"/>
              <w:bottom w:val="single" w:sz="4" w:space="0" w:color="auto"/>
              <w:right w:val="single" w:sz="4" w:space="0" w:color="auto"/>
            </w:tcBorders>
            <w:shd w:val="clear" w:color="auto" w:fill="auto"/>
            <w:noWrap/>
            <w:vAlign w:val="center"/>
            <w:hideMark/>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6</w:t>
            </w:r>
          </w:p>
        </w:tc>
        <w:tc>
          <w:tcPr>
            <w:tcW w:w="1511" w:type="pct"/>
            <w:tcBorders>
              <w:top w:val="nil"/>
              <w:left w:val="nil"/>
              <w:bottom w:val="single" w:sz="4" w:space="0" w:color="auto"/>
              <w:right w:val="single" w:sz="4" w:space="0" w:color="auto"/>
            </w:tcBorders>
            <w:shd w:val="clear" w:color="auto" w:fill="auto"/>
            <w:vAlign w:val="center"/>
            <w:hideMark/>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5725E5">
              <w:rPr>
                <w:rFonts w:ascii="Times New Roman" w:eastAsia="Times New Roman" w:hAnsi="Times New Roman" w:cs="Times New Roman"/>
                <w:sz w:val="24"/>
                <w:szCs w:val="24"/>
                <w:lang w:eastAsia="id-ID"/>
              </w:rPr>
              <w:t>BMT memberikan rasa aman terhadap anggota sewaktu melakukan transaksi</w:t>
            </w:r>
          </w:p>
        </w:tc>
        <w:tc>
          <w:tcPr>
            <w:tcW w:w="206" w:type="pct"/>
            <w:tcBorders>
              <w:top w:val="nil"/>
              <w:left w:val="nil"/>
              <w:bottom w:val="single" w:sz="4" w:space="0" w:color="auto"/>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F</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42</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53</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4</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1</w:t>
            </w:r>
          </w:p>
        </w:tc>
        <w:tc>
          <w:tcPr>
            <w:tcW w:w="301" w:type="pct"/>
            <w:tcBorders>
              <w:top w:val="nil"/>
              <w:left w:val="nil"/>
              <w:bottom w:val="single" w:sz="4" w:space="0" w:color="auto"/>
              <w:right w:val="single" w:sz="4" w:space="0" w:color="auto"/>
            </w:tcBorders>
            <w:shd w:val="clear" w:color="auto" w:fill="auto"/>
            <w:noWrap/>
            <w:vAlign w:val="center"/>
          </w:tcPr>
          <w:p w:rsidR="007365DA" w:rsidRPr="00C44525"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0</w:t>
            </w:r>
          </w:p>
        </w:tc>
        <w:tc>
          <w:tcPr>
            <w:tcW w:w="446" w:type="pct"/>
            <w:tcBorders>
              <w:top w:val="nil"/>
              <w:left w:val="nil"/>
              <w:bottom w:val="single" w:sz="4" w:space="0" w:color="auto"/>
              <w:right w:val="single" w:sz="4" w:space="0" w:color="auto"/>
            </w:tcBorders>
            <w:shd w:val="clear" w:color="auto" w:fill="auto"/>
            <w:vAlign w:val="center"/>
          </w:tcPr>
          <w:p w:rsidR="007365DA" w:rsidRPr="0062713B"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436</w:t>
            </w:r>
          </w:p>
        </w:tc>
        <w:tc>
          <w:tcPr>
            <w:tcW w:w="421" w:type="pct"/>
            <w:tcBorders>
              <w:top w:val="nil"/>
              <w:left w:val="nil"/>
              <w:bottom w:val="single" w:sz="4" w:space="0" w:color="auto"/>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500</w:t>
            </w:r>
          </w:p>
        </w:tc>
        <w:tc>
          <w:tcPr>
            <w:tcW w:w="663" w:type="pct"/>
            <w:tcBorders>
              <w:top w:val="nil"/>
              <w:left w:val="nil"/>
              <w:bottom w:val="single" w:sz="4" w:space="0" w:color="auto"/>
              <w:right w:val="double" w:sz="6"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lang w:val="id-ID"/>
              </w:rPr>
              <w:t>87</w:t>
            </w:r>
            <w:r>
              <w:rPr>
                <w:rFonts w:ascii="Times New Roman" w:eastAsia="Times New Roman" w:hAnsi="Times New Roman" w:cs="Times New Roman"/>
                <w:b/>
                <w:bCs/>
                <w:color w:val="000000"/>
                <w:sz w:val="20"/>
                <w:szCs w:val="20"/>
              </w:rPr>
              <w:t>.</w:t>
            </w:r>
            <w:r>
              <w:rPr>
                <w:rFonts w:ascii="Times New Roman" w:eastAsia="Times New Roman" w:hAnsi="Times New Roman" w:cs="Times New Roman"/>
                <w:b/>
                <w:bCs/>
                <w:color w:val="000000"/>
                <w:sz w:val="20"/>
                <w:szCs w:val="20"/>
                <w:lang w:val="id-ID"/>
              </w:rPr>
              <w:t>2</w:t>
            </w:r>
            <w:r w:rsidRPr="009A70D8">
              <w:rPr>
                <w:rFonts w:ascii="Times New Roman" w:eastAsia="Times New Roman" w:hAnsi="Times New Roman" w:cs="Times New Roman"/>
                <w:b/>
                <w:bCs/>
                <w:color w:val="000000"/>
                <w:sz w:val="20"/>
                <w:szCs w:val="20"/>
              </w:rPr>
              <w:t>0</w:t>
            </w:r>
          </w:p>
        </w:tc>
      </w:tr>
      <w:tr w:rsidR="007365DA" w:rsidRPr="009A70D8" w:rsidTr="007365DA">
        <w:trPr>
          <w:trHeight w:val="765"/>
          <w:jc w:val="center"/>
        </w:trPr>
        <w:tc>
          <w:tcPr>
            <w:tcW w:w="255" w:type="pct"/>
            <w:tcBorders>
              <w:top w:val="nil"/>
              <w:left w:val="double" w:sz="6" w:space="0" w:color="auto"/>
              <w:bottom w:val="single" w:sz="4" w:space="0" w:color="auto"/>
              <w:right w:val="single" w:sz="4" w:space="0" w:color="auto"/>
            </w:tcBorders>
            <w:shd w:val="clear" w:color="auto" w:fill="auto"/>
            <w:noWrap/>
            <w:vAlign w:val="center"/>
            <w:hideMark/>
          </w:tcPr>
          <w:p w:rsidR="007365DA" w:rsidRPr="00C44525"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7</w:t>
            </w:r>
          </w:p>
        </w:tc>
        <w:tc>
          <w:tcPr>
            <w:tcW w:w="1511" w:type="pct"/>
            <w:tcBorders>
              <w:top w:val="nil"/>
              <w:left w:val="nil"/>
              <w:bottom w:val="single" w:sz="4" w:space="0" w:color="auto"/>
              <w:right w:val="single" w:sz="4" w:space="0" w:color="auto"/>
            </w:tcBorders>
            <w:shd w:val="clear" w:color="auto" w:fill="auto"/>
            <w:vAlign w:val="center"/>
            <w:hideMark/>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5725E5">
              <w:rPr>
                <w:rFonts w:ascii="Times New Roman" w:eastAsia="Times New Roman" w:hAnsi="Times New Roman" w:cs="Times New Roman"/>
                <w:sz w:val="24"/>
                <w:szCs w:val="24"/>
                <w:lang w:eastAsia="id-ID"/>
              </w:rPr>
              <w:t>BMT menjamin kerahasiaan tabungan nasabah</w:t>
            </w:r>
          </w:p>
        </w:tc>
        <w:tc>
          <w:tcPr>
            <w:tcW w:w="206" w:type="pct"/>
            <w:tcBorders>
              <w:top w:val="nil"/>
              <w:left w:val="nil"/>
              <w:bottom w:val="single" w:sz="4" w:space="0" w:color="auto"/>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F</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52</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45</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2</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1</w:t>
            </w:r>
          </w:p>
        </w:tc>
        <w:tc>
          <w:tcPr>
            <w:tcW w:w="301"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0</w:t>
            </w:r>
          </w:p>
        </w:tc>
        <w:tc>
          <w:tcPr>
            <w:tcW w:w="446" w:type="pct"/>
            <w:tcBorders>
              <w:top w:val="nil"/>
              <w:left w:val="nil"/>
              <w:bottom w:val="single" w:sz="4" w:space="0" w:color="auto"/>
              <w:right w:val="single" w:sz="4" w:space="0" w:color="auto"/>
            </w:tcBorders>
            <w:shd w:val="clear" w:color="auto" w:fill="auto"/>
            <w:vAlign w:val="center"/>
          </w:tcPr>
          <w:p w:rsidR="007365DA" w:rsidRPr="0062713B"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448</w:t>
            </w:r>
          </w:p>
        </w:tc>
        <w:tc>
          <w:tcPr>
            <w:tcW w:w="421" w:type="pct"/>
            <w:tcBorders>
              <w:top w:val="nil"/>
              <w:left w:val="nil"/>
              <w:bottom w:val="single" w:sz="4" w:space="0" w:color="auto"/>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500</w:t>
            </w:r>
          </w:p>
        </w:tc>
        <w:tc>
          <w:tcPr>
            <w:tcW w:w="663" w:type="pct"/>
            <w:tcBorders>
              <w:top w:val="nil"/>
              <w:left w:val="nil"/>
              <w:bottom w:val="single" w:sz="4" w:space="0" w:color="auto"/>
              <w:right w:val="double" w:sz="6"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8</w:t>
            </w:r>
            <w:r>
              <w:rPr>
                <w:rFonts w:ascii="Times New Roman" w:eastAsia="Times New Roman" w:hAnsi="Times New Roman" w:cs="Times New Roman"/>
                <w:b/>
                <w:bCs/>
                <w:color w:val="000000"/>
                <w:sz w:val="20"/>
                <w:szCs w:val="20"/>
                <w:lang w:val="id-ID"/>
              </w:rPr>
              <w:t>9</w:t>
            </w:r>
            <w:r>
              <w:rPr>
                <w:rFonts w:ascii="Times New Roman" w:eastAsia="Times New Roman" w:hAnsi="Times New Roman" w:cs="Times New Roman"/>
                <w:b/>
                <w:bCs/>
                <w:color w:val="000000"/>
                <w:sz w:val="20"/>
                <w:szCs w:val="20"/>
              </w:rPr>
              <w:t>.</w:t>
            </w:r>
            <w:r>
              <w:rPr>
                <w:rFonts w:ascii="Times New Roman" w:eastAsia="Times New Roman" w:hAnsi="Times New Roman" w:cs="Times New Roman"/>
                <w:b/>
                <w:bCs/>
                <w:color w:val="000000"/>
                <w:sz w:val="20"/>
                <w:szCs w:val="20"/>
                <w:lang w:val="id-ID"/>
              </w:rPr>
              <w:t>6</w:t>
            </w:r>
            <w:r w:rsidRPr="009A70D8">
              <w:rPr>
                <w:rFonts w:ascii="Times New Roman" w:eastAsia="Times New Roman" w:hAnsi="Times New Roman" w:cs="Times New Roman"/>
                <w:b/>
                <w:bCs/>
                <w:color w:val="000000"/>
                <w:sz w:val="20"/>
                <w:szCs w:val="20"/>
              </w:rPr>
              <w:t>0</w:t>
            </w:r>
          </w:p>
        </w:tc>
      </w:tr>
      <w:tr w:rsidR="007365DA" w:rsidRPr="009A70D8" w:rsidTr="007365DA">
        <w:trPr>
          <w:trHeight w:val="765"/>
          <w:jc w:val="center"/>
        </w:trPr>
        <w:tc>
          <w:tcPr>
            <w:tcW w:w="255" w:type="pct"/>
            <w:tcBorders>
              <w:top w:val="nil"/>
              <w:left w:val="double" w:sz="6" w:space="0" w:color="auto"/>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8</w:t>
            </w:r>
          </w:p>
        </w:tc>
        <w:tc>
          <w:tcPr>
            <w:tcW w:w="1511" w:type="pct"/>
            <w:tcBorders>
              <w:top w:val="nil"/>
              <w:left w:val="nil"/>
              <w:bottom w:val="single" w:sz="4" w:space="0" w:color="auto"/>
              <w:right w:val="single" w:sz="4" w:space="0" w:color="auto"/>
            </w:tcBorders>
            <w:shd w:val="clear" w:color="auto" w:fill="auto"/>
            <w:vAlign w:val="center"/>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5725E5">
              <w:rPr>
                <w:rFonts w:ascii="Times New Roman" w:eastAsia="Times New Roman" w:hAnsi="Times New Roman" w:cs="Times New Roman"/>
                <w:sz w:val="24"/>
                <w:szCs w:val="24"/>
                <w:lang w:eastAsia="id-ID"/>
              </w:rPr>
              <w:t>BMT memberikan informasi yang lengkap</w:t>
            </w:r>
          </w:p>
        </w:tc>
        <w:tc>
          <w:tcPr>
            <w:tcW w:w="206" w:type="pct"/>
            <w:tcBorders>
              <w:top w:val="nil"/>
              <w:left w:val="nil"/>
              <w:bottom w:val="single" w:sz="4" w:space="0" w:color="auto"/>
              <w:right w:val="single" w:sz="4" w:space="0" w:color="auto"/>
            </w:tcBorders>
            <w:shd w:val="clear" w:color="auto" w:fill="auto"/>
            <w:vAlign w:val="center"/>
          </w:tcPr>
          <w:p w:rsidR="007365DA" w:rsidRPr="0062713B"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F</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65</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30</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4</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1</w:t>
            </w:r>
          </w:p>
        </w:tc>
        <w:tc>
          <w:tcPr>
            <w:tcW w:w="301"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0</w:t>
            </w:r>
          </w:p>
        </w:tc>
        <w:tc>
          <w:tcPr>
            <w:tcW w:w="446" w:type="pct"/>
            <w:tcBorders>
              <w:top w:val="nil"/>
              <w:left w:val="nil"/>
              <w:bottom w:val="single" w:sz="4" w:space="0" w:color="auto"/>
              <w:right w:val="single" w:sz="4" w:space="0" w:color="auto"/>
            </w:tcBorders>
            <w:shd w:val="clear" w:color="auto" w:fill="auto"/>
            <w:vAlign w:val="center"/>
          </w:tcPr>
          <w:p w:rsidR="007365DA" w:rsidRPr="0062713B"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459</w:t>
            </w:r>
          </w:p>
        </w:tc>
        <w:tc>
          <w:tcPr>
            <w:tcW w:w="421" w:type="pct"/>
            <w:tcBorders>
              <w:top w:val="nil"/>
              <w:left w:val="nil"/>
              <w:bottom w:val="single" w:sz="4" w:space="0" w:color="auto"/>
              <w:right w:val="single" w:sz="4" w:space="0" w:color="auto"/>
            </w:tcBorders>
            <w:shd w:val="clear" w:color="auto" w:fill="auto"/>
            <w:vAlign w:val="center"/>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500</w:t>
            </w:r>
          </w:p>
        </w:tc>
        <w:tc>
          <w:tcPr>
            <w:tcW w:w="663" w:type="pct"/>
            <w:tcBorders>
              <w:top w:val="nil"/>
              <w:left w:val="nil"/>
              <w:bottom w:val="single" w:sz="4" w:space="0" w:color="auto"/>
              <w:right w:val="double" w:sz="6" w:space="0" w:color="auto"/>
            </w:tcBorders>
            <w:shd w:val="clear" w:color="auto" w:fill="auto"/>
            <w:vAlign w:val="center"/>
          </w:tcPr>
          <w:p w:rsidR="007365DA" w:rsidRPr="00DD3790"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91.80</w:t>
            </w:r>
          </w:p>
        </w:tc>
      </w:tr>
      <w:tr w:rsidR="007365DA" w:rsidRPr="009A70D8" w:rsidTr="007365DA">
        <w:trPr>
          <w:trHeight w:val="330"/>
          <w:jc w:val="center"/>
        </w:trPr>
        <w:tc>
          <w:tcPr>
            <w:tcW w:w="1972" w:type="pct"/>
            <w:gridSpan w:val="3"/>
            <w:tcBorders>
              <w:top w:val="single" w:sz="4" w:space="0" w:color="auto"/>
              <w:left w:val="double" w:sz="6" w:space="0" w:color="auto"/>
              <w:bottom w:val="double" w:sz="6" w:space="0" w:color="auto"/>
              <w:right w:val="nil"/>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Total Akumulasi</w:t>
            </w:r>
          </w:p>
        </w:tc>
        <w:tc>
          <w:tcPr>
            <w:tcW w:w="299" w:type="pct"/>
            <w:tcBorders>
              <w:top w:val="nil"/>
              <w:left w:val="nil"/>
              <w:bottom w:val="double" w:sz="6" w:space="0" w:color="auto"/>
              <w:right w:val="nil"/>
            </w:tcBorders>
            <w:shd w:val="clear" w:color="auto" w:fill="auto"/>
            <w:noWrap/>
            <w:vAlign w:val="center"/>
            <w:hideMark/>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9A70D8">
              <w:rPr>
                <w:rFonts w:ascii="Times New Roman" w:eastAsia="Times New Roman" w:hAnsi="Times New Roman" w:cs="Times New Roman"/>
                <w:color w:val="000000"/>
                <w:sz w:val="20"/>
                <w:szCs w:val="20"/>
              </w:rPr>
              <w:t> </w:t>
            </w:r>
          </w:p>
        </w:tc>
        <w:tc>
          <w:tcPr>
            <w:tcW w:w="299" w:type="pct"/>
            <w:tcBorders>
              <w:top w:val="nil"/>
              <w:left w:val="nil"/>
              <w:bottom w:val="double" w:sz="6" w:space="0" w:color="auto"/>
              <w:right w:val="nil"/>
            </w:tcBorders>
            <w:shd w:val="clear" w:color="auto" w:fill="auto"/>
            <w:noWrap/>
            <w:vAlign w:val="center"/>
            <w:hideMark/>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9A70D8">
              <w:rPr>
                <w:rFonts w:ascii="Times New Roman" w:eastAsia="Times New Roman" w:hAnsi="Times New Roman" w:cs="Times New Roman"/>
                <w:color w:val="000000"/>
                <w:sz w:val="20"/>
                <w:szCs w:val="20"/>
              </w:rPr>
              <w:t> </w:t>
            </w:r>
          </w:p>
        </w:tc>
        <w:tc>
          <w:tcPr>
            <w:tcW w:w="299" w:type="pct"/>
            <w:tcBorders>
              <w:top w:val="nil"/>
              <w:left w:val="nil"/>
              <w:bottom w:val="double" w:sz="6" w:space="0" w:color="auto"/>
              <w:right w:val="nil"/>
            </w:tcBorders>
            <w:shd w:val="clear" w:color="auto" w:fill="auto"/>
            <w:noWrap/>
            <w:vAlign w:val="center"/>
            <w:hideMark/>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9A70D8">
              <w:rPr>
                <w:rFonts w:ascii="Times New Roman" w:eastAsia="Times New Roman" w:hAnsi="Times New Roman" w:cs="Times New Roman"/>
                <w:color w:val="000000"/>
                <w:sz w:val="20"/>
                <w:szCs w:val="20"/>
              </w:rPr>
              <w:t> </w:t>
            </w:r>
          </w:p>
        </w:tc>
        <w:tc>
          <w:tcPr>
            <w:tcW w:w="299" w:type="pct"/>
            <w:tcBorders>
              <w:top w:val="nil"/>
              <w:left w:val="nil"/>
              <w:bottom w:val="double" w:sz="6" w:space="0" w:color="auto"/>
              <w:right w:val="nil"/>
            </w:tcBorders>
            <w:shd w:val="clear" w:color="auto" w:fill="auto"/>
            <w:noWrap/>
            <w:vAlign w:val="center"/>
            <w:hideMark/>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9A70D8">
              <w:rPr>
                <w:rFonts w:ascii="Times New Roman" w:eastAsia="Times New Roman" w:hAnsi="Times New Roman" w:cs="Times New Roman"/>
                <w:color w:val="000000"/>
                <w:sz w:val="20"/>
                <w:szCs w:val="20"/>
              </w:rPr>
              <w:t> </w:t>
            </w:r>
          </w:p>
        </w:tc>
        <w:tc>
          <w:tcPr>
            <w:tcW w:w="301"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9A70D8">
              <w:rPr>
                <w:rFonts w:ascii="Times New Roman" w:eastAsia="Times New Roman" w:hAnsi="Times New Roman" w:cs="Times New Roman"/>
                <w:color w:val="000000"/>
                <w:sz w:val="20"/>
                <w:szCs w:val="20"/>
              </w:rPr>
              <w:t> </w:t>
            </w:r>
          </w:p>
        </w:tc>
        <w:tc>
          <w:tcPr>
            <w:tcW w:w="446" w:type="pct"/>
            <w:tcBorders>
              <w:top w:val="nil"/>
              <w:left w:val="nil"/>
              <w:bottom w:val="double" w:sz="6" w:space="0" w:color="auto"/>
              <w:right w:val="single" w:sz="4" w:space="0" w:color="auto"/>
            </w:tcBorders>
            <w:shd w:val="clear" w:color="auto" w:fill="auto"/>
            <w:noWrap/>
            <w:vAlign w:val="center"/>
            <w:hideMark/>
          </w:tcPr>
          <w:p w:rsidR="007365DA" w:rsidRPr="00DD3790"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1343</w:t>
            </w:r>
          </w:p>
        </w:tc>
        <w:tc>
          <w:tcPr>
            <w:tcW w:w="421" w:type="pct"/>
            <w:tcBorders>
              <w:top w:val="nil"/>
              <w:left w:val="nil"/>
              <w:bottom w:val="double" w:sz="6" w:space="0" w:color="auto"/>
              <w:right w:val="single" w:sz="4" w:space="0" w:color="auto"/>
            </w:tcBorders>
            <w:shd w:val="clear" w:color="auto" w:fill="auto"/>
            <w:noWrap/>
            <w:vAlign w:val="center"/>
            <w:hideMark/>
          </w:tcPr>
          <w:p w:rsidR="007365DA" w:rsidRPr="00DD3790"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1500</w:t>
            </w:r>
          </w:p>
        </w:tc>
        <w:tc>
          <w:tcPr>
            <w:tcW w:w="663" w:type="pct"/>
            <w:tcBorders>
              <w:top w:val="nil"/>
              <w:left w:val="nil"/>
              <w:bottom w:val="double" w:sz="6" w:space="0" w:color="auto"/>
              <w:right w:val="double" w:sz="6" w:space="0" w:color="auto"/>
            </w:tcBorders>
            <w:shd w:val="clear" w:color="auto" w:fill="auto"/>
            <w:noWrap/>
            <w:vAlign w:val="center"/>
            <w:hideMark/>
          </w:tcPr>
          <w:p w:rsidR="007365DA" w:rsidRPr="00DD3790"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rPr>
              <w:t>8</w:t>
            </w:r>
            <w:r>
              <w:rPr>
                <w:rFonts w:ascii="Times New Roman" w:eastAsia="Times New Roman" w:hAnsi="Times New Roman" w:cs="Times New Roman"/>
                <w:b/>
                <w:bCs/>
                <w:color w:val="000000"/>
                <w:sz w:val="20"/>
                <w:szCs w:val="20"/>
                <w:lang w:val="id-ID"/>
              </w:rPr>
              <w:t>9</w:t>
            </w:r>
            <w:r>
              <w:rPr>
                <w:rFonts w:ascii="Times New Roman" w:eastAsia="Times New Roman" w:hAnsi="Times New Roman" w:cs="Times New Roman"/>
                <w:b/>
                <w:bCs/>
                <w:color w:val="000000"/>
                <w:sz w:val="20"/>
                <w:szCs w:val="20"/>
              </w:rPr>
              <w:t>.</w:t>
            </w:r>
            <w:r>
              <w:rPr>
                <w:rFonts w:ascii="Times New Roman" w:eastAsia="Times New Roman" w:hAnsi="Times New Roman" w:cs="Times New Roman"/>
                <w:b/>
                <w:bCs/>
                <w:color w:val="000000"/>
                <w:sz w:val="20"/>
                <w:szCs w:val="20"/>
                <w:lang w:val="id-ID"/>
              </w:rPr>
              <w:t>53</w:t>
            </w:r>
          </w:p>
        </w:tc>
      </w:tr>
    </w:tbl>
    <w:p w:rsidR="007365DA" w:rsidRPr="007D7322" w:rsidRDefault="007365DA" w:rsidP="007365DA">
      <w:pPr>
        <w:spacing w:after="0" w:line="48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Sumber: Data diolah 2019</w:t>
      </w:r>
    </w:p>
    <w:p w:rsidR="007365DA" w:rsidRPr="00B50921" w:rsidRDefault="007365DA" w:rsidP="007365DA">
      <w:pPr>
        <w:spacing w:after="0" w:line="480" w:lineRule="auto"/>
        <w:ind w:firstLine="567"/>
        <w:jc w:val="both"/>
        <w:rPr>
          <w:rFonts w:asciiTheme="majorBidi" w:hAnsiTheme="majorBidi" w:cstheme="majorBidi"/>
          <w:sz w:val="24"/>
          <w:szCs w:val="24"/>
          <w:lang w:val="id-ID"/>
        </w:rPr>
      </w:pPr>
      <w:r w:rsidRPr="009A70D8">
        <w:rPr>
          <w:rFonts w:ascii="Times New Roman" w:hAnsi="Times New Roman" w:cs="Times New Roman"/>
          <w:sz w:val="24"/>
          <w:szCs w:val="24"/>
        </w:rPr>
        <w:lastRenderedPageBreak/>
        <w:tab/>
        <w:t>Tabel 4.</w:t>
      </w:r>
      <w:r>
        <w:rPr>
          <w:rFonts w:ascii="Times New Roman" w:hAnsi="Times New Roman" w:cs="Times New Roman"/>
          <w:sz w:val="24"/>
          <w:szCs w:val="24"/>
          <w:lang w:val="id-ID"/>
        </w:rPr>
        <w:t>14</w:t>
      </w:r>
      <w:r w:rsidRPr="009A70D8">
        <w:rPr>
          <w:rFonts w:ascii="Times New Roman" w:hAnsi="Times New Roman" w:cs="Times New Roman"/>
          <w:sz w:val="24"/>
          <w:szCs w:val="24"/>
        </w:rPr>
        <w:t xml:space="preserve"> menjelaskan tanggapan-tanggapan responden mengenai materi </w:t>
      </w:r>
      <w:r w:rsidRPr="009F1FA9">
        <w:rPr>
          <w:rFonts w:ascii="Times New Roman" w:eastAsia="Times New Roman" w:hAnsi="Times New Roman" w:cs="Times New Roman"/>
          <w:i/>
          <w:sz w:val="24"/>
          <w:szCs w:val="24"/>
          <w:lang w:eastAsia="id-ID"/>
        </w:rPr>
        <w:t xml:space="preserve">Assurance </w:t>
      </w:r>
      <w:r w:rsidRPr="009F1FA9">
        <w:rPr>
          <w:rFonts w:ascii="Times New Roman" w:eastAsia="Times New Roman" w:hAnsi="Times New Roman" w:cs="Times New Roman"/>
          <w:sz w:val="24"/>
          <w:szCs w:val="24"/>
          <w:lang w:eastAsia="id-ID"/>
        </w:rPr>
        <w:t>(jaminan)</w:t>
      </w:r>
      <w:r w:rsidRPr="009A70D8">
        <w:rPr>
          <w:rFonts w:ascii="Times New Roman" w:hAnsi="Times New Roman" w:cs="Times New Roman"/>
          <w:sz w:val="24"/>
          <w:szCs w:val="24"/>
        </w:rPr>
        <w:t>. Dari hasil penelitian diketahui bahwa nilai pers</w:t>
      </w:r>
      <w:r>
        <w:rPr>
          <w:rFonts w:ascii="Times New Roman" w:hAnsi="Times New Roman" w:cs="Times New Roman"/>
          <w:sz w:val="24"/>
          <w:szCs w:val="24"/>
        </w:rPr>
        <w:t>entase yang diperoleh sebesar 8</w:t>
      </w:r>
      <w:r>
        <w:rPr>
          <w:rFonts w:ascii="Times New Roman" w:hAnsi="Times New Roman" w:cs="Times New Roman"/>
          <w:sz w:val="24"/>
          <w:szCs w:val="24"/>
          <w:lang w:val="id-ID"/>
        </w:rPr>
        <w:t>9</w:t>
      </w:r>
      <w:r>
        <w:rPr>
          <w:rFonts w:ascii="Times New Roman" w:hAnsi="Times New Roman" w:cs="Times New Roman"/>
          <w:sz w:val="24"/>
          <w:szCs w:val="24"/>
        </w:rPr>
        <w:t>,</w:t>
      </w:r>
      <w:r>
        <w:rPr>
          <w:rFonts w:ascii="Times New Roman" w:hAnsi="Times New Roman" w:cs="Times New Roman"/>
          <w:sz w:val="24"/>
          <w:szCs w:val="24"/>
          <w:lang w:val="id-ID"/>
        </w:rPr>
        <w:t>53</w:t>
      </w:r>
      <w:r w:rsidRPr="009A70D8">
        <w:rPr>
          <w:rFonts w:ascii="Times New Roman" w:hAnsi="Times New Roman" w:cs="Times New Roman"/>
          <w:sz w:val="24"/>
          <w:szCs w:val="24"/>
        </w:rPr>
        <w:t xml:space="preserve">% dan terkategorikan </w:t>
      </w:r>
      <w:r>
        <w:rPr>
          <w:rFonts w:ascii="Times New Roman" w:hAnsi="Times New Roman" w:cs="Times New Roman"/>
          <w:sz w:val="24"/>
          <w:szCs w:val="24"/>
          <w:lang w:val="id-ID"/>
        </w:rPr>
        <w:t xml:space="preserve">sangat </w:t>
      </w:r>
      <w:r w:rsidRPr="009A70D8">
        <w:rPr>
          <w:rFonts w:ascii="Times New Roman" w:hAnsi="Times New Roman" w:cs="Times New Roman"/>
          <w:sz w:val="24"/>
          <w:szCs w:val="24"/>
        </w:rPr>
        <w:t>baik. Dengan demikian dapat diamb</w:t>
      </w:r>
      <w:r>
        <w:rPr>
          <w:rFonts w:ascii="Times New Roman" w:hAnsi="Times New Roman" w:cs="Times New Roman"/>
          <w:sz w:val="24"/>
          <w:szCs w:val="24"/>
        </w:rPr>
        <w:t xml:space="preserve">il kesimpulan bahwa materi </w:t>
      </w:r>
      <w:r w:rsidRPr="009F1FA9">
        <w:rPr>
          <w:rFonts w:ascii="Times New Roman" w:eastAsia="Times New Roman" w:hAnsi="Times New Roman" w:cs="Times New Roman"/>
          <w:i/>
          <w:sz w:val="24"/>
          <w:szCs w:val="24"/>
          <w:lang w:eastAsia="id-ID"/>
        </w:rPr>
        <w:t xml:space="preserve">Assurance </w:t>
      </w:r>
      <w:r w:rsidRPr="009F1FA9">
        <w:rPr>
          <w:rFonts w:ascii="Times New Roman" w:eastAsia="Times New Roman" w:hAnsi="Times New Roman" w:cs="Times New Roman"/>
          <w:sz w:val="24"/>
          <w:szCs w:val="24"/>
          <w:lang w:eastAsia="id-ID"/>
        </w:rPr>
        <w:t>(jaminan)</w:t>
      </w:r>
      <w:r>
        <w:rPr>
          <w:rFonts w:ascii="Times New Roman" w:eastAsia="Times New Roman" w:hAnsi="Times New Roman" w:cs="Times New Roman"/>
          <w:sz w:val="24"/>
          <w:szCs w:val="24"/>
          <w:lang w:val="id-ID" w:eastAsia="id-ID"/>
        </w:rPr>
        <w:t xml:space="preserve"> </w:t>
      </w:r>
      <w:r w:rsidRPr="009A70D8">
        <w:rPr>
          <w:rFonts w:ascii="Times New Roman" w:hAnsi="Times New Roman" w:cs="Times New Roman"/>
          <w:sz w:val="24"/>
          <w:szCs w:val="24"/>
        </w:rPr>
        <w:t xml:space="preserve">yang diberikan sudah sesuai dengan </w:t>
      </w:r>
      <w:r>
        <w:rPr>
          <w:rFonts w:ascii="Times New Roman" w:hAnsi="Times New Roman" w:cs="Times New Roman"/>
          <w:sz w:val="24"/>
          <w:szCs w:val="24"/>
          <w:lang w:val="id-ID"/>
        </w:rPr>
        <w:t>pelayanan</w:t>
      </w:r>
      <w:r w:rsidRPr="009A70D8">
        <w:rPr>
          <w:rFonts w:ascii="Times New Roman" w:hAnsi="Times New Roman" w:cs="Times New Roman"/>
          <w:sz w:val="24"/>
          <w:szCs w:val="24"/>
        </w:rPr>
        <w:t>.</w:t>
      </w:r>
      <w:r>
        <w:rPr>
          <w:rFonts w:ascii="Times New Roman" w:hAnsi="Times New Roman" w:cs="Times New Roman"/>
          <w:sz w:val="24"/>
          <w:szCs w:val="24"/>
          <w:lang w:val="id-ID"/>
        </w:rPr>
        <w:t xml:space="preserve"> </w:t>
      </w:r>
      <w:r w:rsidRPr="00AA74FD">
        <w:rPr>
          <w:rFonts w:asciiTheme="majorBidi" w:hAnsiTheme="majorBidi" w:cstheme="majorBidi"/>
          <w:sz w:val="24"/>
          <w:szCs w:val="24"/>
        </w:rPr>
        <w:t xml:space="preserve">Jika disajikan dalam bentuk gambar garis kontinum, nilai persentase skor tersebut </w:t>
      </w:r>
      <w:r>
        <w:rPr>
          <w:rFonts w:asciiTheme="majorBidi" w:hAnsiTheme="majorBidi" w:cstheme="majorBidi"/>
          <w:sz w:val="24"/>
          <w:szCs w:val="24"/>
        </w:rPr>
        <w:t>dapat dilihat</w:t>
      </w:r>
      <w:r w:rsidRPr="00AA74FD">
        <w:rPr>
          <w:rFonts w:asciiTheme="majorBidi" w:hAnsiTheme="majorBidi" w:cstheme="majorBidi"/>
          <w:sz w:val="24"/>
          <w:szCs w:val="24"/>
        </w:rPr>
        <w:t xml:space="preserve"> sebagai berikut:</w:t>
      </w:r>
    </w:p>
    <w:p w:rsidR="007365DA" w:rsidRDefault="007365DA" w:rsidP="007365DA">
      <w:pPr>
        <w:spacing w:line="480" w:lineRule="auto"/>
        <w:jc w:val="both"/>
        <w:rPr>
          <w:rFonts w:ascii="Times New Roman" w:hAnsi="Times New Roman" w:cs="Times New Roman"/>
          <w:sz w:val="24"/>
          <w:szCs w:val="24"/>
          <w:lang w:val="id-ID"/>
        </w:rPr>
      </w:pPr>
      <w:r w:rsidRPr="003E570C">
        <w:rPr>
          <w:rFonts w:ascii="Times New Roman" w:hAnsi="Times New Roman" w:cs="Times New Roman"/>
          <w:noProof/>
          <w:sz w:val="24"/>
          <w:szCs w:val="24"/>
          <w:lang w:val="id-ID" w:eastAsia="id-ID"/>
        </w:rPr>
        <mc:AlternateContent>
          <mc:Choice Requires="wpg">
            <w:drawing>
              <wp:anchor distT="0" distB="0" distL="114300" distR="114300" simplePos="0" relativeHeight="251687936" behindDoc="0" locked="0" layoutInCell="1" allowOverlap="1" wp14:anchorId="442D62F2" wp14:editId="1C39B32F">
                <wp:simplePos x="0" y="0"/>
                <wp:positionH relativeFrom="column">
                  <wp:posOffset>3996690</wp:posOffset>
                </wp:positionH>
                <wp:positionV relativeFrom="paragraph">
                  <wp:posOffset>127635</wp:posOffset>
                </wp:positionV>
                <wp:extent cx="647065" cy="802640"/>
                <wp:effectExtent l="0" t="0" r="95885" b="130810"/>
                <wp:wrapNone/>
                <wp:docPr id="155" name="Group 1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7065" cy="802640"/>
                          <a:chOff x="8451" y="1782"/>
                          <a:chExt cx="1019" cy="1264"/>
                        </a:xfrm>
                      </wpg:grpSpPr>
                      <wps:wsp>
                        <wps:cNvPr id="156" name="Text Box 23"/>
                        <wps:cNvSpPr txBox="1">
                          <a:spLocks noChangeArrowheads="1"/>
                        </wps:cNvSpPr>
                        <wps:spPr bwMode="auto">
                          <a:xfrm>
                            <a:off x="8451" y="1782"/>
                            <a:ext cx="1019" cy="473"/>
                          </a:xfrm>
                          <a:prstGeom prst="rect">
                            <a:avLst/>
                          </a:prstGeom>
                          <a:solidFill>
                            <a:srgbClr val="FFFFFF"/>
                          </a:solidFill>
                          <a:ln w="9525">
                            <a:solidFill>
                              <a:srgbClr val="000000"/>
                            </a:solidFill>
                            <a:miter lim="800000"/>
                            <a:headEnd/>
                            <a:tailEnd/>
                          </a:ln>
                          <a:effectLst>
                            <a:outerShdw dist="107763" dir="2700000" algn="ctr" rotWithShape="0">
                              <a:srgbClr val="0D0D0D">
                                <a:alpha val="50000"/>
                              </a:srgbClr>
                            </a:outerShdw>
                          </a:effectLst>
                        </wps:spPr>
                        <wps:txbx>
                          <w:txbxContent>
                            <w:p w:rsidR="007365DA" w:rsidRPr="006B24D0" w:rsidRDefault="007365DA" w:rsidP="007365DA">
                              <w:pPr>
                                <w:jc w:val="center"/>
                                <w:rPr>
                                  <w:rFonts w:ascii="Times New Roman" w:hAnsi="Times New Roman" w:cs="Times New Roman"/>
                                  <w:b/>
                                  <w:sz w:val="28"/>
                                </w:rPr>
                              </w:pPr>
                              <w:r>
                                <w:rPr>
                                  <w:rFonts w:ascii="Times New Roman" w:hAnsi="Times New Roman" w:cs="Times New Roman"/>
                                  <w:b/>
                                </w:rPr>
                                <w:t>8</w:t>
                              </w:r>
                              <w:r>
                                <w:rPr>
                                  <w:rFonts w:ascii="Times New Roman" w:hAnsi="Times New Roman" w:cs="Times New Roman"/>
                                  <w:b/>
                                  <w:lang w:val="id-ID"/>
                                </w:rPr>
                                <w:t>9</w:t>
                              </w:r>
                              <w:r>
                                <w:rPr>
                                  <w:rFonts w:ascii="Times New Roman" w:hAnsi="Times New Roman" w:cs="Times New Roman"/>
                                  <w:b/>
                                </w:rPr>
                                <w:t>,5</w:t>
                              </w:r>
                              <w:r>
                                <w:rPr>
                                  <w:rFonts w:ascii="Times New Roman" w:hAnsi="Times New Roman" w:cs="Times New Roman"/>
                                  <w:b/>
                                  <w:lang w:val="id-ID"/>
                                </w:rPr>
                                <w:t>3</w:t>
                              </w:r>
                              <w:r w:rsidRPr="006B24D0">
                                <w:rPr>
                                  <w:rFonts w:ascii="Times New Roman" w:hAnsi="Times New Roman" w:cs="Times New Roman"/>
                                  <w:b/>
                                </w:rPr>
                                <w:t>%</w:t>
                              </w:r>
                            </w:p>
                          </w:txbxContent>
                        </wps:txbx>
                        <wps:bodyPr rot="0" vert="horz" wrap="square" lIns="91440" tIns="45720" rIns="91440" bIns="45720" anchor="t" anchorCtr="0" upright="1">
                          <a:noAutofit/>
                        </wps:bodyPr>
                      </wps:wsp>
                      <wps:wsp>
                        <wps:cNvPr id="157" name="AutoShape 24"/>
                        <wps:cNvCnPr>
                          <a:cxnSpLocks noChangeShapeType="1"/>
                        </wps:cNvCnPr>
                        <wps:spPr bwMode="auto">
                          <a:xfrm>
                            <a:off x="9006" y="2255"/>
                            <a:ext cx="0" cy="791"/>
                          </a:xfrm>
                          <a:prstGeom prst="straightConnector1">
                            <a:avLst/>
                          </a:prstGeom>
                          <a:noFill/>
                          <a:ln w="19050">
                            <a:solidFill>
                              <a:srgbClr val="000000"/>
                            </a:solidFill>
                            <a:prstDash val="sysDot"/>
                            <a:round/>
                            <a:headEnd/>
                            <a:tailEnd type="triangle" w="med" len="med"/>
                          </a:ln>
                          <a:effectLst>
                            <a:outerShdw dist="107763" dir="2700000" algn="ctr" rotWithShape="0">
                              <a:srgbClr val="808080">
                                <a:alpha val="50000"/>
                              </a:srgbClr>
                            </a:outerShdw>
                          </a:effectLst>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55" o:spid="_x0000_s1175" style="position:absolute;left:0;text-align:left;margin-left:314.7pt;margin-top:10.05pt;width:50.95pt;height:63.2pt;z-index:251687936;mso-position-horizontal-relative:text;mso-position-vertical-relative:text" coordorigin="8451,1782" coordsize="1019,1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">
                <v:shape id="Text Box 23" o:spid="_x0000_s1176" type="#_x0000_t202" style="position:absolute;left:8451;top:1782;width:1019;height:4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GCV8QA&#10;AADcAAAADwAAAGRycy9kb3ducmV2LnhtbERP22oCMRB9L/QfwhR8KZptrRdWo5Si4IuFrn7AuBk3&#10;0c1k2UTd9utNodC3OZzrzJedq8WV2mA9K3gZZCCIS68tVwr2u3V/CiJEZI21Z1LwTQGWi8eHOeba&#10;3/iLrkWsRArhkKMCE2OTSxlKQw7DwDfEiTv61mFMsK2kbvGWwl0tX7NsLB1aTg0GG/owVJ6Li1Ng&#10;3zbDYvf5Y81hezqZ9fPKT8xZqd5T9z4DEamL/+I/90an+aMx/D6TLp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BglfEAAAA3AAAAA8AAAAAAAAAAAAAAAAAmAIAAGRycy9k&#10;b3ducmV2LnhtbFBLBQYAAAAABAAEAPUAAACJAwAAAAA=&#10;">
                  <v:shadow on="t" color="#0d0d0d" opacity=".5" offset="6pt,6pt"/>
                  <v:textbox>
                    <w:txbxContent>
                      <w:p w:rsidR="007365DA" w:rsidRPr="006B24D0" w:rsidRDefault="007365DA" w:rsidP="007365DA">
                        <w:pPr>
                          <w:jc w:val="center"/>
                          <w:rPr>
                            <w:rFonts w:ascii="Times New Roman" w:hAnsi="Times New Roman" w:cs="Times New Roman"/>
                            <w:b/>
                            <w:sz w:val="28"/>
                          </w:rPr>
                        </w:pPr>
                        <w:r>
                          <w:rPr>
                            <w:rFonts w:ascii="Times New Roman" w:hAnsi="Times New Roman" w:cs="Times New Roman"/>
                            <w:b/>
                          </w:rPr>
                          <w:t>8</w:t>
                        </w:r>
                        <w:r>
                          <w:rPr>
                            <w:rFonts w:ascii="Times New Roman" w:hAnsi="Times New Roman" w:cs="Times New Roman"/>
                            <w:b/>
                            <w:lang w:val="id-ID"/>
                          </w:rPr>
                          <w:t>9</w:t>
                        </w:r>
                        <w:r>
                          <w:rPr>
                            <w:rFonts w:ascii="Times New Roman" w:hAnsi="Times New Roman" w:cs="Times New Roman"/>
                            <w:b/>
                          </w:rPr>
                          <w:t>,5</w:t>
                        </w:r>
                        <w:r>
                          <w:rPr>
                            <w:rFonts w:ascii="Times New Roman" w:hAnsi="Times New Roman" w:cs="Times New Roman"/>
                            <w:b/>
                            <w:lang w:val="id-ID"/>
                          </w:rPr>
                          <w:t>3</w:t>
                        </w:r>
                        <w:r w:rsidRPr="006B24D0">
                          <w:rPr>
                            <w:rFonts w:ascii="Times New Roman" w:hAnsi="Times New Roman" w:cs="Times New Roman"/>
                            <w:b/>
                          </w:rPr>
                          <w:t>%</w:t>
                        </w:r>
                      </w:p>
                    </w:txbxContent>
                  </v:textbox>
                </v:shape>
                <v:shape id="AutoShape 24" o:spid="_x0000_s1177" type="#_x0000_t32" style="position:absolute;left:9006;top:2255;width:0;height:7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lN8dMQAAADcAAAADwAAAGRycy9kb3ducmV2LnhtbESPQWvCQBCF7wX/wzKCt7qpUA3RVdqC&#10;VLAX0wavQ3bMBrOzIbvR+O9doeBthvfmvW9Wm8E24kKdrx0reJsmIIhLp2uuFPz9bl9TED4ga2wc&#10;k4IbedisRy8rzLS78oEueahEDGGfoQITQptJ6UtDFv3UtcRRO7nOYohrV0nd4TWG20bOkmQuLdYc&#10;Gwy29GWoPOe9VbAvkuP3LdU27/uF/Yl0n4VJlZqMh48liEBDeJr/r3c64r8v4PFMnEC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U3x0xAAAANwAAAAPAAAAAAAAAAAA&#10;AAAAAKECAABkcnMvZG93bnJldi54bWxQSwUGAAAAAAQABAD5AAAAkgMAAAAA&#10;" strokeweight="1.5pt">
                  <v:stroke dashstyle="1 1" endarrow="block"/>
                  <v:shadow on="t" opacity=".5" offset="6pt,6pt"/>
                </v:shape>
              </v:group>
            </w:pict>
          </mc:Fallback>
        </mc:AlternateContent>
      </w:r>
    </w:p>
    <w:p w:rsidR="007365DA" w:rsidRPr="00A142C8" w:rsidRDefault="007365DA" w:rsidP="007365DA">
      <w:pPr>
        <w:spacing w:line="480" w:lineRule="auto"/>
        <w:jc w:val="both"/>
        <w:rPr>
          <w:rFonts w:ascii="Times New Roman" w:hAnsi="Times New Roman" w:cs="Times New Roman"/>
          <w:sz w:val="24"/>
          <w:szCs w:val="24"/>
          <w:lang w:val="id-ID"/>
        </w:rPr>
      </w:pPr>
    </w:p>
    <w:p w:rsidR="007365DA" w:rsidRPr="0020027B" w:rsidRDefault="007365DA" w:rsidP="007365DA">
      <w:pPr>
        <w:pStyle w:val="ListParagraph"/>
        <w:spacing w:after="0" w:line="360" w:lineRule="auto"/>
        <w:ind w:left="0"/>
        <w:jc w:val="center"/>
        <w:rPr>
          <w:rFonts w:ascii="Times New Roman" w:hAnsi="Times New Roman"/>
          <w:b/>
          <w:bCs/>
          <w:sz w:val="24"/>
          <w:szCs w:val="24"/>
        </w:rPr>
      </w:pPr>
      <w:r w:rsidRPr="003E570C">
        <w:rPr>
          <w:rFonts w:ascii="Times New Roman" w:hAnsi="Times New Roman"/>
          <w:noProof/>
          <w:sz w:val="24"/>
          <w:szCs w:val="24"/>
          <w:lang w:eastAsia="id-ID"/>
        </w:rPr>
        <mc:AlternateContent>
          <mc:Choice Requires="wpg">
            <w:drawing>
              <wp:anchor distT="0" distB="0" distL="114300" distR="114300" simplePos="0" relativeHeight="251686912" behindDoc="0" locked="0" layoutInCell="1" allowOverlap="1" wp14:anchorId="71B2A7D6" wp14:editId="6DDD9E39">
                <wp:simplePos x="0" y="0"/>
                <wp:positionH relativeFrom="column">
                  <wp:posOffset>218440</wp:posOffset>
                </wp:positionH>
                <wp:positionV relativeFrom="paragraph">
                  <wp:posOffset>76835</wp:posOffset>
                </wp:positionV>
                <wp:extent cx="4603115" cy="252095"/>
                <wp:effectExtent l="1270" t="0" r="0" b="0"/>
                <wp:wrapNone/>
                <wp:docPr id="158" name="Group 1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03115" cy="252095"/>
                          <a:chOff x="2612" y="1723"/>
                          <a:chExt cx="7249" cy="397"/>
                        </a:xfrm>
                      </wpg:grpSpPr>
                      <wps:wsp>
                        <wps:cNvPr id="159" name="Rectangle 31"/>
                        <wps:cNvSpPr>
                          <a:spLocks noChangeArrowheads="1"/>
                        </wps:cNvSpPr>
                        <wps:spPr bwMode="auto">
                          <a:xfrm>
                            <a:off x="2612" y="1725"/>
                            <a:ext cx="1390" cy="3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Tidak Baik</w:t>
                              </w:r>
                            </w:p>
                          </w:txbxContent>
                        </wps:txbx>
                        <wps:bodyPr rot="0" vert="horz" wrap="square" lIns="91440" tIns="45720" rIns="91440" bIns="45720" anchor="t" anchorCtr="0" upright="1">
                          <a:noAutofit/>
                        </wps:bodyPr>
                      </wps:wsp>
                      <wps:wsp>
                        <wps:cNvPr id="160" name="Rectangle 32"/>
                        <wps:cNvSpPr>
                          <a:spLocks noChangeArrowheads="1"/>
                        </wps:cNvSpPr>
                        <wps:spPr bwMode="auto">
                          <a:xfrm>
                            <a:off x="4118" y="1723"/>
                            <a:ext cx="1349" cy="39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Kurang Baik</w:t>
                              </w:r>
                            </w:p>
                          </w:txbxContent>
                        </wps:txbx>
                        <wps:bodyPr rot="0" vert="horz" wrap="square" lIns="91440" tIns="45720" rIns="91440" bIns="45720" anchor="t" anchorCtr="0" upright="1">
                          <a:noAutofit/>
                        </wps:bodyPr>
                      </wps:wsp>
                      <wps:wsp>
                        <wps:cNvPr id="161" name="Rectangle 33"/>
                        <wps:cNvSpPr>
                          <a:spLocks noChangeArrowheads="1"/>
                        </wps:cNvSpPr>
                        <wps:spPr bwMode="auto">
                          <a:xfrm>
                            <a:off x="5578" y="1732"/>
                            <a:ext cx="131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Cukup Baik</w:t>
                              </w:r>
                            </w:p>
                          </w:txbxContent>
                        </wps:txbx>
                        <wps:bodyPr rot="0" vert="horz" wrap="square" lIns="91440" tIns="45720" rIns="91440" bIns="45720" anchor="t" anchorCtr="0" upright="1">
                          <a:noAutofit/>
                        </wps:bodyPr>
                      </wps:wsp>
                      <wps:wsp>
                        <wps:cNvPr id="162" name="Rectangle 34"/>
                        <wps:cNvSpPr>
                          <a:spLocks noChangeArrowheads="1"/>
                        </wps:cNvSpPr>
                        <wps:spPr bwMode="auto">
                          <a:xfrm>
                            <a:off x="7031" y="1728"/>
                            <a:ext cx="1300"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Baik</w:t>
                              </w:r>
                            </w:p>
                          </w:txbxContent>
                        </wps:txbx>
                        <wps:bodyPr rot="0" vert="horz" wrap="square" lIns="91440" tIns="45720" rIns="91440" bIns="45720" anchor="t" anchorCtr="0" upright="1">
                          <a:noAutofit/>
                        </wps:bodyPr>
                      </wps:wsp>
                      <wps:wsp>
                        <wps:cNvPr id="163" name="Rectangle 35"/>
                        <wps:cNvSpPr>
                          <a:spLocks noChangeArrowheads="1"/>
                        </wps:cNvSpPr>
                        <wps:spPr bwMode="auto">
                          <a:xfrm>
                            <a:off x="8471" y="1732"/>
                            <a:ext cx="1390" cy="38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Sangat Baik</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58" o:spid="_x0000_s1178" style="position:absolute;left:0;text-align:left;margin-left:17.2pt;margin-top:6.05pt;width:362.45pt;height:19.85pt;z-index:251686912;mso-position-horizontal-relative:text;mso-position-vertical-relative:text" coordorigin="2612,1723" coordsize="7249,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">
                <v:rect id="Rectangle 31" o:spid="_x0000_s1179" style="position:absolute;left:2612;top:1725;width:1390;height:3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EmsMMA&#10;AADcAAAADwAAAGRycy9kb3ducmV2LnhtbERPTWvCQBC9F/wPywi91V2rhhrdhCIIhbaHaqHXITsm&#10;wexszK5J+u/dQsHbPN7nbPPRNqKnzteONcxnCgRx4UzNpYbv4/7pBYQPyAYbx6Thlzzk2eRhi6lx&#10;A39RfwiliCHsU9RQhdCmUvqiIot+5lriyJ1cZzFE2JXSdDjEcNvIZ6USabHm2FBhS7uKivPhajVg&#10;sjSXz9Pi4/h+TXBdjmq/+lFaP07H1w2IQGO4i//dbybOX63h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YEmsMMAAADcAAAADwAAAAAAAAAAAAAAAACYAgAAZHJzL2Rv&#10;d25yZXYueG1sUEsFBgAAAAAEAAQA9QAAAIgDA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Tidak Baik</w:t>
                        </w:r>
                      </w:p>
                    </w:txbxContent>
                  </v:textbox>
                </v:rect>
                <v:rect id="Rectangle 32" o:spid="_x0000_s1180" style="position:absolute;left:4118;top:1723;width:1349;height:3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dFkMUA&#10;AADcAAAADwAAAGRycy9kb3ducmV2LnhtbESPT2vCQBDF70K/wzKF3nS3fwwaXaUUhEL1YBS8Dtkx&#10;Cc3OptlV02/vHAq9zfDevPeb5XrwrbpSH5vAFp4nBhRxGVzDlYXjYTOegYoJ2WEbmCz8UoT16mG0&#10;xNyFG+/pWqRKSQjHHC3UKXW51rGsyWOchI5YtHPoPSZZ+0q7Hm8S7lv9YkymPTYsDTV29FFT+V1c&#10;vAXM3tzP7vy6PXxdMpxXg9lMT8bap8fhfQEq0ZD+zX/Xn07wM8GXZ2QC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10WQxQAAANwAAAAPAAAAAAAAAAAAAAAAAJgCAABkcnMv&#10;ZG93bnJldi54bWxQSwUGAAAAAAQABAD1AAAAigM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Kurang Baik</w:t>
                        </w:r>
                      </w:p>
                    </w:txbxContent>
                  </v:textbox>
                </v:rect>
                <v:rect id="Rectangle 33" o:spid="_x0000_s1181" style="position:absolute;left:5578;top:1732;width:131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vgC8MA&#10;AADcAAAADwAAAGRycy9kb3ducmV2LnhtbERPS2vCQBC+F/wPywje6q61DTZ1FSkEhNpDVeh1yI5J&#10;aHY2ZjcP/71bKPQ2H99z1tvR1qKn1leONSzmCgRx7kzFhYbzKXtcgfAB2WDtmDTcyMN2M3lYY2rc&#10;wF/UH0MhYgj7FDWUITSplD4vyaKfu4Y4chfXWgwRtoU0LQ4x3NbySalEWqw4NpTY0HtJ+c+xsxow&#10;eTbXz8vycProEnwtRpW9fCutZ9Nx9wYi0Bj+xX/uvYnzkwX8PhMvkJ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ZvgC8MAAADcAAAADwAAAAAAAAAAAAAAAACYAgAAZHJzL2Rv&#10;d25yZXYueG1sUEsFBgAAAAAEAAQA9QAAAIgDA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Cukup Baik</w:t>
                        </w:r>
                      </w:p>
                    </w:txbxContent>
                  </v:textbox>
                </v:rect>
                <v:rect id="Rectangle 34" o:spid="_x0000_s1182" style="position:absolute;left:7031;top:1728;width:1300;height: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l+fMEA&#10;AADcAAAADwAAAGRycy9kb3ducmV2LnhtbERPS4vCMBC+C/6HMII3TXxscbtGWRYEQffgA/Y6NGNb&#10;tpnUJmr990YQvM3H95z5srWVuFLjS8caRkMFgjhzpuRcw/GwGsxA+IBssHJMGu7kYbnoduaYGnfj&#10;HV33IRcxhH2KGooQ6lRKnxVk0Q9dTRy5k2sshgibXJoGbzHcVnKsVCItlhwbCqzpp6Dsf3+xGjCZ&#10;mvPvabI9bC4JfuatWn38Ka37vfb7C0SgNrzFL/faxPnJGJ7PxAv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FJfnzBAAAA3AAAAA8AAAAAAAAAAAAAAAAAmAIAAGRycy9kb3du&#10;cmV2LnhtbFBLBQYAAAAABAAEAPUAAACGAw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Baik</w:t>
                        </w:r>
                      </w:p>
                    </w:txbxContent>
                  </v:textbox>
                </v:rect>
                <v:rect id="Rectangle 35" o:spid="_x0000_s1183" style="position:absolute;left:8471;top:1732;width:1390;height: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Xb58MA&#10;AADcAAAADwAAAGRycy9kb3ducmV2LnhtbERPS2vCQBC+F/oflhG8NbtqDTVmIyIIhdZDteB1yE4e&#10;mJ1Ns6um/75bKPQ2H99z8s1oO3GjwbeONcwSBYK4dKblWsPnaf/0AsIHZIOdY9LwTR42xeNDjplx&#10;d/6g2zHUIoawz1BDE0KfSenLhiz6xPXEkavcYDFEONTSDHiP4baTc6VSabHl2NBgT7uGysvxajVg&#10;+my+DtXi/fR2TXFVj2q/PCutp5NxuwYRaAz/4j/3q4nz0wX8PhMvkM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gXb58MAAADcAAAADwAAAAAAAAAAAAAAAACYAgAAZHJzL2Rv&#10;d25yZXYueG1sUEsFBgAAAAAEAAQA9QAAAIgDA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Sangat Baik</w:t>
                        </w:r>
                      </w:p>
                    </w:txbxContent>
                  </v:textbox>
                </v:rect>
              </v:group>
            </w:pict>
          </mc:Fallback>
        </mc:AlternateContent>
      </w:r>
      <w:r w:rsidRPr="003E570C">
        <w:rPr>
          <w:rFonts w:ascii="Times New Roman" w:hAnsi="Times New Roman"/>
          <w:noProof/>
          <w:sz w:val="24"/>
          <w:szCs w:val="24"/>
          <w:lang w:eastAsia="id-ID"/>
        </w:rPr>
        <mc:AlternateContent>
          <mc:Choice Requires="wpg">
            <w:drawing>
              <wp:anchor distT="0" distB="0" distL="114300" distR="114300" simplePos="0" relativeHeight="251685888" behindDoc="0" locked="0" layoutInCell="1" allowOverlap="1" wp14:anchorId="6A0BD6AF" wp14:editId="6337D9A7">
                <wp:simplePos x="0" y="0"/>
                <wp:positionH relativeFrom="column">
                  <wp:posOffset>218440</wp:posOffset>
                </wp:positionH>
                <wp:positionV relativeFrom="paragraph">
                  <wp:posOffset>84455</wp:posOffset>
                </wp:positionV>
                <wp:extent cx="4603115" cy="252095"/>
                <wp:effectExtent l="1270" t="4445" r="0" b="635"/>
                <wp:wrapNone/>
                <wp:docPr id="164" name="Group 1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03115" cy="252095"/>
                          <a:chOff x="2612" y="1723"/>
                          <a:chExt cx="7249" cy="397"/>
                        </a:xfrm>
                      </wpg:grpSpPr>
                      <wps:wsp>
                        <wps:cNvPr id="165" name="Rectangle 25"/>
                        <wps:cNvSpPr>
                          <a:spLocks noChangeArrowheads="1"/>
                        </wps:cNvSpPr>
                        <wps:spPr bwMode="auto">
                          <a:xfrm>
                            <a:off x="2612" y="1725"/>
                            <a:ext cx="1390" cy="3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sidRPr="00287318">
                                <w:rPr>
                                  <w:rFonts w:cs="Times New Roman"/>
                                  <w:sz w:val="20"/>
                                  <w:szCs w:val="20"/>
                                </w:rPr>
                                <w:t xml:space="preserve">Tidak </w:t>
                              </w:r>
                              <w:r>
                                <w:rPr>
                                  <w:rFonts w:cs="Times New Roman"/>
                                  <w:sz w:val="20"/>
                                  <w:szCs w:val="20"/>
                                </w:rPr>
                                <w:t>Baik</w:t>
                              </w:r>
                            </w:p>
                          </w:txbxContent>
                        </wps:txbx>
                        <wps:bodyPr rot="0" vert="horz" wrap="square" lIns="91440" tIns="45720" rIns="91440" bIns="45720" anchor="t" anchorCtr="0" upright="1">
                          <a:noAutofit/>
                        </wps:bodyPr>
                      </wps:wsp>
                      <wps:wsp>
                        <wps:cNvPr id="166" name="Rectangle 26"/>
                        <wps:cNvSpPr>
                          <a:spLocks noChangeArrowheads="1"/>
                        </wps:cNvSpPr>
                        <wps:spPr bwMode="auto">
                          <a:xfrm>
                            <a:off x="4118" y="1723"/>
                            <a:ext cx="1349" cy="39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Pr>
                                  <w:rFonts w:cs="Times New Roman"/>
                                  <w:sz w:val="20"/>
                                  <w:szCs w:val="20"/>
                                </w:rPr>
                                <w:t>Kurang</w:t>
                              </w:r>
                              <w:r w:rsidRPr="00287318">
                                <w:rPr>
                                  <w:rFonts w:cs="Times New Roman"/>
                                  <w:sz w:val="20"/>
                                  <w:szCs w:val="20"/>
                                </w:rPr>
                                <w:t xml:space="preserve"> </w:t>
                              </w:r>
                              <w:r>
                                <w:rPr>
                                  <w:rFonts w:cs="Times New Roman"/>
                                  <w:sz w:val="20"/>
                                  <w:szCs w:val="20"/>
                                </w:rPr>
                                <w:t>Baik</w:t>
                              </w:r>
                            </w:p>
                          </w:txbxContent>
                        </wps:txbx>
                        <wps:bodyPr rot="0" vert="horz" wrap="square" lIns="91440" tIns="45720" rIns="91440" bIns="45720" anchor="t" anchorCtr="0" upright="1">
                          <a:noAutofit/>
                        </wps:bodyPr>
                      </wps:wsp>
                      <wps:wsp>
                        <wps:cNvPr id="167" name="Rectangle 27"/>
                        <wps:cNvSpPr>
                          <a:spLocks noChangeArrowheads="1"/>
                        </wps:cNvSpPr>
                        <wps:spPr bwMode="auto">
                          <a:xfrm>
                            <a:off x="5578" y="1732"/>
                            <a:ext cx="131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Pr>
                                  <w:rFonts w:cs="Times New Roman"/>
                                  <w:sz w:val="20"/>
                                  <w:szCs w:val="20"/>
                                </w:rPr>
                                <w:t>Cukup Baik</w:t>
                              </w:r>
                            </w:p>
                          </w:txbxContent>
                        </wps:txbx>
                        <wps:bodyPr rot="0" vert="horz" wrap="square" lIns="91440" tIns="45720" rIns="91440" bIns="45720" anchor="t" anchorCtr="0" upright="1">
                          <a:noAutofit/>
                        </wps:bodyPr>
                      </wps:wsp>
                      <wps:wsp>
                        <wps:cNvPr id="168" name="Rectangle 28"/>
                        <wps:cNvSpPr>
                          <a:spLocks noChangeArrowheads="1"/>
                        </wps:cNvSpPr>
                        <wps:spPr bwMode="auto">
                          <a:xfrm>
                            <a:off x="7031" y="1728"/>
                            <a:ext cx="1300"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Pr>
                                  <w:rFonts w:cs="Times New Roman"/>
                                  <w:sz w:val="20"/>
                                  <w:szCs w:val="20"/>
                                </w:rPr>
                                <w:t>Baik</w:t>
                              </w:r>
                            </w:p>
                          </w:txbxContent>
                        </wps:txbx>
                        <wps:bodyPr rot="0" vert="horz" wrap="square" lIns="91440" tIns="45720" rIns="91440" bIns="45720" anchor="t" anchorCtr="0" upright="1">
                          <a:noAutofit/>
                        </wps:bodyPr>
                      </wps:wsp>
                      <wps:wsp>
                        <wps:cNvPr id="169" name="Rectangle 29"/>
                        <wps:cNvSpPr>
                          <a:spLocks noChangeArrowheads="1"/>
                        </wps:cNvSpPr>
                        <wps:spPr bwMode="auto">
                          <a:xfrm>
                            <a:off x="8471" y="1732"/>
                            <a:ext cx="1390" cy="38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Pr>
                                  <w:rFonts w:cs="Times New Roman"/>
                                  <w:sz w:val="20"/>
                                  <w:szCs w:val="20"/>
                                </w:rPr>
                                <w:t>Sangat Baik</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64" o:spid="_x0000_s1184" style="position:absolute;left:0;text-align:left;margin-left:17.2pt;margin-top:6.65pt;width:362.45pt;height:19.85pt;z-index:251685888;mso-position-horizontal-relative:text;mso-position-vertical-relative:text" coordorigin="2612,1723" coordsize="7249,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">
                <v:rect id="Rectangle 25" o:spid="_x0000_s1185" style="position:absolute;left:2612;top:1725;width:1390;height:3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DmCMMA&#10;AADcAAAADwAAAGRycy9kb3ducmV2LnhtbERPTWvCQBC9F/wPywje6q7VBJu6hiIIQttDVeh1yI5J&#10;aHY2Zjcm/fduodDbPN7nbPLRNuJGna8da1jMFQjiwpmaSw3n0/5xDcIHZIONY9LwQx7y7eRhg5lx&#10;A3/S7RhKEUPYZ6ihCqHNpPRFRRb93LXEkbu4zmKIsCul6XCI4baRT0ql0mLNsaHClnYVFd/H3mrA&#10;dGWuH5fl++mtT/G5HNU++VJaz6bj6wuIQGP4F/+5DybOTxP4fSZeIL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qDmCMMAAADcAAAADwAAAAAAAAAAAAAAAACYAgAAZHJzL2Rv&#10;d25yZXYueG1sUEsFBgAAAAAEAAQA9QAAAIgDAAAAAA==&#10;" stroked="f">
                  <v:textbox>
                    <w:txbxContent>
                      <w:p w:rsidR="007365DA" w:rsidRPr="00287318" w:rsidRDefault="007365DA" w:rsidP="007365DA">
                        <w:pPr>
                          <w:jc w:val="center"/>
                          <w:rPr>
                            <w:rFonts w:cs="Times New Roman"/>
                            <w:sz w:val="20"/>
                            <w:szCs w:val="20"/>
                          </w:rPr>
                        </w:pPr>
                        <w:r w:rsidRPr="00287318">
                          <w:rPr>
                            <w:rFonts w:cs="Times New Roman"/>
                            <w:sz w:val="20"/>
                            <w:szCs w:val="20"/>
                          </w:rPr>
                          <w:t xml:space="preserve">Tidak </w:t>
                        </w:r>
                        <w:r>
                          <w:rPr>
                            <w:rFonts w:cs="Times New Roman"/>
                            <w:sz w:val="20"/>
                            <w:szCs w:val="20"/>
                          </w:rPr>
                          <w:t>Baik</w:t>
                        </w:r>
                      </w:p>
                    </w:txbxContent>
                  </v:textbox>
                </v:rect>
                <v:rect id="Rectangle 26" o:spid="_x0000_s1186" style="position:absolute;left:4118;top:1723;width:1349;height:3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J4f8IA&#10;AADcAAAADwAAAGRycy9kb3ducmV2LnhtbERPS2sCMRC+C/6HMEJvmvRhaLebFSkIQvVQLfQ6bMbd&#10;pZvJuom6/ntTKHibj+85+WJwrThTHxrPBh5nCgRx6W3DlYHv/Wr6CiJEZIutZzJwpQCLYjzKMbP+&#10;wl903sVKpBAOGRqoY+wyKUNZk8Mw8x1x4g6+dxgT7Ctpe7ykcNfKJ6W0dNhwaqixo4+ayt/dyRlA&#10;/WKP28PzZv950vhWDWo1/1HGPEyG5TuISEO8i//da5vmaw1/z6QLZH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cnh/wgAAANwAAAAPAAAAAAAAAAAAAAAAAJgCAABkcnMvZG93&#10;bnJldi54bWxQSwUGAAAAAAQABAD1AAAAhwMAAAAA&#10;" stroked="f">
                  <v:textbox>
                    <w:txbxContent>
                      <w:p w:rsidR="007365DA" w:rsidRPr="00287318" w:rsidRDefault="007365DA" w:rsidP="007365DA">
                        <w:pPr>
                          <w:jc w:val="center"/>
                          <w:rPr>
                            <w:rFonts w:cs="Times New Roman"/>
                            <w:sz w:val="20"/>
                            <w:szCs w:val="20"/>
                          </w:rPr>
                        </w:pPr>
                        <w:r>
                          <w:rPr>
                            <w:rFonts w:cs="Times New Roman"/>
                            <w:sz w:val="20"/>
                            <w:szCs w:val="20"/>
                          </w:rPr>
                          <w:t>Kurang</w:t>
                        </w:r>
                        <w:r w:rsidRPr="00287318">
                          <w:rPr>
                            <w:rFonts w:cs="Times New Roman"/>
                            <w:sz w:val="20"/>
                            <w:szCs w:val="20"/>
                          </w:rPr>
                          <w:t xml:space="preserve"> </w:t>
                        </w:r>
                        <w:r>
                          <w:rPr>
                            <w:rFonts w:cs="Times New Roman"/>
                            <w:sz w:val="20"/>
                            <w:szCs w:val="20"/>
                          </w:rPr>
                          <w:t>Baik</w:t>
                        </w:r>
                      </w:p>
                    </w:txbxContent>
                  </v:textbox>
                </v:rect>
                <v:rect id="Rectangle 27" o:spid="_x0000_s1187" style="position:absolute;left:5578;top:1732;width:131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7d5MMA&#10;AADcAAAADwAAAGRycy9kb3ducmV2LnhtbERPS2sCMRC+C/6HMEJvmrTVbbvdKKUgCNpD10Kvw2b2&#10;QTeT7Sbq+u+NIHibj+852WqwrThS7xvHGh5nCgRx4UzDlYaf/Xr6CsIHZIOtY9JwJg+r5XiUYWrc&#10;ib/pmIdKxBD2KWqoQ+hSKX1Rk0U/cx1x5ErXWwwR9pU0PZ5iuG3lk1KJtNhwbKixo8+air/8YDVg&#10;Mjf/X+Xzbr89JPhWDWq9+FVaP0yGj3cQgYZwF9/cGxPnJy9wfSZeIJc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T7d5MMAAADcAAAADwAAAAAAAAAAAAAAAACYAgAAZHJzL2Rv&#10;d25yZXYueG1sUEsFBgAAAAAEAAQA9QAAAIgDAAAAAA==&#10;" stroked="f">
                  <v:textbox>
                    <w:txbxContent>
                      <w:p w:rsidR="007365DA" w:rsidRPr="00287318" w:rsidRDefault="007365DA" w:rsidP="007365DA">
                        <w:pPr>
                          <w:jc w:val="center"/>
                          <w:rPr>
                            <w:rFonts w:cs="Times New Roman"/>
                            <w:sz w:val="20"/>
                            <w:szCs w:val="20"/>
                          </w:rPr>
                        </w:pPr>
                        <w:r>
                          <w:rPr>
                            <w:rFonts w:cs="Times New Roman"/>
                            <w:sz w:val="20"/>
                            <w:szCs w:val="20"/>
                          </w:rPr>
                          <w:t>Cukup Baik</w:t>
                        </w:r>
                      </w:p>
                    </w:txbxContent>
                  </v:textbox>
                </v:rect>
                <v:rect id="Rectangle 28" o:spid="_x0000_s1188" style="position:absolute;left:7031;top:1728;width:1300;height: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FJlsUA&#10;AADcAAAADwAAAGRycy9kb3ducmV2LnhtbESPT2vCQBDF70K/wzKF3nS3fwwaXaUUhEL1YBS8Dtkx&#10;Cc3OptlV02/vHAq9zfDevPeb5XrwrbpSH5vAFp4nBhRxGVzDlYXjYTOegYoJ2WEbmCz8UoT16mG0&#10;xNyFG+/pWqRKSQjHHC3UKXW51rGsyWOchI5YtHPoPSZZ+0q7Hm8S7lv9YkymPTYsDTV29FFT+V1c&#10;vAXM3tzP7vy6PXxdMpxXg9lMT8bap8fhfQEq0ZD+zX/Xn07wM6GVZ2QC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oUmWxQAAANwAAAAPAAAAAAAAAAAAAAAAAJgCAABkcnMv&#10;ZG93bnJldi54bWxQSwUGAAAAAAQABAD1AAAAigMAAAAA&#10;" stroked="f">
                  <v:textbox>
                    <w:txbxContent>
                      <w:p w:rsidR="007365DA" w:rsidRPr="00287318" w:rsidRDefault="007365DA" w:rsidP="007365DA">
                        <w:pPr>
                          <w:jc w:val="center"/>
                          <w:rPr>
                            <w:rFonts w:cs="Times New Roman"/>
                            <w:sz w:val="20"/>
                            <w:szCs w:val="20"/>
                          </w:rPr>
                        </w:pPr>
                        <w:r>
                          <w:rPr>
                            <w:rFonts w:cs="Times New Roman"/>
                            <w:sz w:val="20"/>
                            <w:szCs w:val="20"/>
                          </w:rPr>
                          <w:t>Baik</w:t>
                        </w:r>
                      </w:p>
                    </w:txbxContent>
                  </v:textbox>
                </v:rect>
                <v:rect id="Rectangle 29" o:spid="_x0000_s1189" style="position:absolute;left:8471;top:1732;width:1390;height: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sDcMA&#10;AADcAAAADwAAAGRycy9kb3ducmV2LnhtbERPTWvCQBC9F/oflin0VndrNdTUTRBBEKyHaqHXITsm&#10;odnZmF2T+O+7gtDbPN7nLPPRNqKnzteONbxOFAjiwpmaSw3fx83LOwgfkA02jknDlTzk2ePDElPj&#10;Bv6i/hBKEUPYp6ihCqFNpfRFRRb9xLXEkTu5zmKIsCul6XCI4baRU6USabHm2FBhS+uKit/DxWrA&#10;ZGbO+9Pb53F3SXBRjmoz/1FaPz+Nqw8QgcbwL767tybOTxZweyZe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3sDcMAAADcAAAADwAAAAAAAAAAAAAAAACYAgAAZHJzL2Rv&#10;d25yZXYueG1sUEsFBgAAAAAEAAQA9QAAAIgDAAAAAA==&#10;" stroked="f">
                  <v:textbox>
                    <w:txbxContent>
                      <w:p w:rsidR="007365DA" w:rsidRPr="00287318" w:rsidRDefault="007365DA" w:rsidP="007365DA">
                        <w:pPr>
                          <w:jc w:val="center"/>
                          <w:rPr>
                            <w:rFonts w:cs="Times New Roman"/>
                            <w:sz w:val="20"/>
                            <w:szCs w:val="20"/>
                          </w:rPr>
                        </w:pPr>
                        <w:r>
                          <w:rPr>
                            <w:rFonts w:cs="Times New Roman"/>
                            <w:sz w:val="20"/>
                            <w:szCs w:val="20"/>
                          </w:rPr>
                          <w:t>Sangat Baik</w:t>
                        </w:r>
                      </w:p>
                    </w:txbxContent>
                  </v:textbox>
                </v:rect>
              </v:group>
            </w:pict>
          </mc:Fallback>
        </mc:AlternateContent>
      </w:r>
      <w:r w:rsidRPr="003E570C">
        <w:rPr>
          <w:rFonts w:ascii="Times New Roman" w:hAnsi="Times New Roman"/>
          <w:noProof/>
          <w:sz w:val="24"/>
          <w:szCs w:val="24"/>
          <w:lang w:eastAsia="id-ID"/>
        </w:rPr>
        <mc:AlternateContent>
          <mc:Choice Requires="wpg">
            <w:drawing>
              <wp:inline distT="0" distB="0" distL="0" distR="0" wp14:anchorId="70A5D2F3" wp14:editId="249ABB13">
                <wp:extent cx="5039995" cy="1116965"/>
                <wp:effectExtent l="1905" t="15240" r="0" b="1270"/>
                <wp:docPr id="170" name="Group 1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39995" cy="1116965"/>
                          <a:chOff x="2199" y="10251"/>
                          <a:chExt cx="8386" cy="1416"/>
                        </a:xfrm>
                      </wpg:grpSpPr>
                      <wps:wsp>
                        <wps:cNvPr id="171" name="Line 3"/>
                        <wps:cNvCnPr>
                          <a:cxnSpLocks noChangeShapeType="1"/>
                        </wps:cNvCnPr>
                        <wps:spPr bwMode="auto">
                          <a:xfrm>
                            <a:off x="2533" y="10758"/>
                            <a:ext cx="7774" cy="0"/>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172" name="Line 4"/>
                        <wps:cNvCnPr>
                          <a:cxnSpLocks noChangeShapeType="1"/>
                        </wps:cNvCnPr>
                        <wps:spPr bwMode="auto">
                          <a:xfrm>
                            <a:off x="2533" y="10251"/>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173" name="Rectangle 5"/>
                        <wps:cNvSpPr>
                          <a:spLocks noChangeArrowheads="1"/>
                        </wps:cNvSpPr>
                        <wps:spPr bwMode="auto">
                          <a:xfrm>
                            <a:off x="2533" y="10321"/>
                            <a:ext cx="1587"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B3F21" w:rsidRDefault="007365DA" w:rsidP="007365DA">
                              <w:pPr>
                                <w:rPr>
                                  <w:rFonts w:cs="Times New Roman"/>
                                </w:rPr>
                              </w:pPr>
                            </w:p>
                          </w:txbxContent>
                        </wps:txbx>
                        <wps:bodyPr rot="0" vert="horz" wrap="square" lIns="10800" tIns="45720" rIns="10800" bIns="45720" anchor="t" anchorCtr="0" upright="1">
                          <a:noAutofit/>
                        </wps:bodyPr>
                      </wps:wsp>
                      <wps:wsp>
                        <wps:cNvPr id="174" name="Rectangle 6"/>
                        <wps:cNvSpPr>
                          <a:spLocks noChangeArrowheads="1"/>
                        </wps:cNvSpPr>
                        <wps:spPr bwMode="auto">
                          <a:xfrm>
                            <a:off x="2199" y="11315"/>
                            <a:ext cx="63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20"/>
                                  <w:szCs w:val="18"/>
                                </w:rPr>
                              </w:pPr>
                              <w:r>
                                <w:rPr>
                                  <w:rFonts w:asciiTheme="majorBidi" w:hAnsiTheme="majorBidi" w:cstheme="majorBidi"/>
                                  <w:sz w:val="20"/>
                                  <w:szCs w:val="18"/>
                                </w:rPr>
                                <w:t>20%</w:t>
                              </w:r>
                            </w:p>
                          </w:txbxContent>
                        </wps:txbx>
                        <wps:bodyPr rot="0" vert="horz" wrap="square" lIns="9144" tIns="45720" rIns="9144" bIns="45720" anchor="t" anchorCtr="0" upright="1">
                          <a:noAutofit/>
                        </wps:bodyPr>
                      </wps:wsp>
                      <wps:wsp>
                        <wps:cNvPr id="175" name="Line 7"/>
                        <wps:cNvCnPr>
                          <a:cxnSpLocks noChangeShapeType="1"/>
                        </wps:cNvCnPr>
                        <wps:spPr bwMode="auto">
                          <a:xfrm>
                            <a:off x="4120" y="10251"/>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176" name="Line 8"/>
                        <wps:cNvCnPr>
                          <a:cxnSpLocks noChangeShapeType="1"/>
                        </wps:cNvCnPr>
                        <wps:spPr bwMode="auto">
                          <a:xfrm>
                            <a:off x="10307" y="10251"/>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177" name="Line 9"/>
                        <wps:cNvCnPr>
                          <a:cxnSpLocks noChangeShapeType="1"/>
                        </wps:cNvCnPr>
                        <wps:spPr bwMode="auto">
                          <a:xfrm>
                            <a:off x="8708" y="10266"/>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178" name="Line 10"/>
                        <wps:cNvCnPr>
                          <a:cxnSpLocks noChangeShapeType="1"/>
                        </wps:cNvCnPr>
                        <wps:spPr bwMode="auto">
                          <a:xfrm>
                            <a:off x="5650" y="10267"/>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179" name="Line 11"/>
                        <wps:cNvCnPr>
                          <a:cxnSpLocks noChangeShapeType="1"/>
                        </wps:cNvCnPr>
                        <wps:spPr bwMode="auto">
                          <a:xfrm>
                            <a:off x="7179" y="10266"/>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180" name="Rectangle 12"/>
                        <wps:cNvSpPr>
                          <a:spLocks noChangeArrowheads="1"/>
                        </wps:cNvSpPr>
                        <wps:spPr bwMode="auto">
                          <a:xfrm>
                            <a:off x="4138" y="10321"/>
                            <a:ext cx="1500" cy="359"/>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txbxContent>
                        </wps:txbx>
                        <wps:bodyPr rot="0" vert="horz" wrap="square" lIns="18000" tIns="45720" rIns="18000" bIns="45720" anchor="t" anchorCtr="0" upright="1">
                          <a:noAutofit/>
                        </wps:bodyPr>
                      </wps:wsp>
                      <wps:wsp>
                        <wps:cNvPr id="181" name="Rectangle 13"/>
                        <wps:cNvSpPr>
                          <a:spLocks noChangeArrowheads="1"/>
                        </wps:cNvSpPr>
                        <wps:spPr bwMode="auto">
                          <a:xfrm>
                            <a:off x="5684" y="10336"/>
                            <a:ext cx="1498"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txbxContent>
                        </wps:txbx>
                        <wps:bodyPr rot="0" vert="horz" wrap="square" lIns="18000" tIns="45720" rIns="18000" bIns="45720" anchor="t" anchorCtr="0" upright="1">
                          <a:noAutofit/>
                        </wps:bodyPr>
                      </wps:wsp>
                      <wps:wsp>
                        <wps:cNvPr id="182" name="Rectangle 14"/>
                        <wps:cNvSpPr>
                          <a:spLocks noChangeArrowheads="1"/>
                        </wps:cNvSpPr>
                        <wps:spPr bwMode="auto">
                          <a:xfrm>
                            <a:off x="7212" y="10336"/>
                            <a:ext cx="1499" cy="359"/>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txbxContent>
                        </wps:txbx>
                        <wps:bodyPr rot="0" vert="horz" wrap="square" lIns="91440" tIns="45720" rIns="91440" bIns="45720" anchor="t" anchorCtr="0" upright="1">
                          <a:noAutofit/>
                        </wps:bodyPr>
                      </wps:wsp>
                      <wps:wsp>
                        <wps:cNvPr id="183" name="Rectangle 15"/>
                        <wps:cNvSpPr>
                          <a:spLocks noChangeArrowheads="1"/>
                        </wps:cNvSpPr>
                        <wps:spPr bwMode="auto">
                          <a:xfrm>
                            <a:off x="8741" y="10321"/>
                            <a:ext cx="1570"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txbxContent>
                        </wps:txbx>
                        <wps:bodyPr rot="0" vert="horz" wrap="square" lIns="9144" tIns="45720" rIns="9144" bIns="45720" anchor="t" anchorCtr="0" upright="1">
                          <a:noAutofit/>
                        </wps:bodyPr>
                      </wps:wsp>
                      <wps:wsp>
                        <wps:cNvPr id="184" name="Rectangle 17"/>
                        <wps:cNvSpPr>
                          <a:spLocks noChangeArrowheads="1"/>
                        </wps:cNvSpPr>
                        <wps:spPr bwMode="auto">
                          <a:xfrm>
                            <a:off x="3732" y="11315"/>
                            <a:ext cx="78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20"/>
                                  <w:szCs w:val="18"/>
                                </w:rPr>
                              </w:pPr>
                              <w:r>
                                <w:rPr>
                                  <w:rFonts w:asciiTheme="majorBidi" w:hAnsiTheme="majorBidi" w:cstheme="majorBidi"/>
                                  <w:sz w:val="20"/>
                                  <w:szCs w:val="18"/>
                                </w:rPr>
                                <w:t>36,0%</w:t>
                              </w:r>
                            </w:p>
                          </w:txbxContent>
                        </wps:txbx>
                        <wps:bodyPr rot="0" vert="horz" wrap="square" lIns="9144" tIns="45720" rIns="9144" bIns="45720" anchor="t" anchorCtr="0" upright="1">
                          <a:noAutofit/>
                        </wps:bodyPr>
                      </wps:wsp>
                      <wps:wsp>
                        <wps:cNvPr id="185" name="Rectangle 18"/>
                        <wps:cNvSpPr>
                          <a:spLocks noChangeArrowheads="1"/>
                        </wps:cNvSpPr>
                        <wps:spPr bwMode="auto">
                          <a:xfrm>
                            <a:off x="5252" y="11315"/>
                            <a:ext cx="78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52,0%</w:t>
                              </w:r>
                            </w:p>
                          </w:txbxContent>
                        </wps:txbx>
                        <wps:bodyPr rot="0" vert="horz" wrap="square" lIns="9144" tIns="45720" rIns="9144" bIns="45720" anchor="t" anchorCtr="0" upright="1">
                          <a:noAutofit/>
                        </wps:bodyPr>
                      </wps:wsp>
                      <wps:wsp>
                        <wps:cNvPr id="186" name="Rectangle 19"/>
                        <wps:cNvSpPr>
                          <a:spLocks noChangeArrowheads="1"/>
                        </wps:cNvSpPr>
                        <wps:spPr bwMode="auto">
                          <a:xfrm>
                            <a:off x="6773" y="11315"/>
                            <a:ext cx="782"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68,0%</w:t>
                              </w:r>
                            </w:p>
                            <w:p w:rsidR="007365DA" w:rsidRPr="00F74990" w:rsidRDefault="007365DA" w:rsidP="007365DA">
                              <w:pPr>
                                <w:rPr>
                                  <w:rFonts w:asciiTheme="majorBidi" w:hAnsiTheme="majorBidi" w:cstheme="majorBidi"/>
                                  <w:sz w:val="18"/>
                                  <w:szCs w:val="18"/>
                                </w:rPr>
                              </w:pPr>
                            </w:p>
                          </w:txbxContent>
                        </wps:txbx>
                        <wps:bodyPr rot="0" vert="horz" wrap="square" lIns="9144" tIns="45720" rIns="9144" bIns="45720" anchor="t" anchorCtr="0" upright="1">
                          <a:noAutofit/>
                        </wps:bodyPr>
                      </wps:wsp>
                      <wps:wsp>
                        <wps:cNvPr id="187" name="Rectangle 20"/>
                        <wps:cNvSpPr>
                          <a:spLocks noChangeArrowheads="1"/>
                        </wps:cNvSpPr>
                        <wps:spPr bwMode="auto">
                          <a:xfrm>
                            <a:off x="8322" y="11293"/>
                            <a:ext cx="78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84,0%</w:t>
                              </w:r>
                            </w:p>
                          </w:txbxContent>
                        </wps:txbx>
                        <wps:bodyPr rot="0" vert="horz" wrap="square" lIns="9144" tIns="45720" rIns="9144" bIns="45720" anchor="t" anchorCtr="0" upright="1">
                          <a:noAutofit/>
                        </wps:bodyPr>
                      </wps:wsp>
                      <wps:wsp>
                        <wps:cNvPr id="188" name="Rectangle 21"/>
                        <wps:cNvSpPr>
                          <a:spLocks noChangeArrowheads="1"/>
                        </wps:cNvSpPr>
                        <wps:spPr bwMode="auto">
                          <a:xfrm>
                            <a:off x="10015" y="11299"/>
                            <a:ext cx="570"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5E27AC" w:rsidRDefault="007365DA" w:rsidP="007365DA">
                              <w:pPr>
                                <w:jc w:val="center"/>
                                <w:rPr>
                                  <w:rFonts w:asciiTheme="majorBidi" w:hAnsiTheme="majorBidi" w:cstheme="majorBidi"/>
                                  <w:sz w:val="18"/>
                                  <w:szCs w:val="18"/>
                                </w:rPr>
                              </w:pPr>
                              <w:r>
                                <w:rPr>
                                  <w:rFonts w:asciiTheme="majorBidi" w:hAnsiTheme="majorBidi" w:cstheme="majorBidi"/>
                                  <w:sz w:val="20"/>
                                  <w:szCs w:val="18"/>
                                </w:rPr>
                                <w:t>100%</w:t>
                              </w:r>
                            </w:p>
                          </w:txbxContent>
                        </wps:txbx>
                        <wps:bodyPr rot="0" vert="horz" wrap="square" lIns="9144" tIns="45720" rIns="9144" bIns="45720" anchor="t" anchorCtr="0" upright="1">
                          <a:noAutofit/>
                        </wps:bodyPr>
                      </wps:wsp>
                    </wpg:wgp>
                  </a:graphicData>
                </a:graphic>
              </wp:inline>
            </w:drawing>
          </mc:Choice>
          <mc:Fallback>
            <w:pict>
              <v:group id="Group 170" o:spid="_x0000_s1190" style="width:396.85pt;height:87.95pt;mso-position-horizontal-relative:char;mso-position-vertical-relative:line" coordorigin="2199,10251" coordsize="8386,14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">
                <v:line id="Line 3" o:spid="_x0000_s1191" style="position:absolute;visibility:visible;mso-wrap-style:square" from="2533,10758" to="10307,107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7pJcQAAADcAAAADwAAAGRycy9kb3ducmV2LnhtbERPS2vCQBC+F/oflhF6KXVjDyZEV5FK&#10;S0Ep+Kheh+yYBLOzMbtd47/vFgre5uN7znTem0YE6lxtWcFomIAgLqyuuVSw372/ZCCcR9bYWCYF&#10;N3Iwnz0+TDHX9sobCltfihjCLkcFlfdtLqUrKjLohrYljtzJdgZ9hF0pdYfXGG4a+ZokY2mw5thQ&#10;YUtvFRXn7Y9REPrsdg7p6vBBq+91qpfP4Xj5Uupp0C8mIDz1/i7+d3/qOD8dwd8z8QI5+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vuklxAAAANwAAAAPAAAAAAAAAAAA&#10;AAAAAKECAABkcnMvZG93bnJldi54bWxQSwUGAAAAAAQABAD5AAAAkgMAAAAA&#10;" strokeweight="1.5pt">
                  <v:shadow on="t" color="black" opacity="26213f" origin=".5,-.5" offset="-.74836mm,.74836mm"/>
                </v:line>
                <v:line id="Line 4" o:spid="_x0000_s1192" style="position:absolute;visibility:visible;mso-wrap-style:square" from="2533,10251" to="2533,11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x3UsQAAADcAAAADwAAAGRycy9kb3ducmV2LnhtbERPTWvCQBC9C/0PyxS8iG7qwUh0ldJS&#10;KSiCttrrkJ0mwexsmt2u8d+7guBtHu9z5svO1CJQ6yrLCl5GCQji3OqKCwXfXx/DKQjnkTXWlknB&#10;hRwsF0+9OWbannlHYe8LEUPYZaig9L7JpHR5SQbdyDbEkfu1rUEfYVtI3eI5hptajpNkIg1WHBtK&#10;bOitpPy0/zcKQje9nEK6Pq5ofdik+n0Qfv62SvWfu9cZCE+df4jv7k8d56djuD0TL5CLK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bHdSxAAAANwAAAAPAAAAAAAAAAAA&#10;AAAAAKECAABkcnMvZG93bnJldi54bWxQSwUGAAAAAAQABAD5AAAAkgMAAAAA&#10;" strokeweight="1.5pt">
                  <v:shadow on="t" color="black" opacity="26213f" origin=".5,-.5" offset="-.74836mm,.74836mm"/>
                </v:line>
                <v:rect id="Rectangle 5" o:spid="_x0000_s1193" style="position:absolute;left:2533;top:10321;width:1587;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PGfcUA&#10;AADcAAAADwAAAGRycy9kb3ducmV2LnhtbERPS2vCQBC+C/6HZQRvdZNqX6mrVKUohb7SHnIcsmMS&#10;zM6G3a3Gf98tFLzNx/ec+bI3rTiS841lBekkAUFcWt1wpeD76/nqHoQPyBpby6TgTB6Wi+Fgjpm2&#10;J/6kYx4qEUPYZ6igDqHLpPRlTQb9xHbEkdtbZzBE6CqpHZ5iuGnldZLcSoMNx4YaO1rXVB7yH6Ng&#10;tSm277M3t/nodw+v5cu2SNMbq9R41D89ggjUh4v4373Tcf7dFP6eiRfI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s8Z9xQAAANwAAAAPAAAAAAAAAAAAAAAAAJgCAABkcnMv&#10;ZG93bnJldi54bWxQSwUGAAAAAAQABAD1AAAAigMAAAAA&#10;" filled="f" fillcolor="#9f3" stroked="f">
                  <v:textbox inset=".3mm,,.3mm">
                    <w:txbxContent>
                      <w:p w:rsidR="007365DA" w:rsidRPr="002B3F21" w:rsidRDefault="007365DA" w:rsidP="007365DA">
                        <w:pPr>
                          <w:rPr>
                            <w:rFonts w:cs="Times New Roman"/>
                          </w:rPr>
                        </w:pPr>
                      </w:p>
                    </w:txbxContent>
                  </v:textbox>
                </v:rect>
                <v:rect id="Rectangle 6" o:spid="_x0000_s1194" style="position:absolute;left:2199;top:11315;width:63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Y/BMMA&#10;AADcAAAADwAAAGRycy9kb3ducmV2LnhtbERP32vCMBB+H/g/hBN8m6lV5qhGkTGZDCaoE3y8Nbe0&#10;tLmUJrP1v18GA9/u4/t5y3Vva3Gl1peOFUzGCQji3OmSjYLP0/bxGYQPyBprx6TgRh7Wq8HDEjPt&#10;Oj7Q9RiMiCHsM1RQhNBkUvq8IIt+7BriyH271mKIsDVSt9jFcFvLNEmepMWSY0OBDb0UlFfHH6vg&#10;rTPmdun2768f08MltV9nV9mtUqNhv1mACNSHu/jfvdNx/nwGf8/EC+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9Y/BMMAAADcAAAADwAAAAAAAAAAAAAAAACYAgAAZHJzL2Rv&#10;d25yZXYueG1sUEsFBgAAAAAEAAQA9QAAAIgDAAAAAA==&#10;" filled="f" fillcolor="#daeef3" stroked="f">
                  <v:textbox inset=".72pt,,.72pt">
                    <w:txbxContent>
                      <w:p w:rsidR="007365DA" w:rsidRPr="00E17CD6" w:rsidRDefault="007365DA" w:rsidP="007365DA">
                        <w:pPr>
                          <w:jc w:val="center"/>
                          <w:rPr>
                            <w:rFonts w:asciiTheme="majorBidi" w:hAnsiTheme="majorBidi" w:cstheme="majorBidi"/>
                            <w:sz w:val="20"/>
                            <w:szCs w:val="18"/>
                          </w:rPr>
                        </w:pPr>
                        <w:r>
                          <w:rPr>
                            <w:rFonts w:asciiTheme="majorBidi" w:hAnsiTheme="majorBidi" w:cstheme="majorBidi"/>
                            <w:sz w:val="20"/>
                            <w:szCs w:val="18"/>
                          </w:rPr>
                          <w:t>20%</w:t>
                        </w:r>
                      </w:p>
                    </w:txbxContent>
                  </v:textbox>
                </v:rect>
                <v:line id="Line 7" o:spid="_x0000_s1195" style="position:absolute;visibility:visible;mso-wrap-style:square" from="4120,10251" to="4120,11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4XvJsQAAADcAAAADwAAAGRycy9kb3ducmV2LnhtbERP22rCQBB9L/QflhH6UnRjwUaiqxRL&#10;i6AUar28DtkxCWZn0+y6xr93hULf5nCuM513phaBWldZVjAcJCCIc6srLhRsfz76YxDOI2usLZOC&#10;KzmYzx4fpphpe+FvChtfiBjCLkMFpfdNJqXLSzLoBrYhjtzRtgZ9hG0hdYuXGG5q+ZIkr9JgxbGh&#10;xIYWJeWnzdkoCN34egrpav9Jq9061e/P4fD7pdRTr3ubgPDU+X/xn3up4/x0BPdn4gVyd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he8mxAAAANwAAAAPAAAAAAAAAAAA&#10;AAAAAKECAABkcnMvZG93bnJldi54bWxQSwUGAAAAAAQABAD5AAAAkgMAAAAA&#10;" strokeweight="1.5pt">
                  <v:shadow on="t" color="black" opacity="26213f" origin=".5,-.5" offset="-.74836mm,.74836mm"/>
                </v:line>
                <v:line id="Line 8" o:spid="_x0000_s1196" style="position:absolute;visibility:visible;mso-wrap-style:square" from="10307,10251" to="10307,11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1dxUcQAAADcAAAADwAAAGRycy9kb3ducmV2LnhtbERPTWvCQBC9C/0PyxR6Ed3Ug5HoKqWl&#10;IiiCttrrkJ0mwexsmt2u8d+7guBtHu9zZovO1CJQ6yrLCl6HCQji3OqKCwXfX5+DCQjnkTXWlknB&#10;hRws5k+9GWbannlHYe8LEUPYZaig9L7JpHR5SQbd0DbEkfu1rUEfYVtI3eI5hptajpJkLA1WHBtK&#10;bOi9pPy0/zcKQje5nEK6Pi5pfdik+qMffv62Sr08d29TEJ46/xDf3Ssd56djuD0TL5DzK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V3FRxAAAANwAAAAPAAAAAAAAAAAA&#10;AAAAAKECAABkcnMvZG93bnJldi54bWxQSwUGAAAAAAQABAD5AAAAkgMAAAAA&#10;" strokeweight="1.5pt">
                  <v:shadow on="t" color="black" opacity="26213f" origin=".5,-.5" offset="-.74836mm,.74836mm"/>
                </v:line>
                <v:line id="Line 9" o:spid="_x0000_s1197" style="position:absolute;visibility:visible;mso-wrap-style:square" from="8708,10266" to="8708,11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BvUysMAAADcAAAADwAAAGRycy9kb3ducmV2LnhtbERPTWvCQBC9C/6HZQQvUjf10EjqKqK0&#10;CBZBW+11yI5JMDubZtc1/vtuQehtHu9zZovO1CJQ6yrLCp7HCQji3OqKCwVfn29PUxDOI2usLZOC&#10;OzlYzPu9GWba3nhP4eALEUPYZaig9L7JpHR5SQbd2DbEkTvb1qCPsC2kbvEWw00tJ0nyIg1WHBtK&#10;bGhVUn45XI2C0E3vl5BuT++0PX6kej0K3z87pYaDbvkKwlPn/8UP90bH+WkKf8/EC+T8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Ab1MrDAAAA3AAAAA8AAAAAAAAAAAAA&#10;AAAAoQIAAGRycy9kb3ducmV2LnhtbFBLBQYAAAAABAAEAPkAAACRAwAAAAA=&#10;" strokeweight="1.5pt">
                  <v:shadow on="t" color="black" opacity="26213f" origin=".5,-.5" offset="-.74836mm,.74836mm"/>
                </v:line>
                <v:line id="Line 10" o:spid="_x0000_s1198" style="position:absolute;visibility:visible;mso-wrap-style:square" from="5650,10267" to="5650,112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YRAuMcAAADcAAAADwAAAGRycy9kb3ducmV2LnhtbESPQWvCQBCF74X+h2UKXopu2oOR1FVK&#10;S4tgEbS1vQ7ZaRLMzqbZdY3/vnMQvM3w3rz3zXw5uFYl6kPj2cDDJANFXHrbcGXg6/NtPAMVIrLF&#10;1jMZOFOA5eL2Zo6F9SfeUtrFSkkIhwIN1DF2hdahrMlhmPiOWLRf3zuMsvaVtj2eJNy1+jHLptph&#10;w9JQY0cvNZWH3dEZSMPsfEj5+vud1vuP3L7ep5+/jTGju+H5CVSkIV7Nl+uVFfxcaOUZmUAv/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xhEC4xwAAANwAAAAPAAAAAAAA&#10;AAAAAAAAAKECAABkcnMvZG93bnJldi54bWxQSwUGAAAAAAQABAD5AAAAlQMAAAAA&#10;" strokeweight="1.5pt">
                  <v:shadow on="t" color="black" opacity="26213f" origin=".5,-.5" offset="-.74836mm,.74836mm"/>
                </v:line>
                <v:line id="Line 11" o:spid="_x0000_s1199" style="position:absolute;visibility:visible;mso-wrap-style:square" from="7179,10266" to="7179,11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jlI8QAAADcAAAADwAAAGRycy9kb3ducmV2LnhtbERPS2vCQBC+F/wPywi9FN20B6Opq4jF&#10;IlgEX+11yE6TYHY2Zrdr/PfdQsHbfHzPmc47U4tArassK3geJiCIc6srLhQcD6vBGITzyBpry6Tg&#10;Rg7ms97DFDNtr7yjsPeFiCHsMlRQet9kUrq8JINuaBviyH3b1qCPsC2kbvEaw00tX5JkJA1WHBtK&#10;bGhZUn7e/xgFoRvfziHdfL7T5vSR6ren8HXZKvXY7xavIDx1/i7+d691nJ9O4O+ZeIG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yOUjxAAAANwAAAAPAAAAAAAAAAAA&#10;AAAAAKECAABkcnMvZG93bnJldi54bWxQSwUGAAAAAAQABAD5AAAAkgMAAAAA&#10;" strokeweight="1.5pt">
                  <v:shadow on="t" color="black" opacity="26213f" origin=".5,-.5" offset="-.74836mm,.74836mm"/>
                </v:line>
                <v:rect id="Rectangle 12" o:spid="_x0000_s1200" style="position:absolute;left:4138;top:10321;width:150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9cGMcA&#10;AADcAAAADwAAAGRycy9kb3ducmV2LnhtbESPT2vCQBDF74V+h2UKvdVNCy0SXUXsHwoWRA2KtzE7&#10;Jmmzs2l21fjtnYPgbYb35r3fDMedq9WR2lB5NvDcS0AR595WXBjIVp9PfVAhIlusPZOBMwUYj+7v&#10;hphaf+IFHZexUBLCIUUDZYxNqnXIS3IYer4hFm3vW4dR1rbQtsWThLtavyTJm3ZYsTSU2NC0pPxv&#10;eXAGptnP+8fvbr7V/7mebb4W6wxfnTGPD91kACpSF2/m6/W3Ffy+4MszMoEeXQ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vfXBjHAAAA3AAAAA8AAAAAAAAAAAAAAAAAmAIAAGRy&#10;cy9kb3ducmV2LnhtbFBLBQYAAAAABAAEAPUAAACMAwAAAAA=&#10;" filled="f" fillcolor="yellow" stroked="f">
                  <v:textbox inset=".5mm,,.5mm">
                    <w:txbxContent>
                      <w:p w:rsidR="007365DA" w:rsidRPr="00287318" w:rsidRDefault="007365DA" w:rsidP="007365DA"/>
                    </w:txbxContent>
                  </v:textbox>
                </v:rect>
                <v:rect id="Rectangle 13" o:spid="_x0000_s1201" style="position:absolute;left:5684;top:10336;width:1498;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gFycIA&#10;AADcAAAADwAAAGRycy9kb3ducmV2LnhtbERPPW/CMBDdK/EfrEPqVhw6IBQwiBaQGOhAwsJ2xEcS&#10;iM+RbUL49zVSpW739D5vvuxNIzpyvrasYDxKQBAXVtdcKjjm248pCB+QNTaWScGTPCwXg7c5pto+&#10;+EBdFkoRQ9inqKAKoU2l9EVFBv3ItsSRu1hnMEToSqkdPmK4aeRnkkykwZpjQ4UtfVdU3LK7UbDP&#10;d+H85c4/xfa07rLN/TqRea7U+7BfzUAE6sO/+M+903H+dAyvZ+IFcvE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AXJwgAAANwAAAAPAAAAAAAAAAAAAAAAAJgCAABkcnMvZG93&#10;bnJldi54bWxQSwUGAAAAAAQABAD1AAAAhwMAAAAA&#10;" filled="f" fillcolor="#9f3" stroked="f">
                  <v:textbox inset=".5mm,,.5mm">
                    <w:txbxContent>
                      <w:p w:rsidR="007365DA" w:rsidRPr="00287318" w:rsidRDefault="007365DA" w:rsidP="007365DA"/>
                    </w:txbxContent>
                  </v:textbox>
                </v:rect>
                <v:rect id="Rectangle 14" o:spid="_x0000_s1202" style="position:absolute;left:7212;top:10336;width:1499;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7278A&#10;AADcAAAADwAAAGRycy9kb3ducmV2LnhtbERPzYrCMBC+L/gOYYS9LJraw1KqUUQQPOzFrg8wNGNb&#10;bSa1mbX17c2C4G0+vt9ZbUbXqjv1ofFsYDFPQBGX3jZcGTj97mcZqCDIFlvPZOBBATbryccKc+sH&#10;PtK9kErFEA45GqhFulzrUNbkMMx9Rxy5s+8dSoR9pW2PQwx3rU6T5Fs7bDg21NjRrqbyWvw5A0W7&#10;kMEdRI6XW0bDV2PTn5M15nM6bpeghEZ5i1/ug43zsxT+n4kX6PU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bvbvwAAANwAAAAPAAAAAAAAAAAAAAAAAJgCAABkcnMvZG93bnJl&#10;di54bWxQSwUGAAAAAAQABAD1AAAAhAMAAAAA&#10;" filled="f" fillcolor="yellow" stroked="f">
                  <v:textbox>
                    <w:txbxContent>
                      <w:p w:rsidR="007365DA" w:rsidRPr="00287318" w:rsidRDefault="007365DA" w:rsidP="007365DA"/>
                    </w:txbxContent>
                  </v:textbox>
                </v:rect>
                <v:rect id="Rectangle 15" o:spid="_x0000_s1203" style="position:absolute;left:8741;top:10321;width:157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XC78MA&#10;AADcAAAADwAAAGRycy9kb3ducmV2LnhtbERPTWvCQBC9F/wPywheSt2oICF1FVFEQaya9uJtyI5J&#10;MDsbsqum/fVuQfA2j/c5k1lrKnGjxpWWFQz6EQjizOqScwU/36uPGITzyBory6TglxzMpp23CSba&#10;3vlIt9TnIoSwS1BB4X2dSOmyggy6vq2JA3e2jUEfYJNL3eA9hJtKDqNoLA2WHBoKrGlRUHZJr0bB&#10;+2nwZQ/ub7M9L/PUH/Zxvd5lSvW67fwThKfWv8RP90aH+fEI/p8JF8jp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2XC78MAAADcAAAADwAAAAAAAAAAAAAAAACYAgAAZHJzL2Rv&#10;d25yZXYueG1sUEsFBgAAAAAEAAQA9QAAAIgDAAAAAA==&#10;" filled="f" fillcolor="#9f3" stroked="f">
                  <v:textbox inset=".72pt,,.72pt">
                    <w:txbxContent>
                      <w:p w:rsidR="007365DA" w:rsidRPr="00287318" w:rsidRDefault="007365DA" w:rsidP="007365DA"/>
                    </w:txbxContent>
                  </v:textbox>
                </v:rect>
                <v:rect id="Rectangle 17" o:spid="_x0000_s1204" style="position:absolute;left:3732;top:11315;width:78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NPI8MA&#10;AADcAAAADwAAAGRycy9kb3ducmV2LnhtbERP24rCMBB9F/Yfwiz4pqkXRKpRZFlRhBV0V/BxbMa0&#10;2ExKE239e7OwsG9zONeZL1tbigfVvnCsYNBPQBBnThdsFPx8r3tTED4gaywdk4IneVgu3jpzTLVr&#10;+ECPYzAihrBPUUEeQpVK6bOcLPq+q4gjd3W1xRBhbaSusYnhtpTDJJlIiwXHhhwr+sgpux3vVsGm&#10;MeZ5bva7z6/R4Ty0l5O72bVS3fd2NQMRqA3/4j/3Vsf50zH8PhMvkI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gNPI8MAAADcAAAADwAAAAAAAAAAAAAAAACYAgAAZHJzL2Rv&#10;d25yZXYueG1sUEsFBgAAAAAEAAQA9QAAAIgDAAAAAA==&#10;" filled="f" fillcolor="#daeef3" stroked="f">
                  <v:textbox inset=".72pt,,.72pt">
                    <w:txbxContent>
                      <w:p w:rsidR="007365DA" w:rsidRPr="00E17CD6" w:rsidRDefault="007365DA" w:rsidP="007365DA">
                        <w:pPr>
                          <w:jc w:val="center"/>
                          <w:rPr>
                            <w:rFonts w:asciiTheme="majorBidi" w:hAnsiTheme="majorBidi" w:cstheme="majorBidi"/>
                            <w:sz w:val="20"/>
                            <w:szCs w:val="18"/>
                          </w:rPr>
                        </w:pPr>
                        <w:r>
                          <w:rPr>
                            <w:rFonts w:asciiTheme="majorBidi" w:hAnsiTheme="majorBidi" w:cstheme="majorBidi"/>
                            <w:sz w:val="20"/>
                            <w:szCs w:val="18"/>
                          </w:rPr>
                          <w:t>36,0%</w:t>
                        </w:r>
                      </w:p>
                    </w:txbxContent>
                  </v:textbox>
                </v:rect>
                <v:rect id="Rectangle 18" o:spid="_x0000_s1205" style="position:absolute;left:5252;top:11315;width:78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quMIA&#10;AADcAAAADwAAAGRycy9kb3ducmV2LnhtbERP32vCMBB+F/Y/hBv4pqmKItUoMiaKMEE3wcezOdNi&#10;cylNtPW/N4PB3u7j+3nzZWtL8aDaF44VDPoJCOLM6YKNgp/vdW8KwgdkjaVjUvAkD8vFW2eOqXYN&#10;H+hxDEbEEPYpKshDqFIpfZaTRd93FXHkrq62GCKsjdQ1NjHclnKYJBNpseDYkGNFHzllt+PdKtg0&#10;xjzPzX73+TU6nIf2cnI3u1aq+96uZiACteFf/Ofe6jh/OobfZ+IFcvE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T+q4wgAAANwAAAAPAAAAAAAAAAAAAAAAAJgCAABkcnMvZG93&#10;bnJldi54bWxQSwUGAAAAAAQABAD1AAAAhwMAAAAA&#10;" filled="f" fillcolor="#daeef3" stroked="f">
                  <v:textbox inset=".72pt,,.72pt">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52,0%</w:t>
                        </w:r>
                      </w:p>
                    </w:txbxContent>
                  </v:textbox>
                </v:rect>
                <v:rect id="Rectangle 19" o:spid="_x0000_s1206" style="position:absolute;left:6773;top:11315;width:782;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10z8IA&#10;AADcAAAADwAAAGRycy9kb3ducmV2LnhtbERPTYvCMBC9C/6HMMLeNNUFkWoUEUVZ2AVdBY9jM6bF&#10;ZlKaaOu/3wjC3ubxPme2aG0pHlT7wrGC4SABQZw5XbBRcPzd9CcgfEDWWDomBU/ysJh3OzNMtWt4&#10;T49DMCKGsE9RQR5ClUrps5ws+oGriCN3dbXFEGFtpK6xieG2lKMkGUuLBceGHCta5ZTdDnerYNsY&#10;8zw3P1/r78/9eWQvJ3ezG6U+eu1yCiJQG/7Fb/dOx/mTMbyeiRfI+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nXTPwgAAANwAAAAPAAAAAAAAAAAAAAAAAJgCAABkcnMvZG93&#10;bnJldi54bWxQSwUGAAAAAAQABAD1AAAAhwMAAAAA&#10;" filled="f" fillcolor="#daeef3" stroked="f">
                  <v:textbox inset=".72pt,,.72pt">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68,0%</w:t>
                        </w:r>
                      </w:p>
                      <w:p w:rsidR="007365DA" w:rsidRPr="00F74990" w:rsidRDefault="007365DA" w:rsidP="007365DA">
                        <w:pPr>
                          <w:rPr>
                            <w:rFonts w:asciiTheme="majorBidi" w:hAnsiTheme="majorBidi" w:cstheme="majorBidi"/>
                            <w:sz w:val="18"/>
                            <w:szCs w:val="18"/>
                          </w:rPr>
                        </w:pPr>
                      </w:p>
                    </w:txbxContent>
                  </v:textbox>
                </v:rect>
                <v:rect id="Rectangle 20" o:spid="_x0000_s1207" style="position:absolute;left:8322;top:11293;width:78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HRVMIA&#10;AADcAAAADwAAAGRycy9kb3ducmV2LnhtbERP32vCMBB+F/Y/hBv4pqkKKtUoMiaKMEE3wcezOdNi&#10;cylNtPW/N4PB3u7j+3nzZWtL8aDaF44VDPoJCOLM6YKNgp/vdW8KwgdkjaVjUvAkD8vFW2eOqXYN&#10;H+hxDEbEEPYpKshDqFIpfZaTRd93FXHkrq62GCKsjdQ1NjHclnKYJGNpseDYkGNFHzllt+PdKtg0&#10;xjzPzX73+TU6nIf2cnI3u1aq+96uZiACteFf/Ofe6jh/OoHfZ+IFcvE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0dFUwgAAANwAAAAPAAAAAAAAAAAAAAAAAJgCAABkcnMvZG93&#10;bnJldi54bWxQSwUGAAAAAAQABAD1AAAAhwMAAAAA&#10;" filled="f" fillcolor="#daeef3" stroked="f">
                  <v:textbox inset=".72pt,,.72pt">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84,0%</w:t>
                        </w:r>
                      </w:p>
                    </w:txbxContent>
                  </v:textbox>
                </v:rect>
                <v:rect id="Rectangle 21" o:spid="_x0000_s1208" style="position:absolute;left:10015;top:11299;width:570;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5FJsYA&#10;AADcAAAADwAAAGRycy9kb3ducmV2LnhtbESPT2vCQBDF74LfYZlCb7qpQpHUVUpRKoUK/il4nGan&#10;m2B2NmS3Jn575yB4m+G9ee8382Xva3WhNlaBDbyMM1DERbAVOwPHw3o0AxUTssU6MBm4UoTlYjiY&#10;Y25Dxzu67JNTEsIxRwNlSk2udSxK8hjHoSEW7S+0HpOsrdO2xU7Cfa0nWfaqPVYsDSU29FFScd7/&#10;ewOfnXPXU7f9Wn1Pd6eJ//0JZ7825vmpf38DlahPD/P9emMFfya08oxMoB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05FJsYAAADcAAAADwAAAAAAAAAAAAAAAACYAgAAZHJz&#10;L2Rvd25yZXYueG1sUEsFBgAAAAAEAAQA9QAAAIsDAAAAAA==&#10;" filled="f" fillcolor="#daeef3" stroked="f">
                  <v:textbox inset=".72pt,,.72pt">
                    <w:txbxContent>
                      <w:p w:rsidR="007365DA" w:rsidRPr="005E27AC" w:rsidRDefault="007365DA" w:rsidP="007365DA">
                        <w:pPr>
                          <w:jc w:val="center"/>
                          <w:rPr>
                            <w:rFonts w:asciiTheme="majorBidi" w:hAnsiTheme="majorBidi" w:cstheme="majorBidi"/>
                            <w:sz w:val="18"/>
                            <w:szCs w:val="18"/>
                          </w:rPr>
                        </w:pPr>
                        <w:r>
                          <w:rPr>
                            <w:rFonts w:asciiTheme="majorBidi" w:hAnsiTheme="majorBidi" w:cstheme="majorBidi"/>
                            <w:sz w:val="20"/>
                            <w:szCs w:val="18"/>
                          </w:rPr>
                          <w:t>100%</w:t>
                        </w:r>
                      </w:p>
                    </w:txbxContent>
                  </v:textbox>
                </v:rect>
                <w10:anchorlock/>
              </v:group>
            </w:pict>
          </mc:Fallback>
        </mc:AlternateContent>
      </w:r>
      <w:r w:rsidRPr="00CD13D4">
        <w:rPr>
          <w:rFonts w:ascii="Times New Roman" w:hAnsi="Times New Roman"/>
          <w:b/>
          <w:bCs/>
          <w:sz w:val="24"/>
          <w:szCs w:val="24"/>
        </w:rPr>
        <w:t xml:space="preserve"> </w:t>
      </w:r>
      <w:r>
        <w:rPr>
          <w:rFonts w:ascii="Times New Roman" w:hAnsi="Times New Roman"/>
          <w:b/>
          <w:bCs/>
          <w:sz w:val="24"/>
          <w:szCs w:val="24"/>
        </w:rPr>
        <w:t>Gambar 4.2</w:t>
      </w:r>
    </w:p>
    <w:p w:rsidR="007365DA" w:rsidRPr="00CD13D4" w:rsidRDefault="007365DA" w:rsidP="007365DA">
      <w:pPr>
        <w:spacing w:line="360" w:lineRule="auto"/>
        <w:jc w:val="center"/>
        <w:rPr>
          <w:rFonts w:ascii="Times New Roman" w:hAnsi="Times New Roman" w:cs="Times New Roman"/>
          <w:b/>
          <w:bCs/>
          <w:sz w:val="24"/>
          <w:szCs w:val="24"/>
          <w:lang w:val="id-ID"/>
        </w:rPr>
      </w:pPr>
      <w:r w:rsidRPr="003E570C">
        <w:rPr>
          <w:rFonts w:ascii="Times New Roman" w:hAnsi="Times New Roman" w:cs="Times New Roman"/>
          <w:b/>
          <w:sz w:val="24"/>
          <w:szCs w:val="24"/>
        </w:rPr>
        <w:t xml:space="preserve">Garis Kontinum </w:t>
      </w:r>
      <w:r>
        <w:rPr>
          <w:rFonts w:ascii="Times New Roman" w:hAnsi="Times New Roman" w:cs="Times New Roman"/>
          <w:b/>
          <w:bCs/>
          <w:sz w:val="24"/>
          <w:szCs w:val="24"/>
        </w:rPr>
        <w:t xml:space="preserve">Indikator </w:t>
      </w:r>
      <w:r w:rsidRPr="009F1FA9">
        <w:rPr>
          <w:rFonts w:ascii="Times New Roman" w:eastAsia="Times New Roman" w:hAnsi="Times New Roman" w:cs="Times New Roman"/>
          <w:b/>
          <w:i/>
          <w:sz w:val="24"/>
          <w:szCs w:val="24"/>
          <w:lang w:eastAsia="id-ID"/>
        </w:rPr>
        <w:t xml:space="preserve">Assurance </w:t>
      </w:r>
      <w:r>
        <w:rPr>
          <w:rFonts w:ascii="Times New Roman" w:eastAsia="Times New Roman" w:hAnsi="Times New Roman" w:cs="Times New Roman"/>
          <w:b/>
          <w:sz w:val="24"/>
          <w:szCs w:val="24"/>
          <w:lang w:eastAsia="id-ID"/>
        </w:rPr>
        <w:t>(</w:t>
      </w:r>
      <w:r>
        <w:rPr>
          <w:rFonts w:ascii="Times New Roman" w:eastAsia="Times New Roman" w:hAnsi="Times New Roman" w:cs="Times New Roman"/>
          <w:b/>
          <w:sz w:val="24"/>
          <w:szCs w:val="24"/>
          <w:lang w:val="id-ID" w:eastAsia="id-ID"/>
        </w:rPr>
        <w:t>J</w:t>
      </w:r>
      <w:r w:rsidRPr="009F1FA9">
        <w:rPr>
          <w:rFonts w:ascii="Times New Roman" w:eastAsia="Times New Roman" w:hAnsi="Times New Roman" w:cs="Times New Roman"/>
          <w:b/>
          <w:sz w:val="24"/>
          <w:szCs w:val="24"/>
          <w:lang w:eastAsia="id-ID"/>
        </w:rPr>
        <w:t>aminan)</w:t>
      </w:r>
      <w:r>
        <w:rPr>
          <w:rFonts w:ascii="Times New Roman" w:hAnsi="Times New Roman" w:cs="Times New Roman"/>
          <w:b/>
          <w:sz w:val="24"/>
          <w:szCs w:val="24"/>
          <w:lang w:val="id-ID"/>
        </w:rPr>
        <w:br/>
      </w:r>
      <w:r w:rsidRPr="00B50921">
        <w:rPr>
          <w:rFonts w:ascii="Times New Roman" w:hAnsi="Times New Roman" w:cs="Times New Roman"/>
          <w:b/>
          <w:sz w:val="24"/>
          <w:szCs w:val="24"/>
          <w:lang w:val="id-ID"/>
        </w:rPr>
        <w:t xml:space="preserve"> </w:t>
      </w:r>
      <w:r>
        <w:rPr>
          <w:rFonts w:ascii="Times New Roman" w:hAnsi="Times New Roman" w:cs="Times New Roman"/>
          <w:b/>
          <w:sz w:val="24"/>
          <w:szCs w:val="24"/>
          <w:lang w:val="id-ID"/>
        </w:rPr>
        <w:t>Sumber: Data diolah 2019</w:t>
      </w:r>
    </w:p>
    <w:p w:rsidR="007365DA" w:rsidRPr="00FC2554" w:rsidRDefault="007365DA" w:rsidP="007365DA">
      <w:pPr>
        <w:spacing w:line="240" w:lineRule="auto"/>
        <w:jc w:val="center"/>
        <w:rPr>
          <w:rFonts w:ascii="Times New Roman" w:hAnsi="Times New Roman" w:cs="Times New Roman"/>
          <w:b/>
          <w:sz w:val="24"/>
          <w:szCs w:val="24"/>
          <w:lang w:val="id-ID"/>
        </w:rPr>
      </w:pPr>
      <w:r w:rsidRPr="009A70D8">
        <w:rPr>
          <w:rFonts w:ascii="Times New Roman" w:hAnsi="Times New Roman" w:cs="Times New Roman"/>
          <w:b/>
          <w:sz w:val="24"/>
          <w:szCs w:val="24"/>
        </w:rPr>
        <w:t>Tabel 4.</w:t>
      </w:r>
      <w:r>
        <w:rPr>
          <w:rFonts w:ascii="Times New Roman" w:hAnsi="Times New Roman" w:cs="Times New Roman"/>
          <w:b/>
          <w:sz w:val="24"/>
          <w:szCs w:val="24"/>
          <w:lang w:val="id-ID"/>
        </w:rPr>
        <w:t>15</w:t>
      </w:r>
    </w:p>
    <w:p w:rsidR="007365DA" w:rsidRPr="009F1FA9" w:rsidRDefault="007365DA" w:rsidP="007365DA">
      <w:pPr>
        <w:spacing w:line="360" w:lineRule="auto"/>
        <w:jc w:val="center"/>
        <w:rPr>
          <w:rFonts w:ascii="Times New Roman" w:eastAsia="Times New Roman" w:hAnsi="Times New Roman" w:cs="Times New Roman"/>
          <w:i/>
          <w:iCs/>
          <w:color w:val="000000"/>
          <w:sz w:val="20"/>
          <w:szCs w:val="20"/>
          <w:lang w:val="id-ID" w:eastAsia="id-ID"/>
        </w:rPr>
      </w:pPr>
      <w:r w:rsidRPr="009A70D8">
        <w:rPr>
          <w:rFonts w:ascii="Times New Roman" w:hAnsi="Times New Roman" w:cs="Times New Roman"/>
          <w:b/>
          <w:sz w:val="24"/>
          <w:szCs w:val="24"/>
        </w:rPr>
        <w:t xml:space="preserve">Tanggapan Responden Mengenai Materi </w:t>
      </w:r>
      <w:r w:rsidRPr="009F1FA9">
        <w:rPr>
          <w:rFonts w:ascii="Times New Roman" w:eastAsia="Times New Roman" w:hAnsi="Times New Roman" w:cs="Times New Roman"/>
          <w:b/>
          <w:i/>
          <w:iCs/>
          <w:color w:val="000000"/>
          <w:sz w:val="24"/>
          <w:szCs w:val="20"/>
          <w:lang w:val="id-ID" w:eastAsia="id-ID"/>
        </w:rPr>
        <w:t xml:space="preserve">Reliability </w:t>
      </w:r>
      <w:r w:rsidRPr="009F1FA9">
        <w:rPr>
          <w:rFonts w:ascii="Times New Roman" w:eastAsia="Times New Roman" w:hAnsi="Times New Roman" w:cs="Times New Roman"/>
          <w:b/>
          <w:color w:val="000000"/>
          <w:sz w:val="24"/>
          <w:szCs w:val="20"/>
          <w:lang w:val="id-ID" w:eastAsia="id-ID"/>
        </w:rPr>
        <w:t>(Keandalan)</w:t>
      </w:r>
    </w:p>
    <w:tbl>
      <w:tblPr>
        <w:tblW w:w="5000" w:type="pct"/>
        <w:jc w:val="center"/>
        <w:tblCellMar>
          <w:left w:w="0" w:type="dxa"/>
          <w:right w:w="0" w:type="dxa"/>
        </w:tblCellMar>
        <w:tblLook w:val="04A0" w:firstRow="1" w:lastRow="0" w:firstColumn="1" w:lastColumn="0" w:noHBand="0" w:noVBand="1"/>
      </w:tblPr>
      <w:tblGrid>
        <w:gridCol w:w="425"/>
        <w:gridCol w:w="2514"/>
        <w:gridCol w:w="343"/>
        <w:gridCol w:w="497"/>
        <w:gridCol w:w="497"/>
        <w:gridCol w:w="497"/>
        <w:gridCol w:w="497"/>
        <w:gridCol w:w="502"/>
        <w:gridCol w:w="742"/>
        <w:gridCol w:w="700"/>
        <w:gridCol w:w="1103"/>
      </w:tblGrid>
      <w:tr w:rsidR="007365DA" w:rsidRPr="009A70D8" w:rsidTr="007365DA">
        <w:trPr>
          <w:trHeight w:val="330"/>
          <w:jc w:val="center"/>
        </w:trPr>
        <w:tc>
          <w:tcPr>
            <w:tcW w:w="255" w:type="pct"/>
            <w:vMerge w:val="restart"/>
            <w:tcBorders>
              <w:top w:val="double" w:sz="6" w:space="0" w:color="auto"/>
              <w:left w:val="double" w:sz="6" w:space="0" w:color="auto"/>
              <w:bottom w:val="double" w:sz="6" w:space="0" w:color="000000"/>
              <w:right w:val="nil"/>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No</w:t>
            </w:r>
          </w:p>
        </w:tc>
        <w:tc>
          <w:tcPr>
            <w:tcW w:w="1717" w:type="pct"/>
            <w:gridSpan w:val="2"/>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Butir Kuesioner</w:t>
            </w:r>
          </w:p>
        </w:tc>
        <w:tc>
          <w:tcPr>
            <w:tcW w:w="1498" w:type="pct"/>
            <w:gridSpan w:val="5"/>
            <w:tcBorders>
              <w:top w:val="double" w:sz="6" w:space="0" w:color="auto"/>
              <w:left w:val="nil"/>
              <w:bottom w:val="single" w:sz="4" w:space="0" w:color="auto"/>
              <w:right w:val="single" w:sz="4" w:space="0" w:color="000000"/>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Kategori Jawaban</w:t>
            </w:r>
          </w:p>
        </w:tc>
        <w:tc>
          <w:tcPr>
            <w:tcW w:w="446" w:type="pct"/>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Skor Aktual</w:t>
            </w:r>
          </w:p>
        </w:tc>
        <w:tc>
          <w:tcPr>
            <w:tcW w:w="421" w:type="pct"/>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Skor Ideal</w:t>
            </w:r>
          </w:p>
        </w:tc>
        <w:tc>
          <w:tcPr>
            <w:tcW w:w="663" w:type="pct"/>
            <w:vMerge w:val="restart"/>
            <w:tcBorders>
              <w:top w:val="double" w:sz="6" w:space="0" w:color="auto"/>
              <w:left w:val="single" w:sz="4" w:space="0" w:color="auto"/>
              <w:bottom w:val="double" w:sz="6" w:space="0" w:color="000000"/>
              <w:right w:val="double" w:sz="6"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Persentase (%)</w:t>
            </w:r>
          </w:p>
        </w:tc>
      </w:tr>
      <w:tr w:rsidR="007365DA" w:rsidRPr="009A70D8" w:rsidTr="007365DA">
        <w:trPr>
          <w:trHeight w:val="330"/>
          <w:jc w:val="center"/>
        </w:trPr>
        <w:tc>
          <w:tcPr>
            <w:tcW w:w="255" w:type="pct"/>
            <w:vMerge/>
            <w:tcBorders>
              <w:top w:val="double" w:sz="6" w:space="0" w:color="auto"/>
              <w:left w:val="double" w:sz="6" w:space="0" w:color="auto"/>
              <w:bottom w:val="double" w:sz="6" w:space="0" w:color="000000"/>
              <w:right w:val="nil"/>
            </w:tcBorders>
            <w:vAlign w:val="center"/>
            <w:hideMark/>
          </w:tcPr>
          <w:p w:rsidR="007365DA" w:rsidRPr="009A70D8" w:rsidRDefault="007365DA" w:rsidP="007365DA">
            <w:pPr>
              <w:spacing w:after="0" w:line="240" w:lineRule="auto"/>
              <w:rPr>
                <w:rFonts w:ascii="Times New Roman" w:eastAsia="Times New Roman" w:hAnsi="Times New Roman" w:cs="Times New Roman"/>
                <w:b/>
                <w:bCs/>
                <w:color w:val="000000"/>
                <w:sz w:val="20"/>
                <w:szCs w:val="20"/>
              </w:rPr>
            </w:pPr>
          </w:p>
        </w:tc>
        <w:tc>
          <w:tcPr>
            <w:tcW w:w="1717" w:type="pct"/>
            <w:gridSpan w:val="2"/>
            <w:vMerge/>
            <w:tcBorders>
              <w:top w:val="double" w:sz="6" w:space="0" w:color="auto"/>
              <w:left w:val="single" w:sz="4" w:space="0" w:color="auto"/>
              <w:bottom w:val="double" w:sz="6" w:space="0" w:color="000000"/>
              <w:right w:val="single" w:sz="4" w:space="0" w:color="auto"/>
            </w:tcBorders>
            <w:vAlign w:val="center"/>
            <w:hideMark/>
          </w:tcPr>
          <w:p w:rsidR="007365DA" w:rsidRPr="009A70D8" w:rsidRDefault="007365DA" w:rsidP="007365DA">
            <w:pPr>
              <w:spacing w:after="0" w:line="240" w:lineRule="auto"/>
              <w:rPr>
                <w:rFonts w:ascii="Times New Roman" w:eastAsia="Times New Roman" w:hAnsi="Times New Roman" w:cs="Times New Roman"/>
                <w:b/>
                <w:bCs/>
                <w:color w:val="000000"/>
                <w:sz w:val="20"/>
                <w:szCs w:val="20"/>
              </w:rPr>
            </w:pPr>
          </w:p>
        </w:tc>
        <w:tc>
          <w:tcPr>
            <w:tcW w:w="299"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SS</w:t>
            </w:r>
          </w:p>
        </w:tc>
        <w:tc>
          <w:tcPr>
            <w:tcW w:w="299"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S</w:t>
            </w:r>
          </w:p>
        </w:tc>
        <w:tc>
          <w:tcPr>
            <w:tcW w:w="299"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N</w:t>
            </w:r>
          </w:p>
        </w:tc>
        <w:tc>
          <w:tcPr>
            <w:tcW w:w="299"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TS</w:t>
            </w:r>
          </w:p>
        </w:tc>
        <w:tc>
          <w:tcPr>
            <w:tcW w:w="301"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STS</w:t>
            </w:r>
          </w:p>
        </w:tc>
        <w:tc>
          <w:tcPr>
            <w:tcW w:w="446" w:type="pct"/>
            <w:vMerge/>
            <w:tcBorders>
              <w:top w:val="double" w:sz="6" w:space="0" w:color="auto"/>
              <w:left w:val="single" w:sz="4" w:space="0" w:color="auto"/>
              <w:bottom w:val="double" w:sz="6" w:space="0" w:color="000000"/>
              <w:right w:val="single" w:sz="4" w:space="0" w:color="auto"/>
            </w:tcBorders>
            <w:vAlign w:val="center"/>
            <w:hideMark/>
          </w:tcPr>
          <w:p w:rsidR="007365DA" w:rsidRPr="009A70D8" w:rsidRDefault="007365DA" w:rsidP="007365DA">
            <w:pPr>
              <w:spacing w:after="0" w:line="240" w:lineRule="auto"/>
              <w:rPr>
                <w:rFonts w:ascii="Times New Roman" w:eastAsia="Times New Roman" w:hAnsi="Times New Roman" w:cs="Times New Roman"/>
                <w:b/>
                <w:bCs/>
                <w:color w:val="000000"/>
                <w:sz w:val="20"/>
                <w:szCs w:val="20"/>
              </w:rPr>
            </w:pPr>
          </w:p>
        </w:tc>
        <w:tc>
          <w:tcPr>
            <w:tcW w:w="421" w:type="pct"/>
            <w:vMerge/>
            <w:tcBorders>
              <w:top w:val="double" w:sz="6" w:space="0" w:color="auto"/>
              <w:left w:val="single" w:sz="4" w:space="0" w:color="auto"/>
              <w:bottom w:val="double" w:sz="6" w:space="0" w:color="000000"/>
              <w:right w:val="single" w:sz="4" w:space="0" w:color="auto"/>
            </w:tcBorders>
            <w:vAlign w:val="center"/>
            <w:hideMark/>
          </w:tcPr>
          <w:p w:rsidR="007365DA" w:rsidRPr="009A70D8" w:rsidRDefault="007365DA" w:rsidP="007365DA">
            <w:pPr>
              <w:spacing w:after="0" w:line="240" w:lineRule="auto"/>
              <w:rPr>
                <w:rFonts w:ascii="Times New Roman" w:eastAsia="Times New Roman" w:hAnsi="Times New Roman" w:cs="Times New Roman"/>
                <w:b/>
                <w:bCs/>
                <w:color w:val="000000"/>
                <w:sz w:val="20"/>
                <w:szCs w:val="20"/>
              </w:rPr>
            </w:pPr>
          </w:p>
        </w:tc>
        <w:tc>
          <w:tcPr>
            <w:tcW w:w="663" w:type="pct"/>
            <w:vMerge/>
            <w:tcBorders>
              <w:top w:val="double" w:sz="6" w:space="0" w:color="auto"/>
              <w:left w:val="single" w:sz="4" w:space="0" w:color="auto"/>
              <w:bottom w:val="double" w:sz="6" w:space="0" w:color="000000"/>
              <w:right w:val="double" w:sz="6" w:space="0" w:color="auto"/>
            </w:tcBorders>
            <w:vAlign w:val="center"/>
            <w:hideMark/>
          </w:tcPr>
          <w:p w:rsidR="007365DA" w:rsidRPr="009A70D8" w:rsidRDefault="007365DA" w:rsidP="007365DA">
            <w:pPr>
              <w:spacing w:after="0" w:line="240" w:lineRule="auto"/>
              <w:rPr>
                <w:rFonts w:ascii="Times New Roman" w:eastAsia="Times New Roman" w:hAnsi="Times New Roman" w:cs="Times New Roman"/>
                <w:b/>
                <w:bCs/>
                <w:color w:val="000000"/>
                <w:sz w:val="20"/>
                <w:szCs w:val="20"/>
              </w:rPr>
            </w:pPr>
          </w:p>
        </w:tc>
      </w:tr>
      <w:tr w:rsidR="007365DA" w:rsidRPr="009A70D8" w:rsidTr="007365DA">
        <w:trPr>
          <w:trHeight w:val="525"/>
          <w:jc w:val="center"/>
        </w:trPr>
        <w:tc>
          <w:tcPr>
            <w:tcW w:w="255" w:type="pct"/>
            <w:tcBorders>
              <w:top w:val="nil"/>
              <w:left w:val="double" w:sz="6" w:space="0" w:color="auto"/>
              <w:bottom w:val="single" w:sz="4" w:space="0" w:color="auto"/>
              <w:right w:val="single" w:sz="4" w:space="0" w:color="auto"/>
            </w:tcBorders>
            <w:shd w:val="clear" w:color="auto" w:fill="auto"/>
            <w:noWrap/>
            <w:vAlign w:val="center"/>
            <w:hideMark/>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9</w:t>
            </w:r>
          </w:p>
        </w:tc>
        <w:tc>
          <w:tcPr>
            <w:tcW w:w="1511" w:type="pct"/>
            <w:tcBorders>
              <w:top w:val="nil"/>
              <w:left w:val="nil"/>
              <w:bottom w:val="single" w:sz="4" w:space="0" w:color="auto"/>
              <w:right w:val="single" w:sz="4" w:space="0" w:color="auto"/>
            </w:tcBorders>
            <w:shd w:val="clear" w:color="auto" w:fill="auto"/>
            <w:vAlign w:val="center"/>
            <w:hideMark/>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5725E5">
              <w:rPr>
                <w:rFonts w:ascii="Times New Roman" w:eastAsia="Times New Roman" w:hAnsi="Times New Roman" w:cs="Times New Roman"/>
                <w:sz w:val="24"/>
                <w:szCs w:val="24"/>
                <w:lang w:eastAsia="id-ID"/>
              </w:rPr>
              <w:t>Layanan yang diberikan BMT sesuai dengan yang dipromosikan</w:t>
            </w:r>
          </w:p>
        </w:tc>
        <w:tc>
          <w:tcPr>
            <w:tcW w:w="206" w:type="pct"/>
            <w:tcBorders>
              <w:top w:val="nil"/>
              <w:left w:val="nil"/>
              <w:bottom w:val="single" w:sz="4" w:space="0" w:color="auto"/>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F</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58</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38</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3</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1</w:t>
            </w:r>
          </w:p>
        </w:tc>
        <w:tc>
          <w:tcPr>
            <w:tcW w:w="301" w:type="pct"/>
            <w:tcBorders>
              <w:top w:val="nil"/>
              <w:left w:val="nil"/>
              <w:bottom w:val="single" w:sz="4" w:space="0" w:color="auto"/>
              <w:right w:val="single" w:sz="4" w:space="0" w:color="auto"/>
            </w:tcBorders>
            <w:shd w:val="clear" w:color="auto" w:fill="auto"/>
            <w:noWrap/>
            <w:vAlign w:val="center"/>
          </w:tcPr>
          <w:p w:rsidR="007365DA" w:rsidRPr="00C44525"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0</w:t>
            </w:r>
          </w:p>
        </w:tc>
        <w:tc>
          <w:tcPr>
            <w:tcW w:w="446" w:type="pct"/>
            <w:tcBorders>
              <w:top w:val="nil"/>
              <w:left w:val="nil"/>
              <w:bottom w:val="single" w:sz="4" w:space="0" w:color="auto"/>
              <w:right w:val="single" w:sz="4" w:space="0" w:color="auto"/>
            </w:tcBorders>
            <w:shd w:val="clear" w:color="auto" w:fill="auto"/>
            <w:vAlign w:val="center"/>
          </w:tcPr>
          <w:p w:rsidR="007365DA" w:rsidRPr="0062713B"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453</w:t>
            </w:r>
          </w:p>
        </w:tc>
        <w:tc>
          <w:tcPr>
            <w:tcW w:w="421" w:type="pct"/>
            <w:tcBorders>
              <w:top w:val="nil"/>
              <w:left w:val="nil"/>
              <w:bottom w:val="single" w:sz="4" w:space="0" w:color="auto"/>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500</w:t>
            </w:r>
          </w:p>
        </w:tc>
        <w:tc>
          <w:tcPr>
            <w:tcW w:w="663" w:type="pct"/>
            <w:tcBorders>
              <w:top w:val="nil"/>
              <w:left w:val="nil"/>
              <w:bottom w:val="single" w:sz="4" w:space="0" w:color="auto"/>
              <w:right w:val="double" w:sz="6"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lang w:val="id-ID"/>
              </w:rPr>
              <w:t>90</w:t>
            </w:r>
            <w:r>
              <w:rPr>
                <w:rFonts w:ascii="Times New Roman" w:eastAsia="Times New Roman" w:hAnsi="Times New Roman" w:cs="Times New Roman"/>
                <w:b/>
                <w:bCs/>
                <w:color w:val="000000"/>
                <w:sz w:val="20"/>
                <w:szCs w:val="20"/>
              </w:rPr>
              <w:t>.</w:t>
            </w:r>
            <w:r>
              <w:rPr>
                <w:rFonts w:ascii="Times New Roman" w:eastAsia="Times New Roman" w:hAnsi="Times New Roman" w:cs="Times New Roman"/>
                <w:b/>
                <w:bCs/>
                <w:color w:val="000000"/>
                <w:sz w:val="20"/>
                <w:szCs w:val="20"/>
                <w:lang w:val="id-ID"/>
              </w:rPr>
              <w:t>6</w:t>
            </w:r>
            <w:r w:rsidRPr="009A70D8">
              <w:rPr>
                <w:rFonts w:ascii="Times New Roman" w:eastAsia="Times New Roman" w:hAnsi="Times New Roman" w:cs="Times New Roman"/>
                <w:b/>
                <w:bCs/>
                <w:color w:val="000000"/>
                <w:sz w:val="20"/>
                <w:szCs w:val="20"/>
              </w:rPr>
              <w:t>0</w:t>
            </w:r>
          </w:p>
        </w:tc>
      </w:tr>
      <w:tr w:rsidR="007365DA" w:rsidRPr="009A70D8" w:rsidTr="007365DA">
        <w:trPr>
          <w:trHeight w:val="765"/>
          <w:jc w:val="center"/>
        </w:trPr>
        <w:tc>
          <w:tcPr>
            <w:tcW w:w="255" w:type="pct"/>
            <w:tcBorders>
              <w:top w:val="nil"/>
              <w:left w:val="double" w:sz="6" w:space="0" w:color="auto"/>
              <w:bottom w:val="single" w:sz="4" w:space="0" w:color="auto"/>
              <w:right w:val="single" w:sz="4" w:space="0" w:color="auto"/>
            </w:tcBorders>
            <w:shd w:val="clear" w:color="auto" w:fill="auto"/>
            <w:noWrap/>
            <w:vAlign w:val="center"/>
            <w:hideMark/>
          </w:tcPr>
          <w:p w:rsidR="007365DA" w:rsidRPr="00C44525"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10</w:t>
            </w:r>
          </w:p>
        </w:tc>
        <w:tc>
          <w:tcPr>
            <w:tcW w:w="1511" w:type="pct"/>
            <w:tcBorders>
              <w:top w:val="nil"/>
              <w:left w:val="nil"/>
              <w:bottom w:val="single" w:sz="4" w:space="0" w:color="auto"/>
              <w:right w:val="single" w:sz="4" w:space="0" w:color="auto"/>
            </w:tcBorders>
            <w:shd w:val="clear" w:color="auto" w:fill="auto"/>
            <w:vAlign w:val="center"/>
            <w:hideMark/>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5725E5">
              <w:rPr>
                <w:rFonts w:ascii="Times New Roman" w:eastAsia="Times New Roman" w:hAnsi="Times New Roman" w:cs="Times New Roman"/>
                <w:sz w:val="24"/>
                <w:szCs w:val="24"/>
                <w:lang w:eastAsia="id-ID"/>
              </w:rPr>
              <w:t>Pegawai BMT menyelesaikan pelayanan tepat waktu</w:t>
            </w:r>
          </w:p>
        </w:tc>
        <w:tc>
          <w:tcPr>
            <w:tcW w:w="206" w:type="pct"/>
            <w:tcBorders>
              <w:top w:val="nil"/>
              <w:left w:val="nil"/>
              <w:bottom w:val="single" w:sz="4" w:space="0" w:color="auto"/>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F</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40</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56</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2</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2</w:t>
            </w:r>
          </w:p>
        </w:tc>
        <w:tc>
          <w:tcPr>
            <w:tcW w:w="301"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0</w:t>
            </w:r>
          </w:p>
        </w:tc>
        <w:tc>
          <w:tcPr>
            <w:tcW w:w="446" w:type="pct"/>
            <w:tcBorders>
              <w:top w:val="nil"/>
              <w:left w:val="nil"/>
              <w:bottom w:val="single" w:sz="4" w:space="0" w:color="auto"/>
              <w:right w:val="single" w:sz="4" w:space="0" w:color="auto"/>
            </w:tcBorders>
            <w:shd w:val="clear" w:color="auto" w:fill="auto"/>
            <w:vAlign w:val="center"/>
          </w:tcPr>
          <w:p w:rsidR="007365DA" w:rsidRPr="0062713B"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434</w:t>
            </w:r>
          </w:p>
        </w:tc>
        <w:tc>
          <w:tcPr>
            <w:tcW w:w="421" w:type="pct"/>
            <w:tcBorders>
              <w:top w:val="nil"/>
              <w:left w:val="nil"/>
              <w:bottom w:val="single" w:sz="4" w:space="0" w:color="auto"/>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500</w:t>
            </w:r>
          </w:p>
        </w:tc>
        <w:tc>
          <w:tcPr>
            <w:tcW w:w="663" w:type="pct"/>
            <w:tcBorders>
              <w:top w:val="nil"/>
              <w:left w:val="nil"/>
              <w:bottom w:val="single" w:sz="4" w:space="0" w:color="auto"/>
              <w:right w:val="double" w:sz="6"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8</w:t>
            </w:r>
            <w:r>
              <w:rPr>
                <w:rFonts w:ascii="Times New Roman" w:eastAsia="Times New Roman" w:hAnsi="Times New Roman" w:cs="Times New Roman"/>
                <w:b/>
                <w:bCs/>
                <w:color w:val="000000"/>
                <w:sz w:val="20"/>
                <w:szCs w:val="20"/>
                <w:lang w:val="id-ID"/>
              </w:rPr>
              <w:t>6</w:t>
            </w:r>
            <w:r>
              <w:rPr>
                <w:rFonts w:ascii="Times New Roman" w:eastAsia="Times New Roman" w:hAnsi="Times New Roman" w:cs="Times New Roman"/>
                <w:b/>
                <w:bCs/>
                <w:color w:val="000000"/>
                <w:sz w:val="20"/>
                <w:szCs w:val="20"/>
              </w:rPr>
              <w:t>.</w:t>
            </w:r>
            <w:r>
              <w:rPr>
                <w:rFonts w:ascii="Times New Roman" w:eastAsia="Times New Roman" w:hAnsi="Times New Roman" w:cs="Times New Roman"/>
                <w:b/>
                <w:bCs/>
                <w:color w:val="000000"/>
                <w:sz w:val="20"/>
                <w:szCs w:val="20"/>
                <w:lang w:val="id-ID"/>
              </w:rPr>
              <w:t>8</w:t>
            </w:r>
            <w:r w:rsidRPr="009A70D8">
              <w:rPr>
                <w:rFonts w:ascii="Times New Roman" w:eastAsia="Times New Roman" w:hAnsi="Times New Roman" w:cs="Times New Roman"/>
                <w:b/>
                <w:bCs/>
                <w:color w:val="000000"/>
                <w:sz w:val="20"/>
                <w:szCs w:val="20"/>
              </w:rPr>
              <w:t>0</w:t>
            </w:r>
          </w:p>
        </w:tc>
      </w:tr>
      <w:tr w:rsidR="007365DA" w:rsidRPr="009A70D8" w:rsidTr="007365DA">
        <w:trPr>
          <w:trHeight w:val="765"/>
          <w:jc w:val="center"/>
        </w:trPr>
        <w:tc>
          <w:tcPr>
            <w:tcW w:w="255" w:type="pct"/>
            <w:tcBorders>
              <w:top w:val="nil"/>
              <w:left w:val="double" w:sz="6" w:space="0" w:color="auto"/>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lastRenderedPageBreak/>
              <w:t>11</w:t>
            </w:r>
          </w:p>
        </w:tc>
        <w:tc>
          <w:tcPr>
            <w:tcW w:w="1511" w:type="pct"/>
            <w:tcBorders>
              <w:top w:val="nil"/>
              <w:left w:val="nil"/>
              <w:bottom w:val="single" w:sz="4" w:space="0" w:color="auto"/>
              <w:right w:val="single" w:sz="4" w:space="0" w:color="auto"/>
            </w:tcBorders>
            <w:shd w:val="clear" w:color="auto" w:fill="auto"/>
            <w:vAlign w:val="center"/>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5725E5">
              <w:rPr>
                <w:rFonts w:ascii="Times New Roman" w:eastAsia="Times New Roman" w:hAnsi="Times New Roman" w:cs="Times New Roman"/>
                <w:sz w:val="24"/>
                <w:szCs w:val="24"/>
                <w:lang w:eastAsia="id-ID"/>
              </w:rPr>
              <w:t>Pegawai BMT tidak melakukan kesalahan dalam pelayanan</w:t>
            </w:r>
          </w:p>
        </w:tc>
        <w:tc>
          <w:tcPr>
            <w:tcW w:w="206" w:type="pct"/>
            <w:tcBorders>
              <w:top w:val="nil"/>
              <w:left w:val="nil"/>
              <w:bottom w:val="single" w:sz="4" w:space="0" w:color="auto"/>
              <w:right w:val="single" w:sz="4" w:space="0" w:color="auto"/>
            </w:tcBorders>
            <w:shd w:val="clear" w:color="auto" w:fill="auto"/>
            <w:vAlign w:val="center"/>
          </w:tcPr>
          <w:p w:rsidR="007365DA" w:rsidRPr="0062713B"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F</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48</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46</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4</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2</w:t>
            </w:r>
          </w:p>
        </w:tc>
        <w:tc>
          <w:tcPr>
            <w:tcW w:w="301"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0</w:t>
            </w:r>
          </w:p>
        </w:tc>
        <w:tc>
          <w:tcPr>
            <w:tcW w:w="446" w:type="pct"/>
            <w:tcBorders>
              <w:top w:val="nil"/>
              <w:left w:val="nil"/>
              <w:bottom w:val="single" w:sz="4" w:space="0" w:color="auto"/>
              <w:right w:val="single" w:sz="4" w:space="0" w:color="auto"/>
            </w:tcBorders>
            <w:shd w:val="clear" w:color="auto" w:fill="auto"/>
            <w:vAlign w:val="center"/>
          </w:tcPr>
          <w:p w:rsidR="007365DA" w:rsidRPr="0062713B"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440</w:t>
            </w:r>
          </w:p>
        </w:tc>
        <w:tc>
          <w:tcPr>
            <w:tcW w:w="421" w:type="pct"/>
            <w:tcBorders>
              <w:top w:val="nil"/>
              <w:left w:val="nil"/>
              <w:bottom w:val="single" w:sz="4" w:space="0" w:color="auto"/>
              <w:right w:val="single" w:sz="4" w:space="0" w:color="auto"/>
            </w:tcBorders>
            <w:shd w:val="clear" w:color="auto" w:fill="auto"/>
            <w:vAlign w:val="center"/>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500</w:t>
            </w:r>
          </w:p>
        </w:tc>
        <w:tc>
          <w:tcPr>
            <w:tcW w:w="663" w:type="pct"/>
            <w:tcBorders>
              <w:top w:val="nil"/>
              <w:left w:val="nil"/>
              <w:bottom w:val="single" w:sz="4" w:space="0" w:color="auto"/>
              <w:right w:val="double" w:sz="6" w:space="0" w:color="auto"/>
            </w:tcBorders>
            <w:shd w:val="clear" w:color="auto" w:fill="auto"/>
            <w:vAlign w:val="center"/>
          </w:tcPr>
          <w:p w:rsidR="007365DA" w:rsidRPr="00DD3790"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88.00</w:t>
            </w:r>
          </w:p>
        </w:tc>
      </w:tr>
      <w:tr w:rsidR="007365DA" w:rsidRPr="009A70D8" w:rsidTr="007365DA">
        <w:trPr>
          <w:trHeight w:val="765"/>
          <w:jc w:val="center"/>
        </w:trPr>
        <w:tc>
          <w:tcPr>
            <w:tcW w:w="255" w:type="pct"/>
            <w:tcBorders>
              <w:top w:val="nil"/>
              <w:left w:val="double" w:sz="6" w:space="0" w:color="auto"/>
              <w:bottom w:val="single" w:sz="4" w:space="0" w:color="auto"/>
              <w:right w:val="single" w:sz="4" w:space="0" w:color="auto"/>
            </w:tcBorders>
            <w:shd w:val="clear" w:color="auto" w:fill="auto"/>
            <w:noWrap/>
            <w:vAlign w:val="center"/>
          </w:tcPr>
          <w:p w:rsidR="007365DA"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12</w:t>
            </w:r>
          </w:p>
        </w:tc>
        <w:tc>
          <w:tcPr>
            <w:tcW w:w="1511" w:type="pct"/>
            <w:tcBorders>
              <w:top w:val="nil"/>
              <w:left w:val="nil"/>
              <w:bottom w:val="single" w:sz="4" w:space="0" w:color="auto"/>
              <w:right w:val="single" w:sz="4" w:space="0" w:color="auto"/>
            </w:tcBorders>
            <w:shd w:val="clear" w:color="auto" w:fill="auto"/>
            <w:vAlign w:val="center"/>
          </w:tcPr>
          <w:p w:rsidR="007365DA" w:rsidRPr="005725E5" w:rsidRDefault="007365DA" w:rsidP="007365DA">
            <w:pPr>
              <w:spacing w:after="0"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Pegawai BMT dapat diandalkan dalam menangani masalah yang dihadapi nasabah</w:t>
            </w:r>
          </w:p>
        </w:tc>
        <w:tc>
          <w:tcPr>
            <w:tcW w:w="206" w:type="pct"/>
            <w:tcBorders>
              <w:top w:val="nil"/>
              <w:left w:val="nil"/>
              <w:bottom w:val="single" w:sz="4" w:space="0" w:color="auto"/>
              <w:right w:val="single" w:sz="4" w:space="0" w:color="auto"/>
            </w:tcBorders>
            <w:shd w:val="clear" w:color="auto" w:fill="auto"/>
            <w:vAlign w:val="center"/>
          </w:tcPr>
          <w:p w:rsidR="007365DA"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F</w:t>
            </w:r>
          </w:p>
        </w:tc>
        <w:tc>
          <w:tcPr>
            <w:tcW w:w="299" w:type="pct"/>
            <w:tcBorders>
              <w:top w:val="nil"/>
              <w:left w:val="nil"/>
              <w:bottom w:val="single" w:sz="4" w:space="0" w:color="auto"/>
              <w:right w:val="single" w:sz="4" w:space="0" w:color="auto"/>
            </w:tcBorders>
            <w:shd w:val="clear" w:color="auto" w:fill="auto"/>
            <w:noWrap/>
            <w:vAlign w:val="center"/>
          </w:tcPr>
          <w:p w:rsidR="007365DA"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443</w:t>
            </w:r>
          </w:p>
        </w:tc>
        <w:tc>
          <w:tcPr>
            <w:tcW w:w="299" w:type="pct"/>
            <w:tcBorders>
              <w:top w:val="nil"/>
              <w:left w:val="nil"/>
              <w:bottom w:val="single" w:sz="4" w:space="0" w:color="auto"/>
              <w:right w:val="single" w:sz="4" w:space="0" w:color="auto"/>
            </w:tcBorders>
            <w:shd w:val="clear" w:color="auto" w:fill="auto"/>
            <w:noWrap/>
            <w:vAlign w:val="center"/>
          </w:tcPr>
          <w:p w:rsidR="007365DA"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54</w:t>
            </w:r>
          </w:p>
        </w:tc>
        <w:tc>
          <w:tcPr>
            <w:tcW w:w="299" w:type="pct"/>
            <w:tcBorders>
              <w:top w:val="nil"/>
              <w:left w:val="nil"/>
              <w:bottom w:val="single" w:sz="4" w:space="0" w:color="auto"/>
              <w:right w:val="single" w:sz="4" w:space="0" w:color="auto"/>
            </w:tcBorders>
            <w:shd w:val="clear" w:color="auto" w:fill="auto"/>
            <w:noWrap/>
            <w:vAlign w:val="center"/>
          </w:tcPr>
          <w:p w:rsidR="007365DA"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1</w:t>
            </w:r>
          </w:p>
        </w:tc>
        <w:tc>
          <w:tcPr>
            <w:tcW w:w="299" w:type="pct"/>
            <w:tcBorders>
              <w:top w:val="nil"/>
              <w:left w:val="nil"/>
              <w:bottom w:val="single" w:sz="4" w:space="0" w:color="auto"/>
              <w:right w:val="single" w:sz="4" w:space="0" w:color="auto"/>
            </w:tcBorders>
            <w:shd w:val="clear" w:color="auto" w:fill="auto"/>
            <w:noWrap/>
            <w:vAlign w:val="center"/>
          </w:tcPr>
          <w:p w:rsidR="007365DA"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2</w:t>
            </w:r>
          </w:p>
        </w:tc>
        <w:tc>
          <w:tcPr>
            <w:tcW w:w="301" w:type="pct"/>
            <w:tcBorders>
              <w:top w:val="nil"/>
              <w:left w:val="nil"/>
              <w:bottom w:val="single" w:sz="4" w:space="0" w:color="auto"/>
              <w:right w:val="single" w:sz="4" w:space="0" w:color="auto"/>
            </w:tcBorders>
            <w:shd w:val="clear" w:color="auto" w:fill="auto"/>
            <w:noWrap/>
            <w:vAlign w:val="center"/>
          </w:tcPr>
          <w:p w:rsidR="007365DA"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0</w:t>
            </w:r>
          </w:p>
        </w:tc>
        <w:tc>
          <w:tcPr>
            <w:tcW w:w="446" w:type="pct"/>
            <w:tcBorders>
              <w:top w:val="nil"/>
              <w:left w:val="nil"/>
              <w:bottom w:val="single" w:sz="4" w:space="0" w:color="auto"/>
              <w:right w:val="single" w:sz="4" w:space="0" w:color="auto"/>
            </w:tcBorders>
            <w:shd w:val="clear" w:color="auto" w:fill="auto"/>
            <w:vAlign w:val="center"/>
          </w:tcPr>
          <w:p w:rsidR="007365DA"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438</w:t>
            </w:r>
          </w:p>
        </w:tc>
        <w:tc>
          <w:tcPr>
            <w:tcW w:w="421" w:type="pct"/>
            <w:tcBorders>
              <w:top w:val="nil"/>
              <w:left w:val="nil"/>
              <w:bottom w:val="single" w:sz="4" w:space="0" w:color="auto"/>
              <w:right w:val="single" w:sz="4" w:space="0" w:color="auto"/>
            </w:tcBorders>
            <w:shd w:val="clear" w:color="auto" w:fill="auto"/>
            <w:vAlign w:val="center"/>
          </w:tcPr>
          <w:p w:rsidR="007365DA" w:rsidRPr="00C44525"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500</w:t>
            </w:r>
          </w:p>
        </w:tc>
        <w:tc>
          <w:tcPr>
            <w:tcW w:w="663" w:type="pct"/>
            <w:tcBorders>
              <w:top w:val="nil"/>
              <w:left w:val="nil"/>
              <w:bottom w:val="single" w:sz="4" w:space="0" w:color="auto"/>
              <w:right w:val="double" w:sz="6" w:space="0" w:color="auto"/>
            </w:tcBorders>
            <w:shd w:val="clear" w:color="auto" w:fill="auto"/>
            <w:vAlign w:val="center"/>
          </w:tcPr>
          <w:p w:rsidR="007365DA"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87.60</w:t>
            </w:r>
          </w:p>
        </w:tc>
      </w:tr>
      <w:tr w:rsidR="007365DA" w:rsidRPr="009A70D8" w:rsidTr="007365DA">
        <w:trPr>
          <w:trHeight w:val="330"/>
          <w:jc w:val="center"/>
        </w:trPr>
        <w:tc>
          <w:tcPr>
            <w:tcW w:w="1972" w:type="pct"/>
            <w:gridSpan w:val="3"/>
            <w:tcBorders>
              <w:top w:val="single" w:sz="4" w:space="0" w:color="auto"/>
              <w:left w:val="double" w:sz="6" w:space="0" w:color="auto"/>
              <w:bottom w:val="double" w:sz="6" w:space="0" w:color="auto"/>
              <w:right w:val="nil"/>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Total Akumulasi</w:t>
            </w:r>
          </w:p>
        </w:tc>
        <w:tc>
          <w:tcPr>
            <w:tcW w:w="299" w:type="pct"/>
            <w:tcBorders>
              <w:top w:val="nil"/>
              <w:left w:val="nil"/>
              <w:bottom w:val="double" w:sz="6" w:space="0" w:color="auto"/>
              <w:right w:val="nil"/>
            </w:tcBorders>
            <w:shd w:val="clear" w:color="auto" w:fill="auto"/>
            <w:noWrap/>
            <w:vAlign w:val="center"/>
            <w:hideMark/>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9A70D8">
              <w:rPr>
                <w:rFonts w:ascii="Times New Roman" w:eastAsia="Times New Roman" w:hAnsi="Times New Roman" w:cs="Times New Roman"/>
                <w:color w:val="000000"/>
                <w:sz w:val="20"/>
                <w:szCs w:val="20"/>
              </w:rPr>
              <w:t> </w:t>
            </w:r>
          </w:p>
        </w:tc>
        <w:tc>
          <w:tcPr>
            <w:tcW w:w="299" w:type="pct"/>
            <w:tcBorders>
              <w:top w:val="nil"/>
              <w:left w:val="nil"/>
              <w:bottom w:val="double" w:sz="6" w:space="0" w:color="auto"/>
              <w:right w:val="nil"/>
            </w:tcBorders>
            <w:shd w:val="clear" w:color="auto" w:fill="auto"/>
            <w:noWrap/>
            <w:vAlign w:val="center"/>
            <w:hideMark/>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9A70D8">
              <w:rPr>
                <w:rFonts w:ascii="Times New Roman" w:eastAsia="Times New Roman" w:hAnsi="Times New Roman" w:cs="Times New Roman"/>
                <w:color w:val="000000"/>
                <w:sz w:val="20"/>
                <w:szCs w:val="20"/>
              </w:rPr>
              <w:t> </w:t>
            </w:r>
          </w:p>
        </w:tc>
        <w:tc>
          <w:tcPr>
            <w:tcW w:w="299" w:type="pct"/>
            <w:tcBorders>
              <w:top w:val="nil"/>
              <w:left w:val="nil"/>
              <w:bottom w:val="double" w:sz="6" w:space="0" w:color="auto"/>
              <w:right w:val="nil"/>
            </w:tcBorders>
            <w:shd w:val="clear" w:color="auto" w:fill="auto"/>
            <w:noWrap/>
            <w:vAlign w:val="center"/>
            <w:hideMark/>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9A70D8">
              <w:rPr>
                <w:rFonts w:ascii="Times New Roman" w:eastAsia="Times New Roman" w:hAnsi="Times New Roman" w:cs="Times New Roman"/>
                <w:color w:val="000000"/>
                <w:sz w:val="20"/>
                <w:szCs w:val="20"/>
              </w:rPr>
              <w:t> </w:t>
            </w:r>
          </w:p>
        </w:tc>
        <w:tc>
          <w:tcPr>
            <w:tcW w:w="299" w:type="pct"/>
            <w:tcBorders>
              <w:top w:val="nil"/>
              <w:left w:val="nil"/>
              <w:bottom w:val="double" w:sz="6" w:space="0" w:color="auto"/>
              <w:right w:val="nil"/>
            </w:tcBorders>
            <w:shd w:val="clear" w:color="auto" w:fill="auto"/>
            <w:noWrap/>
            <w:vAlign w:val="center"/>
            <w:hideMark/>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9A70D8">
              <w:rPr>
                <w:rFonts w:ascii="Times New Roman" w:eastAsia="Times New Roman" w:hAnsi="Times New Roman" w:cs="Times New Roman"/>
                <w:color w:val="000000"/>
                <w:sz w:val="20"/>
                <w:szCs w:val="20"/>
              </w:rPr>
              <w:t> </w:t>
            </w:r>
          </w:p>
        </w:tc>
        <w:tc>
          <w:tcPr>
            <w:tcW w:w="301"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9A70D8">
              <w:rPr>
                <w:rFonts w:ascii="Times New Roman" w:eastAsia="Times New Roman" w:hAnsi="Times New Roman" w:cs="Times New Roman"/>
                <w:color w:val="000000"/>
                <w:sz w:val="20"/>
                <w:szCs w:val="20"/>
              </w:rPr>
              <w:t> </w:t>
            </w:r>
          </w:p>
        </w:tc>
        <w:tc>
          <w:tcPr>
            <w:tcW w:w="446" w:type="pct"/>
            <w:tcBorders>
              <w:top w:val="nil"/>
              <w:left w:val="nil"/>
              <w:bottom w:val="double" w:sz="6" w:space="0" w:color="auto"/>
              <w:right w:val="single" w:sz="4" w:space="0" w:color="auto"/>
            </w:tcBorders>
            <w:shd w:val="clear" w:color="auto" w:fill="auto"/>
            <w:noWrap/>
            <w:vAlign w:val="center"/>
            <w:hideMark/>
          </w:tcPr>
          <w:p w:rsidR="007365DA" w:rsidRPr="00DD3790"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1765</w:t>
            </w:r>
          </w:p>
        </w:tc>
        <w:tc>
          <w:tcPr>
            <w:tcW w:w="421" w:type="pct"/>
            <w:tcBorders>
              <w:top w:val="nil"/>
              <w:left w:val="nil"/>
              <w:bottom w:val="double" w:sz="6" w:space="0" w:color="auto"/>
              <w:right w:val="single" w:sz="4" w:space="0" w:color="auto"/>
            </w:tcBorders>
            <w:shd w:val="clear" w:color="auto" w:fill="auto"/>
            <w:noWrap/>
            <w:vAlign w:val="center"/>
            <w:hideMark/>
          </w:tcPr>
          <w:p w:rsidR="007365DA" w:rsidRPr="00DD3790"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2000</w:t>
            </w:r>
          </w:p>
        </w:tc>
        <w:tc>
          <w:tcPr>
            <w:tcW w:w="663" w:type="pct"/>
            <w:tcBorders>
              <w:top w:val="nil"/>
              <w:left w:val="nil"/>
              <w:bottom w:val="double" w:sz="6" w:space="0" w:color="auto"/>
              <w:right w:val="double" w:sz="6" w:space="0" w:color="auto"/>
            </w:tcBorders>
            <w:shd w:val="clear" w:color="auto" w:fill="auto"/>
            <w:noWrap/>
            <w:vAlign w:val="center"/>
            <w:hideMark/>
          </w:tcPr>
          <w:p w:rsidR="007365DA" w:rsidRPr="00DD3790"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rPr>
              <w:t>8</w:t>
            </w:r>
            <w:r>
              <w:rPr>
                <w:rFonts w:ascii="Times New Roman" w:eastAsia="Times New Roman" w:hAnsi="Times New Roman" w:cs="Times New Roman"/>
                <w:b/>
                <w:bCs/>
                <w:color w:val="000000"/>
                <w:sz w:val="20"/>
                <w:szCs w:val="20"/>
                <w:lang w:val="id-ID"/>
              </w:rPr>
              <w:t>8</w:t>
            </w:r>
            <w:r>
              <w:rPr>
                <w:rFonts w:ascii="Times New Roman" w:eastAsia="Times New Roman" w:hAnsi="Times New Roman" w:cs="Times New Roman"/>
                <w:b/>
                <w:bCs/>
                <w:color w:val="000000"/>
                <w:sz w:val="20"/>
                <w:szCs w:val="20"/>
              </w:rPr>
              <w:t>.</w:t>
            </w:r>
            <w:r>
              <w:rPr>
                <w:rFonts w:ascii="Times New Roman" w:eastAsia="Times New Roman" w:hAnsi="Times New Roman" w:cs="Times New Roman"/>
                <w:b/>
                <w:bCs/>
                <w:color w:val="000000"/>
                <w:sz w:val="20"/>
                <w:szCs w:val="20"/>
                <w:lang w:val="id-ID"/>
              </w:rPr>
              <w:t>25</w:t>
            </w:r>
          </w:p>
        </w:tc>
      </w:tr>
    </w:tbl>
    <w:p w:rsidR="007365DA" w:rsidRPr="007D7322" w:rsidRDefault="007365DA" w:rsidP="007365DA">
      <w:pPr>
        <w:spacing w:after="0" w:line="48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Sumber: Data diolah 2019</w:t>
      </w:r>
    </w:p>
    <w:p w:rsidR="007365DA" w:rsidRPr="009F1FA9" w:rsidRDefault="007365DA" w:rsidP="007365DA">
      <w:pPr>
        <w:spacing w:line="480" w:lineRule="auto"/>
        <w:jc w:val="both"/>
        <w:rPr>
          <w:rFonts w:ascii="Times New Roman" w:eastAsia="Times New Roman" w:hAnsi="Times New Roman" w:cs="Times New Roman"/>
          <w:i/>
          <w:iCs/>
          <w:color w:val="000000"/>
          <w:sz w:val="20"/>
          <w:szCs w:val="20"/>
          <w:lang w:val="id-ID" w:eastAsia="id-ID"/>
        </w:rPr>
      </w:pPr>
      <w:r w:rsidRPr="009A70D8">
        <w:rPr>
          <w:rFonts w:ascii="Times New Roman" w:hAnsi="Times New Roman" w:cs="Times New Roman"/>
          <w:sz w:val="24"/>
          <w:szCs w:val="24"/>
        </w:rPr>
        <w:tab/>
        <w:t>Tabel 4.</w:t>
      </w:r>
      <w:r>
        <w:rPr>
          <w:rFonts w:ascii="Times New Roman" w:hAnsi="Times New Roman" w:cs="Times New Roman"/>
          <w:sz w:val="24"/>
          <w:szCs w:val="24"/>
          <w:lang w:val="id-ID"/>
        </w:rPr>
        <w:t>15</w:t>
      </w:r>
      <w:r w:rsidRPr="009A70D8">
        <w:rPr>
          <w:rFonts w:ascii="Times New Roman" w:hAnsi="Times New Roman" w:cs="Times New Roman"/>
          <w:sz w:val="24"/>
          <w:szCs w:val="24"/>
        </w:rPr>
        <w:t xml:space="preserve"> menjelaskan tanggapan-tanggapan responden mengenai materi </w:t>
      </w:r>
      <w:r w:rsidRPr="009F1FA9">
        <w:rPr>
          <w:rFonts w:ascii="Times New Roman" w:eastAsia="Times New Roman" w:hAnsi="Times New Roman" w:cs="Times New Roman"/>
          <w:i/>
          <w:iCs/>
          <w:color w:val="000000"/>
          <w:sz w:val="24"/>
          <w:szCs w:val="24"/>
          <w:lang w:val="id-ID" w:eastAsia="id-ID"/>
        </w:rPr>
        <w:t xml:space="preserve">Reliability </w:t>
      </w:r>
      <w:r w:rsidRPr="009F1FA9">
        <w:rPr>
          <w:rFonts w:ascii="Times New Roman" w:eastAsia="Times New Roman" w:hAnsi="Times New Roman" w:cs="Times New Roman"/>
          <w:color w:val="000000"/>
          <w:sz w:val="24"/>
          <w:szCs w:val="24"/>
          <w:lang w:val="id-ID" w:eastAsia="id-ID"/>
        </w:rPr>
        <w:t>(Keandalan)</w:t>
      </w:r>
      <w:r w:rsidRPr="009F1FA9">
        <w:rPr>
          <w:rFonts w:ascii="Times New Roman" w:hAnsi="Times New Roman" w:cs="Times New Roman"/>
          <w:sz w:val="24"/>
          <w:szCs w:val="24"/>
        </w:rPr>
        <w:t xml:space="preserve">. </w:t>
      </w:r>
      <w:r w:rsidRPr="009A70D8">
        <w:rPr>
          <w:rFonts w:ascii="Times New Roman" w:hAnsi="Times New Roman" w:cs="Times New Roman"/>
          <w:sz w:val="24"/>
          <w:szCs w:val="24"/>
        </w:rPr>
        <w:t>Dari hasil penelitian diketahui bahwa nilai pers</w:t>
      </w:r>
      <w:r>
        <w:rPr>
          <w:rFonts w:ascii="Times New Roman" w:hAnsi="Times New Roman" w:cs="Times New Roman"/>
          <w:sz w:val="24"/>
          <w:szCs w:val="24"/>
        </w:rPr>
        <w:t>entase yang diperoleh sebesar 8</w:t>
      </w:r>
      <w:r>
        <w:rPr>
          <w:rFonts w:ascii="Times New Roman" w:hAnsi="Times New Roman" w:cs="Times New Roman"/>
          <w:sz w:val="24"/>
          <w:szCs w:val="24"/>
          <w:lang w:val="id-ID"/>
        </w:rPr>
        <w:t>8</w:t>
      </w:r>
      <w:r>
        <w:rPr>
          <w:rFonts w:ascii="Times New Roman" w:hAnsi="Times New Roman" w:cs="Times New Roman"/>
          <w:sz w:val="24"/>
          <w:szCs w:val="24"/>
        </w:rPr>
        <w:t>,</w:t>
      </w:r>
      <w:r>
        <w:rPr>
          <w:rFonts w:ascii="Times New Roman" w:hAnsi="Times New Roman" w:cs="Times New Roman"/>
          <w:sz w:val="24"/>
          <w:szCs w:val="24"/>
          <w:lang w:val="id-ID"/>
        </w:rPr>
        <w:t>25</w:t>
      </w:r>
      <w:r w:rsidRPr="009A70D8">
        <w:rPr>
          <w:rFonts w:ascii="Times New Roman" w:hAnsi="Times New Roman" w:cs="Times New Roman"/>
          <w:sz w:val="24"/>
          <w:szCs w:val="24"/>
        </w:rPr>
        <w:t>% dan terkategorikan</w:t>
      </w:r>
      <w:r>
        <w:rPr>
          <w:rFonts w:ascii="Times New Roman" w:hAnsi="Times New Roman" w:cs="Times New Roman"/>
          <w:sz w:val="24"/>
          <w:szCs w:val="24"/>
          <w:lang w:val="id-ID"/>
        </w:rPr>
        <w:t xml:space="preserve"> sangat</w:t>
      </w:r>
      <w:r w:rsidRPr="009A70D8">
        <w:rPr>
          <w:rFonts w:ascii="Times New Roman" w:hAnsi="Times New Roman" w:cs="Times New Roman"/>
          <w:sz w:val="24"/>
          <w:szCs w:val="24"/>
        </w:rPr>
        <w:t xml:space="preserve"> baik. Dengan demikian dapat diambil kesimpulan bahwa materi </w:t>
      </w:r>
      <w:r w:rsidRPr="009F1FA9">
        <w:rPr>
          <w:rFonts w:ascii="Times New Roman" w:eastAsia="Times New Roman" w:hAnsi="Times New Roman" w:cs="Times New Roman"/>
          <w:i/>
          <w:iCs/>
          <w:color w:val="000000"/>
          <w:sz w:val="24"/>
          <w:szCs w:val="24"/>
          <w:lang w:val="id-ID" w:eastAsia="id-ID"/>
        </w:rPr>
        <w:t xml:space="preserve">Reliability </w:t>
      </w:r>
      <w:r w:rsidRPr="009F1FA9">
        <w:rPr>
          <w:rFonts w:ascii="Times New Roman" w:eastAsia="Times New Roman" w:hAnsi="Times New Roman" w:cs="Times New Roman"/>
          <w:color w:val="000000"/>
          <w:sz w:val="24"/>
          <w:szCs w:val="24"/>
          <w:lang w:val="id-ID" w:eastAsia="id-ID"/>
        </w:rPr>
        <w:t>(Keandalan</w:t>
      </w:r>
      <w:r>
        <w:rPr>
          <w:rFonts w:ascii="Times New Roman" w:hAnsi="Times New Roman" w:cs="Times New Roman"/>
          <w:sz w:val="24"/>
          <w:szCs w:val="24"/>
          <w:lang w:val="id-ID"/>
        </w:rPr>
        <w:t xml:space="preserve">) </w:t>
      </w:r>
      <w:r w:rsidRPr="009A70D8">
        <w:rPr>
          <w:rFonts w:ascii="Times New Roman" w:hAnsi="Times New Roman" w:cs="Times New Roman"/>
          <w:sz w:val="24"/>
          <w:szCs w:val="24"/>
        </w:rPr>
        <w:t xml:space="preserve">yang diberikan sudah sesuai dengan </w:t>
      </w:r>
      <w:r>
        <w:rPr>
          <w:rFonts w:ascii="Times New Roman" w:hAnsi="Times New Roman" w:cs="Times New Roman"/>
          <w:sz w:val="24"/>
          <w:szCs w:val="24"/>
          <w:lang w:val="id-ID"/>
        </w:rPr>
        <w:t xml:space="preserve">pelayanan. </w:t>
      </w:r>
      <w:r w:rsidRPr="00AA74FD">
        <w:rPr>
          <w:rFonts w:asciiTheme="majorBidi" w:hAnsiTheme="majorBidi" w:cstheme="majorBidi"/>
          <w:sz w:val="24"/>
          <w:szCs w:val="24"/>
        </w:rPr>
        <w:t xml:space="preserve">Jika disajikan dalam bentuk gambar garis kontinum, nilai persentase skor tersebut </w:t>
      </w:r>
      <w:r>
        <w:rPr>
          <w:rFonts w:asciiTheme="majorBidi" w:hAnsiTheme="majorBidi" w:cstheme="majorBidi"/>
          <w:sz w:val="24"/>
          <w:szCs w:val="24"/>
        </w:rPr>
        <w:t>dapat dilihat</w:t>
      </w:r>
      <w:r w:rsidRPr="00AA74FD">
        <w:rPr>
          <w:rFonts w:asciiTheme="majorBidi" w:hAnsiTheme="majorBidi" w:cstheme="majorBidi"/>
          <w:sz w:val="24"/>
          <w:szCs w:val="24"/>
        </w:rPr>
        <w:t xml:space="preserve"> sebagai berikut:</w:t>
      </w:r>
    </w:p>
    <w:p w:rsidR="007365DA" w:rsidRPr="00B50921" w:rsidRDefault="007365DA" w:rsidP="007365DA">
      <w:pPr>
        <w:spacing w:line="360" w:lineRule="auto"/>
        <w:rPr>
          <w:rFonts w:ascii="Times New Roman" w:hAnsi="Times New Roman" w:cs="Times New Roman"/>
          <w:b/>
          <w:sz w:val="24"/>
          <w:szCs w:val="24"/>
          <w:lang w:val="id-ID"/>
        </w:rPr>
      </w:pPr>
      <w:r w:rsidRPr="003E570C">
        <w:rPr>
          <w:rFonts w:ascii="Times New Roman" w:hAnsi="Times New Roman" w:cs="Times New Roman"/>
          <w:noProof/>
          <w:sz w:val="24"/>
          <w:szCs w:val="24"/>
          <w:lang w:val="id-ID" w:eastAsia="id-ID"/>
        </w:rPr>
        <mc:AlternateContent>
          <mc:Choice Requires="wpg">
            <w:drawing>
              <wp:anchor distT="0" distB="0" distL="114300" distR="114300" simplePos="0" relativeHeight="251691008" behindDoc="0" locked="0" layoutInCell="1" allowOverlap="1" wp14:anchorId="4039C30D" wp14:editId="02FC9CAC">
                <wp:simplePos x="0" y="0"/>
                <wp:positionH relativeFrom="column">
                  <wp:posOffset>3855085</wp:posOffset>
                </wp:positionH>
                <wp:positionV relativeFrom="paragraph">
                  <wp:posOffset>127635</wp:posOffset>
                </wp:positionV>
                <wp:extent cx="647065" cy="802640"/>
                <wp:effectExtent l="0" t="0" r="95885" b="130810"/>
                <wp:wrapNone/>
                <wp:docPr id="189" name="Group 1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7065" cy="802640"/>
                          <a:chOff x="8451" y="1782"/>
                          <a:chExt cx="1019" cy="1264"/>
                        </a:xfrm>
                      </wpg:grpSpPr>
                      <wps:wsp>
                        <wps:cNvPr id="190" name="Text Box 23"/>
                        <wps:cNvSpPr txBox="1">
                          <a:spLocks noChangeArrowheads="1"/>
                        </wps:cNvSpPr>
                        <wps:spPr bwMode="auto">
                          <a:xfrm>
                            <a:off x="8451" y="1782"/>
                            <a:ext cx="1019" cy="473"/>
                          </a:xfrm>
                          <a:prstGeom prst="rect">
                            <a:avLst/>
                          </a:prstGeom>
                          <a:solidFill>
                            <a:srgbClr val="FFFFFF"/>
                          </a:solidFill>
                          <a:ln w="9525">
                            <a:solidFill>
                              <a:srgbClr val="000000"/>
                            </a:solidFill>
                            <a:miter lim="800000"/>
                            <a:headEnd/>
                            <a:tailEnd/>
                          </a:ln>
                          <a:effectLst>
                            <a:outerShdw dist="107763" dir="2700000" algn="ctr" rotWithShape="0">
                              <a:srgbClr val="0D0D0D">
                                <a:alpha val="50000"/>
                              </a:srgbClr>
                            </a:outerShdw>
                          </a:effectLst>
                        </wps:spPr>
                        <wps:txbx>
                          <w:txbxContent>
                            <w:p w:rsidR="007365DA" w:rsidRPr="006B24D0" w:rsidRDefault="007365DA" w:rsidP="007365DA">
                              <w:pPr>
                                <w:jc w:val="center"/>
                                <w:rPr>
                                  <w:rFonts w:ascii="Times New Roman" w:hAnsi="Times New Roman" w:cs="Times New Roman"/>
                                  <w:b/>
                                  <w:sz w:val="28"/>
                                </w:rPr>
                              </w:pPr>
                              <w:r>
                                <w:rPr>
                                  <w:rFonts w:ascii="Times New Roman" w:hAnsi="Times New Roman" w:cs="Times New Roman"/>
                                  <w:b/>
                                </w:rPr>
                                <w:t>8</w:t>
                              </w:r>
                              <w:r>
                                <w:rPr>
                                  <w:rFonts w:ascii="Times New Roman" w:hAnsi="Times New Roman" w:cs="Times New Roman"/>
                                  <w:b/>
                                  <w:lang w:val="id-ID"/>
                                </w:rPr>
                                <w:t>8</w:t>
                              </w:r>
                              <w:r>
                                <w:rPr>
                                  <w:rFonts w:ascii="Times New Roman" w:hAnsi="Times New Roman" w:cs="Times New Roman"/>
                                  <w:b/>
                                </w:rPr>
                                <w:t>,</w:t>
                              </w:r>
                              <w:r>
                                <w:rPr>
                                  <w:rFonts w:ascii="Times New Roman" w:hAnsi="Times New Roman" w:cs="Times New Roman"/>
                                  <w:b/>
                                  <w:lang w:val="id-ID"/>
                                </w:rPr>
                                <w:t>25</w:t>
                              </w:r>
                              <w:r w:rsidRPr="006B24D0">
                                <w:rPr>
                                  <w:rFonts w:ascii="Times New Roman" w:hAnsi="Times New Roman" w:cs="Times New Roman"/>
                                  <w:b/>
                                </w:rPr>
                                <w:t>%</w:t>
                              </w:r>
                            </w:p>
                          </w:txbxContent>
                        </wps:txbx>
                        <wps:bodyPr rot="0" vert="horz" wrap="square" lIns="91440" tIns="45720" rIns="91440" bIns="45720" anchor="t" anchorCtr="0" upright="1">
                          <a:noAutofit/>
                        </wps:bodyPr>
                      </wps:wsp>
                      <wps:wsp>
                        <wps:cNvPr id="191" name="AutoShape 24"/>
                        <wps:cNvCnPr>
                          <a:cxnSpLocks noChangeShapeType="1"/>
                        </wps:cNvCnPr>
                        <wps:spPr bwMode="auto">
                          <a:xfrm>
                            <a:off x="9006" y="2255"/>
                            <a:ext cx="0" cy="791"/>
                          </a:xfrm>
                          <a:prstGeom prst="straightConnector1">
                            <a:avLst/>
                          </a:prstGeom>
                          <a:noFill/>
                          <a:ln w="19050">
                            <a:solidFill>
                              <a:srgbClr val="000000"/>
                            </a:solidFill>
                            <a:prstDash val="sysDot"/>
                            <a:round/>
                            <a:headEnd/>
                            <a:tailEnd type="triangle" w="med" len="med"/>
                          </a:ln>
                          <a:effectLst>
                            <a:outerShdw dist="107763" dir="2700000" algn="ctr" rotWithShape="0">
                              <a:srgbClr val="808080">
                                <a:alpha val="50000"/>
                              </a:srgbClr>
                            </a:outerShdw>
                          </a:effectLst>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89" o:spid="_x0000_s1209" style="position:absolute;margin-left:303.55pt;margin-top:10.05pt;width:50.95pt;height:63.2pt;z-index:251691008;mso-position-horizontal-relative:text;mso-position-vertical-relative:text" coordorigin="8451,1782" coordsize="1019,1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">
                <v:shape id="Text Box 23" o:spid="_x0000_s1210" type="#_x0000_t202" style="position:absolute;left:8451;top:1782;width:1019;height:4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0FIsYA&#10;AADcAAAADwAAAGRycy9kb3ducmV2LnhtbESPQU8CMRCF7yb8h2ZMuBjpggZ0pRBjJOGiiYs/YNyO&#10;28J2utlWWPn1zMHE20zem/e+Wa6H0Koj9clHNjCdFKCI62g9NwY+d5vbB1ApI1tsI5OBX0qwXo2u&#10;lljaeOIPOla5URLCqUQDLueu1DrVjgKmSeyIRfuOfcAsa99o2+NJwkOrZ0Ux1wE9S4PDjl4c1Yfq&#10;Jxjw99u7avd+9u7rbb93m5vXuHAHY8bXw/MTqExD/jf/XW+t4D8KvjwjE+jV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R0FIsYAAADcAAAADwAAAAAAAAAAAAAAAACYAgAAZHJz&#10;L2Rvd25yZXYueG1sUEsFBgAAAAAEAAQA9QAAAIsDAAAAAA==&#10;">
                  <v:shadow on="t" color="#0d0d0d" opacity=".5" offset="6pt,6pt"/>
                  <v:textbox>
                    <w:txbxContent>
                      <w:p w:rsidR="007365DA" w:rsidRPr="006B24D0" w:rsidRDefault="007365DA" w:rsidP="007365DA">
                        <w:pPr>
                          <w:jc w:val="center"/>
                          <w:rPr>
                            <w:rFonts w:ascii="Times New Roman" w:hAnsi="Times New Roman" w:cs="Times New Roman"/>
                            <w:b/>
                            <w:sz w:val="28"/>
                          </w:rPr>
                        </w:pPr>
                        <w:r>
                          <w:rPr>
                            <w:rFonts w:ascii="Times New Roman" w:hAnsi="Times New Roman" w:cs="Times New Roman"/>
                            <w:b/>
                          </w:rPr>
                          <w:t>8</w:t>
                        </w:r>
                        <w:r>
                          <w:rPr>
                            <w:rFonts w:ascii="Times New Roman" w:hAnsi="Times New Roman" w:cs="Times New Roman"/>
                            <w:b/>
                            <w:lang w:val="id-ID"/>
                          </w:rPr>
                          <w:t>8</w:t>
                        </w:r>
                        <w:r>
                          <w:rPr>
                            <w:rFonts w:ascii="Times New Roman" w:hAnsi="Times New Roman" w:cs="Times New Roman"/>
                            <w:b/>
                          </w:rPr>
                          <w:t>,</w:t>
                        </w:r>
                        <w:r>
                          <w:rPr>
                            <w:rFonts w:ascii="Times New Roman" w:hAnsi="Times New Roman" w:cs="Times New Roman"/>
                            <w:b/>
                            <w:lang w:val="id-ID"/>
                          </w:rPr>
                          <w:t>25</w:t>
                        </w:r>
                        <w:r w:rsidRPr="006B24D0">
                          <w:rPr>
                            <w:rFonts w:ascii="Times New Roman" w:hAnsi="Times New Roman" w:cs="Times New Roman"/>
                            <w:b/>
                          </w:rPr>
                          <w:t>%</w:t>
                        </w:r>
                      </w:p>
                    </w:txbxContent>
                  </v:textbox>
                </v:shape>
                <v:shape id="AutoShape 24" o:spid="_x0000_s1211" type="#_x0000_t32" style="position:absolute;left:9006;top:2255;width:0;height:7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7AcQAAADcAAAADwAAAGRycy9kb3ducmV2LnhtbESPQWvCQBCF7wX/wzJCb3VjDzVGV1Gh&#10;tGAvjQavQ3bMBrOzIbvR+O9dodDbDO/Ne98s14NtxJU6XztWMJ0kIIhLp2uuFBwPn28pCB+QNTaO&#10;ScGdPKxXo5clZtrd+JeueahEDGGfoQITQptJ6UtDFv3EtcRRO7vOYohrV0nd4S2G20a+J8mHtFhz&#10;bDDY0s5Qecl7q2BfJKeve6pt3vcz+xPptoVJlXodD5sFiEBD+Df/XX/riD+fwvOZOIFcP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T/sBxAAAANwAAAAPAAAAAAAAAAAA&#10;AAAAAKECAABkcnMvZG93bnJldi54bWxQSwUGAAAAAAQABAD5AAAAkgMAAAAA&#10;" strokeweight="1.5pt">
                  <v:stroke dashstyle="1 1" endarrow="block"/>
                  <v:shadow on="t" opacity=".5" offset="6pt,6pt"/>
                </v:shape>
              </v:group>
            </w:pict>
          </mc:Fallback>
        </mc:AlternateContent>
      </w:r>
    </w:p>
    <w:p w:rsidR="007365DA" w:rsidRPr="00A142C8" w:rsidRDefault="007365DA" w:rsidP="007365DA">
      <w:pPr>
        <w:spacing w:line="480" w:lineRule="auto"/>
        <w:jc w:val="both"/>
        <w:rPr>
          <w:rFonts w:ascii="Times New Roman" w:hAnsi="Times New Roman" w:cs="Times New Roman"/>
          <w:sz w:val="24"/>
          <w:szCs w:val="24"/>
          <w:lang w:val="id-ID"/>
        </w:rPr>
      </w:pPr>
    </w:p>
    <w:p w:rsidR="007365DA" w:rsidRPr="003E570C" w:rsidRDefault="007365DA" w:rsidP="007365DA">
      <w:pPr>
        <w:pStyle w:val="ListParagraph"/>
        <w:spacing w:line="360" w:lineRule="auto"/>
        <w:ind w:left="0"/>
        <w:jc w:val="both"/>
        <w:rPr>
          <w:rFonts w:ascii="Times New Roman" w:hAnsi="Times New Roman"/>
          <w:sz w:val="24"/>
          <w:szCs w:val="24"/>
        </w:rPr>
      </w:pPr>
      <w:r w:rsidRPr="003E570C">
        <w:rPr>
          <w:rFonts w:ascii="Times New Roman" w:hAnsi="Times New Roman"/>
          <w:noProof/>
          <w:sz w:val="24"/>
          <w:szCs w:val="24"/>
          <w:lang w:eastAsia="id-ID"/>
        </w:rPr>
        <mc:AlternateContent>
          <mc:Choice Requires="wpg">
            <w:drawing>
              <wp:anchor distT="0" distB="0" distL="114300" distR="114300" simplePos="0" relativeHeight="251689984" behindDoc="0" locked="0" layoutInCell="1" allowOverlap="1" wp14:anchorId="294FE6A6" wp14:editId="79502EAA">
                <wp:simplePos x="0" y="0"/>
                <wp:positionH relativeFrom="column">
                  <wp:posOffset>218440</wp:posOffset>
                </wp:positionH>
                <wp:positionV relativeFrom="paragraph">
                  <wp:posOffset>76835</wp:posOffset>
                </wp:positionV>
                <wp:extent cx="4603115" cy="252095"/>
                <wp:effectExtent l="1270" t="0" r="0" b="0"/>
                <wp:wrapNone/>
                <wp:docPr id="192" name="Group 1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03115" cy="252095"/>
                          <a:chOff x="2612" y="1723"/>
                          <a:chExt cx="7249" cy="397"/>
                        </a:xfrm>
                      </wpg:grpSpPr>
                      <wps:wsp>
                        <wps:cNvPr id="193" name="Rectangle 31"/>
                        <wps:cNvSpPr>
                          <a:spLocks noChangeArrowheads="1"/>
                        </wps:cNvSpPr>
                        <wps:spPr bwMode="auto">
                          <a:xfrm>
                            <a:off x="2612" y="1725"/>
                            <a:ext cx="1390" cy="3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Tidak Baik</w:t>
                              </w:r>
                            </w:p>
                          </w:txbxContent>
                        </wps:txbx>
                        <wps:bodyPr rot="0" vert="horz" wrap="square" lIns="91440" tIns="45720" rIns="91440" bIns="45720" anchor="t" anchorCtr="0" upright="1">
                          <a:noAutofit/>
                        </wps:bodyPr>
                      </wps:wsp>
                      <wps:wsp>
                        <wps:cNvPr id="194" name="Rectangle 32"/>
                        <wps:cNvSpPr>
                          <a:spLocks noChangeArrowheads="1"/>
                        </wps:cNvSpPr>
                        <wps:spPr bwMode="auto">
                          <a:xfrm>
                            <a:off x="4118" y="1723"/>
                            <a:ext cx="1349" cy="39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Kurang Baik</w:t>
                              </w:r>
                            </w:p>
                          </w:txbxContent>
                        </wps:txbx>
                        <wps:bodyPr rot="0" vert="horz" wrap="square" lIns="91440" tIns="45720" rIns="91440" bIns="45720" anchor="t" anchorCtr="0" upright="1">
                          <a:noAutofit/>
                        </wps:bodyPr>
                      </wps:wsp>
                      <wps:wsp>
                        <wps:cNvPr id="195" name="Rectangle 33"/>
                        <wps:cNvSpPr>
                          <a:spLocks noChangeArrowheads="1"/>
                        </wps:cNvSpPr>
                        <wps:spPr bwMode="auto">
                          <a:xfrm>
                            <a:off x="5578" y="1732"/>
                            <a:ext cx="131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Cukup Baik</w:t>
                              </w:r>
                            </w:p>
                          </w:txbxContent>
                        </wps:txbx>
                        <wps:bodyPr rot="0" vert="horz" wrap="square" lIns="91440" tIns="45720" rIns="91440" bIns="45720" anchor="t" anchorCtr="0" upright="1">
                          <a:noAutofit/>
                        </wps:bodyPr>
                      </wps:wsp>
                      <wps:wsp>
                        <wps:cNvPr id="196" name="Rectangle 34"/>
                        <wps:cNvSpPr>
                          <a:spLocks noChangeArrowheads="1"/>
                        </wps:cNvSpPr>
                        <wps:spPr bwMode="auto">
                          <a:xfrm>
                            <a:off x="7031" y="1728"/>
                            <a:ext cx="1300"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Baik</w:t>
                              </w:r>
                            </w:p>
                          </w:txbxContent>
                        </wps:txbx>
                        <wps:bodyPr rot="0" vert="horz" wrap="square" lIns="91440" tIns="45720" rIns="91440" bIns="45720" anchor="t" anchorCtr="0" upright="1">
                          <a:noAutofit/>
                        </wps:bodyPr>
                      </wps:wsp>
                      <wps:wsp>
                        <wps:cNvPr id="197" name="Rectangle 35"/>
                        <wps:cNvSpPr>
                          <a:spLocks noChangeArrowheads="1"/>
                        </wps:cNvSpPr>
                        <wps:spPr bwMode="auto">
                          <a:xfrm>
                            <a:off x="8471" y="1732"/>
                            <a:ext cx="1390" cy="38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Sangat Baik</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92" o:spid="_x0000_s1212" style="position:absolute;left:0;text-align:left;margin-left:17.2pt;margin-top:6.05pt;width:362.45pt;height:19.85pt;z-index:251689984;mso-position-horizontal-relative:text;mso-position-vertical-relative:text" coordorigin="2612,1723" coordsize="7249,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">
                <v:rect id="Rectangle 31" o:spid="_x0000_s1213" style="position:absolute;left:2612;top:1725;width:1390;height:3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CrwMMA&#10;AADcAAAADwAAAGRycy9kb3ducmV2LnhtbERPTWvCQBC9C/0PyxR6091WDTW6CaUQKKiHaqHXITsm&#10;wexsml1j+u/dQsHbPN7nbPLRtmKg3jeONTzPFAji0pmGKw1fx2L6CsIHZIOtY9LwSx7y7GGywdS4&#10;K3/ScAiViCHsU9RQh9ClUvqyJot+5jriyJ1cbzFE2FfS9HiN4baVL0ol0mLDsaHGjt5rKs+Hi9WA&#10;ycL87E/z3XF7SXBVjapYfiutnx7HtzWIQGO4i//dHybOX83h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CrwMMAAADcAAAADwAAAAAAAAAAAAAAAACYAgAAZHJzL2Rv&#10;d25yZXYueG1sUEsFBgAAAAAEAAQA9QAAAIgDA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Tidak Baik</w:t>
                        </w:r>
                      </w:p>
                    </w:txbxContent>
                  </v:textbox>
                </v:rect>
                <v:rect id="Rectangle 32" o:spid="_x0000_s1214" style="position:absolute;left:4118;top:1723;width:1349;height:3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kztMMA&#10;AADcAAAADwAAAGRycy9kb3ducmV2LnhtbERPTWvCQBC9F/wPywje6q7VhhrdhCIIQttDtdDrkB2T&#10;YHY2Ztck/ffdQsHbPN7nbPPRNqKnzteONSzmCgRx4UzNpYav0/7xBYQPyAYbx6Thhzzk2eRhi6lx&#10;A39SfwyliCHsU9RQhdCmUvqiIot+7lriyJ1dZzFE2JXSdDjEcNvIJ6USabHm2FBhS7uKisvxZjVg&#10;sjLXj/Py/fR2S3Bdjmr//K20nk3H1w2IQGO4i//dBxPnr1fw90y8QG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DkztMMAAADcAAAADwAAAAAAAAAAAAAAAACYAgAAZHJzL2Rv&#10;d25yZXYueG1sUEsFBgAAAAAEAAQA9QAAAIgDA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Kurang Baik</w:t>
                        </w:r>
                      </w:p>
                    </w:txbxContent>
                  </v:textbox>
                </v:rect>
                <v:rect id="Rectangle 33" o:spid="_x0000_s1215" style="position:absolute;left:5578;top:1732;width:131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WWL8MA&#10;AADcAAAADwAAAGRycy9kb3ducmV2LnhtbERPTWvCQBC9F/wPywi91V2rhhrdhCIIhbaHaqHXITsm&#10;wexszK5J+u/dQsHbPN7nbPPRNqKnzteONcxnCgRx4UzNpYbv4/7pBYQPyAYbx6Thlzzk2eRhi6lx&#10;A39RfwiliCHsU9RQhdCmUvqiIot+5lriyJ1cZzFE2JXSdDjEcNvIZ6USabHm2FBhS7uKivPhajVg&#10;sjSXz9Pi4/h+TXBdjmq/+lFaP07H1w2IQGO4i//dbybOX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3WWL8MAAADcAAAADwAAAAAAAAAAAAAAAACYAgAAZHJzL2Rv&#10;d25yZXYueG1sUEsFBgAAAAAEAAQA9QAAAIgDA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Cukup Baik</w:t>
                        </w:r>
                      </w:p>
                    </w:txbxContent>
                  </v:textbox>
                </v:rect>
                <v:rect id="Rectangle 34" o:spid="_x0000_s1216" style="position:absolute;left:7031;top:1728;width:1300;height: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cIWMMA&#10;AADcAAAADwAAAGRycy9kb3ducmV2LnhtbERPTWvCQBC9F/oflin0VndrNdTUTRBBEKyHaqHXITsm&#10;odnZmF2T+O+7gtDbPN7nLPPRNqKnzteONbxOFAjiwpmaSw3fx83LOwgfkA02jknDlTzk2ePDElPj&#10;Bv6i/hBKEUPYp6ihCqFNpfRFRRb9xLXEkTu5zmKIsCul6XCI4baRU6USabHm2FBhS+uKit/DxWrA&#10;ZGbO+9Pb53F3SXBRjmoz/1FaPz+Nqw8QgcbwL767tybOXyRweyZe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cIWMMAAADcAAAADwAAAAAAAAAAAAAAAACYAgAAZHJzL2Rv&#10;d25yZXYueG1sUEsFBgAAAAAEAAQA9QAAAIgDA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Baik</w:t>
                        </w:r>
                      </w:p>
                    </w:txbxContent>
                  </v:textbox>
                </v:rect>
                <v:rect id="Rectangle 35" o:spid="_x0000_s1217" style="position:absolute;left:8471;top:1732;width:1390;height: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utw8IA&#10;AADcAAAADwAAAGRycy9kb3ducmV2LnhtbERPTYvCMBC9L/gfwgjeNNlVq1ajiCAI6kFd2OvQjG3Z&#10;ZtJtonb//UYQ9jaP9zmLVWsrcafGl441vA8UCOLMmZJzDZ+XbX8Kwgdkg5Vj0vBLHlbLztsCU+Me&#10;fKL7OeQihrBPUUMRQp1K6bOCLPqBq4kjd3WNxRBhk0vT4COG20p+KJVIiyXHhgJr2hSUfZ9vVgMm&#10;I/NzvA4Pl/0twVnequ34S2nd67brOYhAbfgXv9w7E+fPJvB8Jl4gl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663DwgAAANwAAAAPAAAAAAAAAAAAAAAAAJgCAABkcnMvZG93&#10;bnJldi54bWxQSwUGAAAAAAQABAD1AAAAhwM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Sangat Baik</w:t>
                        </w:r>
                      </w:p>
                    </w:txbxContent>
                  </v:textbox>
                </v:rect>
              </v:group>
            </w:pict>
          </mc:Fallback>
        </mc:AlternateContent>
      </w:r>
      <w:r w:rsidRPr="003E570C">
        <w:rPr>
          <w:rFonts w:ascii="Times New Roman" w:hAnsi="Times New Roman"/>
          <w:noProof/>
          <w:sz w:val="24"/>
          <w:szCs w:val="24"/>
          <w:lang w:eastAsia="id-ID"/>
        </w:rPr>
        <mc:AlternateContent>
          <mc:Choice Requires="wpg">
            <w:drawing>
              <wp:anchor distT="0" distB="0" distL="114300" distR="114300" simplePos="0" relativeHeight="251688960" behindDoc="0" locked="0" layoutInCell="1" allowOverlap="1" wp14:anchorId="141B3116" wp14:editId="7236E019">
                <wp:simplePos x="0" y="0"/>
                <wp:positionH relativeFrom="column">
                  <wp:posOffset>218440</wp:posOffset>
                </wp:positionH>
                <wp:positionV relativeFrom="paragraph">
                  <wp:posOffset>84455</wp:posOffset>
                </wp:positionV>
                <wp:extent cx="4603115" cy="252095"/>
                <wp:effectExtent l="1270" t="4445" r="0" b="635"/>
                <wp:wrapNone/>
                <wp:docPr id="198" name="Group 1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03115" cy="252095"/>
                          <a:chOff x="2612" y="1723"/>
                          <a:chExt cx="7249" cy="397"/>
                        </a:xfrm>
                      </wpg:grpSpPr>
                      <wps:wsp>
                        <wps:cNvPr id="199" name="Rectangle 25"/>
                        <wps:cNvSpPr>
                          <a:spLocks noChangeArrowheads="1"/>
                        </wps:cNvSpPr>
                        <wps:spPr bwMode="auto">
                          <a:xfrm>
                            <a:off x="2612" y="1725"/>
                            <a:ext cx="1390" cy="3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sidRPr="00287318">
                                <w:rPr>
                                  <w:rFonts w:cs="Times New Roman"/>
                                  <w:sz w:val="20"/>
                                  <w:szCs w:val="20"/>
                                </w:rPr>
                                <w:t xml:space="preserve">Tidak </w:t>
                              </w:r>
                              <w:r>
                                <w:rPr>
                                  <w:rFonts w:cs="Times New Roman"/>
                                  <w:sz w:val="20"/>
                                  <w:szCs w:val="20"/>
                                </w:rPr>
                                <w:t>Baik</w:t>
                              </w:r>
                            </w:p>
                          </w:txbxContent>
                        </wps:txbx>
                        <wps:bodyPr rot="0" vert="horz" wrap="square" lIns="91440" tIns="45720" rIns="91440" bIns="45720" anchor="t" anchorCtr="0" upright="1">
                          <a:noAutofit/>
                        </wps:bodyPr>
                      </wps:wsp>
                      <wps:wsp>
                        <wps:cNvPr id="200" name="Rectangle 26"/>
                        <wps:cNvSpPr>
                          <a:spLocks noChangeArrowheads="1"/>
                        </wps:cNvSpPr>
                        <wps:spPr bwMode="auto">
                          <a:xfrm>
                            <a:off x="4118" y="1723"/>
                            <a:ext cx="1349" cy="39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Pr>
                                  <w:rFonts w:cs="Times New Roman"/>
                                  <w:sz w:val="20"/>
                                  <w:szCs w:val="20"/>
                                </w:rPr>
                                <w:t>Kurang</w:t>
                              </w:r>
                              <w:r w:rsidRPr="00287318">
                                <w:rPr>
                                  <w:rFonts w:cs="Times New Roman"/>
                                  <w:sz w:val="20"/>
                                  <w:szCs w:val="20"/>
                                </w:rPr>
                                <w:t xml:space="preserve"> </w:t>
                              </w:r>
                              <w:r>
                                <w:rPr>
                                  <w:rFonts w:cs="Times New Roman"/>
                                  <w:sz w:val="20"/>
                                  <w:szCs w:val="20"/>
                                </w:rPr>
                                <w:t>Baik</w:t>
                              </w:r>
                            </w:p>
                          </w:txbxContent>
                        </wps:txbx>
                        <wps:bodyPr rot="0" vert="horz" wrap="square" lIns="91440" tIns="45720" rIns="91440" bIns="45720" anchor="t" anchorCtr="0" upright="1">
                          <a:noAutofit/>
                        </wps:bodyPr>
                      </wps:wsp>
                      <wps:wsp>
                        <wps:cNvPr id="201" name="Rectangle 27"/>
                        <wps:cNvSpPr>
                          <a:spLocks noChangeArrowheads="1"/>
                        </wps:cNvSpPr>
                        <wps:spPr bwMode="auto">
                          <a:xfrm>
                            <a:off x="5578" y="1732"/>
                            <a:ext cx="131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Pr>
                                  <w:rFonts w:cs="Times New Roman"/>
                                  <w:sz w:val="20"/>
                                  <w:szCs w:val="20"/>
                                </w:rPr>
                                <w:t>Cukup Baik</w:t>
                              </w:r>
                            </w:p>
                          </w:txbxContent>
                        </wps:txbx>
                        <wps:bodyPr rot="0" vert="horz" wrap="square" lIns="91440" tIns="45720" rIns="91440" bIns="45720" anchor="t" anchorCtr="0" upright="1">
                          <a:noAutofit/>
                        </wps:bodyPr>
                      </wps:wsp>
                      <wps:wsp>
                        <wps:cNvPr id="202" name="Rectangle 28"/>
                        <wps:cNvSpPr>
                          <a:spLocks noChangeArrowheads="1"/>
                        </wps:cNvSpPr>
                        <wps:spPr bwMode="auto">
                          <a:xfrm>
                            <a:off x="7031" y="1728"/>
                            <a:ext cx="1300"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Pr>
                                  <w:rFonts w:cs="Times New Roman"/>
                                  <w:sz w:val="20"/>
                                  <w:szCs w:val="20"/>
                                </w:rPr>
                                <w:t>Baik</w:t>
                              </w:r>
                            </w:p>
                          </w:txbxContent>
                        </wps:txbx>
                        <wps:bodyPr rot="0" vert="horz" wrap="square" lIns="91440" tIns="45720" rIns="91440" bIns="45720" anchor="t" anchorCtr="0" upright="1">
                          <a:noAutofit/>
                        </wps:bodyPr>
                      </wps:wsp>
                      <wps:wsp>
                        <wps:cNvPr id="203" name="Rectangle 29"/>
                        <wps:cNvSpPr>
                          <a:spLocks noChangeArrowheads="1"/>
                        </wps:cNvSpPr>
                        <wps:spPr bwMode="auto">
                          <a:xfrm>
                            <a:off x="8471" y="1732"/>
                            <a:ext cx="1390" cy="38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Pr>
                                  <w:rFonts w:cs="Times New Roman"/>
                                  <w:sz w:val="20"/>
                                  <w:szCs w:val="20"/>
                                </w:rPr>
                                <w:t>Sangat Baik</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98" o:spid="_x0000_s1218" style="position:absolute;left:0;text-align:left;margin-left:17.2pt;margin-top:6.65pt;width:362.45pt;height:19.85pt;z-index:251688960;mso-position-horizontal-relative:text;mso-position-vertical-relative:text" coordorigin="2612,1723" coordsize="7249,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">
                <v:rect id="Rectangle 25" o:spid="_x0000_s1219" style="position:absolute;left:2612;top:1725;width:1390;height:3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icKsIA&#10;AADcAAAADwAAAGRycy9kb3ducmV2LnhtbERPTYvCMBC9L/gfwgh7WxN33WKrUWRBEHQPq4LXoRnb&#10;YjOpTdT6740g7G0e73Om887W4kqtrxxrGA4UCOLcmYoLDfvd8mMMwgdkg7Vj0nAnD/NZ722KmXE3&#10;/qPrNhQihrDPUEMZQpNJ6fOSLPqBa4gjd3StxRBhW0jT4i2G21p+KpVIixXHhhIb+ikpP20vVgMm&#10;I3P+PX5tdutLgmnRqeX3QWn93u8WExCBuvAvfrlXJs5PU3g+Ey+Qs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OJwqwgAAANwAAAAPAAAAAAAAAAAAAAAAAJgCAABkcnMvZG93&#10;bnJldi54bWxQSwUGAAAAAAQABAD1AAAAhwMAAAAA&#10;" stroked="f">
                  <v:textbox>
                    <w:txbxContent>
                      <w:p w:rsidR="007365DA" w:rsidRPr="00287318" w:rsidRDefault="007365DA" w:rsidP="007365DA">
                        <w:pPr>
                          <w:jc w:val="center"/>
                          <w:rPr>
                            <w:rFonts w:cs="Times New Roman"/>
                            <w:sz w:val="20"/>
                            <w:szCs w:val="20"/>
                          </w:rPr>
                        </w:pPr>
                        <w:r w:rsidRPr="00287318">
                          <w:rPr>
                            <w:rFonts w:cs="Times New Roman"/>
                            <w:sz w:val="20"/>
                            <w:szCs w:val="20"/>
                          </w:rPr>
                          <w:t xml:space="preserve">Tidak </w:t>
                        </w:r>
                        <w:r>
                          <w:rPr>
                            <w:rFonts w:cs="Times New Roman"/>
                            <w:sz w:val="20"/>
                            <w:szCs w:val="20"/>
                          </w:rPr>
                          <w:t>Baik</w:t>
                        </w:r>
                      </w:p>
                    </w:txbxContent>
                  </v:textbox>
                </v:rect>
                <v:rect id="Rectangle 26" o:spid="_x0000_s1220" style="position:absolute;left:4118;top:1723;width:1349;height:3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3BTMMA&#10;AADcAAAADwAAAGRycy9kb3ducmV2LnhtbESPT4vCMBTE7wt+h/CEva2Ju27RahRZEATdg3/A66N5&#10;tsXmpTZR67c3guBxmJnfMJNZaytxpcaXjjX0ewoEceZMybmG/W7xNQThA7LByjFpuJOH2bTzMcHU&#10;uBtv6LoNuYgQ9ilqKEKoUyl9VpBF33M1cfSOrrEYomxyaRq8Rbit5LdSibRYclwosKa/grLT9mI1&#10;YDIw5//jz3q3uiQ4ylu1+D0orT+77XwMIlAb3uFXe2k0RCI8z8QjIK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C3BTMMAAADcAAAADwAAAAAAAAAAAAAAAACYAgAAZHJzL2Rv&#10;d25yZXYueG1sUEsFBgAAAAAEAAQA9QAAAIgDAAAAAA==&#10;" stroked="f">
                  <v:textbox>
                    <w:txbxContent>
                      <w:p w:rsidR="007365DA" w:rsidRPr="00287318" w:rsidRDefault="007365DA" w:rsidP="007365DA">
                        <w:pPr>
                          <w:jc w:val="center"/>
                          <w:rPr>
                            <w:rFonts w:cs="Times New Roman"/>
                            <w:sz w:val="20"/>
                            <w:szCs w:val="20"/>
                          </w:rPr>
                        </w:pPr>
                        <w:r>
                          <w:rPr>
                            <w:rFonts w:cs="Times New Roman"/>
                            <w:sz w:val="20"/>
                            <w:szCs w:val="20"/>
                          </w:rPr>
                          <w:t>Kurang</w:t>
                        </w:r>
                        <w:r w:rsidRPr="00287318">
                          <w:rPr>
                            <w:rFonts w:cs="Times New Roman"/>
                            <w:sz w:val="20"/>
                            <w:szCs w:val="20"/>
                          </w:rPr>
                          <w:t xml:space="preserve"> </w:t>
                        </w:r>
                        <w:r>
                          <w:rPr>
                            <w:rFonts w:cs="Times New Roman"/>
                            <w:sz w:val="20"/>
                            <w:szCs w:val="20"/>
                          </w:rPr>
                          <w:t>Baik</w:t>
                        </w:r>
                      </w:p>
                    </w:txbxContent>
                  </v:textbox>
                </v:rect>
                <v:rect id="Rectangle 27" o:spid="_x0000_s1221" style="position:absolute;left:5578;top:1732;width:131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Fk18UA&#10;AADcAAAADwAAAGRycy9kb3ducmV2LnhtbESPQWvCQBSE70L/w/IKvemuVkONrlIKgYJ6aFLo9ZF9&#10;JqHZt2l2jem/dwsFj8PMfMNs96NtxUC9bxxrmM8UCOLSmYYrDZ9FNn0B4QOywdYxafglD/vdw2SL&#10;qXFX/qAhD5WIEPYpaqhD6FIpfVmTRT9zHXH0zq63GKLsK2l6vEa4beVCqURabDgu1NjRW03ld36x&#10;GjBZmp/T+flYHC4JrqtRZasvpfXT4/i6ARFoDPfwf/vdaFioOfydiUdA7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YWTXxQAAANwAAAAPAAAAAAAAAAAAAAAAAJgCAABkcnMv&#10;ZG93bnJldi54bWxQSwUGAAAAAAQABAD1AAAAigMAAAAA&#10;" stroked="f">
                  <v:textbox>
                    <w:txbxContent>
                      <w:p w:rsidR="007365DA" w:rsidRPr="00287318" w:rsidRDefault="007365DA" w:rsidP="007365DA">
                        <w:pPr>
                          <w:jc w:val="center"/>
                          <w:rPr>
                            <w:rFonts w:cs="Times New Roman"/>
                            <w:sz w:val="20"/>
                            <w:szCs w:val="20"/>
                          </w:rPr>
                        </w:pPr>
                        <w:r>
                          <w:rPr>
                            <w:rFonts w:cs="Times New Roman"/>
                            <w:sz w:val="20"/>
                            <w:szCs w:val="20"/>
                          </w:rPr>
                          <w:t>Cukup Baik</w:t>
                        </w:r>
                      </w:p>
                    </w:txbxContent>
                  </v:textbox>
                </v:rect>
                <v:rect id="Rectangle 28" o:spid="_x0000_s1222" style="position:absolute;left:7031;top:1728;width:1300;height: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P6oMQA&#10;AADcAAAADwAAAGRycy9kb3ducmV2LnhtbESPQWvCQBSE74L/YXmCN9011lBTVykFQWg9GAteH9ln&#10;Epp9G7Orxn/fLRQ8DjPzDbPa9LYRN+p87VjDbKpAEBfO1Fxq+D5uJ68gfEA22DgmDQ/ysFkPByvM&#10;jLvzgW55KEWEsM9QQxVCm0npi4os+qlriaN3dp3FEGVXStPhPcJtIxOlUmmx5rhQYUsfFRU/+dVq&#10;wPTFXPbn+dfx85risuzVdnFSWo9H/fsbiEB9eIb/2zujIVEJ/J2JR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z+qDEAAAA3AAAAA8AAAAAAAAAAAAAAAAAmAIAAGRycy9k&#10;b3ducmV2LnhtbFBLBQYAAAAABAAEAPUAAACJAwAAAAA=&#10;" stroked="f">
                  <v:textbox>
                    <w:txbxContent>
                      <w:p w:rsidR="007365DA" w:rsidRPr="00287318" w:rsidRDefault="007365DA" w:rsidP="007365DA">
                        <w:pPr>
                          <w:jc w:val="center"/>
                          <w:rPr>
                            <w:rFonts w:cs="Times New Roman"/>
                            <w:sz w:val="20"/>
                            <w:szCs w:val="20"/>
                          </w:rPr>
                        </w:pPr>
                        <w:r>
                          <w:rPr>
                            <w:rFonts w:cs="Times New Roman"/>
                            <w:sz w:val="20"/>
                            <w:szCs w:val="20"/>
                          </w:rPr>
                          <w:t>Baik</w:t>
                        </w:r>
                      </w:p>
                    </w:txbxContent>
                  </v:textbox>
                </v:rect>
                <v:rect id="Rectangle 29" o:spid="_x0000_s1223" style="position:absolute;left:8471;top:1732;width:1390;height: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9fO8QA&#10;AADcAAAADwAAAGRycy9kb3ducmV2LnhtbESPT4vCMBTE7wt+h/CEva2Julu0GkUWBGHdg3/A66N5&#10;tsXmpTZR67c3guBxmJnfMNN5aytxpcaXjjX0ewoEceZMybmG/W75NQLhA7LByjFpuJOH+azzMcXU&#10;uBtv6LoNuYgQ9ilqKEKoUyl9VpBF33M1cfSOrrEYomxyaRq8Rbit5ECpRFosOS4UWNNvQdlpe7Ea&#10;MPk25//jcL37uyQ4zlu1/DkorT+77WICIlAb3uFXe2U0DNQQnmfiEZ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XzvEAAAA3AAAAA8AAAAAAAAAAAAAAAAAmAIAAGRycy9k&#10;b3ducmV2LnhtbFBLBQYAAAAABAAEAPUAAACJAwAAAAA=&#10;" stroked="f">
                  <v:textbox>
                    <w:txbxContent>
                      <w:p w:rsidR="007365DA" w:rsidRPr="00287318" w:rsidRDefault="007365DA" w:rsidP="007365DA">
                        <w:pPr>
                          <w:jc w:val="center"/>
                          <w:rPr>
                            <w:rFonts w:cs="Times New Roman"/>
                            <w:sz w:val="20"/>
                            <w:szCs w:val="20"/>
                          </w:rPr>
                        </w:pPr>
                        <w:r>
                          <w:rPr>
                            <w:rFonts w:cs="Times New Roman"/>
                            <w:sz w:val="20"/>
                            <w:szCs w:val="20"/>
                          </w:rPr>
                          <w:t>Sangat Baik</w:t>
                        </w:r>
                      </w:p>
                    </w:txbxContent>
                  </v:textbox>
                </v:rect>
              </v:group>
            </w:pict>
          </mc:Fallback>
        </mc:AlternateContent>
      </w:r>
      <w:r w:rsidRPr="003E570C">
        <w:rPr>
          <w:rFonts w:ascii="Times New Roman" w:hAnsi="Times New Roman"/>
          <w:noProof/>
          <w:sz w:val="24"/>
          <w:szCs w:val="24"/>
          <w:lang w:eastAsia="id-ID"/>
        </w:rPr>
        <mc:AlternateContent>
          <mc:Choice Requires="wpg">
            <w:drawing>
              <wp:inline distT="0" distB="0" distL="0" distR="0" wp14:anchorId="3E400762" wp14:editId="39680E72">
                <wp:extent cx="5039995" cy="1116965"/>
                <wp:effectExtent l="1905" t="15240" r="0" b="1270"/>
                <wp:docPr id="204" name="Group 2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39995" cy="1116965"/>
                          <a:chOff x="2199" y="10251"/>
                          <a:chExt cx="8386" cy="1416"/>
                        </a:xfrm>
                      </wpg:grpSpPr>
                      <wps:wsp>
                        <wps:cNvPr id="205" name="Line 3"/>
                        <wps:cNvCnPr>
                          <a:cxnSpLocks noChangeShapeType="1"/>
                        </wps:cNvCnPr>
                        <wps:spPr bwMode="auto">
                          <a:xfrm>
                            <a:off x="2533" y="10758"/>
                            <a:ext cx="7774" cy="0"/>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206" name="Line 4"/>
                        <wps:cNvCnPr>
                          <a:cxnSpLocks noChangeShapeType="1"/>
                        </wps:cNvCnPr>
                        <wps:spPr bwMode="auto">
                          <a:xfrm>
                            <a:off x="2533" y="10251"/>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207" name="Rectangle 5"/>
                        <wps:cNvSpPr>
                          <a:spLocks noChangeArrowheads="1"/>
                        </wps:cNvSpPr>
                        <wps:spPr bwMode="auto">
                          <a:xfrm>
                            <a:off x="2533" y="10321"/>
                            <a:ext cx="1587"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B3F21" w:rsidRDefault="007365DA" w:rsidP="007365DA">
                              <w:pPr>
                                <w:rPr>
                                  <w:rFonts w:cs="Times New Roman"/>
                                </w:rPr>
                              </w:pPr>
                            </w:p>
                          </w:txbxContent>
                        </wps:txbx>
                        <wps:bodyPr rot="0" vert="horz" wrap="square" lIns="10800" tIns="45720" rIns="10800" bIns="45720" anchor="t" anchorCtr="0" upright="1">
                          <a:noAutofit/>
                        </wps:bodyPr>
                      </wps:wsp>
                      <wps:wsp>
                        <wps:cNvPr id="208" name="Rectangle 6"/>
                        <wps:cNvSpPr>
                          <a:spLocks noChangeArrowheads="1"/>
                        </wps:cNvSpPr>
                        <wps:spPr bwMode="auto">
                          <a:xfrm>
                            <a:off x="2199" y="11315"/>
                            <a:ext cx="63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20"/>
                                  <w:szCs w:val="18"/>
                                </w:rPr>
                              </w:pPr>
                              <w:r>
                                <w:rPr>
                                  <w:rFonts w:asciiTheme="majorBidi" w:hAnsiTheme="majorBidi" w:cstheme="majorBidi"/>
                                  <w:sz w:val="20"/>
                                  <w:szCs w:val="18"/>
                                </w:rPr>
                                <w:t>20%</w:t>
                              </w:r>
                            </w:p>
                          </w:txbxContent>
                        </wps:txbx>
                        <wps:bodyPr rot="0" vert="horz" wrap="square" lIns="9144" tIns="45720" rIns="9144" bIns="45720" anchor="t" anchorCtr="0" upright="1">
                          <a:noAutofit/>
                        </wps:bodyPr>
                      </wps:wsp>
                      <wps:wsp>
                        <wps:cNvPr id="209" name="Line 7"/>
                        <wps:cNvCnPr>
                          <a:cxnSpLocks noChangeShapeType="1"/>
                        </wps:cNvCnPr>
                        <wps:spPr bwMode="auto">
                          <a:xfrm>
                            <a:off x="4120" y="10251"/>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210" name="Line 8"/>
                        <wps:cNvCnPr>
                          <a:cxnSpLocks noChangeShapeType="1"/>
                        </wps:cNvCnPr>
                        <wps:spPr bwMode="auto">
                          <a:xfrm>
                            <a:off x="10307" y="10251"/>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211" name="Line 9"/>
                        <wps:cNvCnPr>
                          <a:cxnSpLocks noChangeShapeType="1"/>
                        </wps:cNvCnPr>
                        <wps:spPr bwMode="auto">
                          <a:xfrm>
                            <a:off x="8708" y="10266"/>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212" name="Line 10"/>
                        <wps:cNvCnPr>
                          <a:cxnSpLocks noChangeShapeType="1"/>
                        </wps:cNvCnPr>
                        <wps:spPr bwMode="auto">
                          <a:xfrm>
                            <a:off x="5650" y="10267"/>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213" name="Line 11"/>
                        <wps:cNvCnPr>
                          <a:cxnSpLocks noChangeShapeType="1"/>
                        </wps:cNvCnPr>
                        <wps:spPr bwMode="auto">
                          <a:xfrm>
                            <a:off x="7179" y="10266"/>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214" name="Rectangle 12"/>
                        <wps:cNvSpPr>
                          <a:spLocks noChangeArrowheads="1"/>
                        </wps:cNvSpPr>
                        <wps:spPr bwMode="auto">
                          <a:xfrm>
                            <a:off x="4138" y="10321"/>
                            <a:ext cx="1500" cy="359"/>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txbxContent>
                        </wps:txbx>
                        <wps:bodyPr rot="0" vert="horz" wrap="square" lIns="18000" tIns="45720" rIns="18000" bIns="45720" anchor="t" anchorCtr="0" upright="1">
                          <a:noAutofit/>
                        </wps:bodyPr>
                      </wps:wsp>
                      <wps:wsp>
                        <wps:cNvPr id="215" name="Rectangle 13"/>
                        <wps:cNvSpPr>
                          <a:spLocks noChangeArrowheads="1"/>
                        </wps:cNvSpPr>
                        <wps:spPr bwMode="auto">
                          <a:xfrm>
                            <a:off x="5684" y="10336"/>
                            <a:ext cx="1498"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txbxContent>
                        </wps:txbx>
                        <wps:bodyPr rot="0" vert="horz" wrap="square" lIns="18000" tIns="45720" rIns="18000" bIns="45720" anchor="t" anchorCtr="0" upright="1">
                          <a:noAutofit/>
                        </wps:bodyPr>
                      </wps:wsp>
                      <wps:wsp>
                        <wps:cNvPr id="216" name="Rectangle 14"/>
                        <wps:cNvSpPr>
                          <a:spLocks noChangeArrowheads="1"/>
                        </wps:cNvSpPr>
                        <wps:spPr bwMode="auto">
                          <a:xfrm>
                            <a:off x="7212" y="10336"/>
                            <a:ext cx="1499" cy="359"/>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txbxContent>
                        </wps:txbx>
                        <wps:bodyPr rot="0" vert="horz" wrap="square" lIns="91440" tIns="45720" rIns="91440" bIns="45720" anchor="t" anchorCtr="0" upright="1">
                          <a:noAutofit/>
                        </wps:bodyPr>
                      </wps:wsp>
                      <wps:wsp>
                        <wps:cNvPr id="217" name="Rectangle 15"/>
                        <wps:cNvSpPr>
                          <a:spLocks noChangeArrowheads="1"/>
                        </wps:cNvSpPr>
                        <wps:spPr bwMode="auto">
                          <a:xfrm>
                            <a:off x="8741" y="10321"/>
                            <a:ext cx="1570"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txbxContent>
                        </wps:txbx>
                        <wps:bodyPr rot="0" vert="horz" wrap="square" lIns="9144" tIns="45720" rIns="9144" bIns="45720" anchor="t" anchorCtr="0" upright="1">
                          <a:noAutofit/>
                        </wps:bodyPr>
                      </wps:wsp>
                      <wps:wsp>
                        <wps:cNvPr id="218" name="Rectangle 17"/>
                        <wps:cNvSpPr>
                          <a:spLocks noChangeArrowheads="1"/>
                        </wps:cNvSpPr>
                        <wps:spPr bwMode="auto">
                          <a:xfrm>
                            <a:off x="3732" y="11315"/>
                            <a:ext cx="78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20"/>
                                  <w:szCs w:val="18"/>
                                </w:rPr>
                              </w:pPr>
                              <w:r>
                                <w:rPr>
                                  <w:rFonts w:asciiTheme="majorBidi" w:hAnsiTheme="majorBidi" w:cstheme="majorBidi"/>
                                  <w:sz w:val="20"/>
                                  <w:szCs w:val="18"/>
                                </w:rPr>
                                <w:t>36,0%</w:t>
                              </w:r>
                            </w:p>
                          </w:txbxContent>
                        </wps:txbx>
                        <wps:bodyPr rot="0" vert="horz" wrap="square" lIns="9144" tIns="45720" rIns="9144" bIns="45720" anchor="t" anchorCtr="0" upright="1">
                          <a:noAutofit/>
                        </wps:bodyPr>
                      </wps:wsp>
                      <wps:wsp>
                        <wps:cNvPr id="219" name="Rectangle 18"/>
                        <wps:cNvSpPr>
                          <a:spLocks noChangeArrowheads="1"/>
                        </wps:cNvSpPr>
                        <wps:spPr bwMode="auto">
                          <a:xfrm>
                            <a:off x="5252" y="11315"/>
                            <a:ext cx="78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52,0%</w:t>
                              </w:r>
                            </w:p>
                          </w:txbxContent>
                        </wps:txbx>
                        <wps:bodyPr rot="0" vert="horz" wrap="square" lIns="9144" tIns="45720" rIns="9144" bIns="45720" anchor="t" anchorCtr="0" upright="1">
                          <a:noAutofit/>
                        </wps:bodyPr>
                      </wps:wsp>
                      <wps:wsp>
                        <wps:cNvPr id="220" name="Rectangle 19"/>
                        <wps:cNvSpPr>
                          <a:spLocks noChangeArrowheads="1"/>
                        </wps:cNvSpPr>
                        <wps:spPr bwMode="auto">
                          <a:xfrm>
                            <a:off x="6773" y="11315"/>
                            <a:ext cx="782"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68,0%</w:t>
                              </w:r>
                            </w:p>
                            <w:p w:rsidR="007365DA" w:rsidRPr="00F74990" w:rsidRDefault="007365DA" w:rsidP="007365DA">
                              <w:pPr>
                                <w:rPr>
                                  <w:rFonts w:asciiTheme="majorBidi" w:hAnsiTheme="majorBidi" w:cstheme="majorBidi"/>
                                  <w:sz w:val="18"/>
                                  <w:szCs w:val="18"/>
                                </w:rPr>
                              </w:pPr>
                            </w:p>
                          </w:txbxContent>
                        </wps:txbx>
                        <wps:bodyPr rot="0" vert="horz" wrap="square" lIns="9144" tIns="45720" rIns="9144" bIns="45720" anchor="t" anchorCtr="0" upright="1">
                          <a:noAutofit/>
                        </wps:bodyPr>
                      </wps:wsp>
                      <wps:wsp>
                        <wps:cNvPr id="221" name="Rectangle 20"/>
                        <wps:cNvSpPr>
                          <a:spLocks noChangeArrowheads="1"/>
                        </wps:cNvSpPr>
                        <wps:spPr bwMode="auto">
                          <a:xfrm>
                            <a:off x="8322" y="11293"/>
                            <a:ext cx="78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84,0%</w:t>
                              </w:r>
                            </w:p>
                          </w:txbxContent>
                        </wps:txbx>
                        <wps:bodyPr rot="0" vert="horz" wrap="square" lIns="9144" tIns="45720" rIns="9144" bIns="45720" anchor="t" anchorCtr="0" upright="1">
                          <a:noAutofit/>
                        </wps:bodyPr>
                      </wps:wsp>
                      <wps:wsp>
                        <wps:cNvPr id="222" name="Rectangle 21"/>
                        <wps:cNvSpPr>
                          <a:spLocks noChangeArrowheads="1"/>
                        </wps:cNvSpPr>
                        <wps:spPr bwMode="auto">
                          <a:xfrm>
                            <a:off x="10015" y="11299"/>
                            <a:ext cx="570"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5E27AC" w:rsidRDefault="007365DA" w:rsidP="007365DA">
                              <w:pPr>
                                <w:jc w:val="center"/>
                                <w:rPr>
                                  <w:rFonts w:asciiTheme="majorBidi" w:hAnsiTheme="majorBidi" w:cstheme="majorBidi"/>
                                  <w:sz w:val="18"/>
                                  <w:szCs w:val="18"/>
                                </w:rPr>
                              </w:pPr>
                              <w:r>
                                <w:rPr>
                                  <w:rFonts w:asciiTheme="majorBidi" w:hAnsiTheme="majorBidi" w:cstheme="majorBidi"/>
                                  <w:sz w:val="20"/>
                                  <w:szCs w:val="18"/>
                                </w:rPr>
                                <w:t>100%</w:t>
                              </w:r>
                            </w:p>
                          </w:txbxContent>
                        </wps:txbx>
                        <wps:bodyPr rot="0" vert="horz" wrap="square" lIns="9144" tIns="45720" rIns="9144" bIns="45720" anchor="t" anchorCtr="0" upright="1">
                          <a:noAutofit/>
                        </wps:bodyPr>
                      </wps:wsp>
                    </wpg:wgp>
                  </a:graphicData>
                </a:graphic>
              </wp:inline>
            </w:drawing>
          </mc:Choice>
          <mc:Fallback>
            <w:pict>
              <v:group id="Group 204" o:spid="_x0000_s1224" style="width:396.85pt;height:87.95pt;mso-position-horizontal-relative:char;mso-position-vertical-relative:line" coordorigin="2199,10251" coordsize="8386,14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">
                <v:line id="Line 3" o:spid="_x0000_s1225" style="position:absolute;visibility:visible;mso-wrap-style:square" from="2533,10758" to="10307,107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b9J8YAAADcAAAADwAAAGRycy9kb3ducmV2LnhtbESPQWsCMRSE74X+h/AKXopmFayyNUqp&#10;KAVFUFu9Pjavu4ubl3WTxvXfG6HgcZiZb5jJrDWVCNS40rKCfi8BQZxZXXKu4Hu/6I5BOI+ssbJM&#10;Cq7kYDZ9fppgqu2FtxR2PhcRwi5FBYX3dSqlywoy6Hq2Jo7er20M+iibXOoGLxFuKjlIkjdpsOS4&#10;UGBNnwVlp92fURDa8fUURqvDklY/65Gev4bjeaNU56X9eAfhqfWP8H/7SysYJEO4n4lHQE5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ym/SfGAAAA3AAAAA8AAAAAAAAA&#10;AAAAAAAAoQIAAGRycy9kb3ducmV2LnhtbFBLBQYAAAAABAAEAPkAAACUAwAAAAA=&#10;" strokeweight="1.5pt">
                  <v:shadow on="t" color="black" opacity="26213f" origin=".5,-.5" offset="-.74836mm,.74836mm"/>
                </v:line>
                <v:line id="Line 4" o:spid="_x0000_s1226" style="position:absolute;visibility:visible;mso-wrap-style:square" from="2533,10251" to="2533,11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RjUMUAAADcAAAADwAAAGRycy9kb3ducmV2LnhtbESPT4vCMBTE78J+h/AWvMia6kGla5RF&#10;UQRlQd0/10fzti02L7WJsX57Iyx4HGbmN8x03ppKBGpcaVnBoJ+AIM6sLjlX8HVcvU1AOI+ssbJM&#10;Cm7kYD576Uwx1fbKewoHn4sIYZeigsL7OpXSZQUZdH1bE0fvzzYGfZRNLnWD1wg3lRwmyUgaLDku&#10;FFjToqDsdLgYBaGd3E5hvP1Z0/Z7N9bLXvg9fyrVfW0/3kF4av0z/N/eaAXDZASPM/EIyN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HRjUMUAAADcAAAADwAAAAAAAAAA&#10;AAAAAAChAgAAZHJzL2Rvd25yZXYueG1sUEsFBgAAAAAEAAQA+QAAAJMDAAAAAA==&#10;" strokeweight="1.5pt">
                  <v:shadow on="t" color="black" opacity="26213f" origin=".5,-.5" offset="-.74836mm,.74836mm"/>
                </v:line>
                <v:rect id="Rectangle 5" o:spid="_x0000_s1227" style="position:absolute;left:2533;top:10321;width:1587;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vSf8YA&#10;AADcAAAADwAAAGRycy9kb3ducmV2LnhtbESPT2sCMRTE7wW/Q3iF3mp2xVZdjdIqohTq/4PHx+Z1&#10;d3HzsiSpbr+9KRR6HGbmN8xk1ppaXMn5yrKCtJuAIM6trrhQcDoun4cgfEDWWFsmBT/kYTbtPEww&#10;0/bGe7oeQiEihH2GCsoQmkxKn5dk0HdtQxy9L+sMhihdIbXDW4SbWvaS5FUarDgulNjQvKT8cvg2&#10;Ct4X59W2v3GLXbsefeYfq3Oavlilnh7btzGIQG34D/+111pBLxnA75l4BOT0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qvSf8YAAADcAAAADwAAAAAAAAAAAAAAAACYAgAAZHJz&#10;L2Rvd25yZXYueG1sUEsFBgAAAAAEAAQA9QAAAIsDAAAAAA==&#10;" filled="f" fillcolor="#9f3" stroked="f">
                  <v:textbox inset=".3mm,,.3mm">
                    <w:txbxContent>
                      <w:p w:rsidR="007365DA" w:rsidRPr="002B3F21" w:rsidRDefault="007365DA" w:rsidP="007365DA">
                        <w:pPr>
                          <w:rPr>
                            <w:rFonts w:cs="Times New Roman"/>
                          </w:rPr>
                        </w:pPr>
                      </w:p>
                    </w:txbxContent>
                  </v:textbox>
                </v:rect>
                <v:rect id="Rectangle 6" o:spid="_x0000_s1228" style="position:absolute;left:2199;top:11315;width:63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gnAMEA&#10;AADcAAAADwAAAGRycy9kb3ducmV2LnhtbERPy4rCMBTdC/5DuMLsNLUDw1CNIqIoAyP4ApfX5poW&#10;m5vSRFv/frIQZnk47+m8s5V4UuNLxwrGowQEce50yUbB6bgefoPwAVlj5ZgUvMjDfNbvTTHTruU9&#10;PQ/BiBjCPkMFRQh1JqXPC7LoR64mjtzNNRZDhI2RusE2httKpknyJS2WHBsKrGlZUH4/PKyCTWvM&#10;69Lufla/n/tLaq9nd7drpT4G3WICIlAX/sVv91YrSJO4Np6JR0DO/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G4JwDBAAAA3AAAAA8AAAAAAAAAAAAAAAAAmAIAAGRycy9kb3du&#10;cmV2LnhtbFBLBQYAAAAABAAEAPUAAACGAwAAAAA=&#10;" filled="f" fillcolor="#daeef3" stroked="f">
                  <v:textbox inset=".72pt,,.72pt">
                    <w:txbxContent>
                      <w:p w:rsidR="007365DA" w:rsidRPr="00E17CD6" w:rsidRDefault="007365DA" w:rsidP="007365DA">
                        <w:pPr>
                          <w:jc w:val="center"/>
                          <w:rPr>
                            <w:rFonts w:asciiTheme="majorBidi" w:hAnsiTheme="majorBidi" w:cstheme="majorBidi"/>
                            <w:sz w:val="20"/>
                            <w:szCs w:val="18"/>
                          </w:rPr>
                        </w:pPr>
                        <w:r>
                          <w:rPr>
                            <w:rFonts w:asciiTheme="majorBidi" w:hAnsiTheme="majorBidi" w:cstheme="majorBidi"/>
                            <w:sz w:val="20"/>
                            <w:szCs w:val="18"/>
                          </w:rPr>
                          <w:t>20%</w:t>
                        </w:r>
                      </w:p>
                    </w:txbxContent>
                  </v:textbox>
                </v:rect>
                <v:line id="Line 7" o:spid="_x0000_s1229" style="position:absolute;visibility:visible;mso-wrap-style:square" from="4120,10251" to="4120,11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v3IsYAAADcAAAADwAAAGRycy9kb3ducmV2LnhtbESPT2vCQBTE74V+h+UVvJS60YPa1FWK&#10;oggWwfTf9ZF9TYLZtzG7rvHbu0LB4zAzv2Gm887UIlDrKssKBv0EBHFudcWFgq/P1csEhPPIGmvL&#10;pOBCDuazx4cpptqeeU8h84WIEHYpKii9b1IpXV6SQde3DXH0/mxr0EfZFlK3eI5wU8thkoykwYrj&#10;QokNLUrKD9nJKAjd5HII4+3PmrbfH2O9fA6/x51Svafu/Q2Ep87fw//tjVYwTF7hdiYeATm7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3r9yLGAAAA3AAAAA8AAAAAAAAA&#10;AAAAAAAAoQIAAGRycy9kb3ducmV2LnhtbFBLBQYAAAAABAAEAPkAAACUAwAAAAA=&#10;" strokeweight="1.5pt">
                  <v:shadow on="t" color="black" opacity="26213f" origin=".5,-.5" offset="-.74836mm,.74836mm"/>
                </v:line>
                <v:line id="Line 8" o:spid="_x0000_s1230" style="position:absolute;visibility:visible;mso-wrap-style:square" from="10307,10251" to="10307,11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jIYsQAAADcAAAADwAAAGRycy9kb3ducmV2LnhtbERPz2vCMBS+D/wfwhvsMjTVw5TOtAyH&#10;MnAMrDqvj+bZFpuXrsli/e+Xw8Djx/d7mQ+mFYF611hWMJ0kIIhLqxuuFBz26/EChPPIGlvLpOBG&#10;DvJs9LDEVNsr7ygUvhIxhF2KCmrvu1RKV9Zk0E1sRxy5s+0N+gj7SuoerzHctHKWJC/SYMOxocaO&#10;VjWVl+LXKAjD4nYJ8+33hrbHz7l+fw6nny+lnh6Ht1cQngZ/F/+7P7SC2TTOj2fiEZDZ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CMhixAAAANwAAAAPAAAAAAAAAAAA&#10;AAAAAKECAABkcnMvZG93bnJldi54bWxQSwUGAAAAAAQABAD5AAAAkgMAAAAA&#10;" strokeweight="1.5pt">
                  <v:shadow on="t" color="black" opacity="26213f" origin=".5,-.5" offset="-.74836mm,.74836mm"/>
                </v:line>
                <v:line id="Line 9" o:spid="_x0000_s1231" style="position:absolute;visibility:visible;mso-wrap-style:square" from="8708,10266" to="8708,11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kRt+cYAAADcAAAADwAAAGRycy9kb3ducmV2LnhtbESPT2vCQBTE7wW/w/KEXopu4qFKdJWi&#10;WAqWgtY/10f2NQlm38bsdo3f3hUKPQ4z8xtmtuhMLQK1rrKsIB0mIIhzqysuFOy/14MJCOeRNdaW&#10;ScGNHCzmvacZZtpeeUth5wsRIewyVFB632RSurwkg25oG+Lo/djWoI+yLaRu8RrhppajJHmVBiuO&#10;CyU2tCwpP+9+jYLQTW7nMN4c32lz+Bzr1Us4Xb6Ueu53b1MQnjr/H/5rf2gFozSFx5l4BOT8D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ZEbfnGAAAA3AAAAA8AAAAAAAAA&#10;AAAAAAAAoQIAAGRycy9kb3ducmV2LnhtbFBLBQYAAAAABAAEAPkAAACUAwAAAAA=&#10;" strokeweight="1.5pt">
                  <v:shadow on="t" color="black" opacity="26213f" origin=".5,-.5" offset="-.74836mm,.74836mm"/>
                </v:line>
                <v:line id="Line 10" o:spid="_x0000_s1232" style="position:absolute;visibility:visible;mso-wrap-style:square" from="5650,10267" to="5650,112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bzjsYAAADcAAAADwAAAGRycy9kb3ducmV2LnhtbESPT2vCQBTE7wW/w/KEXopuzEElukpR&#10;WgpKQeuf6yP7mgSzb9Psdo3f3hUKPQ4z8xtmvuxMLQK1rrKsYDRMQBDnVldcKDh8vQ2mIJxH1lhb&#10;JgU3crBc9J7mmGl75R2FvS9EhLDLUEHpfZNJ6fKSDLqhbYij921bgz7KtpC6xWuEm1qmSTKWBiuO&#10;CyU2tCopv+x/jYLQTW+XMNmc3mlz3E70+iWcfz6Veu53rzMQnjr/H/5rf2gF6SiFx5l4BOTiD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aW847GAAAA3AAAAA8AAAAAAAAA&#10;AAAAAAAAoQIAAGRycy9kb3ducmV2LnhtbFBLBQYAAAAABAAEAPkAAACUAwAAAAA=&#10;" strokeweight="1.5pt">
                  <v:shadow on="t" color="black" opacity="26213f" origin=".5,-.5" offset="-.74836mm,.74836mm"/>
                </v:line>
                <v:line id="Line 11" o:spid="_x0000_s1233" style="position:absolute;visibility:visible;mso-wrap-style:square" from="7179,10266" to="7179,11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pWFcYAAADcAAAADwAAAGRycy9kb3ducmV2LnhtbESPQWvCQBSE74L/YXmFXqRutKASXUWU&#10;loJFMLb1+si+JsHs2zS7XeO/7xYEj8PMfMMsVp2pRaDWVZYVjIYJCOLc6ooLBR/Hl6cZCOeRNdaW&#10;ScGVHKyW/d4CU20vfKCQ+UJECLsUFZTeN6mULi/JoBvahjh637Y16KNsC6lbvES4qeU4SSbSYMVx&#10;ocSGNiXl5+zXKAjd7HoO093XK+0+36d6Owinn71Sjw/deg7CU+fv4Vv7TSsYj57h/0w8AnL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naVhXGAAAA3AAAAA8AAAAAAAAA&#10;AAAAAAAAoQIAAGRycy9kb3ducmV2LnhtbFBLBQYAAAAABAAEAPkAAACUAwAAAAA=&#10;" strokeweight="1.5pt">
                  <v:shadow on="t" color="black" opacity="26213f" origin=".5,-.5" offset="-.74836mm,.74836mm"/>
                </v:line>
                <v:rect id="Rectangle 12" o:spid="_x0000_s1234" style="position:absolute;left:4138;top:10321;width:150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uu4MYA&#10;AADcAAAADwAAAGRycy9kb3ducmV2LnhtbESP3WrCQBSE74W+w3IK3ulGsSKpqxT/KCiINrT07jR7&#10;mqRmz8bsqvHtXUHo5TAz3zDjaWNKcabaFZYV9LoRCOLU6oIzBcnHsjMC4TyyxtIyKbiSg+nkqTXG&#10;WNsL7+i895kIEHYxKsi9r2IpXZqTQde1FXHwfm1t0AdZZ1LXeAlwU8p+FA2lwYLDQo4VzXJKD/uT&#10;UTBLNvPF38/2Wx5Tuf5a7T4TfDFKtZ+bt1cQnhr/H36037WCfm8A9zPhCMjJ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8uu4MYAAADcAAAADwAAAAAAAAAAAAAAAACYAgAAZHJz&#10;L2Rvd25yZXYueG1sUEsFBgAAAAAEAAQA9QAAAIsDAAAAAA==&#10;" filled="f" fillcolor="yellow" stroked="f">
                  <v:textbox inset=".5mm,,.5mm">
                    <w:txbxContent>
                      <w:p w:rsidR="007365DA" w:rsidRPr="00287318" w:rsidRDefault="007365DA" w:rsidP="007365DA"/>
                    </w:txbxContent>
                  </v:textbox>
                </v:rect>
                <v:rect id="Rectangle 13" o:spid="_x0000_s1235" style="position:absolute;left:5684;top:10336;width:1498;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z3McUA&#10;AADcAAAADwAAAGRycy9kb3ducmV2LnhtbESPQWvCQBSE7wX/w/IEb3WjoJToKmoreKiHJr14e2af&#10;STT7NuyuMf33bqHQ4zAz3zDLdW8a0ZHztWUFk3ECgriwuuZSwXe+f30D4QOyxsYyKfghD+vV4GWJ&#10;qbYP/qIuC6WIEPYpKqhCaFMpfVGRQT+2LXH0LtYZDFG6UmqHjwg3jZwmyVwarDkuVNjSrqLilt2N&#10;gs/8EM5bdz4W+9N7l33cr3OZ50qNhv1mASJQH/7Df+2DVjCdzOD3TDwCcvU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7PcxxQAAANwAAAAPAAAAAAAAAAAAAAAAAJgCAABkcnMv&#10;ZG93bnJldi54bWxQSwUGAAAAAAQABAD1AAAAigMAAAAA&#10;" filled="f" fillcolor="#9f3" stroked="f">
                  <v:textbox inset=".5mm,,.5mm">
                    <w:txbxContent>
                      <w:p w:rsidR="007365DA" w:rsidRPr="00287318" w:rsidRDefault="007365DA" w:rsidP="007365DA"/>
                    </w:txbxContent>
                  </v:textbox>
                </v:rect>
                <v:rect id="Rectangle 14" o:spid="_x0000_s1236" style="position:absolute;left:7212;top:10336;width:1499;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JI8IA&#10;AADcAAAADwAAAGRycy9kb3ducmV2LnhtbESPwYrCQBBE74L/MLSwF1knyUEkOoosCB68GP2AJtMm&#10;WTM92Uxr4t/vLCx4LKrqFbXZja5VT+pD49lAukhAEZfeNlwZuF4OnytQQZAttp7JwIsC7LbTyQZz&#10;6wc+07OQSkUIhxwN1CJdrnUoa3IYFr4jjt7N9w4lyr7Stschwl2rsyRZaocNx4UaO/qqqbwXD2eg&#10;aFMZ3FHk/P2zomHe2Ox0tcZ8zMb9GpTQKO/wf/toDWTpEv7OxCO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6UkjwgAAANwAAAAPAAAAAAAAAAAAAAAAAJgCAABkcnMvZG93&#10;bnJldi54bWxQSwUGAAAAAAQABAD1AAAAhwMAAAAA&#10;" filled="f" fillcolor="yellow" stroked="f">
                  <v:textbox>
                    <w:txbxContent>
                      <w:p w:rsidR="007365DA" w:rsidRPr="00287318" w:rsidRDefault="007365DA" w:rsidP="007365DA"/>
                    </w:txbxContent>
                  </v:textbox>
                </v:rect>
                <v:rect id="Rectangle 15" o:spid="_x0000_s1237" style="position:absolute;left:8741;top:10321;width:157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3EwF8YA&#10;AADcAAAADwAAAGRycy9kb3ducmV2LnhtbESPQWvCQBSE7wX/w/IEL0U38aCSuooooiBWTXvp7ZF9&#10;JsHs25BdNe2vdwuCx2FmvmGm89ZU4kaNKy0riAcRCOLM6pJzBd9f6/4EhPPIGivLpOCXHMxnnbcp&#10;Jtre+US31OciQNglqKDwvk6kdFlBBt3A1sTBO9vGoA+yyaVu8B7gppLDKBpJgyWHhQJrWhaUXdKr&#10;UfD+E3/ao/vb7s6rPPXHw6Te7DOlet128QHCU+tf4Wd7qxUM4zH8nwlHQM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3EwF8YAAADcAAAADwAAAAAAAAAAAAAAAACYAgAAZHJz&#10;L2Rvd25yZXYueG1sUEsFBgAAAAAEAAQA9QAAAIsDAAAAAA==&#10;" filled="f" fillcolor="#9f3" stroked="f">
                  <v:textbox inset=".72pt,,.72pt">
                    <w:txbxContent>
                      <w:p w:rsidR="007365DA" w:rsidRPr="00287318" w:rsidRDefault="007365DA" w:rsidP="007365DA"/>
                    </w:txbxContent>
                  </v:textbox>
                </v:rect>
                <v:rect id="Rectangle 17" o:spid="_x0000_s1238" style="position:absolute;left:3732;top:11315;width:78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Gx3cMA&#10;AADcAAAADwAAAGRycy9kb3ducmV2LnhtbERPXWvCMBR9H/gfwhX2NtN2MEZnlDEsiuBAt4GP1+aa&#10;ljY3pYlt/ffLw2CPh/O9XE+2FQP1vnasIF0kIIhLp2s2Cr6/iqdXED4ga2wdk4I7eVivZg9LzLUb&#10;+UjDKRgRQ9jnqKAKocul9GVFFv3CdcSRu7reYoiwN1L3OMZw28osSV6kxZpjQ4UdfVRUNqebVbAd&#10;jbmfx8/95vB8PGf28uMaWyj1OJ/e30AEmsK/+M+90wqyNK6NZ+IRk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GGx3cMAAADcAAAADwAAAAAAAAAAAAAAAACYAgAAZHJzL2Rv&#10;d25yZXYueG1sUEsFBgAAAAAEAAQA9QAAAIgDAAAAAA==&#10;" filled="f" fillcolor="#daeef3" stroked="f">
                  <v:textbox inset=".72pt,,.72pt">
                    <w:txbxContent>
                      <w:p w:rsidR="007365DA" w:rsidRPr="00E17CD6" w:rsidRDefault="007365DA" w:rsidP="007365DA">
                        <w:pPr>
                          <w:jc w:val="center"/>
                          <w:rPr>
                            <w:rFonts w:asciiTheme="majorBidi" w:hAnsiTheme="majorBidi" w:cstheme="majorBidi"/>
                            <w:sz w:val="20"/>
                            <w:szCs w:val="18"/>
                          </w:rPr>
                        </w:pPr>
                        <w:r>
                          <w:rPr>
                            <w:rFonts w:asciiTheme="majorBidi" w:hAnsiTheme="majorBidi" w:cstheme="majorBidi"/>
                            <w:sz w:val="20"/>
                            <w:szCs w:val="18"/>
                          </w:rPr>
                          <w:t>36,0%</w:t>
                        </w:r>
                      </w:p>
                    </w:txbxContent>
                  </v:textbox>
                </v:rect>
                <v:rect id="Rectangle 18" o:spid="_x0000_s1239" style="position:absolute;left:5252;top:11315;width:78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0URsYA&#10;AADcAAAADwAAAGRycy9kb3ducmV2LnhtbESPQWvCQBSE70L/w/IK3nRjBLGpm1CKoggtaFvw+Jp9&#10;3QSzb0N2NfHfdwtCj8PMfMOsisE24kqdrx0rmE0TEMSl0zUbBZ8fm8kShA/IGhvHpOBGHor8YbTC&#10;TLueD3Q9BiMihH2GCqoQ2kxKX1Zk0U9dSxy9H9dZDFF2RuoO+wi3jUyTZCEt1hwXKmzptaLyfLxY&#10;BdvemNupf9+v3+aHU2q/v9zZbpQaPw4vzyACDeE/fG/vtIJ09gR/Z+IRkP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y0URsYAAADcAAAADwAAAAAAAAAAAAAAAACYAgAAZHJz&#10;L2Rvd25yZXYueG1sUEsFBgAAAAAEAAQA9QAAAIsDAAAAAA==&#10;" filled="f" fillcolor="#daeef3" stroked="f">
                  <v:textbox inset=".72pt,,.72pt">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52,0%</w:t>
                        </w:r>
                      </w:p>
                    </w:txbxContent>
                  </v:textbox>
                </v:rect>
                <v:rect id="Rectangle 19" o:spid="_x0000_s1240" style="position:absolute;left:6773;top:11315;width:782;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t3ZsIA&#10;AADcAAAADwAAAGRycy9kb3ducmV2LnhtbERPyWrDMBC9F/oPYgq9NXJcKMWxEkJoaCi0kA18nFgT&#10;2cQaGUvx8vfVodDj4+35arSN6KnztWMF81kCgrh0umaj4HTcvryD8AFZY+OYFEzkYbV8fMgx027g&#10;PfWHYEQMYZ+hgiqENpPSlxVZ9DPXEkfu6jqLIcLOSN3hEMNtI9MkeZMWa44NFba0qai8He5Wwedg&#10;zFQMP18f36/7IrWXs7vZrVLPT+N6ASLQGP7Ff+6dVpCmcX48E4+AX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e3dmwgAAANwAAAAPAAAAAAAAAAAAAAAAAJgCAABkcnMvZG93&#10;bnJldi54bWxQSwUGAAAAAAQABAD1AAAAhwMAAAAA&#10;" filled="f" fillcolor="#daeef3" stroked="f">
                  <v:textbox inset=".72pt,,.72pt">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68,0%</w:t>
                        </w:r>
                      </w:p>
                      <w:p w:rsidR="007365DA" w:rsidRPr="00F74990" w:rsidRDefault="007365DA" w:rsidP="007365DA">
                        <w:pPr>
                          <w:rPr>
                            <w:rFonts w:asciiTheme="majorBidi" w:hAnsiTheme="majorBidi" w:cstheme="majorBidi"/>
                            <w:sz w:val="18"/>
                            <w:szCs w:val="18"/>
                          </w:rPr>
                        </w:pPr>
                      </w:p>
                    </w:txbxContent>
                  </v:textbox>
                </v:rect>
                <v:rect id="Rectangle 20" o:spid="_x0000_s1241" style="position:absolute;left:8322;top:11293;width:78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fS/cUA&#10;AADcAAAADwAAAGRycy9kb3ducmV2LnhtbESP3WrCQBSE74W+w3IK3pmNEURSVymlUhEs+FPw8jR7&#10;uglmz4bsauLbuwXBy2FmvmHmy97W4kqtrxwrGCcpCOLC6YqNguNhNZqB8AFZY+2YFNzIw3LxMphj&#10;rl3HO7rugxERwj5HBWUITS6lL0qy6BPXEEfvz7UWQ5StkbrFLsJtLbM0nUqLFceFEhv6KKk47y9W&#10;wVdnzO3UfW8+t5PdKbO/P+5sV0oNX/v3NxCB+vAMP9prrSDLxvB/Jh4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N9L9xQAAANwAAAAPAAAAAAAAAAAAAAAAAJgCAABkcnMv&#10;ZG93bnJldi54bWxQSwUGAAAAAAQABAD1AAAAigMAAAAA&#10;" filled="f" fillcolor="#daeef3" stroked="f">
                  <v:textbox inset=".72pt,,.72pt">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84,0%</w:t>
                        </w:r>
                      </w:p>
                    </w:txbxContent>
                  </v:textbox>
                </v:rect>
                <v:rect id="Rectangle 21" o:spid="_x0000_s1242" style="position:absolute;left:10015;top:11299;width:570;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MisUA&#10;AADcAAAADwAAAGRycy9kb3ducmV2LnhtbESP3WoCMRSE74W+QziF3mm2KUhZjSKl0lKo4B94edwc&#10;s4ubk2WTuuvbG6Hg5TAz3zDTee9qcaE2VJ41vI4yEMSFNxVbDbvtcvgOIkRkg7Vn0nClAPPZ02CK&#10;ufEdr+myiVYkCIccNZQxNrmUoSjJYRj5hjh5J986jEm2VpoWuwR3tVRZNpYOK04LJTb0UVJx3vw5&#10;DV+dtddDt/r5/H1bH5Q77v3ZLbV+ee4XExCR+vgI/7e/jQalFNzPpCMgZ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5UyKxQAAANwAAAAPAAAAAAAAAAAAAAAAAJgCAABkcnMv&#10;ZG93bnJldi54bWxQSwUGAAAAAAQABAD1AAAAigMAAAAA&#10;" filled="f" fillcolor="#daeef3" stroked="f">
                  <v:textbox inset=".72pt,,.72pt">
                    <w:txbxContent>
                      <w:p w:rsidR="007365DA" w:rsidRPr="005E27AC" w:rsidRDefault="007365DA" w:rsidP="007365DA">
                        <w:pPr>
                          <w:jc w:val="center"/>
                          <w:rPr>
                            <w:rFonts w:asciiTheme="majorBidi" w:hAnsiTheme="majorBidi" w:cstheme="majorBidi"/>
                            <w:sz w:val="18"/>
                            <w:szCs w:val="18"/>
                          </w:rPr>
                        </w:pPr>
                        <w:r>
                          <w:rPr>
                            <w:rFonts w:asciiTheme="majorBidi" w:hAnsiTheme="majorBidi" w:cstheme="majorBidi"/>
                            <w:sz w:val="20"/>
                            <w:szCs w:val="18"/>
                          </w:rPr>
                          <w:t>100%</w:t>
                        </w:r>
                      </w:p>
                    </w:txbxContent>
                  </v:textbox>
                </v:rect>
                <w10:anchorlock/>
              </v:group>
            </w:pict>
          </mc:Fallback>
        </mc:AlternateContent>
      </w:r>
    </w:p>
    <w:p w:rsidR="007365DA" w:rsidRPr="0020027B" w:rsidRDefault="007365DA" w:rsidP="007365DA">
      <w:pPr>
        <w:pStyle w:val="ListParagraph"/>
        <w:spacing w:after="0" w:line="360" w:lineRule="auto"/>
        <w:ind w:left="0"/>
        <w:jc w:val="center"/>
        <w:rPr>
          <w:rFonts w:ascii="Times New Roman" w:hAnsi="Times New Roman"/>
          <w:b/>
          <w:bCs/>
          <w:sz w:val="24"/>
          <w:szCs w:val="24"/>
        </w:rPr>
      </w:pPr>
      <w:r>
        <w:rPr>
          <w:rFonts w:ascii="Times New Roman" w:hAnsi="Times New Roman"/>
          <w:b/>
          <w:bCs/>
          <w:sz w:val="24"/>
          <w:szCs w:val="24"/>
        </w:rPr>
        <w:t>Gambar 4.3</w:t>
      </w:r>
    </w:p>
    <w:p w:rsidR="007365DA" w:rsidRDefault="007365DA" w:rsidP="007365DA">
      <w:pPr>
        <w:spacing w:line="240" w:lineRule="auto"/>
        <w:jc w:val="center"/>
        <w:rPr>
          <w:rFonts w:ascii="Times New Roman" w:hAnsi="Times New Roman" w:cs="Times New Roman"/>
          <w:b/>
          <w:sz w:val="24"/>
          <w:szCs w:val="24"/>
          <w:lang w:val="id-ID"/>
        </w:rPr>
      </w:pPr>
      <w:r w:rsidRPr="003E570C">
        <w:rPr>
          <w:rFonts w:ascii="Times New Roman" w:hAnsi="Times New Roman" w:cs="Times New Roman"/>
          <w:b/>
          <w:sz w:val="24"/>
          <w:szCs w:val="24"/>
        </w:rPr>
        <w:t xml:space="preserve">Garis Kontinum </w:t>
      </w:r>
      <w:r>
        <w:rPr>
          <w:rFonts w:ascii="Times New Roman" w:hAnsi="Times New Roman" w:cs="Times New Roman"/>
          <w:b/>
          <w:bCs/>
          <w:sz w:val="24"/>
          <w:szCs w:val="24"/>
        </w:rPr>
        <w:t xml:space="preserve">Indikator </w:t>
      </w:r>
      <w:r w:rsidRPr="009F1FA9">
        <w:rPr>
          <w:rFonts w:ascii="Times New Roman" w:eastAsia="Times New Roman" w:hAnsi="Times New Roman" w:cs="Times New Roman"/>
          <w:b/>
          <w:i/>
          <w:iCs/>
          <w:color w:val="000000"/>
          <w:sz w:val="24"/>
          <w:szCs w:val="24"/>
          <w:lang w:val="id-ID" w:eastAsia="id-ID"/>
        </w:rPr>
        <w:t xml:space="preserve">Reliability </w:t>
      </w:r>
      <w:r w:rsidRPr="009F1FA9">
        <w:rPr>
          <w:rFonts w:ascii="Times New Roman" w:eastAsia="Times New Roman" w:hAnsi="Times New Roman" w:cs="Times New Roman"/>
          <w:b/>
          <w:color w:val="000000"/>
          <w:sz w:val="24"/>
          <w:szCs w:val="24"/>
          <w:lang w:val="id-ID" w:eastAsia="id-ID"/>
        </w:rPr>
        <w:t>(Keandalan)</w:t>
      </w:r>
      <w:r>
        <w:rPr>
          <w:rFonts w:ascii="Times New Roman" w:eastAsia="Times New Roman" w:hAnsi="Times New Roman" w:cs="Times New Roman"/>
          <w:b/>
          <w:color w:val="000000"/>
          <w:sz w:val="24"/>
          <w:szCs w:val="24"/>
          <w:lang w:val="id-ID" w:eastAsia="id-ID"/>
        </w:rPr>
        <w:br/>
      </w:r>
      <w:r>
        <w:rPr>
          <w:rFonts w:ascii="Times New Roman" w:hAnsi="Times New Roman" w:cs="Times New Roman"/>
          <w:b/>
          <w:sz w:val="24"/>
          <w:szCs w:val="24"/>
          <w:lang w:val="id-ID"/>
        </w:rPr>
        <w:t>Sumber: Data diolah 2019</w:t>
      </w:r>
    </w:p>
    <w:p w:rsidR="007365DA" w:rsidRPr="00FC2554" w:rsidRDefault="007365DA" w:rsidP="007365DA">
      <w:pPr>
        <w:spacing w:line="240" w:lineRule="auto"/>
        <w:jc w:val="center"/>
        <w:rPr>
          <w:rFonts w:ascii="Times New Roman" w:hAnsi="Times New Roman" w:cs="Times New Roman"/>
          <w:b/>
          <w:sz w:val="24"/>
          <w:szCs w:val="24"/>
          <w:lang w:val="id-ID"/>
        </w:rPr>
      </w:pPr>
      <w:r w:rsidRPr="009A70D8">
        <w:rPr>
          <w:rFonts w:ascii="Times New Roman" w:hAnsi="Times New Roman" w:cs="Times New Roman"/>
          <w:b/>
          <w:sz w:val="24"/>
          <w:szCs w:val="24"/>
        </w:rPr>
        <w:t>Tabel 4.</w:t>
      </w:r>
      <w:r>
        <w:rPr>
          <w:rFonts w:ascii="Times New Roman" w:hAnsi="Times New Roman" w:cs="Times New Roman"/>
          <w:b/>
          <w:sz w:val="24"/>
          <w:szCs w:val="24"/>
          <w:lang w:val="id-ID"/>
        </w:rPr>
        <w:t>16</w:t>
      </w:r>
    </w:p>
    <w:p w:rsidR="007365DA" w:rsidRPr="00D27AD4" w:rsidRDefault="007365DA" w:rsidP="007365DA">
      <w:pPr>
        <w:spacing w:line="240" w:lineRule="auto"/>
        <w:jc w:val="center"/>
        <w:rPr>
          <w:rFonts w:ascii="Times New Roman" w:hAnsi="Times New Roman" w:cs="Times New Roman"/>
          <w:b/>
          <w:sz w:val="24"/>
          <w:szCs w:val="24"/>
        </w:rPr>
      </w:pPr>
      <w:r w:rsidRPr="009A70D8">
        <w:rPr>
          <w:rFonts w:ascii="Times New Roman" w:hAnsi="Times New Roman" w:cs="Times New Roman"/>
          <w:b/>
          <w:sz w:val="24"/>
          <w:szCs w:val="24"/>
        </w:rPr>
        <w:t xml:space="preserve">Tanggapan Responden Mengenai Materi </w:t>
      </w:r>
      <w:r w:rsidRPr="00D27AD4">
        <w:rPr>
          <w:rFonts w:ascii="Times New Roman" w:eastAsia="Times New Roman" w:hAnsi="Times New Roman" w:cs="Times New Roman"/>
          <w:b/>
          <w:i/>
          <w:sz w:val="24"/>
          <w:szCs w:val="24"/>
          <w:lang w:eastAsia="id-ID"/>
        </w:rPr>
        <w:t xml:space="preserve">Tangible </w:t>
      </w:r>
      <w:r w:rsidRPr="00D27AD4">
        <w:rPr>
          <w:rFonts w:ascii="Times New Roman" w:eastAsia="Times New Roman" w:hAnsi="Times New Roman" w:cs="Times New Roman"/>
          <w:b/>
          <w:sz w:val="24"/>
          <w:szCs w:val="24"/>
          <w:lang w:eastAsia="id-ID"/>
        </w:rPr>
        <w:t>(Bukti Fisik)</w:t>
      </w:r>
    </w:p>
    <w:tbl>
      <w:tblPr>
        <w:tblW w:w="5000" w:type="pct"/>
        <w:jc w:val="center"/>
        <w:tblCellMar>
          <w:left w:w="0" w:type="dxa"/>
          <w:right w:w="0" w:type="dxa"/>
        </w:tblCellMar>
        <w:tblLook w:val="04A0" w:firstRow="1" w:lastRow="0" w:firstColumn="1" w:lastColumn="0" w:noHBand="0" w:noVBand="1"/>
      </w:tblPr>
      <w:tblGrid>
        <w:gridCol w:w="425"/>
        <w:gridCol w:w="2514"/>
        <w:gridCol w:w="343"/>
        <w:gridCol w:w="497"/>
        <w:gridCol w:w="497"/>
        <w:gridCol w:w="497"/>
        <w:gridCol w:w="497"/>
        <w:gridCol w:w="502"/>
        <w:gridCol w:w="742"/>
        <w:gridCol w:w="700"/>
        <w:gridCol w:w="1103"/>
      </w:tblGrid>
      <w:tr w:rsidR="007365DA" w:rsidRPr="009A70D8" w:rsidTr="007365DA">
        <w:trPr>
          <w:trHeight w:val="330"/>
          <w:jc w:val="center"/>
        </w:trPr>
        <w:tc>
          <w:tcPr>
            <w:tcW w:w="255" w:type="pct"/>
            <w:vMerge w:val="restart"/>
            <w:tcBorders>
              <w:top w:val="double" w:sz="6" w:space="0" w:color="auto"/>
              <w:left w:val="double" w:sz="6" w:space="0" w:color="auto"/>
              <w:bottom w:val="double" w:sz="6" w:space="0" w:color="000000"/>
              <w:right w:val="nil"/>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No</w:t>
            </w:r>
          </w:p>
        </w:tc>
        <w:tc>
          <w:tcPr>
            <w:tcW w:w="1717" w:type="pct"/>
            <w:gridSpan w:val="2"/>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Butir Kuesioner</w:t>
            </w:r>
          </w:p>
        </w:tc>
        <w:tc>
          <w:tcPr>
            <w:tcW w:w="1498" w:type="pct"/>
            <w:gridSpan w:val="5"/>
            <w:tcBorders>
              <w:top w:val="double" w:sz="6" w:space="0" w:color="auto"/>
              <w:left w:val="nil"/>
              <w:bottom w:val="single" w:sz="4" w:space="0" w:color="auto"/>
              <w:right w:val="single" w:sz="4" w:space="0" w:color="000000"/>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Kategori Jawaban</w:t>
            </w:r>
          </w:p>
        </w:tc>
        <w:tc>
          <w:tcPr>
            <w:tcW w:w="446" w:type="pct"/>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 xml:space="preserve">Skor </w:t>
            </w:r>
            <w:r w:rsidRPr="009A70D8">
              <w:rPr>
                <w:rFonts w:ascii="Times New Roman" w:eastAsia="Times New Roman" w:hAnsi="Times New Roman" w:cs="Times New Roman"/>
                <w:b/>
                <w:bCs/>
                <w:color w:val="000000"/>
                <w:sz w:val="20"/>
                <w:szCs w:val="20"/>
              </w:rPr>
              <w:lastRenderedPageBreak/>
              <w:t>Aktual</w:t>
            </w:r>
          </w:p>
        </w:tc>
        <w:tc>
          <w:tcPr>
            <w:tcW w:w="421" w:type="pct"/>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lastRenderedPageBreak/>
              <w:t xml:space="preserve">Skor </w:t>
            </w:r>
            <w:r w:rsidRPr="009A70D8">
              <w:rPr>
                <w:rFonts w:ascii="Times New Roman" w:eastAsia="Times New Roman" w:hAnsi="Times New Roman" w:cs="Times New Roman"/>
                <w:b/>
                <w:bCs/>
                <w:color w:val="000000"/>
                <w:sz w:val="20"/>
                <w:szCs w:val="20"/>
              </w:rPr>
              <w:lastRenderedPageBreak/>
              <w:t>Ideal</w:t>
            </w:r>
          </w:p>
        </w:tc>
        <w:tc>
          <w:tcPr>
            <w:tcW w:w="663" w:type="pct"/>
            <w:vMerge w:val="restart"/>
            <w:tcBorders>
              <w:top w:val="double" w:sz="6" w:space="0" w:color="auto"/>
              <w:left w:val="single" w:sz="4" w:space="0" w:color="auto"/>
              <w:bottom w:val="double" w:sz="6" w:space="0" w:color="000000"/>
              <w:right w:val="double" w:sz="6"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lastRenderedPageBreak/>
              <w:t xml:space="preserve">Persentase </w:t>
            </w:r>
            <w:r w:rsidRPr="009A70D8">
              <w:rPr>
                <w:rFonts w:ascii="Times New Roman" w:eastAsia="Times New Roman" w:hAnsi="Times New Roman" w:cs="Times New Roman"/>
                <w:b/>
                <w:bCs/>
                <w:color w:val="000000"/>
                <w:sz w:val="20"/>
                <w:szCs w:val="20"/>
              </w:rPr>
              <w:lastRenderedPageBreak/>
              <w:t>(%)</w:t>
            </w:r>
          </w:p>
        </w:tc>
      </w:tr>
      <w:tr w:rsidR="007365DA" w:rsidRPr="009A70D8" w:rsidTr="007365DA">
        <w:trPr>
          <w:trHeight w:val="330"/>
          <w:jc w:val="center"/>
        </w:trPr>
        <w:tc>
          <w:tcPr>
            <w:tcW w:w="255" w:type="pct"/>
            <w:vMerge/>
            <w:tcBorders>
              <w:top w:val="double" w:sz="6" w:space="0" w:color="auto"/>
              <w:left w:val="double" w:sz="6" w:space="0" w:color="auto"/>
              <w:bottom w:val="double" w:sz="6" w:space="0" w:color="000000"/>
              <w:right w:val="nil"/>
            </w:tcBorders>
            <w:vAlign w:val="center"/>
            <w:hideMark/>
          </w:tcPr>
          <w:p w:rsidR="007365DA" w:rsidRPr="009A70D8" w:rsidRDefault="007365DA" w:rsidP="007365DA">
            <w:pPr>
              <w:spacing w:after="0" w:line="240" w:lineRule="auto"/>
              <w:rPr>
                <w:rFonts w:ascii="Times New Roman" w:eastAsia="Times New Roman" w:hAnsi="Times New Roman" w:cs="Times New Roman"/>
                <w:b/>
                <w:bCs/>
                <w:color w:val="000000"/>
                <w:sz w:val="20"/>
                <w:szCs w:val="20"/>
              </w:rPr>
            </w:pPr>
          </w:p>
        </w:tc>
        <w:tc>
          <w:tcPr>
            <w:tcW w:w="1717" w:type="pct"/>
            <w:gridSpan w:val="2"/>
            <w:vMerge/>
            <w:tcBorders>
              <w:top w:val="double" w:sz="6" w:space="0" w:color="auto"/>
              <w:left w:val="single" w:sz="4" w:space="0" w:color="auto"/>
              <w:bottom w:val="double" w:sz="6" w:space="0" w:color="000000"/>
              <w:right w:val="single" w:sz="4" w:space="0" w:color="auto"/>
            </w:tcBorders>
            <w:vAlign w:val="center"/>
            <w:hideMark/>
          </w:tcPr>
          <w:p w:rsidR="007365DA" w:rsidRPr="009A70D8" w:rsidRDefault="007365DA" w:rsidP="007365DA">
            <w:pPr>
              <w:spacing w:after="0" w:line="240" w:lineRule="auto"/>
              <w:rPr>
                <w:rFonts w:ascii="Times New Roman" w:eastAsia="Times New Roman" w:hAnsi="Times New Roman" w:cs="Times New Roman"/>
                <w:b/>
                <w:bCs/>
                <w:color w:val="000000"/>
                <w:sz w:val="20"/>
                <w:szCs w:val="20"/>
              </w:rPr>
            </w:pPr>
          </w:p>
        </w:tc>
        <w:tc>
          <w:tcPr>
            <w:tcW w:w="299"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SS</w:t>
            </w:r>
          </w:p>
        </w:tc>
        <w:tc>
          <w:tcPr>
            <w:tcW w:w="299"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S</w:t>
            </w:r>
          </w:p>
        </w:tc>
        <w:tc>
          <w:tcPr>
            <w:tcW w:w="299"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N</w:t>
            </w:r>
          </w:p>
        </w:tc>
        <w:tc>
          <w:tcPr>
            <w:tcW w:w="299"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TS</w:t>
            </w:r>
          </w:p>
        </w:tc>
        <w:tc>
          <w:tcPr>
            <w:tcW w:w="301"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STS</w:t>
            </w:r>
          </w:p>
        </w:tc>
        <w:tc>
          <w:tcPr>
            <w:tcW w:w="446" w:type="pct"/>
            <w:vMerge/>
            <w:tcBorders>
              <w:top w:val="double" w:sz="6" w:space="0" w:color="auto"/>
              <w:left w:val="single" w:sz="4" w:space="0" w:color="auto"/>
              <w:bottom w:val="double" w:sz="6" w:space="0" w:color="000000"/>
              <w:right w:val="single" w:sz="4" w:space="0" w:color="auto"/>
            </w:tcBorders>
            <w:vAlign w:val="center"/>
            <w:hideMark/>
          </w:tcPr>
          <w:p w:rsidR="007365DA" w:rsidRPr="009A70D8" w:rsidRDefault="007365DA" w:rsidP="007365DA">
            <w:pPr>
              <w:spacing w:after="0" w:line="240" w:lineRule="auto"/>
              <w:rPr>
                <w:rFonts w:ascii="Times New Roman" w:eastAsia="Times New Roman" w:hAnsi="Times New Roman" w:cs="Times New Roman"/>
                <w:b/>
                <w:bCs/>
                <w:color w:val="000000"/>
                <w:sz w:val="20"/>
                <w:szCs w:val="20"/>
              </w:rPr>
            </w:pPr>
          </w:p>
        </w:tc>
        <w:tc>
          <w:tcPr>
            <w:tcW w:w="421" w:type="pct"/>
            <w:vMerge/>
            <w:tcBorders>
              <w:top w:val="double" w:sz="6" w:space="0" w:color="auto"/>
              <w:left w:val="single" w:sz="4" w:space="0" w:color="auto"/>
              <w:bottom w:val="double" w:sz="6" w:space="0" w:color="000000"/>
              <w:right w:val="single" w:sz="4" w:space="0" w:color="auto"/>
            </w:tcBorders>
            <w:vAlign w:val="center"/>
            <w:hideMark/>
          </w:tcPr>
          <w:p w:rsidR="007365DA" w:rsidRPr="009A70D8" w:rsidRDefault="007365DA" w:rsidP="007365DA">
            <w:pPr>
              <w:spacing w:after="0" w:line="240" w:lineRule="auto"/>
              <w:rPr>
                <w:rFonts w:ascii="Times New Roman" w:eastAsia="Times New Roman" w:hAnsi="Times New Roman" w:cs="Times New Roman"/>
                <w:b/>
                <w:bCs/>
                <w:color w:val="000000"/>
                <w:sz w:val="20"/>
                <w:szCs w:val="20"/>
              </w:rPr>
            </w:pPr>
          </w:p>
        </w:tc>
        <w:tc>
          <w:tcPr>
            <w:tcW w:w="663" w:type="pct"/>
            <w:vMerge/>
            <w:tcBorders>
              <w:top w:val="double" w:sz="6" w:space="0" w:color="auto"/>
              <w:left w:val="single" w:sz="4" w:space="0" w:color="auto"/>
              <w:bottom w:val="double" w:sz="6" w:space="0" w:color="000000"/>
              <w:right w:val="double" w:sz="6" w:space="0" w:color="auto"/>
            </w:tcBorders>
            <w:vAlign w:val="center"/>
            <w:hideMark/>
          </w:tcPr>
          <w:p w:rsidR="007365DA" w:rsidRPr="009A70D8" w:rsidRDefault="007365DA" w:rsidP="007365DA">
            <w:pPr>
              <w:spacing w:after="0" w:line="240" w:lineRule="auto"/>
              <w:rPr>
                <w:rFonts w:ascii="Times New Roman" w:eastAsia="Times New Roman" w:hAnsi="Times New Roman" w:cs="Times New Roman"/>
                <w:b/>
                <w:bCs/>
                <w:color w:val="000000"/>
                <w:sz w:val="20"/>
                <w:szCs w:val="20"/>
              </w:rPr>
            </w:pPr>
          </w:p>
        </w:tc>
      </w:tr>
      <w:tr w:rsidR="007365DA" w:rsidRPr="009A70D8" w:rsidTr="007365DA">
        <w:trPr>
          <w:trHeight w:val="525"/>
          <w:jc w:val="center"/>
        </w:trPr>
        <w:tc>
          <w:tcPr>
            <w:tcW w:w="255" w:type="pct"/>
            <w:tcBorders>
              <w:top w:val="nil"/>
              <w:left w:val="double" w:sz="6" w:space="0" w:color="auto"/>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lastRenderedPageBreak/>
              <w:t>13</w:t>
            </w:r>
          </w:p>
        </w:tc>
        <w:tc>
          <w:tcPr>
            <w:tcW w:w="1511" w:type="pct"/>
            <w:tcBorders>
              <w:top w:val="nil"/>
              <w:left w:val="nil"/>
              <w:bottom w:val="single" w:sz="4" w:space="0" w:color="auto"/>
              <w:right w:val="single" w:sz="4" w:space="0" w:color="auto"/>
            </w:tcBorders>
            <w:shd w:val="clear" w:color="auto" w:fill="auto"/>
            <w:vAlign w:val="center"/>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sz w:val="24"/>
                <w:szCs w:val="24"/>
                <w:lang w:eastAsia="id-ID"/>
              </w:rPr>
              <w:t>Pegawai BMT memiliki penampilan yang menarik</w:t>
            </w:r>
          </w:p>
        </w:tc>
        <w:tc>
          <w:tcPr>
            <w:tcW w:w="206" w:type="pct"/>
            <w:tcBorders>
              <w:top w:val="nil"/>
              <w:left w:val="nil"/>
              <w:bottom w:val="single" w:sz="4" w:space="0" w:color="auto"/>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F</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38</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58</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3</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1</w:t>
            </w:r>
          </w:p>
        </w:tc>
        <w:tc>
          <w:tcPr>
            <w:tcW w:w="301" w:type="pct"/>
            <w:tcBorders>
              <w:top w:val="nil"/>
              <w:left w:val="nil"/>
              <w:bottom w:val="single" w:sz="4" w:space="0" w:color="auto"/>
              <w:right w:val="single" w:sz="4" w:space="0" w:color="auto"/>
            </w:tcBorders>
            <w:shd w:val="clear" w:color="auto" w:fill="auto"/>
            <w:noWrap/>
            <w:vAlign w:val="center"/>
          </w:tcPr>
          <w:p w:rsidR="007365DA" w:rsidRPr="00C44525"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0</w:t>
            </w:r>
          </w:p>
        </w:tc>
        <w:tc>
          <w:tcPr>
            <w:tcW w:w="446" w:type="pct"/>
            <w:tcBorders>
              <w:top w:val="nil"/>
              <w:left w:val="nil"/>
              <w:bottom w:val="single" w:sz="4" w:space="0" w:color="auto"/>
              <w:right w:val="single" w:sz="4" w:space="0" w:color="auto"/>
            </w:tcBorders>
            <w:shd w:val="clear" w:color="auto" w:fill="auto"/>
            <w:vAlign w:val="center"/>
          </w:tcPr>
          <w:p w:rsidR="007365DA" w:rsidRPr="0062713B"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433</w:t>
            </w:r>
          </w:p>
        </w:tc>
        <w:tc>
          <w:tcPr>
            <w:tcW w:w="421" w:type="pct"/>
            <w:tcBorders>
              <w:top w:val="nil"/>
              <w:left w:val="nil"/>
              <w:bottom w:val="single" w:sz="4" w:space="0" w:color="auto"/>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500</w:t>
            </w:r>
          </w:p>
        </w:tc>
        <w:tc>
          <w:tcPr>
            <w:tcW w:w="663" w:type="pct"/>
            <w:tcBorders>
              <w:top w:val="nil"/>
              <w:left w:val="nil"/>
              <w:bottom w:val="single" w:sz="4" w:space="0" w:color="auto"/>
              <w:right w:val="double" w:sz="6" w:space="0" w:color="auto"/>
            </w:tcBorders>
            <w:shd w:val="clear" w:color="auto" w:fill="auto"/>
            <w:vAlign w:val="center"/>
          </w:tcPr>
          <w:p w:rsidR="007365DA" w:rsidRPr="00101286"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86.60</w:t>
            </w:r>
          </w:p>
        </w:tc>
      </w:tr>
      <w:tr w:rsidR="007365DA" w:rsidRPr="009A70D8" w:rsidTr="007365DA">
        <w:trPr>
          <w:trHeight w:val="765"/>
          <w:jc w:val="center"/>
        </w:trPr>
        <w:tc>
          <w:tcPr>
            <w:tcW w:w="255" w:type="pct"/>
            <w:tcBorders>
              <w:top w:val="nil"/>
              <w:left w:val="double" w:sz="6" w:space="0" w:color="auto"/>
              <w:bottom w:val="single" w:sz="4" w:space="0" w:color="auto"/>
              <w:right w:val="single" w:sz="4" w:space="0" w:color="auto"/>
            </w:tcBorders>
            <w:shd w:val="clear" w:color="auto" w:fill="auto"/>
            <w:noWrap/>
            <w:vAlign w:val="center"/>
          </w:tcPr>
          <w:p w:rsidR="007365DA" w:rsidRPr="00C44525"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14</w:t>
            </w:r>
          </w:p>
        </w:tc>
        <w:tc>
          <w:tcPr>
            <w:tcW w:w="1511" w:type="pct"/>
            <w:tcBorders>
              <w:top w:val="nil"/>
              <w:left w:val="nil"/>
              <w:bottom w:val="single" w:sz="4" w:space="0" w:color="auto"/>
              <w:right w:val="single" w:sz="4" w:space="0" w:color="auto"/>
            </w:tcBorders>
            <w:shd w:val="clear" w:color="auto" w:fill="auto"/>
            <w:vAlign w:val="center"/>
          </w:tcPr>
          <w:p w:rsidR="007365DA" w:rsidRPr="00F30B02" w:rsidRDefault="007365DA" w:rsidP="007365DA">
            <w:pPr>
              <w:spacing w:after="0" w:line="240" w:lineRule="auto"/>
              <w:rPr>
                <w:rFonts w:ascii="Times New Roman" w:eastAsia="Times New Roman" w:hAnsi="Times New Roman" w:cs="Times New Roman"/>
                <w:color w:val="000000"/>
                <w:sz w:val="20"/>
                <w:szCs w:val="20"/>
                <w:lang w:val="id-ID"/>
              </w:rPr>
            </w:pPr>
            <w:r>
              <w:rPr>
                <w:rFonts w:ascii="Times New Roman" w:eastAsia="Times New Roman" w:hAnsi="Times New Roman" w:cs="Times New Roman"/>
                <w:sz w:val="24"/>
                <w:szCs w:val="24"/>
                <w:lang w:eastAsia="id-ID"/>
              </w:rPr>
              <w:t>Lokasi BMT yang strategis</w:t>
            </w:r>
          </w:p>
        </w:tc>
        <w:tc>
          <w:tcPr>
            <w:tcW w:w="206" w:type="pct"/>
            <w:tcBorders>
              <w:top w:val="nil"/>
              <w:left w:val="nil"/>
              <w:bottom w:val="single" w:sz="4" w:space="0" w:color="auto"/>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F</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30</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65</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4</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1</w:t>
            </w:r>
          </w:p>
        </w:tc>
        <w:tc>
          <w:tcPr>
            <w:tcW w:w="301"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0</w:t>
            </w:r>
          </w:p>
        </w:tc>
        <w:tc>
          <w:tcPr>
            <w:tcW w:w="446" w:type="pct"/>
            <w:tcBorders>
              <w:top w:val="nil"/>
              <w:left w:val="nil"/>
              <w:bottom w:val="single" w:sz="4" w:space="0" w:color="auto"/>
              <w:right w:val="single" w:sz="4" w:space="0" w:color="auto"/>
            </w:tcBorders>
            <w:shd w:val="clear" w:color="auto" w:fill="auto"/>
            <w:vAlign w:val="center"/>
          </w:tcPr>
          <w:p w:rsidR="007365DA" w:rsidRPr="0062713B"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424</w:t>
            </w:r>
          </w:p>
        </w:tc>
        <w:tc>
          <w:tcPr>
            <w:tcW w:w="421" w:type="pct"/>
            <w:tcBorders>
              <w:top w:val="nil"/>
              <w:left w:val="nil"/>
              <w:bottom w:val="single" w:sz="4" w:space="0" w:color="auto"/>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500</w:t>
            </w:r>
          </w:p>
        </w:tc>
        <w:tc>
          <w:tcPr>
            <w:tcW w:w="663" w:type="pct"/>
            <w:tcBorders>
              <w:top w:val="nil"/>
              <w:left w:val="nil"/>
              <w:bottom w:val="single" w:sz="4" w:space="0" w:color="auto"/>
              <w:right w:val="double" w:sz="6" w:space="0" w:color="auto"/>
            </w:tcBorders>
            <w:shd w:val="clear" w:color="auto" w:fill="auto"/>
            <w:vAlign w:val="center"/>
          </w:tcPr>
          <w:p w:rsidR="007365DA" w:rsidRPr="00101286"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84.80</w:t>
            </w:r>
          </w:p>
        </w:tc>
      </w:tr>
      <w:tr w:rsidR="007365DA" w:rsidRPr="009A70D8" w:rsidTr="007365DA">
        <w:trPr>
          <w:trHeight w:val="765"/>
          <w:jc w:val="center"/>
        </w:trPr>
        <w:tc>
          <w:tcPr>
            <w:tcW w:w="255" w:type="pct"/>
            <w:tcBorders>
              <w:top w:val="nil"/>
              <w:left w:val="double" w:sz="6" w:space="0" w:color="auto"/>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15</w:t>
            </w:r>
          </w:p>
        </w:tc>
        <w:tc>
          <w:tcPr>
            <w:tcW w:w="1511" w:type="pct"/>
            <w:tcBorders>
              <w:top w:val="nil"/>
              <w:left w:val="nil"/>
              <w:bottom w:val="single" w:sz="4" w:space="0" w:color="auto"/>
              <w:right w:val="single" w:sz="4" w:space="0" w:color="auto"/>
            </w:tcBorders>
            <w:shd w:val="clear" w:color="auto" w:fill="auto"/>
            <w:vAlign w:val="center"/>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sz w:val="24"/>
                <w:szCs w:val="24"/>
                <w:lang w:eastAsia="id-ID"/>
              </w:rPr>
              <w:t>Akses menuju ke BMT mudah</w:t>
            </w:r>
          </w:p>
        </w:tc>
        <w:tc>
          <w:tcPr>
            <w:tcW w:w="206" w:type="pct"/>
            <w:tcBorders>
              <w:top w:val="nil"/>
              <w:left w:val="nil"/>
              <w:bottom w:val="single" w:sz="4" w:space="0" w:color="auto"/>
              <w:right w:val="single" w:sz="4" w:space="0" w:color="auto"/>
            </w:tcBorders>
            <w:shd w:val="clear" w:color="auto" w:fill="auto"/>
            <w:vAlign w:val="center"/>
          </w:tcPr>
          <w:p w:rsidR="007365DA" w:rsidRPr="0062713B"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F</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26</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69</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4</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1</w:t>
            </w:r>
          </w:p>
        </w:tc>
        <w:tc>
          <w:tcPr>
            <w:tcW w:w="301"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0</w:t>
            </w:r>
          </w:p>
        </w:tc>
        <w:tc>
          <w:tcPr>
            <w:tcW w:w="446" w:type="pct"/>
            <w:tcBorders>
              <w:top w:val="nil"/>
              <w:left w:val="nil"/>
              <w:bottom w:val="single" w:sz="4" w:space="0" w:color="auto"/>
              <w:right w:val="single" w:sz="4" w:space="0" w:color="auto"/>
            </w:tcBorders>
            <w:shd w:val="clear" w:color="auto" w:fill="auto"/>
            <w:vAlign w:val="center"/>
          </w:tcPr>
          <w:p w:rsidR="007365DA" w:rsidRPr="0062713B"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420</w:t>
            </w:r>
          </w:p>
        </w:tc>
        <w:tc>
          <w:tcPr>
            <w:tcW w:w="421" w:type="pct"/>
            <w:tcBorders>
              <w:top w:val="nil"/>
              <w:left w:val="nil"/>
              <w:bottom w:val="single" w:sz="4" w:space="0" w:color="auto"/>
              <w:right w:val="single" w:sz="4" w:space="0" w:color="auto"/>
            </w:tcBorders>
            <w:shd w:val="clear" w:color="auto" w:fill="auto"/>
            <w:vAlign w:val="center"/>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500</w:t>
            </w:r>
          </w:p>
        </w:tc>
        <w:tc>
          <w:tcPr>
            <w:tcW w:w="663" w:type="pct"/>
            <w:tcBorders>
              <w:top w:val="nil"/>
              <w:left w:val="nil"/>
              <w:bottom w:val="single" w:sz="4" w:space="0" w:color="auto"/>
              <w:right w:val="double" w:sz="6" w:space="0" w:color="auto"/>
            </w:tcBorders>
            <w:shd w:val="clear" w:color="auto" w:fill="auto"/>
            <w:vAlign w:val="center"/>
          </w:tcPr>
          <w:p w:rsidR="007365DA" w:rsidRPr="00DD3790"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84.00</w:t>
            </w:r>
          </w:p>
        </w:tc>
      </w:tr>
      <w:tr w:rsidR="007365DA" w:rsidRPr="009A70D8" w:rsidTr="007365DA">
        <w:trPr>
          <w:trHeight w:val="765"/>
          <w:jc w:val="center"/>
        </w:trPr>
        <w:tc>
          <w:tcPr>
            <w:tcW w:w="255" w:type="pct"/>
            <w:tcBorders>
              <w:top w:val="nil"/>
              <w:left w:val="double" w:sz="6" w:space="0" w:color="auto"/>
              <w:bottom w:val="single" w:sz="4" w:space="0" w:color="auto"/>
              <w:right w:val="single" w:sz="4" w:space="0" w:color="auto"/>
            </w:tcBorders>
            <w:shd w:val="clear" w:color="auto" w:fill="auto"/>
            <w:noWrap/>
            <w:vAlign w:val="center"/>
          </w:tcPr>
          <w:p w:rsidR="007365DA"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16</w:t>
            </w:r>
          </w:p>
        </w:tc>
        <w:tc>
          <w:tcPr>
            <w:tcW w:w="1511" w:type="pct"/>
            <w:tcBorders>
              <w:top w:val="nil"/>
              <w:left w:val="nil"/>
              <w:bottom w:val="single" w:sz="4" w:space="0" w:color="auto"/>
              <w:right w:val="single" w:sz="4" w:space="0" w:color="auto"/>
            </w:tcBorders>
            <w:shd w:val="clear" w:color="auto" w:fill="auto"/>
            <w:vAlign w:val="center"/>
          </w:tcPr>
          <w:p w:rsidR="007365DA" w:rsidRPr="005725E5" w:rsidRDefault="007365DA" w:rsidP="007365DA">
            <w:pPr>
              <w:spacing w:after="0"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Fasilitas ruang antrian BMT nyaman,bersih, dan tenang</w:t>
            </w:r>
          </w:p>
        </w:tc>
        <w:tc>
          <w:tcPr>
            <w:tcW w:w="206" w:type="pct"/>
            <w:tcBorders>
              <w:top w:val="nil"/>
              <w:left w:val="nil"/>
              <w:bottom w:val="single" w:sz="4" w:space="0" w:color="auto"/>
              <w:right w:val="single" w:sz="4" w:space="0" w:color="auto"/>
            </w:tcBorders>
            <w:shd w:val="clear" w:color="auto" w:fill="auto"/>
            <w:vAlign w:val="center"/>
          </w:tcPr>
          <w:p w:rsidR="007365DA"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F</w:t>
            </w:r>
          </w:p>
        </w:tc>
        <w:tc>
          <w:tcPr>
            <w:tcW w:w="299" w:type="pct"/>
            <w:tcBorders>
              <w:top w:val="nil"/>
              <w:left w:val="nil"/>
              <w:bottom w:val="single" w:sz="4" w:space="0" w:color="auto"/>
              <w:right w:val="single" w:sz="4" w:space="0" w:color="auto"/>
            </w:tcBorders>
            <w:shd w:val="clear" w:color="auto" w:fill="auto"/>
            <w:noWrap/>
            <w:vAlign w:val="center"/>
          </w:tcPr>
          <w:p w:rsidR="007365DA"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40</w:t>
            </w:r>
          </w:p>
        </w:tc>
        <w:tc>
          <w:tcPr>
            <w:tcW w:w="299" w:type="pct"/>
            <w:tcBorders>
              <w:top w:val="nil"/>
              <w:left w:val="nil"/>
              <w:bottom w:val="single" w:sz="4" w:space="0" w:color="auto"/>
              <w:right w:val="single" w:sz="4" w:space="0" w:color="auto"/>
            </w:tcBorders>
            <w:shd w:val="clear" w:color="auto" w:fill="auto"/>
            <w:noWrap/>
            <w:vAlign w:val="center"/>
          </w:tcPr>
          <w:p w:rsidR="007365DA"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56</w:t>
            </w:r>
          </w:p>
        </w:tc>
        <w:tc>
          <w:tcPr>
            <w:tcW w:w="299" w:type="pct"/>
            <w:tcBorders>
              <w:top w:val="nil"/>
              <w:left w:val="nil"/>
              <w:bottom w:val="single" w:sz="4" w:space="0" w:color="auto"/>
              <w:right w:val="single" w:sz="4" w:space="0" w:color="auto"/>
            </w:tcBorders>
            <w:shd w:val="clear" w:color="auto" w:fill="auto"/>
            <w:noWrap/>
            <w:vAlign w:val="center"/>
          </w:tcPr>
          <w:p w:rsidR="007365DA"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3</w:t>
            </w:r>
          </w:p>
        </w:tc>
        <w:tc>
          <w:tcPr>
            <w:tcW w:w="299" w:type="pct"/>
            <w:tcBorders>
              <w:top w:val="nil"/>
              <w:left w:val="nil"/>
              <w:bottom w:val="single" w:sz="4" w:space="0" w:color="auto"/>
              <w:right w:val="single" w:sz="4" w:space="0" w:color="auto"/>
            </w:tcBorders>
            <w:shd w:val="clear" w:color="auto" w:fill="auto"/>
            <w:noWrap/>
            <w:vAlign w:val="center"/>
          </w:tcPr>
          <w:p w:rsidR="007365DA"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1</w:t>
            </w:r>
          </w:p>
        </w:tc>
        <w:tc>
          <w:tcPr>
            <w:tcW w:w="301" w:type="pct"/>
            <w:tcBorders>
              <w:top w:val="nil"/>
              <w:left w:val="nil"/>
              <w:bottom w:val="single" w:sz="4" w:space="0" w:color="auto"/>
              <w:right w:val="single" w:sz="4" w:space="0" w:color="auto"/>
            </w:tcBorders>
            <w:shd w:val="clear" w:color="auto" w:fill="auto"/>
            <w:noWrap/>
            <w:vAlign w:val="center"/>
          </w:tcPr>
          <w:p w:rsidR="007365DA"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0</w:t>
            </w:r>
          </w:p>
        </w:tc>
        <w:tc>
          <w:tcPr>
            <w:tcW w:w="446" w:type="pct"/>
            <w:tcBorders>
              <w:top w:val="nil"/>
              <w:left w:val="nil"/>
              <w:bottom w:val="single" w:sz="4" w:space="0" w:color="auto"/>
              <w:right w:val="single" w:sz="4" w:space="0" w:color="auto"/>
            </w:tcBorders>
            <w:shd w:val="clear" w:color="auto" w:fill="auto"/>
            <w:vAlign w:val="center"/>
          </w:tcPr>
          <w:p w:rsidR="007365DA"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435</w:t>
            </w:r>
          </w:p>
        </w:tc>
        <w:tc>
          <w:tcPr>
            <w:tcW w:w="421" w:type="pct"/>
            <w:tcBorders>
              <w:top w:val="nil"/>
              <w:left w:val="nil"/>
              <w:bottom w:val="single" w:sz="4" w:space="0" w:color="auto"/>
              <w:right w:val="single" w:sz="4" w:space="0" w:color="auto"/>
            </w:tcBorders>
            <w:shd w:val="clear" w:color="auto" w:fill="auto"/>
            <w:vAlign w:val="center"/>
          </w:tcPr>
          <w:p w:rsidR="007365DA" w:rsidRPr="00C44525"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500</w:t>
            </w:r>
          </w:p>
        </w:tc>
        <w:tc>
          <w:tcPr>
            <w:tcW w:w="663" w:type="pct"/>
            <w:tcBorders>
              <w:top w:val="nil"/>
              <w:left w:val="nil"/>
              <w:bottom w:val="single" w:sz="4" w:space="0" w:color="auto"/>
              <w:right w:val="double" w:sz="6" w:space="0" w:color="auto"/>
            </w:tcBorders>
            <w:shd w:val="clear" w:color="auto" w:fill="auto"/>
            <w:vAlign w:val="center"/>
          </w:tcPr>
          <w:p w:rsidR="007365DA"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87.00</w:t>
            </w:r>
          </w:p>
        </w:tc>
      </w:tr>
      <w:tr w:rsidR="007365DA" w:rsidRPr="009A70D8" w:rsidTr="007365DA">
        <w:trPr>
          <w:trHeight w:val="765"/>
          <w:jc w:val="center"/>
        </w:trPr>
        <w:tc>
          <w:tcPr>
            <w:tcW w:w="255" w:type="pct"/>
            <w:tcBorders>
              <w:top w:val="nil"/>
              <w:left w:val="double" w:sz="6" w:space="0" w:color="auto"/>
              <w:bottom w:val="single" w:sz="4" w:space="0" w:color="auto"/>
              <w:right w:val="single" w:sz="4" w:space="0" w:color="auto"/>
            </w:tcBorders>
            <w:shd w:val="clear" w:color="auto" w:fill="auto"/>
            <w:noWrap/>
            <w:vAlign w:val="center"/>
          </w:tcPr>
          <w:p w:rsidR="007365DA"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17</w:t>
            </w:r>
          </w:p>
        </w:tc>
        <w:tc>
          <w:tcPr>
            <w:tcW w:w="1511" w:type="pct"/>
            <w:tcBorders>
              <w:top w:val="nil"/>
              <w:left w:val="nil"/>
              <w:bottom w:val="single" w:sz="4" w:space="0" w:color="auto"/>
              <w:right w:val="single" w:sz="4" w:space="0" w:color="auto"/>
            </w:tcBorders>
            <w:shd w:val="clear" w:color="auto" w:fill="auto"/>
            <w:vAlign w:val="center"/>
          </w:tcPr>
          <w:p w:rsidR="007365DA" w:rsidRDefault="007365DA" w:rsidP="007365DA">
            <w:pPr>
              <w:spacing w:after="0"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Area parkir yang memadai</w:t>
            </w:r>
          </w:p>
        </w:tc>
        <w:tc>
          <w:tcPr>
            <w:tcW w:w="206" w:type="pct"/>
            <w:tcBorders>
              <w:top w:val="nil"/>
              <w:left w:val="nil"/>
              <w:bottom w:val="single" w:sz="4" w:space="0" w:color="auto"/>
              <w:right w:val="single" w:sz="4" w:space="0" w:color="auto"/>
            </w:tcBorders>
            <w:shd w:val="clear" w:color="auto" w:fill="auto"/>
            <w:vAlign w:val="center"/>
          </w:tcPr>
          <w:p w:rsidR="007365DA"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F</w:t>
            </w:r>
          </w:p>
        </w:tc>
        <w:tc>
          <w:tcPr>
            <w:tcW w:w="299" w:type="pct"/>
            <w:tcBorders>
              <w:top w:val="nil"/>
              <w:left w:val="nil"/>
              <w:bottom w:val="single" w:sz="4" w:space="0" w:color="auto"/>
              <w:right w:val="single" w:sz="4" w:space="0" w:color="auto"/>
            </w:tcBorders>
            <w:shd w:val="clear" w:color="auto" w:fill="auto"/>
            <w:noWrap/>
            <w:vAlign w:val="center"/>
          </w:tcPr>
          <w:p w:rsidR="007365DA"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46</w:t>
            </w:r>
          </w:p>
        </w:tc>
        <w:tc>
          <w:tcPr>
            <w:tcW w:w="299" w:type="pct"/>
            <w:tcBorders>
              <w:top w:val="nil"/>
              <w:left w:val="nil"/>
              <w:bottom w:val="single" w:sz="4" w:space="0" w:color="auto"/>
              <w:right w:val="single" w:sz="4" w:space="0" w:color="auto"/>
            </w:tcBorders>
            <w:shd w:val="clear" w:color="auto" w:fill="auto"/>
            <w:noWrap/>
            <w:vAlign w:val="center"/>
          </w:tcPr>
          <w:p w:rsidR="007365DA"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49</w:t>
            </w:r>
          </w:p>
        </w:tc>
        <w:tc>
          <w:tcPr>
            <w:tcW w:w="299" w:type="pct"/>
            <w:tcBorders>
              <w:top w:val="nil"/>
              <w:left w:val="nil"/>
              <w:bottom w:val="single" w:sz="4" w:space="0" w:color="auto"/>
              <w:right w:val="single" w:sz="4" w:space="0" w:color="auto"/>
            </w:tcBorders>
            <w:shd w:val="clear" w:color="auto" w:fill="auto"/>
            <w:noWrap/>
            <w:vAlign w:val="center"/>
          </w:tcPr>
          <w:p w:rsidR="007365DA"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3</w:t>
            </w:r>
          </w:p>
        </w:tc>
        <w:tc>
          <w:tcPr>
            <w:tcW w:w="299" w:type="pct"/>
            <w:tcBorders>
              <w:top w:val="nil"/>
              <w:left w:val="nil"/>
              <w:bottom w:val="single" w:sz="4" w:space="0" w:color="auto"/>
              <w:right w:val="single" w:sz="4" w:space="0" w:color="auto"/>
            </w:tcBorders>
            <w:shd w:val="clear" w:color="auto" w:fill="auto"/>
            <w:noWrap/>
            <w:vAlign w:val="center"/>
          </w:tcPr>
          <w:p w:rsidR="007365DA"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2</w:t>
            </w:r>
          </w:p>
        </w:tc>
        <w:tc>
          <w:tcPr>
            <w:tcW w:w="301" w:type="pct"/>
            <w:tcBorders>
              <w:top w:val="nil"/>
              <w:left w:val="nil"/>
              <w:bottom w:val="single" w:sz="4" w:space="0" w:color="auto"/>
              <w:right w:val="single" w:sz="4" w:space="0" w:color="auto"/>
            </w:tcBorders>
            <w:shd w:val="clear" w:color="auto" w:fill="auto"/>
            <w:noWrap/>
            <w:vAlign w:val="center"/>
          </w:tcPr>
          <w:p w:rsidR="007365DA"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0</w:t>
            </w:r>
          </w:p>
        </w:tc>
        <w:tc>
          <w:tcPr>
            <w:tcW w:w="446" w:type="pct"/>
            <w:tcBorders>
              <w:top w:val="nil"/>
              <w:left w:val="nil"/>
              <w:bottom w:val="single" w:sz="4" w:space="0" w:color="auto"/>
              <w:right w:val="single" w:sz="4" w:space="0" w:color="auto"/>
            </w:tcBorders>
            <w:shd w:val="clear" w:color="auto" w:fill="auto"/>
            <w:vAlign w:val="center"/>
          </w:tcPr>
          <w:p w:rsidR="007365DA"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439</w:t>
            </w:r>
          </w:p>
        </w:tc>
        <w:tc>
          <w:tcPr>
            <w:tcW w:w="421" w:type="pct"/>
            <w:tcBorders>
              <w:top w:val="nil"/>
              <w:left w:val="nil"/>
              <w:bottom w:val="single" w:sz="4" w:space="0" w:color="auto"/>
              <w:right w:val="single" w:sz="4" w:space="0" w:color="auto"/>
            </w:tcBorders>
            <w:shd w:val="clear" w:color="auto" w:fill="auto"/>
            <w:vAlign w:val="center"/>
          </w:tcPr>
          <w:p w:rsidR="007365DA"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500</w:t>
            </w:r>
          </w:p>
        </w:tc>
        <w:tc>
          <w:tcPr>
            <w:tcW w:w="663" w:type="pct"/>
            <w:tcBorders>
              <w:top w:val="nil"/>
              <w:left w:val="nil"/>
              <w:bottom w:val="single" w:sz="4" w:space="0" w:color="auto"/>
              <w:right w:val="double" w:sz="6" w:space="0" w:color="auto"/>
            </w:tcBorders>
            <w:shd w:val="clear" w:color="auto" w:fill="auto"/>
            <w:vAlign w:val="center"/>
          </w:tcPr>
          <w:p w:rsidR="007365DA"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87.80</w:t>
            </w:r>
          </w:p>
        </w:tc>
      </w:tr>
      <w:tr w:rsidR="007365DA" w:rsidRPr="009A70D8" w:rsidTr="007365DA">
        <w:trPr>
          <w:trHeight w:val="330"/>
          <w:jc w:val="center"/>
        </w:trPr>
        <w:tc>
          <w:tcPr>
            <w:tcW w:w="1972" w:type="pct"/>
            <w:gridSpan w:val="3"/>
            <w:tcBorders>
              <w:top w:val="single" w:sz="4" w:space="0" w:color="auto"/>
              <w:left w:val="double" w:sz="6" w:space="0" w:color="auto"/>
              <w:bottom w:val="double" w:sz="6" w:space="0" w:color="auto"/>
              <w:right w:val="nil"/>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Total Akumulasi</w:t>
            </w:r>
          </w:p>
        </w:tc>
        <w:tc>
          <w:tcPr>
            <w:tcW w:w="299" w:type="pct"/>
            <w:tcBorders>
              <w:top w:val="nil"/>
              <w:left w:val="nil"/>
              <w:bottom w:val="double" w:sz="6" w:space="0" w:color="auto"/>
              <w:right w:val="nil"/>
            </w:tcBorders>
            <w:shd w:val="clear" w:color="auto" w:fill="auto"/>
            <w:noWrap/>
            <w:vAlign w:val="center"/>
            <w:hideMark/>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9A70D8">
              <w:rPr>
                <w:rFonts w:ascii="Times New Roman" w:eastAsia="Times New Roman" w:hAnsi="Times New Roman" w:cs="Times New Roman"/>
                <w:color w:val="000000"/>
                <w:sz w:val="20"/>
                <w:szCs w:val="20"/>
              </w:rPr>
              <w:t> </w:t>
            </w:r>
          </w:p>
        </w:tc>
        <w:tc>
          <w:tcPr>
            <w:tcW w:w="299" w:type="pct"/>
            <w:tcBorders>
              <w:top w:val="nil"/>
              <w:left w:val="nil"/>
              <w:bottom w:val="double" w:sz="6" w:space="0" w:color="auto"/>
              <w:right w:val="nil"/>
            </w:tcBorders>
            <w:shd w:val="clear" w:color="auto" w:fill="auto"/>
            <w:noWrap/>
            <w:vAlign w:val="center"/>
            <w:hideMark/>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9A70D8">
              <w:rPr>
                <w:rFonts w:ascii="Times New Roman" w:eastAsia="Times New Roman" w:hAnsi="Times New Roman" w:cs="Times New Roman"/>
                <w:color w:val="000000"/>
                <w:sz w:val="20"/>
                <w:szCs w:val="20"/>
              </w:rPr>
              <w:t> </w:t>
            </w:r>
          </w:p>
        </w:tc>
        <w:tc>
          <w:tcPr>
            <w:tcW w:w="299" w:type="pct"/>
            <w:tcBorders>
              <w:top w:val="nil"/>
              <w:left w:val="nil"/>
              <w:bottom w:val="double" w:sz="6" w:space="0" w:color="auto"/>
              <w:right w:val="nil"/>
            </w:tcBorders>
            <w:shd w:val="clear" w:color="auto" w:fill="auto"/>
            <w:noWrap/>
            <w:vAlign w:val="center"/>
            <w:hideMark/>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9A70D8">
              <w:rPr>
                <w:rFonts w:ascii="Times New Roman" w:eastAsia="Times New Roman" w:hAnsi="Times New Roman" w:cs="Times New Roman"/>
                <w:color w:val="000000"/>
                <w:sz w:val="20"/>
                <w:szCs w:val="20"/>
              </w:rPr>
              <w:t> </w:t>
            </w:r>
          </w:p>
        </w:tc>
        <w:tc>
          <w:tcPr>
            <w:tcW w:w="299" w:type="pct"/>
            <w:tcBorders>
              <w:top w:val="nil"/>
              <w:left w:val="nil"/>
              <w:bottom w:val="double" w:sz="6" w:space="0" w:color="auto"/>
              <w:right w:val="nil"/>
            </w:tcBorders>
            <w:shd w:val="clear" w:color="auto" w:fill="auto"/>
            <w:noWrap/>
            <w:vAlign w:val="center"/>
            <w:hideMark/>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9A70D8">
              <w:rPr>
                <w:rFonts w:ascii="Times New Roman" w:eastAsia="Times New Roman" w:hAnsi="Times New Roman" w:cs="Times New Roman"/>
                <w:color w:val="000000"/>
                <w:sz w:val="20"/>
                <w:szCs w:val="20"/>
              </w:rPr>
              <w:t> </w:t>
            </w:r>
          </w:p>
        </w:tc>
        <w:tc>
          <w:tcPr>
            <w:tcW w:w="301"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9A70D8">
              <w:rPr>
                <w:rFonts w:ascii="Times New Roman" w:eastAsia="Times New Roman" w:hAnsi="Times New Roman" w:cs="Times New Roman"/>
                <w:color w:val="000000"/>
                <w:sz w:val="20"/>
                <w:szCs w:val="20"/>
              </w:rPr>
              <w:t> </w:t>
            </w:r>
          </w:p>
        </w:tc>
        <w:tc>
          <w:tcPr>
            <w:tcW w:w="446" w:type="pct"/>
            <w:tcBorders>
              <w:top w:val="nil"/>
              <w:left w:val="nil"/>
              <w:bottom w:val="double" w:sz="6" w:space="0" w:color="auto"/>
              <w:right w:val="single" w:sz="4" w:space="0" w:color="auto"/>
            </w:tcBorders>
            <w:shd w:val="clear" w:color="auto" w:fill="auto"/>
            <w:noWrap/>
            <w:vAlign w:val="center"/>
          </w:tcPr>
          <w:p w:rsidR="007365DA" w:rsidRPr="00DD3790"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2151</w:t>
            </w:r>
          </w:p>
        </w:tc>
        <w:tc>
          <w:tcPr>
            <w:tcW w:w="421" w:type="pct"/>
            <w:tcBorders>
              <w:top w:val="nil"/>
              <w:left w:val="nil"/>
              <w:bottom w:val="double" w:sz="6" w:space="0" w:color="auto"/>
              <w:right w:val="single" w:sz="4" w:space="0" w:color="auto"/>
            </w:tcBorders>
            <w:shd w:val="clear" w:color="auto" w:fill="auto"/>
            <w:noWrap/>
            <w:vAlign w:val="center"/>
          </w:tcPr>
          <w:p w:rsidR="007365DA" w:rsidRPr="00DD3790"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2500</w:t>
            </w:r>
          </w:p>
        </w:tc>
        <w:tc>
          <w:tcPr>
            <w:tcW w:w="663" w:type="pct"/>
            <w:tcBorders>
              <w:top w:val="nil"/>
              <w:left w:val="nil"/>
              <w:bottom w:val="double" w:sz="6" w:space="0" w:color="auto"/>
              <w:right w:val="double" w:sz="6" w:space="0" w:color="auto"/>
            </w:tcBorders>
            <w:shd w:val="clear" w:color="auto" w:fill="auto"/>
            <w:noWrap/>
            <w:vAlign w:val="center"/>
          </w:tcPr>
          <w:p w:rsidR="007365DA" w:rsidRPr="00DD3790"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86.04</w:t>
            </w:r>
          </w:p>
        </w:tc>
      </w:tr>
    </w:tbl>
    <w:p w:rsidR="007365DA" w:rsidRPr="007D7322" w:rsidRDefault="007365DA" w:rsidP="007365DA">
      <w:pPr>
        <w:spacing w:after="0" w:line="48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Sumber: Data diolah 2019</w:t>
      </w:r>
    </w:p>
    <w:p w:rsidR="007365DA" w:rsidRPr="001E59A1" w:rsidRDefault="007365DA" w:rsidP="007365DA">
      <w:pPr>
        <w:spacing w:line="480" w:lineRule="auto"/>
        <w:jc w:val="both"/>
        <w:rPr>
          <w:rFonts w:ascii="Times New Roman" w:hAnsi="Times New Roman" w:cs="Times New Roman"/>
          <w:b/>
          <w:sz w:val="24"/>
          <w:szCs w:val="24"/>
        </w:rPr>
      </w:pPr>
      <w:r w:rsidRPr="009A70D8">
        <w:rPr>
          <w:rFonts w:ascii="Times New Roman" w:hAnsi="Times New Roman" w:cs="Times New Roman"/>
          <w:sz w:val="24"/>
          <w:szCs w:val="24"/>
        </w:rPr>
        <w:tab/>
        <w:t>Tabel 4.</w:t>
      </w:r>
      <w:r>
        <w:rPr>
          <w:rFonts w:ascii="Times New Roman" w:hAnsi="Times New Roman" w:cs="Times New Roman"/>
          <w:sz w:val="24"/>
          <w:szCs w:val="24"/>
          <w:lang w:val="id-ID"/>
        </w:rPr>
        <w:t>16</w:t>
      </w:r>
      <w:r w:rsidRPr="009A70D8">
        <w:rPr>
          <w:rFonts w:ascii="Times New Roman" w:hAnsi="Times New Roman" w:cs="Times New Roman"/>
          <w:sz w:val="24"/>
          <w:szCs w:val="24"/>
        </w:rPr>
        <w:t xml:space="preserve"> menjelaskan tanggapan-tanggapan responden mengenai materi </w:t>
      </w:r>
      <w:r w:rsidRPr="001E59A1">
        <w:rPr>
          <w:rFonts w:ascii="Times New Roman" w:eastAsia="Times New Roman" w:hAnsi="Times New Roman" w:cs="Times New Roman"/>
          <w:i/>
          <w:sz w:val="24"/>
          <w:szCs w:val="24"/>
          <w:lang w:eastAsia="id-ID"/>
        </w:rPr>
        <w:t xml:space="preserve">Tangible </w:t>
      </w:r>
      <w:r w:rsidRPr="001E59A1">
        <w:rPr>
          <w:rFonts w:ascii="Times New Roman" w:eastAsia="Times New Roman" w:hAnsi="Times New Roman" w:cs="Times New Roman"/>
          <w:sz w:val="24"/>
          <w:szCs w:val="24"/>
          <w:lang w:eastAsia="id-ID"/>
        </w:rPr>
        <w:t>(Bukti Fisik)</w:t>
      </w:r>
      <w:r w:rsidRPr="001E59A1">
        <w:rPr>
          <w:rFonts w:ascii="Times New Roman" w:hAnsi="Times New Roman" w:cs="Times New Roman"/>
          <w:sz w:val="24"/>
          <w:szCs w:val="24"/>
        </w:rPr>
        <w:t xml:space="preserve">. </w:t>
      </w:r>
      <w:r w:rsidRPr="009A70D8">
        <w:rPr>
          <w:rFonts w:ascii="Times New Roman" w:hAnsi="Times New Roman" w:cs="Times New Roman"/>
          <w:sz w:val="24"/>
          <w:szCs w:val="24"/>
        </w:rPr>
        <w:t>Dari hasil penelitian diketahui bahwa nilai pers</w:t>
      </w:r>
      <w:r>
        <w:rPr>
          <w:rFonts w:ascii="Times New Roman" w:hAnsi="Times New Roman" w:cs="Times New Roman"/>
          <w:sz w:val="24"/>
          <w:szCs w:val="24"/>
        </w:rPr>
        <w:t>entase yang diperoleh sebesar 8</w:t>
      </w:r>
      <w:r>
        <w:rPr>
          <w:rFonts w:ascii="Times New Roman" w:hAnsi="Times New Roman" w:cs="Times New Roman"/>
          <w:sz w:val="24"/>
          <w:szCs w:val="24"/>
          <w:lang w:val="id-ID"/>
        </w:rPr>
        <w:t>6</w:t>
      </w:r>
      <w:r>
        <w:rPr>
          <w:rFonts w:ascii="Times New Roman" w:hAnsi="Times New Roman" w:cs="Times New Roman"/>
          <w:sz w:val="24"/>
          <w:szCs w:val="24"/>
        </w:rPr>
        <w:t>,</w:t>
      </w:r>
      <w:r>
        <w:rPr>
          <w:rFonts w:ascii="Times New Roman" w:hAnsi="Times New Roman" w:cs="Times New Roman"/>
          <w:sz w:val="24"/>
          <w:szCs w:val="24"/>
          <w:lang w:val="id-ID"/>
        </w:rPr>
        <w:t>04</w:t>
      </w:r>
      <w:r w:rsidRPr="009A70D8">
        <w:rPr>
          <w:rFonts w:ascii="Times New Roman" w:hAnsi="Times New Roman" w:cs="Times New Roman"/>
          <w:sz w:val="24"/>
          <w:szCs w:val="24"/>
        </w:rPr>
        <w:t>% dan terkategorikan</w:t>
      </w:r>
      <w:r>
        <w:rPr>
          <w:rFonts w:ascii="Times New Roman" w:hAnsi="Times New Roman" w:cs="Times New Roman"/>
          <w:sz w:val="24"/>
          <w:szCs w:val="24"/>
          <w:lang w:val="id-ID"/>
        </w:rPr>
        <w:t xml:space="preserve"> sangat</w:t>
      </w:r>
      <w:r w:rsidRPr="009A70D8">
        <w:rPr>
          <w:rFonts w:ascii="Times New Roman" w:hAnsi="Times New Roman" w:cs="Times New Roman"/>
          <w:sz w:val="24"/>
          <w:szCs w:val="24"/>
        </w:rPr>
        <w:t xml:space="preserve"> baik. Dengan demikian dapat diambil kesimpulan bahwa materi p</w:t>
      </w:r>
      <w:r w:rsidRPr="001E59A1">
        <w:rPr>
          <w:rFonts w:ascii="Times New Roman" w:eastAsia="Times New Roman" w:hAnsi="Times New Roman" w:cs="Times New Roman"/>
          <w:i/>
          <w:sz w:val="24"/>
          <w:szCs w:val="24"/>
          <w:lang w:eastAsia="id-ID"/>
        </w:rPr>
        <w:t xml:space="preserve"> Tangible </w:t>
      </w:r>
      <w:r w:rsidRPr="001E59A1">
        <w:rPr>
          <w:rFonts w:ascii="Times New Roman" w:eastAsia="Times New Roman" w:hAnsi="Times New Roman" w:cs="Times New Roman"/>
          <w:sz w:val="24"/>
          <w:szCs w:val="24"/>
          <w:lang w:eastAsia="id-ID"/>
        </w:rPr>
        <w:t>(Bukti Fisik)</w:t>
      </w:r>
      <w:r>
        <w:rPr>
          <w:rFonts w:ascii="Times New Roman" w:hAnsi="Times New Roman" w:cs="Times New Roman"/>
          <w:sz w:val="24"/>
          <w:szCs w:val="24"/>
          <w:lang w:val="id-ID"/>
        </w:rPr>
        <w:t xml:space="preserve"> </w:t>
      </w:r>
      <w:r w:rsidRPr="009A70D8">
        <w:rPr>
          <w:rFonts w:ascii="Times New Roman" w:hAnsi="Times New Roman" w:cs="Times New Roman"/>
          <w:sz w:val="24"/>
          <w:szCs w:val="24"/>
        </w:rPr>
        <w:t>yang diberik</w:t>
      </w:r>
      <w:r>
        <w:rPr>
          <w:rFonts w:ascii="Times New Roman" w:hAnsi="Times New Roman" w:cs="Times New Roman"/>
          <w:sz w:val="24"/>
          <w:szCs w:val="24"/>
        </w:rPr>
        <w:t xml:space="preserve">an sudah sesuai dengan </w:t>
      </w:r>
      <w:r>
        <w:rPr>
          <w:rFonts w:ascii="Times New Roman" w:hAnsi="Times New Roman" w:cs="Times New Roman"/>
          <w:sz w:val="24"/>
          <w:szCs w:val="24"/>
          <w:lang w:val="id-ID"/>
        </w:rPr>
        <w:t>pelayanan</w:t>
      </w:r>
      <w:r w:rsidRPr="009A70D8">
        <w:rPr>
          <w:rFonts w:ascii="Times New Roman" w:hAnsi="Times New Roman" w:cs="Times New Roman"/>
          <w:sz w:val="24"/>
          <w:szCs w:val="24"/>
        </w:rPr>
        <w:t>.</w:t>
      </w:r>
      <w:r>
        <w:rPr>
          <w:rFonts w:ascii="Times New Roman" w:hAnsi="Times New Roman" w:cs="Times New Roman"/>
          <w:sz w:val="24"/>
          <w:szCs w:val="24"/>
          <w:lang w:val="id-ID"/>
        </w:rPr>
        <w:t xml:space="preserve"> </w:t>
      </w:r>
      <w:r w:rsidRPr="00AA74FD">
        <w:rPr>
          <w:rFonts w:asciiTheme="majorBidi" w:hAnsiTheme="majorBidi" w:cstheme="majorBidi"/>
          <w:sz w:val="24"/>
          <w:szCs w:val="24"/>
        </w:rPr>
        <w:t xml:space="preserve">Jika disajikan dalam bentuk gambar garis kontinum, nilai persentase skor tersebut </w:t>
      </w:r>
      <w:r>
        <w:rPr>
          <w:rFonts w:asciiTheme="majorBidi" w:hAnsiTheme="majorBidi" w:cstheme="majorBidi"/>
          <w:sz w:val="24"/>
          <w:szCs w:val="24"/>
        </w:rPr>
        <w:t>dapat dilihat</w:t>
      </w:r>
      <w:r w:rsidRPr="00AA74FD">
        <w:rPr>
          <w:rFonts w:asciiTheme="majorBidi" w:hAnsiTheme="majorBidi" w:cstheme="majorBidi"/>
          <w:sz w:val="24"/>
          <w:szCs w:val="24"/>
        </w:rPr>
        <w:t xml:space="preserve"> sebagai berikut:</w:t>
      </w:r>
    </w:p>
    <w:p w:rsidR="007365DA" w:rsidRPr="00B50921" w:rsidRDefault="007365DA" w:rsidP="007365DA">
      <w:pPr>
        <w:spacing w:line="360" w:lineRule="auto"/>
        <w:rPr>
          <w:rFonts w:ascii="Times New Roman" w:hAnsi="Times New Roman" w:cs="Times New Roman"/>
          <w:b/>
          <w:sz w:val="24"/>
          <w:szCs w:val="24"/>
          <w:lang w:val="id-ID"/>
        </w:rPr>
      </w:pPr>
      <w:r w:rsidRPr="003E570C">
        <w:rPr>
          <w:rFonts w:ascii="Times New Roman" w:hAnsi="Times New Roman" w:cs="Times New Roman"/>
          <w:noProof/>
          <w:sz w:val="24"/>
          <w:szCs w:val="24"/>
          <w:lang w:val="id-ID" w:eastAsia="id-ID"/>
        </w:rPr>
        <mc:AlternateContent>
          <mc:Choice Requires="wpg">
            <w:drawing>
              <wp:anchor distT="0" distB="0" distL="114300" distR="114300" simplePos="0" relativeHeight="251694080" behindDoc="0" locked="0" layoutInCell="1" allowOverlap="1" wp14:anchorId="5F19FC4B" wp14:editId="02F0B84B">
                <wp:simplePos x="0" y="0"/>
                <wp:positionH relativeFrom="column">
                  <wp:posOffset>3750945</wp:posOffset>
                </wp:positionH>
                <wp:positionV relativeFrom="paragraph">
                  <wp:posOffset>113030</wp:posOffset>
                </wp:positionV>
                <wp:extent cx="647065" cy="802640"/>
                <wp:effectExtent l="0" t="0" r="95885" b="130810"/>
                <wp:wrapNone/>
                <wp:docPr id="323" name="Group 3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7065" cy="802640"/>
                          <a:chOff x="8451" y="1782"/>
                          <a:chExt cx="1019" cy="1264"/>
                        </a:xfrm>
                      </wpg:grpSpPr>
                      <wps:wsp>
                        <wps:cNvPr id="324" name="Text Box 23"/>
                        <wps:cNvSpPr txBox="1">
                          <a:spLocks noChangeArrowheads="1"/>
                        </wps:cNvSpPr>
                        <wps:spPr bwMode="auto">
                          <a:xfrm>
                            <a:off x="8451" y="1782"/>
                            <a:ext cx="1019" cy="473"/>
                          </a:xfrm>
                          <a:prstGeom prst="rect">
                            <a:avLst/>
                          </a:prstGeom>
                          <a:solidFill>
                            <a:srgbClr val="FFFFFF"/>
                          </a:solidFill>
                          <a:ln w="9525">
                            <a:solidFill>
                              <a:srgbClr val="000000"/>
                            </a:solidFill>
                            <a:miter lim="800000"/>
                            <a:headEnd/>
                            <a:tailEnd/>
                          </a:ln>
                          <a:effectLst>
                            <a:outerShdw dist="107763" dir="2700000" algn="ctr" rotWithShape="0">
                              <a:srgbClr val="0D0D0D">
                                <a:alpha val="50000"/>
                              </a:srgbClr>
                            </a:outerShdw>
                          </a:effectLst>
                        </wps:spPr>
                        <wps:txbx>
                          <w:txbxContent>
                            <w:p w:rsidR="007365DA" w:rsidRPr="006B24D0" w:rsidRDefault="007365DA" w:rsidP="007365DA">
                              <w:pPr>
                                <w:jc w:val="center"/>
                                <w:rPr>
                                  <w:rFonts w:ascii="Times New Roman" w:hAnsi="Times New Roman" w:cs="Times New Roman"/>
                                  <w:b/>
                                  <w:sz w:val="28"/>
                                </w:rPr>
                              </w:pPr>
                              <w:r>
                                <w:rPr>
                                  <w:rFonts w:ascii="Times New Roman" w:hAnsi="Times New Roman" w:cs="Times New Roman"/>
                                  <w:b/>
                                </w:rPr>
                                <w:t>8</w:t>
                              </w:r>
                              <w:r>
                                <w:rPr>
                                  <w:rFonts w:ascii="Times New Roman" w:hAnsi="Times New Roman" w:cs="Times New Roman"/>
                                  <w:b/>
                                  <w:lang w:val="id-ID"/>
                                </w:rPr>
                                <w:t>6</w:t>
                              </w:r>
                              <w:r>
                                <w:rPr>
                                  <w:rFonts w:ascii="Times New Roman" w:hAnsi="Times New Roman" w:cs="Times New Roman"/>
                                  <w:b/>
                                </w:rPr>
                                <w:t>,</w:t>
                              </w:r>
                              <w:r>
                                <w:rPr>
                                  <w:rFonts w:ascii="Times New Roman" w:hAnsi="Times New Roman" w:cs="Times New Roman"/>
                                  <w:b/>
                                  <w:lang w:val="id-ID"/>
                                </w:rPr>
                                <w:t>04</w:t>
                              </w:r>
                              <w:r w:rsidRPr="006B24D0">
                                <w:rPr>
                                  <w:rFonts w:ascii="Times New Roman" w:hAnsi="Times New Roman" w:cs="Times New Roman"/>
                                  <w:b/>
                                </w:rPr>
                                <w:t>%</w:t>
                              </w:r>
                            </w:p>
                          </w:txbxContent>
                        </wps:txbx>
                        <wps:bodyPr rot="0" vert="horz" wrap="square" lIns="91440" tIns="45720" rIns="91440" bIns="45720" anchor="t" anchorCtr="0" upright="1">
                          <a:noAutofit/>
                        </wps:bodyPr>
                      </wps:wsp>
                      <wps:wsp>
                        <wps:cNvPr id="325" name="AutoShape 24"/>
                        <wps:cNvCnPr>
                          <a:cxnSpLocks noChangeShapeType="1"/>
                        </wps:cNvCnPr>
                        <wps:spPr bwMode="auto">
                          <a:xfrm>
                            <a:off x="9006" y="2255"/>
                            <a:ext cx="0" cy="791"/>
                          </a:xfrm>
                          <a:prstGeom prst="straightConnector1">
                            <a:avLst/>
                          </a:prstGeom>
                          <a:noFill/>
                          <a:ln w="19050">
                            <a:solidFill>
                              <a:srgbClr val="000000"/>
                            </a:solidFill>
                            <a:prstDash val="sysDot"/>
                            <a:round/>
                            <a:headEnd/>
                            <a:tailEnd type="triangle" w="med" len="med"/>
                          </a:ln>
                          <a:effectLst>
                            <a:outerShdw dist="107763" dir="2700000" algn="ctr" rotWithShape="0">
                              <a:srgbClr val="808080">
                                <a:alpha val="50000"/>
                              </a:srgbClr>
                            </a:outerShdw>
                          </a:effectLst>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323" o:spid="_x0000_s1243" style="position:absolute;margin-left:295.35pt;margin-top:8.9pt;width:50.95pt;height:63.2pt;z-index:251694080;mso-position-horizontal-relative:text;mso-position-vertical-relative:text" coordorigin="8451,1782" coordsize="1019,1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">
                <v:shape id="Text Box 23" o:spid="_x0000_s1244" type="#_x0000_t202" style="position:absolute;left:8451;top:1782;width:1019;height:4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2kJ8UA&#10;AADcAAAADwAAAGRycy9kb3ducmV2LnhtbESP0WoCMRRE3wX/IVyhL1KzVbFla5QiFXyp4OoH3G5u&#10;N9HNzbKJuu3XN4Lg4zAzZ5j5snO1uFAbrGcFL6MMBHHpteVKwWG/fn4DESKyxtozKfilAMtFvzfH&#10;XPsr7+hSxEokCIccFZgYm1zKUBpyGEa+IU7ej28dxiTbSuoWrwnuajnOspl0aDktGGxoZag8FWen&#10;wE43k2K//bPm++t4NOvhp381J6WeBt3HO4hIXXyE7+2NVjAZT+F2Jh0Bufg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XaQnxQAAANwAAAAPAAAAAAAAAAAAAAAAAJgCAABkcnMv&#10;ZG93bnJldi54bWxQSwUGAAAAAAQABAD1AAAAigMAAAAA&#10;">
                  <v:shadow on="t" color="#0d0d0d" opacity=".5" offset="6pt,6pt"/>
                  <v:textbox>
                    <w:txbxContent>
                      <w:p w:rsidR="007365DA" w:rsidRPr="006B24D0" w:rsidRDefault="007365DA" w:rsidP="007365DA">
                        <w:pPr>
                          <w:jc w:val="center"/>
                          <w:rPr>
                            <w:rFonts w:ascii="Times New Roman" w:hAnsi="Times New Roman" w:cs="Times New Roman"/>
                            <w:b/>
                            <w:sz w:val="28"/>
                          </w:rPr>
                        </w:pPr>
                        <w:r>
                          <w:rPr>
                            <w:rFonts w:ascii="Times New Roman" w:hAnsi="Times New Roman" w:cs="Times New Roman"/>
                            <w:b/>
                          </w:rPr>
                          <w:t>8</w:t>
                        </w:r>
                        <w:r>
                          <w:rPr>
                            <w:rFonts w:ascii="Times New Roman" w:hAnsi="Times New Roman" w:cs="Times New Roman"/>
                            <w:b/>
                            <w:lang w:val="id-ID"/>
                          </w:rPr>
                          <w:t>6</w:t>
                        </w:r>
                        <w:r>
                          <w:rPr>
                            <w:rFonts w:ascii="Times New Roman" w:hAnsi="Times New Roman" w:cs="Times New Roman"/>
                            <w:b/>
                          </w:rPr>
                          <w:t>,</w:t>
                        </w:r>
                        <w:r>
                          <w:rPr>
                            <w:rFonts w:ascii="Times New Roman" w:hAnsi="Times New Roman" w:cs="Times New Roman"/>
                            <w:b/>
                            <w:lang w:val="id-ID"/>
                          </w:rPr>
                          <w:t>04</w:t>
                        </w:r>
                        <w:r w:rsidRPr="006B24D0">
                          <w:rPr>
                            <w:rFonts w:ascii="Times New Roman" w:hAnsi="Times New Roman" w:cs="Times New Roman"/>
                            <w:b/>
                          </w:rPr>
                          <w:t>%</w:t>
                        </w:r>
                      </w:p>
                    </w:txbxContent>
                  </v:textbox>
                </v:shape>
                <v:shape id="AutoShape 24" o:spid="_x0000_s1245" type="#_x0000_t32" style="position:absolute;left:9006;top:2255;width:0;height:7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A9aBMEAAADcAAAADwAAAGRycy9kb3ducmV2LnhtbERPXWvCMBR9F/wP4Qp709QOXemMZRuM&#10;DeaL3WSvl+auKTY3pUm1/nszEHw8nO9NMdpWnKj3jWMFy0UCgrhyuuFawc/3+zwD4QOyxtYxKbiQ&#10;h2I7nWww1+7MezqVoRYxhH2OCkwIXS6lrwxZ9AvXEUfuz/UWQ4R9LXWP5xhuW5kmyVpabDg2GOzo&#10;zVB1LAer4OuQ/H5cMm3LYXiyu7ju9WAypR5m48sziEBjuItv7k+t4DFdwf+ZeATk9go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ED1oEwQAAANwAAAAPAAAAAAAAAAAAAAAA&#10;AKECAABkcnMvZG93bnJldi54bWxQSwUGAAAAAAQABAD5AAAAjwMAAAAA&#10;" strokeweight="1.5pt">
                  <v:stroke dashstyle="1 1" endarrow="block"/>
                  <v:shadow on="t" opacity=".5" offset="6pt,6pt"/>
                </v:shape>
              </v:group>
            </w:pict>
          </mc:Fallback>
        </mc:AlternateContent>
      </w:r>
    </w:p>
    <w:p w:rsidR="007365DA" w:rsidRPr="00A142C8" w:rsidRDefault="007365DA" w:rsidP="007365DA">
      <w:pPr>
        <w:spacing w:line="480" w:lineRule="auto"/>
        <w:jc w:val="both"/>
        <w:rPr>
          <w:rFonts w:ascii="Times New Roman" w:hAnsi="Times New Roman" w:cs="Times New Roman"/>
          <w:sz w:val="24"/>
          <w:szCs w:val="24"/>
          <w:lang w:val="id-ID"/>
        </w:rPr>
      </w:pPr>
    </w:p>
    <w:p w:rsidR="007365DA" w:rsidRPr="003E570C" w:rsidRDefault="007365DA" w:rsidP="007365DA">
      <w:pPr>
        <w:pStyle w:val="ListParagraph"/>
        <w:spacing w:line="360" w:lineRule="auto"/>
        <w:ind w:left="0"/>
        <w:jc w:val="both"/>
        <w:rPr>
          <w:rFonts w:ascii="Times New Roman" w:hAnsi="Times New Roman"/>
          <w:sz w:val="24"/>
          <w:szCs w:val="24"/>
        </w:rPr>
      </w:pPr>
      <w:r w:rsidRPr="003E570C">
        <w:rPr>
          <w:rFonts w:ascii="Times New Roman" w:hAnsi="Times New Roman"/>
          <w:noProof/>
          <w:sz w:val="24"/>
          <w:szCs w:val="24"/>
          <w:lang w:eastAsia="id-ID"/>
        </w:rPr>
        <mc:AlternateContent>
          <mc:Choice Requires="wpg">
            <w:drawing>
              <wp:anchor distT="0" distB="0" distL="114300" distR="114300" simplePos="0" relativeHeight="251693056" behindDoc="0" locked="0" layoutInCell="1" allowOverlap="1" wp14:anchorId="1B4F477E" wp14:editId="4B7668F1">
                <wp:simplePos x="0" y="0"/>
                <wp:positionH relativeFrom="column">
                  <wp:posOffset>218440</wp:posOffset>
                </wp:positionH>
                <wp:positionV relativeFrom="paragraph">
                  <wp:posOffset>76835</wp:posOffset>
                </wp:positionV>
                <wp:extent cx="4603115" cy="252095"/>
                <wp:effectExtent l="1270" t="0" r="0" b="0"/>
                <wp:wrapNone/>
                <wp:docPr id="223" name="Group 2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03115" cy="252095"/>
                          <a:chOff x="2612" y="1723"/>
                          <a:chExt cx="7249" cy="397"/>
                        </a:xfrm>
                      </wpg:grpSpPr>
                      <wps:wsp>
                        <wps:cNvPr id="320" name="Rectangle 31"/>
                        <wps:cNvSpPr>
                          <a:spLocks noChangeArrowheads="1"/>
                        </wps:cNvSpPr>
                        <wps:spPr bwMode="auto">
                          <a:xfrm>
                            <a:off x="2612" y="1725"/>
                            <a:ext cx="1390" cy="3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Tidak Baik</w:t>
                              </w:r>
                            </w:p>
                          </w:txbxContent>
                        </wps:txbx>
                        <wps:bodyPr rot="0" vert="horz" wrap="square" lIns="91440" tIns="45720" rIns="91440" bIns="45720" anchor="t" anchorCtr="0" upright="1">
                          <a:noAutofit/>
                        </wps:bodyPr>
                      </wps:wsp>
                      <wps:wsp>
                        <wps:cNvPr id="321" name="Rectangle 32"/>
                        <wps:cNvSpPr>
                          <a:spLocks noChangeArrowheads="1"/>
                        </wps:cNvSpPr>
                        <wps:spPr bwMode="auto">
                          <a:xfrm>
                            <a:off x="4118" y="1723"/>
                            <a:ext cx="1349" cy="39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Kurang Baik</w:t>
                              </w:r>
                            </w:p>
                          </w:txbxContent>
                        </wps:txbx>
                        <wps:bodyPr rot="0" vert="horz" wrap="square" lIns="91440" tIns="45720" rIns="91440" bIns="45720" anchor="t" anchorCtr="0" upright="1">
                          <a:noAutofit/>
                        </wps:bodyPr>
                      </wps:wsp>
                      <wps:wsp>
                        <wps:cNvPr id="322" name="Rectangle 33"/>
                        <wps:cNvSpPr>
                          <a:spLocks noChangeArrowheads="1"/>
                        </wps:cNvSpPr>
                        <wps:spPr bwMode="auto">
                          <a:xfrm>
                            <a:off x="5578" y="1732"/>
                            <a:ext cx="131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Cukup Baik</w:t>
                              </w:r>
                            </w:p>
                          </w:txbxContent>
                        </wps:txbx>
                        <wps:bodyPr rot="0" vert="horz" wrap="square" lIns="91440" tIns="45720" rIns="91440" bIns="45720" anchor="t" anchorCtr="0" upright="1">
                          <a:noAutofit/>
                        </wps:bodyPr>
                      </wps:wsp>
                      <wps:wsp>
                        <wps:cNvPr id="326" name="Rectangle 34"/>
                        <wps:cNvSpPr>
                          <a:spLocks noChangeArrowheads="1"/>
                        </wps:cNvSpPr>
                        <wps:spPr bwMode="auto">
                          <a:xfrm>
                            <a:off x="7031" y="1728"/>
                            <a:ext cx="1300"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Baik</w:t>
                              </w:r>
                            </w:p>
                          </w:txbxContent>
                        </wps:txbx>
                        <wps:bodyPr rot="0" vert="horz" wrap="square" lIns="91440" tIns="45720" rIns="91440" bIns="45720" anchor="t" anchorCtr="0" upright="1">
                          <a:noAutofit/>
                        </wps:bodyPr>
                      </wps:wsp>
                      <wps:wsp>
                        <wps:cNvPr id="327" name="Rectangle 35"/>
                        <wps:cNvSpPr>
                          <a:spLocks noChangeArrowheads="1"/>
                        </wps:cNvSpPr>
                        <wps:spPr bwMode="auto">
                          <a:xfrm>
                            <a:off x="8471" y="1732"/>
                            <a:ext cx="1390" cy="38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Sangat Baik</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23" o:spid="_x0000_s1246" style="position:absolute;left:0;text-align:left;margin-left:17.2pt;margin-top:6.05pt;width:362.45pt;height:19.85pt;z-index:251693056;mso-position-horizontal-relative:text;mso-position-vertical-relative:text" coordorigin="2612,1723" coordsize="7249,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">
                <v:rect id="Rectangle 31" o:spid="_x0000_s1247" style="position:absolute;left:2612;top:1725;width:1390;height:3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mSscEA&#10;AADcAAAADwAAAGRycy9kb3ducmV2LnhtbERPy4rCMBTdC/5DuMLsNBkfRatRZEAYcFxYBbeX5tqW&#10;aW5qE7Xz95OF4PJw3qtNZ2vxoNZXjjV8jhQI4tyZigsN59NuOAfhA7LB2jFp+CMPm3W/t8LUuCcf&#10;6ZGFQsQQ9ilqKENoUil9XpJFP3INceSurrUYImwLaVp8xnBby7FSibRYcWwosaGvkvLf7G41YDI1&#10;t8N18nPa3xNcFJ3azS5K649Bt12CCNSFt/jl/jYaJuM4P56JR0C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V5krHBAAAA3AAAAA8AAAAAAAAAAAAAAAAAmAIAAGRycy9kb3du&#10;cmV2LnhtbFBLBQYAAAAABAAEAPUAAACGAw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Tidak Baik</w:t>
                        </w:r>
                      </w:p>
                    </w:txbxContent>
                  </v:textbox>
                </v:rect>
                <v:rect id="Rectangle 32" o:spid="_x0000_s1248" style="position:absolute;left:4118;top:1723;width:1349;height:3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3KsQA&#10;AADcAAAADwAAAGRycy9kb3ducmV2LnhtbESPT4vCMBTE7wt+h/AEb2viny1ajSKCILh7WBW8Pppn&#10;W2xeahO1fvuNIOxxmJnfMPNlaytxp8aXjjUM+goEceZMybmG42HzOQHhA7LByjFpeJKH5aLzMcfU&#10;uAf/0n0fchEh7FPUUIRQp1L6rCCLvu9q4uidXWMxRNnk0jT4iHBbyaFSibRYclwosKZ1Qdllf7Ma&#10;MBmb68959H3Y3RKc5q3afJ2U1r1uu5qBCNSG//C7vTUaRsMBvM7EI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1NyrEAAAA3AAAAA8AAAAAAAAAAAAAAAAAmAIAAGRycy9k&#10;b3ducmV2LnhtbFBLBQYAAAAABAAEAPUAAACJAw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Kurang Baik</w:t>
                        </w:r>
                      </w:p>
                    </w:txbxContent>
                  </v:textbox>
                </v:rect>
                <v:rect id="Rectangle 33" o:spid="_x0000_s1249" style="position:absolute;left:5578;top:1732;width:131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epXcQA&#10;AADcAAAADwAAAGRycy9kb3ducmV2LnhtbESPQWvCQBSE70L/w/IK3nS3UUObukoRBEE9NBZ6fWSf&#10;SWj2bZpdNf57VxA8DjPzDTNf9rYRZ+p87VjD21iBIC6cqbnU8HNYj95B+IBssHFMGq7kYbl4Gcwx&#10;M+7C33TOQykihH2GGqoQ2kxKX1Rk0Y9dSxy9o+sshii7UpoOLxFuG5kolUqLNceFCltaVVT85Ser&#10;AdOp+d8fJ7vD9pTiR9mr9exXaT187b8+QQTqwzP8aG+MhkmSwP1MPAJ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nqV3EAAAA3AAAAA8AAAAAAAAAAAAAAAAAmAIAAGRycy9k&#10;b3ducmV2LnhtbFBLBQYAAAAABAAEAPUAAACJAw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Cukup Baik</w:t>
                        </w:r>
                      </w:p>
                    </w:txbxContent>
                  </v:textbox>
                </v:rect>
                <v:rect id="Rectangle 34" o:spid="_x0000_s1250" style="position:absolute;left:7031;top:1728;width:1300;height: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yvXsUA&#10;AADcAAAADwAAAGRycy9kb3ducmV2LnhtbESPQWvCQBSE70L/w/IK3nS3RkONrlKEQMF6qBZ6fWSf&#10;SWj2bZrdxPTfdwsFj8PMfMNs96NtxECdrx1reJorEMSFMzWXGj4u+ewZhA/IBhvHpOGHPOx3D5Mt&#10;Zsbd+J2GcyhFhLDPUEMVQptJ6YuKLPq5a4mjd3WdxRBlV0rT4S3CbSMXSqXSYs1xocKWDhUVX+fe&#10;asB0ab5P1+TtcuxTXJejylefSuvp4/iyARFoDPfwf/vVaEgWKfydiUdA7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3K9exQAAANwAAAAPAAAAAAAAAAAAAAAAAJgCAABkcnMv&#10;ZG93bnJldi54bWxQSwUGAAAAAAQABAD1AAAAigM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Baik</w:t>
                        </w:r>
                      </w:p>
                    </w:txbxContent>
                  </v:textbox>
                </v:rect>
                <v:rect id="Rectangle 35" o:spid="_x0000_s1251" style="position:absolute;left:8471;top:1732;width:1390;height: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AKxcUA&#10;AADcAAAADwAAAGRycy9kb3ducmV2LnhtbESPQWvCQBSE74L/YXlCb3W32qYa3QQpCIW2h8aC10f2&#10;mYRm38bsqvHfu4WCx2FmvmHW+WBbcabeN441PE0VCOLSmYYrDT+77eMChA/IBlvHpOFKHvJsPFpj&#10;atyFv+lchEpECPsUNdQhdKmUvqzJop+6jjh6B9dbDFH2lTQ9XiLctnKmVCItNhwXauzorabytzhZ&#10;DZg8m+PXYf65+zgluKwGtX3ZK60fJsNmBSLQEO7h//a70TCfvcLfmXgEZH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kArFxQAAANwAAAAPAAAAAAAAAAAAAAAAAJgCAABkcnMv&#10;ZG93bnJldi54bWxQSwUGAAAAAAQABAD1AAAAigM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Sangat Baik</w:t>
                        </w:r>
                      </w:p>
                    </w:txbxContent>
                  </v:textbox>
                </v:rect>
              </v:group>
            </w:pict>
          </mc:Fallback>
        </mc:AlternateContent>
      </w:r>
      <w:r w:rsidRPr="003E570C">
        <w:rPr>
          <w:rFonts w:ascii="Times New Roman" w:hAnsi="Times New Roman"/>
          <w:noProof/>
          <w:sz w:val="24"/>
          <w:szCs w:val="24"/>
          <w:lang w:eastAsia="id-ID"/>
        </w:rPr>
        <mc:AlternateContent>
          <mc:Choice Requires="wpg">
            <w:drawing>
              <wp:anchor distT="0" distB="0" distL="114300" distR="114300" simplePos="0" relativeHeight="251692032" behindDoc="0" locked="0" layoutInCell="1" allowOverlap="1" wp14:anchorId="18A4B9EC" wp14:editId="027D5A72">
                <wp:simplePos x="0" y="0"/>
                <wp:positionH relativeFrom="column">
                  <wp:posOffset>218440</wp:posOffset>
                </wp:positionH>
                <wp:positionV relativeFrom="paragraph">
                  <wp:posOffset>84455</wp:posOffset>
                </wp:positionV>
                <wp:extent cx="4603115" cy="252095"/>
                <wp:effectExtent l="1270" t="4445" r="0" b="635"/>
                <wp:wrapNone/>
                <wp:docPr id="328" name="Group 3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03115" cy="252095"/>
                          <a:chOff x="2612" y="1723"/>
                          <a:chExt cx="7249" cy="397"/>
                        </a:xfrm>
                      </wpg:grpSpPr>
                      <wps:wsp>
                        <wps:cNvPr id="329" name="Rectangle 25"/>
                        <wps:cNvSpPr>
                          <a:spLocks noChangeArrowheads="1"/>
                        </wps:cNvSpPr>
                        <wps:spPr bwMode="auto">
                          <a:xfrm>
                            <a:off x="2612" y="1725"/>
                            <a:ext cx="1390" cy="3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sidRPr="00287318">
                                <w:rPr>
                                  <w:rFonts w:cs="Times New Roman"/>
                                  <w:sz w:val="20"/>
                                  <w:szCs w:val="20"/>
                                </w:rPr>
                                <w:t xml:space="preserve">Tidak </w:t>
                              </w:r>
                              <w:r>
                                <w:rPr>
                                  <w:rFonts w:cs="Times New Roman"/>
                                  <w:sz w:val="20"/>
                                  <w:szCs w:val="20"/>
                                </w:rPr>
                                <w:t>Baik</w:t>
                              </w:r>
                            </w:p>
                          </w:txbxContent>
                        </wps:txbx>
                        <wps:bodyPr rot="0" vert="horz" wrap="square" lIns="91440" tIns="45720" rIns="91440" bIns="45720" anchor="t" anchorCtr="0" upright="1">
                          <a:noAutofit/>
                        </wps:bodyPr>
                      </wps:wsp>
                      <wps:wsp>
                        <wps:cNvPr id="330" name="Rectangle 26"/>
                        <wps:cNvSpPr>
                          <a:spLocks noChangeArrowheads="1"/>
                        </wps:cNvSpPr>
                        <wps:spPr bwMode="auto">
                          <a:xfrm>
                            <a:off x="4118" y="1723"/>
                            <a:ext cx="1349" cy="39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Pr>
                                  <w:rFonts w:cs="Times New Roman"/>
                                  <w:sz w:val="20"/>
                                  <w:szCs w:val="20"/>
                                </w:rPr>
                                <w:t>Kurang</w:t>
                              </w:r>
                              <w:r w:rsidRPr="00287318">
                                <w:rPr>
                                  <w:rFonts w:cs="Times New Roman"/>
                                  <w:sz w:val="20"/>
                                  <w:szCs w:val="20"/>
                                </w:rPr>
                                <w:t xml:space="preserve"> </w:t>
                              </w:r>
                              <w:r>
                                <w:rPr>
                                  <w:rFonts w:cs="Times New Roman"/>
                                  <w:sz w:val="20"/>
                                  <w:szCs w:val="20"/>
                                </w:rPr>
                                <w:t>Baik</w:t>
                              </w:r>
                            </w:p>
                          </w:txbxContent>
                        </wps:txbx>
                        <wps:bodyPr rot="0" vert="horz" wrap="square" lIns="91440" tIns="45720" rIns="91440" bIns="45720" anchor="t" anchorCtr="0" upright="1">
                          <a:noAutofit/>
                        </wps:bodyPr>
                      </wps:wsp>
                      <wps:wsp>
                        <wps:cNvPr id="331" name="Rectangle 27"/>
                        <wps:cNvSpPr>
                          <a:spLocks noChangeArrowheads="1"/>
                        </wps:cNvSpPr>
                        <wps:spPr bwMode="auto">
                          <a:xfrm>
                            <a:off x="5578" y="1732"/>
                            <a:ext cx="131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Pr>
                                  <w:rFonts w:cs="Times New Roman"/>
                                  <w:sz w:val="20"/>
                                  <w:szCs w:val="20"/>
                                </w:rPr>
                                <w:t>Cukup Baik</w:t>
                              </w:r>
                            </w:p>
                          </w:txbxContent>
                        </wps:txbx>
                        <wps:bodyPr rot="0" vert="horz" wrap="square" lIns="91440" tIns="45720" rIns="91440" bIns="45720" anchor="t" anchorCtr="0" upright="1">
                          <a:noAutofit/>
                        </wps:bodyPr>
                      </wps:wsp>
                      <wps:wsp>
                        <wps:cNvPr id="332" name="Rectangle 28"/>
                        <wps:cNvSpPr>
                          <a:spLocks noChangeArrowheads="1"/>
                        </wps:cNvSpPr>
                        <wps:spPr bwMode="auto">
                          <a:xfrm>
                            <a:off x="7031" y="1728"/>
                            <a:ext cx="1300"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Pr>
                                  <w:rFonts w:cs="Times New Roman"/>
                                  <w:sz w:val="20"/>
                                  <w:szCs w:val="20"/>
                                </w:rPr>
                                <w:t>Baik</w:t>
                              </w:r>
                            </w:p>
                          </w:txbxContent>
                        </wps:txbx>
                        <wps:bodyPr rot="0" vert="horz" wrap="square" lIns="91440" tIns="45720" rIns="91440" bIns="45720" anchor="t" anchorCtr="0" upright="1">
                          <a:noAutofit/>
                        </wps:bodyPr>
                      </wps:wsp>
                      <wps:wsp>
                        <wps:cNvPr id="333" name="Rectangle 29"/>
                        <wps:cNvSpPr>
                          <a:spLocks noChangeArrowheads="1"/>
                        </wps:cNvSpPr>
                        <wps:spPr bwMode="auto">
                          <a:xfrm>
                            <a:off x="8471" y="1732"/>
                            <a:ext cx="1390" cy="38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Pr>
                                  <w:rFonts w:cs="Times New Roman"/>
                                  <w:sz w:val="20"/>
                                  <w:szCs w:val="20"/>
                                </w:rPr>
                                <w:t>Sangat Baik</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28" o:spid="_x0000_s1252" style="position:absolute;left:0;text-align:left;margin-left:17.2pt;margin-top:6.65pt;width:362.45pt;height:19.85pt;z-index:251692032;mso-position-horizontal-relative:text;mso-position-vertical-relative:text" coordorigin="2612,1723" coordsize="7249,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">
                <v:rect id="Rectangle 25" o:spid="_x0000_s1253" style="position:absolute;left:2612;top:1725;width:1390;height:3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M7LMQA&#10;AADcAAAADwAAAGRycy9kb3ducmV2LnhtbESPT4vCMBTE7wt+h/AEb2viny1ajSKCILh7WBW8Pppn&#10;W2xeahO1fvuNIOxxmJnfMPNlaytxp8aXjjUM+goEceZMybmG42HzOQHhA7LByjFpeJKH5aLzMcfU&#10;uAf/0n0fchEh7FPUUIRQp1L6rCCLvu9q4uidXWMxRNnk0jT4iHBbyaFSibRYclwosKZ1Qdllf7Ma&#10;MBmb68959H3Y3RKc5q3afJ2U1r1uu5qBCNSG//C7vTUaRsMpvM7EI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DOyzEAAAA3AAAAA8AAAAAAAAAAAAAAAAAmAIAAGRycy9k&#10;b3ducmV2LnhtbFBLBQYAAAAABAAEAPUAAACJAwAAAAA=&#10;" stroked="f">
                  <v:textbox>
                    <w:txbxContent>
                      <w:p w:rsidR="007365DA" w:rsidRPr="00287318" w:rsidRDefault="007365DA" w:rsidP="007365DA">
                        <w:pPr>
                          <w:jc w:val="center"/>
                          <w:rPr>
                            <w:rFonts w:cs="Times New Roman"/>
                            <w:sz w:val="20"/>
                            <w:szCs w:val="20"/>
                          </w:rPr>
                        </w:pPr>
                        <w:r w:rsidRPr="00287318">
                          <w:rPr>
                            <w:rFonts w:cs="Times New Roman"/>
                            <w:sz w:val="20"/>
                            <w:szCs w:val="20"/>
                          </w:rPr>
                          <w:t xml:space="preserve">Tidak </w:t>
                        </w:r>
                        <w:r>
                          <w:rPr>
                            <w:rFonts w:cs="Times New Roman"/>
                            <w:sz w:val="20"/>
                            <w:szCs w:val="20"/>
                          </w:rPr>
                          <w:t>Baik</w:t>
                        </w:r>
                      </w:p>
                    </w:txbxContent>
                  </v:textbox>
                </v:rect>
                <v:rect id="Rectangle 26" o:spid="_x0000_s1254" style="position:absolute;left:4118;top:1723;width:1349;height:3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AEbMIA&#10;AADcAAAADwAAAGRycy9kb3ducmV2LnhtbERPz2vCMBS+C/sfwhvspslWLbMzljEoDNSDOvD6aJ5t&#10;WfPSNWnt/ntzGOz48f3e5JNtxUi9bxxreF4oEMSlMw1XGr7OxfwVhA/IBlvHpOGXPOTbh9kGM+Nu&#10;fKTxFCoRQ9hnqKEOocuk9GVNFv3CdcSRu7reYoiwr6Tp8RbDbStflEqlxYZjQ40dfdRUfp8GqwHT&#10;pfk5XJP9eTekuK4mVawuSuunx+n9DUSgKfyL/9yfRkOSxPnxTDwC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oARswgAAANwAAAAPAAAAAAAAAAAAAAAAAJgCAABkcnMvZG93&#10;bnJldi54bWxQSwUGAAAAAAQABAD1AAAAhwMAAAAA&#10;" stroked="f">
                  <v:textbox>
                    <w:txbxContent>
                      <w:p w:rsidR="007365DA" w:rsidRPr="00287318" w:rsidRDefault="007365DA" w:rsidP="007365DA">
                        <w:pPr>
                          <w:jc w:val="center"/>
                          <w:rPr>
                            <w:rFonts w:cs="Times New Roman"/>
                            <w:sz w:val="20"/>
                            <w:szCs w:val="20"/>
                          </w:rPr>
                        </w:pPr>
                        <w:r>
                          <w:rPr>
                            <w:rFonts w:cs="Times New Roman"/>
                            <w:sz w:val="20"/>
                            <w:szCs w:val="20"/>
                          </w:rPr>
                          <w:t>Kurang</w:t>
                        </w:r>
                        <w:r w:rsidRPr="00287318">
                          <w:rPr>
                            <w:rFonts w:cs="Times New Roman"/>
                            <w:sz w:val="20"/>
                            <w:szCs w:val="20"/>
                          </w:rPr>
                          <w:t xml:space="preserve"> </w:t>
                        </w:r>
                        <w:r>
                          <w:rPr>
                            <w:rFonts w:cs="Times New Roman"/>
                            <w:sz w:val="20"/>
                            <w:szCs w:val="20"/>
                          </w:rPr>
                          <w:t>Baik</w:t>
                        </w:r>
                      </w:p>
                    </w:txbxContent>
                  </v:textbox>
                </v:rect>
                <v:rect id="Rectangle 27" o:spid="_x0000_s1255" style="position:absolute;left:5578;top:1732;width:131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h98UA&#10;AADcAAAADwAAAGRycy9kb3ducmV2LnhtbESPW2sCMRSE3wv+h3AE32pit13a7UYpgiDUPniBvh42&#10;Zy+4OVk3Udd/bwoFH4eZ+YbJF4NtxYV63zjWMJsqEMSFMw1XGg771fM7CB+QDbaOScONPCzmo6cc&#10;M+OuvKXLLlQiQthnqKEOocuk9EVNFv3UdcTRK11vMUTZV9L0eI1w28oXpVJpseG4UGNHy5qK4+5s&#10;NWD6ak4/ZbLZf59T/KgGtXr7VVpPxsPXJ4hAQ3iE/9troyFJZvB3Jh4BOb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KH3xQAAANwAAAAPAAAAAAAAAAAAAAAAAJgCAABkcnMv&#10;ZG93bnJldi54bWxQSwUGAAAAAAQABAD1AAAAigMAAAAA&#10;" stroked="f">
                  <v:textbox>
                    <w:txbxContent>
                      <w:p w:rsidR="007365DA" w:rsidRPr="00287318" w:rsidRDefault="007365DA" w:rsidP="007365DA">
                        <w:pPr>
                          <w:jc w:val="center"/>
                          <w:rPr>
                            <w:rFonts w:cs="Times New Roman"/>
                            <w:sz w:val="20"/>
                            <w:szCs w:val="20"/>
                          </w:rPr>
                        </w:pPr>
                        <w:r>
                          <w:rPr>
                            <w:rFonts w:cs="Times New Roman"/>
                            <w:sz w:val="20"/>
                            <w:szCs w:val="20"/>
                          </w:rPr>
                          <w:t>Cukup Baik</w:t>
                        </w:r>
                      </w:p>
                    </w:txbxContent>
                  </v:textbox>
                </v:rect>
                <v:rect id="Rectangle 28" o:spid="_x0000_s1256" style="position:absolute;left:7031;top:1728;width:1300;height: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4/gMUA&#10;AADcAAAADwAAAGRycy9kb3ducmV2LnhtbESPW2sCMRSE3wv+h3CEvtVEty7tdqNIQShUH7xAXw+b&#10;sxfcnKybqNt/bwoFH4eZ+YbJl4NtxZV63zjWMJ0oEMSFMw1XGo6H9csbCB+QDbaOScMveVguRk85&#10;ZsbdeEfXfahEhLDPUEMdQpdJ6YuaLPqJ64ijV7reYoiyr6Tp8RbhtpUzpVJpseG4UGNHnzUVp/3F&#10;asD01Zy3ZbI5fF9SfK8GtZ7/KK2fx8PqA0SgITzC/+0voyFJZvB3Jh4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Pj+AxQAAANwAAAAPAAAAAAAAAAAAAAAAAJgCAABkcnMv&#10;ZG93bnJldi54bWxQSwUGAAAAAAQABAD1AAAAigMAAAAA&#10;" stroked="f">
                  <v:textbox>
                    <w:txbxContent>
                      <w:p w:rsidR="007365DA" w:rsidRPr="00287318" w:rsidRDefault="007365DA" w:rsidP="007365DA">
                        <w:pPr>
                          <w:jc w:val="center"/>
                          <w:rPr>
                            <w:rFonts w:cs="Times New Roman"/>
                            <w:sz w:val="20"/>
                            <w:szCs w:val="20"/>
                          </w:rPr>
                        </w:pPr>
                        <w:r>
                          <w:rPr>
                            <w:rFonts w:cs="Times New Roman"/>
                            <w:sz w:val="20"/>
                            <w:szCs w:val="20"/>
                          </w:rPr>
                          <w:t>Baik</w:t>
                        </w:r>
                      </w:p>
                    </w:txbxContent>
                  </v:textbox>
                </v:rect>
                <v:rect id="Rectangle 29" o:spid="_x0000_s1257" style="position:absolute;left:8471;top:1732;width:1390;height: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KaG8QA&#10;AADcAAAADwAAAGRycy9kb3ducmV2LnhtbESPQWvCQBSE7wX/w/IEb3XXpg0a3YQiCELbQ1Xw+sg+&#10;k2D2bcyuGv99t1DocZiZb5hVMdhW3Kj3jWMNs6kCQVw603Cl4bDfPM9B+IBssHVMGh7kochHTyvM&#10;jLvzN912oRIRwj5DDXUIXSalL2uy6KeuI47eyfUWQ5R9JU2P9wi3rXxRKpUWG44LNXa0rqk8765W&#10;A6av5vJ1Sj73H9cUF9WgNm9HpfVkPLwvQQQawn/4r701GpIkgd8z8QjI/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BymhvEAAAA3AAAAA8AAAAAAAAAAAAAAAAAmAIAAGRycy9k&#10;b3ducmV2LnhtbFBLBQYAAAAABAAEAPUAAACJAwAAAAA=&#10;" stroked="f">
                  <v:textbox>
                    <w:txbxContent>
                      <w:p w:rsidR="007365DA" w:rsidRPr="00287318" w:rsidRDefault="007365DA" w:rsidP="007365DA">
                        <w:pPr>
                          <w:jc w:val="center"/>
                          <w:rPr>
                            <w:rFonts w:cs="Times New Roman"/>
                            <w:sz w:val="20"/>
                            <w:szCs w:val="20"/>
                          </w:rPr>
                        </w:pPr>
                        <w:r>
                          <w:rPr>
                            <w:rFonts w:cs="Times New Roman"/>
                            <w:sz w:val="20"/>
                            <w:szCs w:val="20"/>
                          </w:rPr>
                          <w:t>Sangat Baik</w:t>
                        </w:r>
                      </w:p>
                    </w:txbxContent>
                  </v:textbox>
                </v:rect>
              </v:group>
            </w:pict>
          </mc:Fallback>
        </mc:AlternateContent>
      </w:r>
      <w:r w:rsidRPr="003E570C">
        <w:rPr>
          <w:rFonts w:ascii="Times New Roman" w:hAnsi="Times New Roman"/>
          <w:noProof/>
          <w:sz w:val="24"/>
          <w:szCs w:val="24"/>
          <w:lang w:eastAsia="id-ID"/>
        </w:rPr>
        <mc:AlternateContent>
          <mc:Choice Requires="wpg">
            <w:drawing>
              <wp:inline distT="0" distB="0" distL="0" distR="0" wp14:anchorId="1E037460" wp14:editId="059439C2">
                <wp:extent cx="5039995" cy="1116965"/>
                <wp:effectExtent l="1905" t="15240" r="0" b="1270"/>
                <wp:docPr id="334" name="Group 3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39995" cy="1116965"/>
                          <a:chOff x="2199" y="10251"/>
                          <a:chExt cx="8386" cy="1416"/>
                        </a:xfrm>
                      </wpg:grpSpPr>
                      <wps:wsp>
                        <wps:cNvPr id="335" name="Line 3"/>
                        <wps:cNvCnPr>
                          <a:cxnSpLocks noChangeShapeType="1"/>
                        </wps:cNvCnPr>
                        <wps:spPr bwMode="auto">
                          <a:xfrm>
                            <a:off x="2533" y="10758"/>
                            <a:ext cx="7774" cy="0"/>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336" name="Line 4"/>
                        <wps:cNvCnPr>
                          <a:cxnSpLocks noChangeShapeType="1"/>
                        </wps:cNvCnPr>
                        <wps:spPr bwMode="auto">
                          <a:xfrm>
                            <a:off x="2533" y="10251"/>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337" name="Rectangle 5"/>
                        <wps:cNvSpPr>
                          <a:spLocks noChangeArrowheads="1"/>
                        </wps:cNvSpPr>
                        <wps:spPr bwMode="auto">
                          <a:xfrm>
                            <a:off x="2533" y="10321"/>
                            <a:ext cx="1587"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B3F21" w:rsidRDefault="007365DA" w:rsidP="007365DA">
                              <w:pPr>
                                <w:rPr>
                                  <w:rFonts w:cs="Times New Roman"/>
                                </w:rPr>
                              </w:pPr>
                            </w:p>
                          </w:txbxContent>
                        </wps:txbx>
                        <wps:bodyPr rot="0" vert="horz" wrap="square" lIns="10800" tIns="45720" rIns="10800" bIns="45720" anchor="t" anchorCtr="0" upright="1">
                          <a:noAutofit/>
                        </wps:bodyPr>
                      </wps:wsp>
                      <wps:wsp>
                        <wps:cNvPr id="338" name="Rectangle 6"/>
                        <wps:cNvSpPr>
                          <a:spLocks noChangeArrowheads="1"/>
                        </wps:cNvSpPr>
                        <wps:spPr bwMode="auto">
                          <a:xfrm>
                            <a:off x="2199" y="11315"/>
                            <a:ext cx="63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20"/>
                                  <w:szCs w:val="18"/>
                                </w:rPr>
                              </w:pPr>
                              <w:r>
                                <w:rPr>
                                  <w:rFonts w:asciiTheme="majorBidi" w:hAnsiTheme="majorBidi" w:cstheme="majorBidi"/>
                                  <w:sz w:val="20"/>
                                  <w:szCs w:val="18"/>
                                </w:rPr>
                                <w:t>20%</w:t>
                              </w:r>
                            </w:p>
                          </w:txbxContent>
                        </wps:txbx>
                        <wps:bodyPr rot="0" vert="horz" wrap="square" lIns="9144" tIns="45720" rIns="9144" bIns="45720" anchor="t" anchorCtr="0" upright="1">
                          <a:noAutofit/>
                        </wps:bodyPr>
                      </wps:wsp>
                      <wps:wsp>
                        <wps:cNvPr id="339" name="Line 7"/>
                        <wps:cNvCnPr>
                          <a:cxnSpLocks noChangeShapeType="1"/>
                        </wps:cNvCnPr>
                        <wps:spPr bwMode="auto">
                          <a:xfrm>
                            <a:off x="4120" y="10251"/>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340" name="Line 8"/>
                        <wps:cNvCnPr>
                          <a:cxnSpLocks noChangeShapeType="1"/>
                        </wps:cNvCnPr>
                        <wps:spPr bwMode="auto">
                          <a:xfrm>
                            <a:off x="10307" y="10251"/>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341" name="Line 9"/>
                        <wps:cNvCnPr>
                          <a:cxnSpLocks noChangeShapeType="1"/>
                        </wps:cNvCnPr>
                        <wps:spPr bwMode="auto">
                          <a:xfrm>
                            <a:off x="8708" y="10266"/>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342" name="Line 10"/>
                        <wps:cNvCnPr>
                          <a:cxnSpLocks noChangeShapeType="1"/>
                        </wps:cNvCnPr>
                        <wps:spPr bwMode="auto">
                          <a:xfrm>
                            <a:off x="5650" y="10267"/>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343" name="Line 11"/>
                        <wps:cNvCnPr>
                          <a:cxnSpLocks noChangeShapeType="1"/>
                        </wps:cNvCnPr>
                        <wps:spPr bwMode="auto">
                          <a:xfrm>
                            <a:off x="7179" y="10266"/>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344" name="Rectangle 12"/>
                        <wps:cNvSpPr>
                          <a:spLocks noChangeArrowheads="1"/>
                        </wps:cNvSpPr>
                        <wps:spPr bwMode="auto">
                          <a:xfrm>
                            <a:off x="4138" y="10321"/>
                            <a:ext cx="1500" cy="359"/>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txbxContent>
                        </wps:txbx>
                        <wps:bodyPr rot="0" vert="horz" wrap="square" lIns="18000" tIns="45720" rIns="18000" bIns="45720" anchor="t" anchorCtr="0" upright="1">
                          <a:noAutofit/>
                        </wps:bodyPr>
                      </wps:wsp>
                      <wps:wsp>
                        <wps:cNvPr id="345" name="Rectangle 13"/>
                        <wps:cNvSpPr>
                          <a:spLocks noChangeArrowheads="1"/>
                        </wps:cNvSpPr>
                        <wps:spPr bwMode="auto">
                          <a:xfrm>
                            <a:off x="5684" y="10336"/>
                            <a:ext cx="1498"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txbxContent>
                        </wps:txbx>
                        <wps:bodyPr rot="0" vert="horz" wrap="square" lIns="18000" tIns="45720" rIns="18000" bIns="45720" anchor="t" anchorCtr="0" upright="1">
                          <a:noAutofit/>
                        </wps:bodyPr>
                      </wps:wsp>
                      <wps:wsp>
                        <wps:cNvPr id="346" name="Rectangle 14"/>
                        <wps:cNvSpPr>
                          <a:spLocks noChangeArrowheads="1"/>
                        </wps:cNvSpPr>
                        <wps:spPr bwMode="auto">
                          <a:xfrm>
                            <a:off x="7212" y="10336"/>
                            <a:ext cx="1499" cy="359"/>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txbxContent>
                        </wps:txbx>
                        <wps:bodyPr rot="0" vert="horz" wrap="square" lIns="91440" tIns="45720" rIns="91440" bIns="45720" anchor="t" anchorCtr="0" upright="1">
                          <a:noAutofit/>
                        </wps:bodyPr>
                      </wps:wsp>
                      <wps:wsp>
                        <wps:cNvPr id="347" name="Rectangle 15"/>
                        <wps:cNvSpPr>
                          <a:spLocks noChangeArrowheads="1"/>
                        </wps:cNvSpPr>
                        <wps:spPr bwMode="auto">
                          <a:xfrm>
                            <a:off x="8741" y="10321"/>
                            <a:ext cx="1570"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txbxContent>
                        </wps:txbx>
                        <wps:bodyPr rot="0" vert="horz" wrap="square" lIns="9144" tIns="45720" rIns="9144" bIns="45720" anchor="t" anchorCtr="0" upright="1">
                          <a:noAutofit/>
                        </wps:bodyPr>
                      </wps:wsp>
                      <wps:wsp>
                        <wps:cNvPr id="348" name="Rectangle 17"/>
                        <wps:cNvSpPr>
                          <a:spLocks noChangeArrowheads="1"/>
                        </wps:cNvSpPr>
                        <wps:spPr bwMode="auto">
                          <a:xfrm>
                            <a:off x="3732" y="11315"/>
                            <a:ext cx="78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20"/>
                                  <w:szCs w:val="18"/>
                                </w:rPr>
                              </w:pPr>
                              <w:r>
                                <w:rPr>
                                  <w:rFonts w:asciiTheme="majorBidi" w:hAnsiTheme="majorBidi" w:cstheme="majorBidi"/>
                                  <w:sz w:val="20"/>
                                  <w:szCs w:val="18"/>
                                </w:rPr>
                                <w:t>36,0%</w:t>
                              </w:r>
                            </w:p>
                          </w:txbxContent>
                        </wps:txbx>
                        <wps:bodyPr rot="0" vert="horz" wrap="square" lIns="9144" tIns="45720" rIns="9144" bIns="45720" anchor="t" anchorCtr="0" upright="1">
                          <a:noAutofit/>
                        </wps:bodyPr>
                      </wps:wsp>
                      <wps:wsp>
                        <wps:cNvPr id="349" name="Rectangle 18"/>
                        <wps:cNvSpPr>
                          <a:spLocks noChangeArrowheads="1"/>
                        </wps:cNvSpPr>
                        <wps:spPr bwMode="auto">
                          <a:xfrm>
                            <a:off x="5252" y="11315"/>
                            <a:ext cx="78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52,0%</w:t>
                              </w:r>
                            </w:p>
                          </w:txbxContent>
                        </wps:txbx>
                        <wps:bodyPr rot="0" vert="horz" wrap="square" lIns="9144" tIns="45720" rIns="9144" bIns="45720" anchor="t" anchorCtr="0" upright="1">
                          <a:noAutofit/>
                        </wps:bodyPr>
                      </wps:wsp>
                      <wps:wsp>
                        <wps:cNvPr id="350" name="Rectangle 19"/>
                        <wps:cNvSpPr>
                          <a:spLocks noChangeArrowheads="1"/>
                        </wps:cNvSpPr>
                        <wps:spPr bwMode="auto">
                          <a:xfrm>
                            <a:off x="6773" y="11315"/>
                            <a:ext cx="782"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68,0%</w:t>
                              </w:r>
                            </w:p>
                            <w:p w:rsidR="007365DA" w:rsidRPr="00F74990" w:rsidRDefault="007365DA" w:rsidP="007365DA">
                              <w:pPr>
                                <w:rPr>
                                  <w:rFonts w:asciiTheme="majorBidi" w:hAnsiTheme="majorBidi" w:cstheme="majorBidi"/>
                                  <w:sz w:val="18"/>
                                  <w:szCs w:val="18"/>
                                </w:rPr>
                              </w:pPr>
                            </w:p>
                          </w:txbxContent>
                        </wps:txbx>
                        <wps:bodyPr rot="0" vert="horz" wrap="square" lIns="9144" tIns="45720" rIns="9144" bIns="45720" anchor="t" anchorCtr="0" upright="1">
                          <a:noAutofit/>
                        </wps:bodyPr>
                      </wps:wsp>
                      <wps:wsp>
                        <wps:cNvPr id="351" name="Rectangle 20"/>
                        <wps:cNvSpPr>
                          <a:spLocks noChangeArrowheads="1"/>
                        </wps:cNvSpPr>
                        <wps:spPr bwMode="auto">
                          <a:xfrm>
                            <a:off x="8322" y="11293"/>
                            <a:ext cx="78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84,0%</w:t>
                              </w:r>
                            </w:p>
                          </w:txbxContent>
                        </wps:txbx>
                        <wps:bodyPr rot="0" vert="horz" wrap="square" lIns="9144" tIns="45720" rIns="9144" bIns="45720" anchor="t" anchorCtr="0" upright="1">
                          <a:noAutofit/>
                        </wps:bodyPr>
                      </wps:wsp>
                      <wps:wsp>
                        <wps:cNvPr id="352" name="Rectangle 21"/>
                        <wps:cNvSpPr>
                          <a:spLocks noChangeArrowheads="1"/>
                        </wps:cNvSpPr>
                        <wps:spPr bwMode="auto">
                          <a:xfrm>
                            <a:off x="10015" y="11299"/>
                            <a:ext cx="570"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5E27AC" w:rsidRDefault="007365DA" w:rsidP="007365DA">
                              <w:pPr>
                                <w:jc w:val="center"/>
                                <w:rPr>
                                  <w:rFonts w:asciiTheme="majorBidi" w:hAnsiTheme="majorBidi" w:cstheme="majorBidi"/>
                                  <w:sz w:val="18"/>
                                  <w:szCs w:val="18"/>
                                </w:rPr>
                              </w:pPr>
                              <w:r>
                                <w:rPr>
                                  <w:rFonts w:asciiTheme="majorBidi" w:hAnsiTheme="majorBidi" w:cstheme="majorBidi"/>
                                  <w:sz w:val="20"/>
                                  <w:szCs w:val="18"/>
                                </w:rPr>
                                <w:t>100%</w:t>
                              </w:r>
                            </w:p>
                          </w:txbxContent>
                        </wps:txbx>
                        <wps:bodyPr rot="0" vert="horz" wrap="square" lIns="9144" tIns="45720" rIns="9144" bIns="45720" anchor="t" anchorCtr="0" upright="1">
                          <a:noAutofit/>
                        </wps:bodyPr>
                      </wps:wsp>
                    </wpg:wgp>
                  </a:graphicData>
                </a:graphic>
              </wp:inline>
            </w:drawing>
          </mc:Choice>
          <mc:Fallback>
            <w:pict>
              <v:group id="Group 334" o:spid="_x0000_s1258" style="width:396.85pt;height:87.95pt;mso-position-horizontal-relative:char;mso-position-vertical-relative:line" coordorigin="2199,10251" coordsize="8386,14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">
                <v:line id="Line 3" o:spid="_x0000_s1259" style="position:absolute;visibility:visible;mso-wrap-style:square" from="2533,10758" to="10307,107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s4B8cAAADcAAAADwAAAGRycy9kb3ducmV2LnhtbESP3WoCMRSE7wt9h3CE3hTNtuIPq1FK&#10;pUWwFLRVbw+b4+7i5mTdpHF9+0YQvBxm5htmOm9NJQI1rrSs4KWXgCDOrC45V/D789Edg3AeWWNl&#10;mRRcyMF89vgwxVTbM68pbHwuIoRdigoK7+tUSpcVZND1bE0cvYNtDPoom1zqBs8Rbir5miRDabDk&#10;uFBgTe8FZcfNn1EQ2vHlGEar3Settl8jvXgO+9O3Uk+d9m0CwlPr7+Fbe6kV9PsDuJ6JR0DO/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kKzgHxwAAANwAAAAPAAAAAAAA&#10;AAAAAAAAAKECAABkcnMvZG93bnJldi54bWxQSwUGAAAAAAQABAD5AAAAlQMAAAAA&#10;" strokeweight="1.5pt">
                  <v:shadow on="t" color="black" opacity="26213f" origin=".5,-.5" offset="-.74836mm,.74836mm"/>
                </v:line>
                <v:line id="Line 4" o:spid="_x0000_s1260" style="position:absolute;visibility:visible;mso-wrap-style:square" from="2533,10251" to="2533,11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PmmcMYAAADcAAAADwAAAGRycy9kb3ducmV2LnhtbESPQWsCMRSE74L/ITyhF6nZVlBZjSKV&#10;FkEpqG29PjbP3cXNy7qJcf33TUHocZiZb5jZojWVCNS40rKCl0ECgjizuuRcwdfh/XkCwnlkjZVl&#10;UnAnB4t5tzPDVNsb7yjsfS4ihF2KCgrv61RKlxVk0A1sTRy9k20M+iibXOoGbxFuKvmaJCNpsOS4&#10;UGBNbwVl5/3VKAjt5H4O483PB22+t2O96ofj5VOpp167nILw1Pr/8KO91gqGwxH8nYlH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T5pnDGAAAA3AAAAA8AAAAAAAAA&#10;AAAAAAAAoQIAAGRycy9kb3ducmV2LnhtbFBLBQYAAAAABAAEAPkAAACUAwAAAAA=&#10;" strokeweight="1.5pt">
                  <v:shadow on="t" color="black" opacity="26213f" origin=".5,-.5" offset="-.74836mm,.74836mm"/>
                </v:line>
                <v:rect id="Rectangle 5" o:spid="_x0000_s1261" style="position:absolute;left:2533;top:10321;width:1587;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YXX8gA&#10;AADcAAAADwAAAGRycy9kb3ducmV2LnhtbESPT2sCMRTE74V+h/AKvWl2tWrdGqWtFEVorX8OHh+b&#10;193FzcuSpLr99kYQehxm5jfMZNaaWpzI+cqygrSbgCDOra64ULDffXSeQfiArLG2TAr+yMNsen83&#10;wUzbM2/otA2FiBD2GSooQ2gyKX1ekkHftQ1x9H6sMxiidIXUDs8RbmrZS5KhNFhxXCixofeS8uP2&#10;1yh4mx8W66cvN/9ul+PPfLU4pOnAKvX40L6+gAjUhv/wrb3UCvr9EVzPxCMgpx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yJhdfyAAAANwAAAAPAAAAAAAAAAAAAAAAAJgCAABk&#10;cnMvZG93bnJldi54bWxQSwUGAAAAAAQABAD1AAAAjQMAAAAA&#10;" filled="f" fillcolor="#9f3" stroked="f">
                  <v:textbox inset=".3mm,,.3mm">
                    <w:txbxContent>
                      <w:p w:rsidR="007365DA" w:rsidRPr="002B3F21" w:rsidRDefault="007365DA" w:rsidP="007365DA">
                        <w:pPr>
                          <w:rPr>
                            <w:rFonts w:cs="Times New Roman"/>
                          </w:rPr>
                        </w:pPr>
                      </w:p>
                    </w:txbxContent>
                  </v:textbox>
                </v:rect>
                <v:rect id="Rectangle 6" o:spid="_x0000_s1262" style="position:absolute;left:2199;top:11315;width:63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XiIMEA&#10;AADcAAAADwAAAGRycy9kb3ducmV2LnhtbERPy4rCMBTdC/MP4Q7MTtOxIFKNIjLiIDjgC1xem2ta&#10;bG5KE239e7MYcHk47+m8s5V4UONLxwq+BwkI4tzpko2C42HVH4PwAVlj5ZgUPMnDfPbRm2KmXcs7&#10;euyDETGEfYYKihDqTEqfF2TRD1xNHLmrayyGCBsjdYNtDLeVHCbJSFosOTYUWNOyoPy2v1sF69aY&#10;57n92/xs0915aC8nd7Mrpb4+u8UERKAuvMX/7l+tIE3j2ngmHgE5e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14iDBAAAA3AAAAA8AAAAAAAAAAAAAAAAAmAIAAGRycy9kb3du&#10;cmV2LnhtbFBLBQYAAAAABAAEAPUAAACGAwAAAAA=&#10;" filled="f" fillcolor="#daeef3" stroked="f">
                  <v:textbox inset=".72pt,,.72pt">
                    <w:txbxContent>
                      <w:p w:rsidR="007365DA" w:rsidRPr="00E17CD6" w:rsidRDefault="007365DA" w:rsidP="007365DA">
                        <w:pPr>
                          <w:jc w:val="center"/>
                          <w:rPr>
                            <w:rFonts w:asciiTheme="majorBidi" w:hAnsiTheme="majorBidi" w:cstheme="majorBidi"/>
                            <w:sz w:val="20"/>
                            <w:szCs w:val="18"/>
                          </w:rPr>
                        </w:pPr>
                        <w:r>
                          <w:rPr>
                            <w:rFonts w:asciiTheme="majorBidi" w:hAnsiTheme="majorBidi" w:cstheme="majorBidi"/>
                            <w:sz w:val="20"/>
                            <w:szCs w:val="18"/>
                          </w:rPr>
                          <w:t>20%</w:t>
                        </w:r>
                      </w:p>
                    </w:txbxContent>
                  </v:textbox>
                </v:rect>
                <v:line id="Line 7" o:spid="_x0000_s1263" style="position:absolute;visibility:visible;mso-wrap-style:square" from="4120,10251" to="4120,11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YyAsYAAADcAAAADwAAAGRycy9kb3ducmV2LnhtbESP3WoCMRSE7wXfIRzBG6lZFardGkUU&#10;pWAp1P7dHjanu4ubk3UT4/r2Rij0cpiZb5j5sjWVCNS40rKC0TABQZxZXXKu4PNj+zAD4Tyyxsoy&#10;KbiSg+Wi25ljqu2F3ykcfC4ihF2KCgrv61RKlxVk0A1tTRy9X9sY9FE2udQNXiLcVHKcJI/SYMlx&#10;ocCa1gVlx8PZKAjt7HoM0/33jvZfr1O9GYSf05tS/V67egbhqfX/4b/2i1YwmTzB/Uw8AnJx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VmMgLGAAAA3AAAAA8AAAAAAAAA&#10;AAAAAAAAoQIAAGRycy9kb3ducmV2LnhtbFBLBQYAAAAABAAEAPkAAACUAwAAAAA=&#10;" strokeweight="1.5pt">
                  <v:shadow on="t" color="black" opacity="26213f" origin=".5,-.5" offset="-.74836mm,.74836mm"/>
                </v:line>
                <v:line id="Line 8" o:spid="_x0000_s1264" style="position:absolute;visibility:visible;mso-wrap-style:square" from="10307,10251" to="10307,11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ro4sQAAADcAAAADwAAAGRycy9kb3ducmV2LnhtbERPXWvCMBR9F/Yfwh34IjPdlFU6o4wN&#10;RVCEOd1eL81dW2xuuibG+u/Ng+Dj4XxP552pRaDWVZYVPA8TEMS51RUXCvbfi6cJCOeRNdaWScGF&#10;HMxnD70pZtqe+YvCzhcihrDLUEHpfZNJ6fKSDLqhbYgj92dbgz7CtpC6xXMMN7V8SZJXabDi2FBi&#10;Qx8l5cfdySgI3eRyDOn6Z0nrwybVn4Pw+79Vqv/Yvb+B8NT5u/jmXmkFo3GcH8/EIyB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WujixAAAANwAAAAPAAAAAAAAAAAA&#10;AAAAAKECAABkcnMvZG93bnJldi54bWxQSwUGAAAAAAQABAD5AAAAkgMAAAAA&#10;" strokeweight="1.5pt">
                  <v:shadow on="t" color="black" opacity="26213f" origin=".5,-.5" offset="-.74836mm,.74836mm"/>
                </v:line>
                <v:line id="Line 9" o:spid="_x0000_s1265" style="position:absolute;visibility:visible;mso-wrap-style:square" from="8708,10266" to="8708,11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ZNecYAAADcAAAADwAAAGRycy9kb3ducmV2LnhtbESP3WoCMRSE7wt9h3AKvSmatZYqq1GK&#10;pSIogv+3h83p7uLmZN2kcX37Rij0cpiZb5jxtDWVCNS40rKCXjcBQZxZXXKuYL/76gxBOI+ssbJM&#10;Cm7kYDp5fBhjqu2VNxS2PhcRwi5FBYX3dSqlywoy6Lq2Jo7et20M+iibXOoGrxFuKvmaJO/SYMlx&#10;ocCaZgVl5+2PURDa4e0cBsvjnJaH1UB/voTTZa3U81P7MQLhqfX/4b/2Qivov/XgfiYeATn5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MWTXnGAAAA3AAAAA8AAAAAAAAA&#10;AAAAAAAAoQIAAGRycy9kb3ducmV2LnhtbFBLBQYAAAAABAAEAPkAAACUAwAAAAA=&#10;" strokeweight="1.5pt">
                  <v:shadow on="t" color="black" opacity="26213f" origin=".5,-.5" offset="-.74836mm,.74836mm"/>
                </v:line>
                <v:line id="Line 10" o:spid="_x0000_s1266" style="position:absolute;visibility:visible;mso-wrap-style:square" from="5650,10267" to="5650,112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8TTDsYAAADcAAAADwAAAGRycy9kb3ducmV2LnhtbESPQWsCMRSE7wX/Q3iCl1KztUVlNYpU&#10;LIKlUFv1+tg8dxc3L+smjeu/b4SCx2FmvmGm89ZUIlDjSssKnvsJCOLM6pJzBT/fq6cxCOeRNVaW&#10;ScGVHMxnnYcpptpe+IvC1uciQtilqKDwvk6ldFlBBl3f1sTRO9rGoI+yyaVu8BLhppKDJBlKgyXH&#10;hQJreisoO21/jYLQjq+nMNrs32mz+xjp5WM4nD+V6nXbxQSEp9bfw//ttVbw8jqA25l4BOTs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PE0w7GAAAA3AAAAA8AAAAAAAAA&#10;AAAAAAAAoQIAAGRycy9kb3ducmV2LnhtbFBLBQYAAAAABAAEAPkAAACUAwAAAAA=&#10;" strokeweight="1.5pt">
                  <v:shadow on="t" color="black" opacity="26213f" origin=".5,-.5" offset="-.74836mm,.74836mm"/>
                </v:line>
                <v:line id="Line 11" o:spid="_x0000_s1267" style="position:absolute;visibility:visible;mso-wrap-style:square" from="7179,10266" to="7179,11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h2lcYAAADcAAAADwAAAGRycy9kb3ducmV2LnhtbESPQWsCMRSE74X+h/CEXopmW0VlNUqp&#10;tAiWgrbq9bF57i5uXtZNGtd/3wiCx2FmvmGm89ZUIlDjSssKXnoJCOLM6pJzBb8/H90xCOeRNVaW&#10;ScGFHMxnjw9TTLU985rCxuciQtilqKDwvk6ldFlBBl3P1sTRO9jGoI+yyaVu8BzhppKvSTKUBkuO&#10;CwXW9F5Qdtz8GQWhHV+OYbTafdJq+zXSi+ewP30r9dRp3yYgPLX+Hr61l1pBf9CH65l4BOTsH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yIdpXGAAAA3AAAAA8AAAAAAAAA&#10;AAAAAAAAoQIAAGRycy9kb3ducmV2LnhtbFBLBQYAAAAABAAEAPkAAACUAwAAAAA=&#10;" strokeweight="1.5pt">
                  <v:shadow on="t" color="black" opacity="26213f" origin=".5,-.5" offset="-.74836mm,.74836mm"/>
                </v:line>
                <v:rect id="Rectangle 12" o:spid="_x0000_s1268" style="position:absolute;left:4138;top:10321;width:150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mOYMcA&#10;AADcAAAADwAAAGRycy9kb3ducmV2LnhtbESPQWvCQBSE7wX/w/KE3urGVqVEVxG1RVAQbah4e2af&#10;SWz2bZrdavrvu4LQ4zAz3zCjSWNKcaHaFZYVdDsRCOLU6oIzBcnH29MrCOeRNZaWScEvOZiMWw8j&#10;jLW98pYuO5+JAGEXo4Lc+yqW0qU5GXQdWxEH72Rrgz7IOpO6xmuAm1I+R9FAGiw4LORY0Syn9Gv3&#10;YxTMkvV8cT5uDvI7lav9+/Yzwb5R6rHdTIcgPDX+P3xvL7WCl14PbmfCEZDj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KZjmDHAAAA3AAAAA8AAAAAAAAAAAAAAAAAmAIAAGRy&#10;cy9kb3ducmV2LnhtbFBLBQYAAAAABAAEAPUAAACMAwAAAAA=&#10;" filled="f" fillcolor="yellow" stroked="f">
                  <v:textbox inset=".5mm,,.5mm">
                    <w:txbxContent>
                      <w:p w:rsidR="007365DA" w:rsidRPr="00287318" w:rsidRDefault="007365DA" w:rsidP="007365DA"/>
                    </w:txbxContent>
                  </v:textbox>
                </v:rect>
                <v:rect id="Rectangle 13" o:spid="_x0000_s1269" style="position:absolute;left:5684;top:10336;width:1498;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7XscYA&#10;AADcAAAADwAAAGRycy9kb3ducmV2LnhtbESPwW7CMBBE75X4B2uReisOtEUoYFBpi8ShHEi4cFvi&#10;JQmN15FtQvr3daVKHEcz80azWPWmER05X1tWMB4lIIgLq2suFRzyzdMMhA/IGhvLpOCHPKyWg4cF&#10;ptreeE9dFkoRIexTVFCF0KZS+qIig35kW+Lona0zGKJ0pdQObxFuGjlJkqk0WHNcqLCl94qK7+xq&#10;FHzl23Bau9Ou2Bw/uuzzepnKPFfqcdi/zUEE6sM9/N/eagXPL6/wdyYeAbn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L7XscYAAADcAAAADwAAAAAAAAAAAAAAAACYAgAAZHJz&#10;L2Rvd25yZXYueG1sUEsFBgAAAAAEAAQA9QAAAIsDAAAAAA==&#10;" filled="f" fillcolor="#9f3" stroked="f">
                  <v:textbox inset=".5mm,,.5mm">
                    <w:txbxContent>
                      <w:p w:rsidR="007365DA" w:rsidRPr="00287318" w:rsidRDefault="007365DA" w:rsidP="007365DA"/>
                    </w:txbxContent>
                  </v:textbox>
                </v:rect>
                <v:rect id="Rectangle 14" o:spid="_x0000_s1270" style="position:absolute;left:7212;top:10336;width:1499;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tpo8MA&#10;AADcAAAADwAAAGRycy9kb3ducmV2LnhtbESPzYrCQBCE78K+w9DCXkQn/iASHUWEBQ97MfoATaZN&#10;opmebKbXZN9+RxA8FlX1FbXZ9a5WD2pD5dnAdJKAIs69rbgwcDl/jVeggiBbrD2TgT8KsNt+DDaY&#10;Wt/xiR6ZFCpCOKRooBRpUq1DXpLDMPENcfSuvnUoUbaFti12Ee5qPUuSpXZYcVwosaFDSfk9+3UG&#10;snoqnTuKnG4/K+pGlZ19X6wxn8N+vwYl1Ms7/GofrYH5YgnPM/EI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rtpo8MAAADcAAAADwAAAAAAAAAAAAAAAACYAgAAZHJzL2Rv&#10;d25yZXYueG1sUEsFBgAAAAAEAAQA9QAAAIgDAAAAAA==&#10;" filled="f" fillcolor="yellow" stroked="f">
                  <v:textbox>
                    <w:txbxContent>
                      <w:p w:rsidR="007365DA" w:rsidRPr="00287318" w:rsidRDefault="007365DA" w:rsidP="007365DA"/>
                    </w:txbxContent>
                  </v:textbox>
                </v:rect>
                <v:rect id="Rectangle 15" o:spid="_x0000_s1271" style="position:absolute;left:8741;top:10321;width:157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MQl8cA&#10;AADcAAAADwAAAGRycy9kb3ducmV2LnhtbESPT2vCQBTE7wW/w/IEL6VutKISXUWUUkH807QXb4/s&#10;Mwlm34bsVqOf3hUKPQ4z8xtmOm9MKS5Uu8Kygl43AkGcWl1wpuDn++NtDMJ5ZI2lZVJwIwfzWetl&#10;irG2V/6iS+IzESDsYlSQe1/FUro0J4Ouayvi4J1sbdAHWWdS13gNcFPKfhQNpcGCw0KOFS1zSs/J&#10;r1Hweuzt7MHd15vTKkv8YT+uPrepUp12s5iA8NT4//Bfe60VvA9G8DwTjoCcPQ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YjEJfHAAAA3AAAAA8AAAAAAAAAAAAAAAAAmAIAAGRy&#10;cy9kb3ducmV2LnhtbFBLBQYAAAAABAAEAPUAAACMAwAAAAA=&#10;" filled="f" fillcolor="#9f3" stroked="f">
                  <v:textbox inset=".72pt,,.72pt">
                    <w:txbxContent>
                      <w:p w:rsidR="007365DA" w:rsidRPr="00287318" w:rsidRDefault="007365DA" w:rsidP="007365DA"/>
                    </w:txbxContent>
                  </v:textbox>
                </v:rect>
                <v:rect id="Rectangle 17" o:spid="_x0000_s1272" style="position:absolute;left:3732;top:11315;width:78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ORXcMA&#10;AADcAAAADwAAAGRycy9kb3ducmV2LnhtbERPW2vCMBR+F/wP4Qh709Q6xqhGGTLZGDjQbeDjsTlL&#10;S5uT0mS9/PvlQfDx47tvdoOtRUetLx0rWC4SEMS50yUbBd9fh/kzCB+QNdaOScFIHnbb6WSDmXY9&#10;n6g7ByNiCPsMFRQhNJmUPi/Iol+4hjhyv661GCJsjdQt9jHc1jJNkidpseTYUGBD+4Ly6vxnFbz1&#10;xoyX/vPj9bg6XVJ7/XGVPSj1MBte1iACDeEuvrnftYLVY1wbz8QjIL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TORXcMAAADcAAAADwAAAAAAAAAAAAAAAACYAgAAZHJzL2Rv&#10;d25yZXYueG1sUEsFBgAAAAAEAAQA9QAAAIgDAAAAAA==&#10;" filled="f" fillcolor="#daeef3" stroked="f">
                  <v:textbox inset=".72pt,,.72pt">
                    <w:txbxContent>
                      <w:p w:rsidR="007365DA" w:rsidRPr="00E17CD6" w:rsidRDefault="007365DA" w:rsidP="007365DA">
                        <w:pPr>
                          <w:jc w:val="center"/>
                          <w:rPr>
                            <w:rFonts w:asciiTheme="majorBidi" w:hAnsiTheme="majorBidi" w:cstheme="majorBidi"/>
                            <w:sz w:val="20"/>
                            <w:szCs w:val="18"/>
                          </w:rPr>
                        </w:pPr>
                        <w:r>
                          <w:rPr>
                            <w:rFonts w:asciiTheme="majorBidi" w:hAnsiTheme="majorBidi" w:cstheme="majorBidi"/>
                            <w:sz w:val="20"/>
                            <w:szCs w:val="18"/>
                          </w:rPr>
                          <w:t>36,0%</w:t>
                        </w:r>
                      </w:p>
                    </w:txbxContent>
                  </v:textbox>
                </v:rect>
                <v:rect id="Rectangle 18" o:spid="_x0000_s1273" style="position:absolute;left:5252;top:11315;width:78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80xsUA&#10;AADcAAAADwAAAGRycy9kb3ducmV2LnhtbESPQWsCMRSE7wX/Q3hCbzWrlmJXo4hULIKCtgWPz80z&#10;u7h5WTbRXf+9EQoeh5n5hpnMWluKK9W+cKyg30tAEGdOF2wU/P4s30YgfEDWWDomBTfyMJt2XiaY&#10;atfwjq77YESEsE9RQR5ClUrps5ws+p6riKN3crXFEGVtpK6xiXBbykGSfEiLBceFHCta5JSd9xer&#10;YNUYczs02/XXZrg7DOzxz53tUqnXbjsfgwjUhmf4v/2tFQzfP+FxJh4BOb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fzTGxQAAANwAAAAPAAAAAAAAAAAAAAAAAJgCAABkcnMv&#10;ZG93bnJldi54bWxQSwUGAAAAAAQABAD1AAAAigMAAAAA&#10;" filled="f" fillcolor="#daeef3" stroked="f">
                  <v:textbox inset=".72pt,,.72pt">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52,0%</w:t>
                        </w:r>
                      </w:p>
                    </w:txbxContent>
                  </v:textbox>
                </v:rect>
                <v:rect id="Rectangle 19" o:spid="_x0000_s1274" style="position:absolute;left:6773;top:11315;width:782;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wLhsMA&#10;AADcAAAADwAAAGRycy9kb3ducmV2LnhtbERPW2vCMBR+F/wP4Qh709TKxqhGGTLZGDjQbeDjsTlL&#10;S5uT0mS9/PvlQfDx47tvdoOtRUetLx0rWC4SEMS50yUbBd9fh/kzCB+QNdaOScFIHnbb6WSDmXY9&#10;n6g7ByNiCPsMFRQhNJmUPi/Iol+4hjhyv661GCJsjdQt9jHc1jJNkidpseTYUGBD+4Ly6vxnFbz1&#10;xoyX/vPj9bg6XVJ7/XGVPSj1MBte1iACDeEuvrnftYLVY5wfz8QjIL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pwLhsMAAADcAAAADwAAAAAAAAAAAAAAAACYAgAAZHJzL2Rv&#10;d25yZXYueG1sUEsFBgAAAAAEAAQA9QAAAIgDAAAAAA==&#10;" filled="f" fillcolor="#daeef3" stroked="f">
                  <v:textbox inset=".72pt,,.72pt">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68,0%</w:t>
                        </w:r>
                      </w:p>
                      <w:p w:rsidR="007365DA" w:rsidRPr="00F74990" w:rsidRDefault="007365DA" w:rsidP="007365DA">
                        <w:pPr>
                          <w:rPr>
                            <w:rFonts w:asciiTheme="majorBidi" w:hAnsiTheme="majorBidi" w:cstheme="majorBidi"/>
                            <w:sz w:val="18"/>
                            <w:szCs w:val="18"/>
                          </w:rPr>
                        </w:pPr>
                      </w:p>
                    </w:txbxContent>
                  </v:textbox>
                </v:rect>
                <v:rect id="Rectangle 20" o:spid="_x0000_s1275" style="position:absolute;left:8322;top:11293;width:78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CuHcUA&#10;AADcAAAADwAAAGRycy9kb3ducmV2LnhtbESPQWvCQBSE70L/w/IKvelGxSKpq4goLYKCsQWPr9nn&#10;Jph9G7JbE/+9KxQ8DjPzDTNbdLYSV2p86VjBcJCAIM6dLtko+D5u+lMQPiBrrByTght5WMxfejNM&#10;tWv5QNcsGBEh7FNUUIRQp1L6vCCLfuBq4uidXWMxRNkYqRtsI9xWcpQk79JiyXGhwJpWBeWX7M8q&#10;+GyNuZ3a/Xa9Gx9OI/v74y52o9Tba7f8ABGoC8/wf/tLKxhPhvA4E4+An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0K4dxQAAANwAAAAPAAAAAAAAAAAAAAAAAJgCAABkcnMv&#10;ZG93bnJldi54bWxQSwUGAAAAAAQABAD1AAAAigMAAAAA&#10;" filled="f" fillcolor="#daeef3" stroked="f">
                  <v:textbox inset=".72pt,,.72pt">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84,0%</w:t>
                        </w:r>
                      </w:p>
                    </w:txbxContent>
                  </v:textbox>
                </v:rect>
                <v:rect id="Rectangle 21" o:spid="_x0000_s1276" style="position:absolute;left:10015;top:11299;width:570;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IwasYA&#10;AADcAAAADwAAAGRycy9kb3ducmV2LnhtbESPQWvCQBSE74X+h+UVvNVNI4pEN6GUikVoQVvB4zP7&#10;3ASzb0N2a+K/7xYEj8PMfMMsi8E24kKdrx0reBknIIhLp2s2Cn6+V89zED4ga2wck4IreSjyx4cl&#10;Ztr1vKXLLhgRIewzVFCF0GZS+rIii37sWuLonVxnMUTZGak77CPcNjJNkpm0WHNcqLClt4rK8+7X&#10;Klj3xlwP/dfm/XOyPaT2uHdnu1Jq9DS8LkAEGsI9fGt/aAWTaQr/Z+IRkP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QIwasYAAADcAAAADwAAAAAAAAAAAAAAAACYAgAAZHJz&#10;L2Rvd25yZXYueG1sUEsFBgAAAAAEAAQA9QAAAIsDAAAAAA==&#10;" filled="f" fillcolor="#daeef3" stroked="f">
                  <v:textbox inset=".72pt,,.72pt">
                    <w:txbxContent>
                      <w:p w:rsidR="007365DA" w:rsidRPr="005E27AC" w:rsidRDefault="007365DA" w:rsidP="007365DA">
                        <w:pPr>
                          <w:jc w:val="center"/>
                          <w:rPr>
                            <w:rFonts w:asciiTheme="majorBidi" w:hAnsiTheme="majorBidi" w:cstheme="majorBidi"/>
                            <w:sz w:val="18"/>
                            <w:szCs w:val="18"/>
                          </w:rPr>
                        </w:pPr>
                        <w:r>
                          <w:rPr>
                            <w:rFonts w:asciiTheme="majorBidi" w:hAnsiTheme="majorBidi" w:cstheme="majorBidi"/>
                            <w:sz w:val="20"/>
                            <w:szCs w:val="18"/>
                          </w:rPr>
                          <w:t>100%</w:t>
                        </w:r>
                      </w:p>
                    </w:txbxContent>
                  </v:textbox>
                </v:rect>
                <w10:anchorlock/>
              </v:group>
            </w:pict>
          </mc:Fallback>
        </mc:AlternateContent>
      </w:r>
    </w:p>
    <w:p w:rsidR="007365DA" w:rsidRPr="0020027B" w:rsidRDefault="007365DA" w:rsidP="007365DA">
      <w:pPr>
        <w:pStyle w:val="ListParagraph"/>
        <w:spacing w:after="0" w:line="360" w:lineRule="auto"/>
        <w:ind w:left="0"/>
        <w:jc w:val="center"/>
        <w:rPr>
          <w:rFonts w:ascii="Times New Roman" w:hAnsi="Times New Roman"/>
          <w:b/>
          <w:bCs/>
          <w:sz w:val="24"/>
          <w:szCs w:val="24"/>
        </w:rPr>
      </w:pPr>
      <w:r>
        <w:rPr>
          <w:rFonts w:ascii="Times New Roman" w:hAnsi="Times New Roman"/>
          <w:b/>
          <w:bCs/>
          <w:sz w:val="24"/>
          <w:szCs w:val="24"/>
        </w:rPr>
        <w:t>Gambar 4.4</w:t>
      </w:r>
    </w:p>
    <w:p w:rsidR="007365DA" w:rsidRPr="00CD13D4" w:rsidRDefault="007365DA" w:rsidP="007365DA">
      <w:pPr>
        <w:spacing w:after="0" w:line="360" w:lineRule="auto"/>
        <w:jc w:val="center"/>
        <w:rPr>
          <w:rFonts w:ascii="Times New Roman" w:eastAsia="Times New Roman" w:hAnsi="Times New Roman" w:cs="Times New Roman"/>
          <w:b/>
          <w:sz w:val="24"/>
          <w:szCs w:val="24"/>
          <w:lang w:val="id-ID" w:eastAsia="id-ID"/>
        </w:rPr>
      </w:pPr>
      <w:r w:rsidRPr="003E570C">
        <w:rPr>
          <w:rFonts w:ascii="Times New Roman" w:hAnsi="Times New Roman" w:cs="Times New Roman"/>
          <w:b/>
          <w:sz w:val="24"/>
          <w:szCs w:val="24"/>
        </w:rPr>
        <w:lastRenderedPageBreak/>
        <w:t xml:space="preserve">Garis Kontinum </w:t>
      </w:r>
      <w:r>
        <w:rPr>
          <w:rFonts w:ascii="Times New Roman" w:hAnsi="Times New Roman" w:cs="Times New Roman"/>
          <w:b/>
          <w:bCs/>
          <w:sz w:val="24"/>
          <w:szCs w:val="24"/>
        </w:rPr>
        <w:t xml:space="preserve">Indikator </w:t>
      </w:r>
      <w:r w:rsidRPr="001E59A1">
        <w:rPr>
          <w:rFonts w:ascii="Times New Roman" w:eastAsia="Times New Roman" w:hAnsi="Times New Roman" w:cs="Times New Roman"/>
          <w:b/>
          <w:i/>
          <w:sz w:val="24"/>
          <w:szCs w:val="24"/>
          <w:lang w:eastAsia="id-ID"/>
        </w:rPr>
        <w:t xml:space="preserve">Tangible </w:t>
      </w:r>
      <w:r w:rsidRPr="001E59A1">
        <w:rPr>
          <w:rFonts w:ascii="Times New Roman" w:eastAsia="Times New Roman" w:hAnsi="Times New Roman" w:cs="Times New Roman"/>
          <w:b/>
          <w:sz w:val="24"/>
          <w:szCs w:val="24"/>
          <w:lang w:eastAsia="id-ID"/>
        </w:rPr>
        <w:t>(Bukti Fisik)</w:t>
      </w:r>
    </w:p>
    <w:p w:rsidR="007365DA" w:rsidRDefault="007365DA" w:rsidP="007365DA">
      <w:pPr>
        <w:spacing w:after="0" w:line="48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Sumber: Data diolah 2019</w:t>
      </w:r>
    </w:p>
    <w:p w:rsidR="007365DA" w:rsidRDefault="007365DA" w:rsidP="007365DA">
      <w:pPr>
        <w:spacing w:after="0" w:line="480" w:lineRule="auto"/>
        <w:jc w:val="center"/>
        <w:rPr>
          <w:rFonts w:ascii="Times New Roman" w:hAnsi="Times New Roman" w:cs="Times New Roman"/>
          <w:b/>
          <w:sz w:val="24"/>
          <w:szCs w:val="24"/>
          <w:lang w:val="id-ID"/>
        </w:rPr>
      </w:pPr>
    </w:p>
    <w:p w:rsidR="007365DA" w:rsidRPr="002754C4" w:rsidRDefault="007365DA" w:rsidP="007365DA">
      <w:pPr>
        <w:spacing w:after="0" w:line="480" w:lineRule="auto"/>
        <w:jc w:val="center"/>
        <w:rPr>
          <w:rFonts w:ascii="Times New Roman" w:hAnsi="Times New Roman" w:cs="Times New Roman"/>
          <w:b/>
          <w:sz w:val="24"/>
          <w:szCs w:val="24"/>
          <w:lang w:val="id-ID"/>
        </w:rPr>
      </w:pPr>
    </w:p>
    <w:p w:rsidR="007365DA" w:rsidRPr="00FC2554" w:rsidRDefault="007365DA" w:rsidP="007365DA">
      <w:pPr>
        <w:spacing w:line="240" w:lineRule="auto"/>
        <w:jc w:val="center"/>
        <w:rPr>
          <w:rFonts w:ascii="Times New Roman" w:hAnsi="Times New Roman" w:cs="Times New Roman"/>
          <w:b/>
          <w:sz w:val="24"/>
          <w:szCs w:val="24"/>
          <w:lang w:val="id-ID"/>
        </w:rPr>
      </w:pPr>
      <w:r w:rsidRPr="009A70D8">
        <w:rPr>
          <w:rFonts w:ascii="Times New Roman" w:hAnsi="Times New Roman" w:cs="Times New Roman"/>
          <w:b/>
          <w:sz w:val="24"/>
          <w:szCs w:val="24"/>
        </w:rPr>
        <w:t>Tabel 4.</w:t>
      </w:r>
      <w:r>
        <w:rPr>
          <w:rFonts w:ascii="Times New Roman" w:hAnsi="Times New Roman" w:cs="Times New Roman"/>
          <w:b/>
          <w:sz w:val="24"/>
          <w:szCs w:val="24"/>
          <w:lang w:val="id-ID"/>
        </w:rPr>
        <w:t>17</w:t>
      </w:r>
    </w:p>
    <w:p w:rsidR="007365DA" w:rsidRPr="001E59A1" w:rsidRDefault="007365DA" w:rsidP="007365DA">
      <w:pPr>
        <w:spacing w:line="360" w:lineRule="auto"/>
        <w:jc w:val="center"/>
        <w:rPr>
          <w:rFonts w:ascii="Times New Roman" w:eastAsia="Times New Roman" w:hAnsi="Times New Roman" w:cs="Times New Roman"/>
          <w:i/>
          <w:iCs/>
          <w:color w:val="000000"/>
          <w:sz w:val="20"/>
          <w:szCs w:val="20"/>
          <w:lang w:val="id-ID" w:eastAsia="id-ID"/>
        </w:rPr>
      </w:pPr>
      <w:r w:rsidRPr="009A70D8">
        <w:rPr>
          <w:rFonts w:ascii="Times New Roman" w:hAnsi="Times New Roman" w:cs="Times New Roman"/>
          <w:b/>
          <w:sz w:val="24"/>
          <w:szCs w:val="24"/>
        </w:rPr>
        <w:t xml:space="preserve">Tanggapan Responden Mengenai Materi </w:t>
      </w:r>
      <w:r w:rsidRPr="001E59A1">
        <w:rPr>
          <w:rFonts w:ascii="Times New Roman" w:eastAsia="Times New Roman" w:hAnsi="Times New Roman" w:cs="Times New Roman"/>
          <w:b/>
          <w:i/>
          <w:iCs/>
          <w:color w:val="000000"/>
          <w:sz w:val="24"/>
          <w:szCs w:val="24"/>
          <w:lang w:val="id-ID" w:eastAsia="id-ID"/>
        </w:rPr>
        <w:t xml:space="preserve">Emphaty </w:t>
      </w:r>
      <w:r w:rsidRPr="001E59A1">
        <w:rPr>
          <w:rFonts w:ascii="Times New Roman" w:eastAsia="Times New Roman" w:hAnsi="Times New Roman" w:cs="Times New Roman"/>
          <w:b/>
          <w:color w:val="000000"/>
          <w:sz w:val="24"/>
          <w:szCs w:val="24"/>
          <w:lang w:val="id-ID" w:eastAsia="id-ID"/>
        </w:rPr>
        <w:t>(Empati)</w:t>
      </w:r>
    </w:p>
    <w:tbl>
      <w:tblPr>
        <w:tblW w:w="5000" w:type="pct"/>
        <w:jc w:val="center"/>
        <w:tblCellMar>
          <w:left w:w="0" w:type="dxa"/>
          <w:right w:w="0" w:type="dxa"/>
        </w:tblCellMar>
        <w:tblLook w:val="04A0" w:firstRow="1" w:lastRow="0" w:firstColumn="1" w:lastColumn="0" w:noHBand="0" w:noVBand="1"/>
      </w:tblPr>
      <w:tblGrid>
        <w:gridCol w:w="425"/>
        <w:gridCol w:w="2513"/>
        <w:gridCol w:w="343"/>
        <w:gridCol w:w="497"/>
        <w:gridCol w:w="497"/>
        <w:gridCol w:w="497"/>
        <w:gridCol w:w="497"/>
        <w:gridCol w:w="506"/>
        <w:gridCol w:w="742"/>
        <w:gridCol w:w="700"/>
        <w:gridCol w:w="1100"/>
      </w:tblGrid>
      <w:tr w:rsidR="007365DA" w:rsidRPr="009A70D8" w:rsidTr="007365DA">
        <w:trPr>
          <w:trHeight w:val="330"/>
          <w:jc w:val="center"/>
        </w:trPr>
        <w:tc>
          <w:tcPr>
            <w:tcW w:w="255" w:type="pct"/>
            <w:vMerge w:val="restart"/>
            <w:tcBorders>
              <w:top w:val="double" w:sz="6" w:space="0" w:color="auto"/>
              <w:left w:val="double" w:sz="6" w:space="0" w:color="auto"/>
              <w:bottom w:val="double" w:sz="6" w:space="0" w:color="000000"/>
              <w:right w:val="nil"/>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No</w:t>
            </w:r>
          </w:p>
        </w:tc>
        <w:tc>
          <w:tcPr>
            <w:tcW w:w="1716" w:type="pct"/>
            <w:gridSpan w:val="2"/>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Butir Kuesioner</w:t>
            </w:r>
          </w:p>
        </w:tc>
        <w:tc>
          <w:tcPr>
            <w:tcW w:w="1500" w:type="pct"/>
            <w:gridSpan w:val="5"/>
            <w:tcBorders>
              <w:top w:val="double" w:sz="6" w:space="0" w:color="auto"/>
              <w:left w:val="nil"/>
              <w:bottom w:val="single" w:sz="4" w:space="0" w:color="auto"/>
              <w:right w:val="single" w:sz="4" w:space="0" w:color="000000"/>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Kategori Jawaban</w:t>
            </w:r>
          </w:p>
        </w:tc>
        <w:tc>
          <w:tcPr>
            <w:tcW w:w="446" w:type="pct"/>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Skor Aktual</w:t>
            </w:r>
          </w:p>
        </w:tc>
        <w:tc>
          <w:tcPr>
            <w:tcW w:w="421" w:type="pct"/>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Skor Ideal</w:t>
            </w:r>
          </w:p>
        </w:tc>
        <w:tc>
          <w:tcPr>
            <w:tcW w:w="662" w:type="pct"/>
            <w:vMerge w:val="restart"/>
            <w:tcBorders>
              <w:top w:val="double" w:sz="6" w:space="0" w:color="auto"/>
              <w:left w:val="single" w:sz="4" w:space="0" w:color="auto"/>
              <w:bottom w:val="double" w:sz="6" w:space="0" w:color="000000"/>
              <w:right w:val="double" w:sz="6"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Persentase (%)</w:t>
            </w:r>
          </w:p>
        </w:tc>
      </w:tr>
      <w:tr w:rsidR="007365DA" w:rsidRPr="009A70D8" w:rsidTr="007365DA">
        <w:trPr>
          <w:trHeight w:val="330"/>
          <w:jc w:val="center"/>
        </w:trPr>
        <w:tc>
          <w:tcPr>
            <w:tcW w:w="255" w:type="pct"/>
            <w:vMerge/>
            <w:tcBorders>
              <w:top w:val="double" w:sz="6" w:space="0" w:color="auto"/>
              <w:left w:val="double" w:sz="6" w:space="0" w:color="auto"/>
              <w:bottom w:val="double" w:sz="6" w:space="0" w:color="000000"/>
              <w:right w:val="nil"/>
            </w:tcBorders>
            <w:vAlign w:val="center"/>
            <w:hideMark/>
          </w:tcPr>
          <w:p w:rsidR="007365DA" w:rsidRPr="009A70D8" w:rsidRDefault="007365DA" w:rsidP="007365DA">
            <w:pPr>
              <w:spacing w:after="0" w:line="240" w:lineRule="auto"/>
              <w:rPr>
                <w:rFonts w:ascii="Times New Roman" w:eastAsia="Times New Roman" w:hAnsi="Times New Roman" w:cs="Times New Roman"/>
                <w:b/>
                <w:bCs/>
                <w:color w:val="000000"/>
                <w:sz w:val="20"/>
                <w:szCs w:val="20"/>
              </w:rPr>
            </w:pPr>
          </w:p>
        </w:tc>
        <w:tc>
          <w:tcPr>
            <w:tcW w:w="1716" w:type="pct"/>
            <w:gridSpan w:val="2"/>
            <w:vMerge/>
            <w:tcBorders>
              <w:top w:val="double" w:sz="6" w:space="0" w:color="auto"/>
              <w:left w:val="single" w:sz="4" w:space="0" w:color="auto"/>
              <w:bottom w:val="double" w:sz="6" w:space="0" w:color="000000"/>
              <w:right w:val="single" w:sz="4" w:space="0" w:color="auto"/>
            </w:tcBorders>
            <w:vAlign w:val="center"/>
            <w:hideMark/>
          </w:tcPr>
          <w:p w:rsidR="007365DA" w:rsidRPr="009A70D8" w:rsidRDefault="007365DA" w:rsidP="007365DA">
            <w:pPr>
              <w:spacing w:after="0" w:line="240" w:lineRule="auto"/>
              <w:rPr>
                <w:rFonts w:ascii="Times New Roman" w:eastAsia="Times New Roman" w:hAnsi="Times New Roman" w:cs="Times New Roman"/>
                <w:b/>
                <w:bCs/>
                <w:color w:val="000000"/>
                <w:sz w:val="20"/>
                <w:szCs w:val="20"/>
              </w:rPr>
            </w:pPr>
          </w:p>
        </w:tc>
        <w:tc>
          <w:tcPr>
            <w:tcW w:w="299"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SS</w:t>
            </w:r>
          </w:p>
        </w:tc>
        <w:tc>
          <w:tcPr>
            <w:tcW w:w="299"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S</w:t>
            </w:r>
          </w:p>
        </w:tc>
        <w:tc>
          <w:tcPr>
            <w:tcW w:w="299"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N</w:t>
            </w:r>
          </w:p>
        </w:tc>
        <w:tc>
          <w:tcPr>
            <w:tcW w:w="299"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TS</w:t>
            </w:r>
          </w:p>
        </w:tc>
        <w:tc>
          <w:tcPr>
            <w:tcW w:w="303"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STS</w:t>
            </w:r>
          </w:p>
        </w:tc>
        <w:tc>
          <w:tcPr>
            <w:tcW w:w="446" w:type="pct"/>
            <w:vMerge/>
            <w:tcBorders>
              <w:top w:val="double" w:sz="6" w:space="0" w:color="auto"/>
              <w:left w:val="single" w:sz="4" w:space="0" w:color="auto"/>
              <w:bottom w:val="double" w:sz="6" w:space="0" w:color="000000"/>
              <w:right w:val="single" w:sz="4" w:space="0" w:color="auto"/>
            </w:tcBorders>
            <w:vAlign w:val="center"/>
            <w:hideMark/>
          </w:tcPr>
          <w:p w:rsidR="007365DA" w:rsidRPr="009A70D8" w:rsidRDefault="007365DA" w:rsidP="007365DA">
            <w:pPr>
              <w:spacing w:after="0" w:line="240" w:lineRule="auto"/>
              <w:rPr>
                <w:rFonts w:ascii="Times New Roman" w:eastAsia="Times New Roman" w:hAnsi="Times New Roman" w:cs="Times New Roman"/>
                <w:b/>
                <w:bCs/>
                <w:color w:val="000000"/>
                <w:sz w:val="20"/>
                <w:szCs w:val="20"/>
              </w:rPr>
            </w:pPr>
          </w:p>
        </w:tc>
        <w:tc>
          <w:tcPr>
            <w:tcW w:w="421" w:type="pct"/>
            <w:vMerge/>
            <w:tcBorders>
              <w:top w:val="double" w:sz="6" w:space="0" w:color="auto"/>
              <w:left w:val="single" w:sz="4" w:space="0" w:color="auto"/>
              <w:bottom w:val="double" w:sz="6" w:space="0" w:color="000000"/>
              <w:right w:val="single" w:sz="4" w:space="0" w:color="auto"/>
            </w:tcBorders>
            <w:vAlign w:val="center"/>
            <w:hideMark/>
          </w:tcPr>
          <w:p w:rsidR="007365DA" w:rsidRPr="009A70D8" w:rsidRDefault="007365DA" w:rsidP="007365DA">
            <w:pPr>
              <w:spacing w:after="0" w:line="240" w:lineRule="auto"/>
              <w:rPr>
                <w:rFonts w:ascii="Times New Roman" w:eastAsia="Times New Roman" w:hAnsi="Times New Roman" w:cs="Times New Roman"/>
                <w:b/>
                <w:bCs/>
                <w:color w:val="000000"/>
                <w:sz w:val="20"/>
                <w:szCs w:val="20"/>
              </w:rPr>
            </w:pPr>
          </w:p>
        </w:tc>
        <w:tc>
          <w:tcPr>
            <w:tcW w:w="662" w:type="pct"/>
            <w:vMerge/>
            <w:tcBorders>
              <w:top w:val="double" w:sz="6" w:space="0" w:color="auto"/>
              <w:left w:val="single" w:sz="4" w:space="0" w:color="auto"/>
              <w:bottom w:val="double" w:sz="6" w:space="0" w:color="000000"/>
              <w:right w:val="double" w:sz="6" w:space="0" w:color="auto"/>
            </w:tcBorders>
            <w:vAlign w:val="center"/>
            <w:hideMark/>
          </w:tcPr>
          <w:p w:rsidR="007365DA" w:rsidRPr="009A70D8" w:rsidRDefault="007365DA" w:rsidP="007365DA">
            <w:pPr>
              <w:spacing w:after="0" w:line="240" w:lineRule="auto"/>
              <w:rPr>
                <w:rFonts w:ascii="Times New Roman" w:eastAsia="Times New Roman" w:hAnsi="Times New Roman" w:cs="Times New Roman"/>
                <w:b/>
                <w:bCs/>
                <w:color w:val="000000"/>
                <w:sz w:val="20"/>
                <w:szCs w:val="20"/>
              </w:rPr>
            </w:pPr>
          </w:p>
        </w:tc>
      </w:tr>
      <w:tr w:rsidR="007365DA" w:rsidRPr="009A70D8" w:rsidTr="007365DA">
        <w:trPr>
          <w:trHeight w:val="525"/>
          <w:jc w:val="center"/>
        </w:trPr>
        <w:tc>
          <w:tcPr>
            <w:tcW w:w="255" w:type="pct"/>
            <w:tcBorders>
              <w:top w:val="nil"/>
              <w:left w:val="double" w:sz="6" w:space="0" w:color="auto"/>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18</w:t>
            </w:r>
          </w:p>
        </w:tc>
        <w:tc>
          <w:tcPr>
            <w:tcW w:w="1511" w:type="pct"/>
            <w:tcBorders>
              <w:top w:val="nil"/>
              <w:left w:val="nil"/>
              <w:bottom w:val="single" w:sz="4" w:space="0" w:color="auto"/>
              <w:right w:val="single" w:sz="4" w:space="0" w:color="auto"/>
            </w:tcBorders>
            <w:shd w:val="clear" w:color="auto" w:fill="auto"/>
            <w:vAlign w:val="center"/>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sz w:val="24"/>
                <w:szCs w:val="24"/>
                <w:lang w:eastAsia="id-ID"/>
              </w:rPr>
              <w:t>Dalam memberikan pelayanan, pegawai BMT tidak lupa menyebut nama nasabah</w:t>
            </w:r>
          </w:p>
        </w:tc>
        <w:tc>
          <w:tcPr>
            <w:tcW w:w="206" w:type="pct"/>
            <w:tcBorders>
              <w:top w:val="nil"/>
              <w:left w:val="nil"/>
              <w:bottom w:val="single" w:sz="4" w:space="0" w:color="auto"/>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F</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34</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64</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2</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0</w:t>
            </w:r>
          </w:p>
        </w:tc>
        <w:tc>
          <w:tcPr>
            <w:tcW w:w="303" w:type="pct"/>
            <w:tcBorders>
              <w:top w:val="nil"/>
              <w:left w:val="nil"/>
              <w:bottom w:val="single" w:sz="4" w:space="0" w:color="auto"/>
              <w:right w:val="single" w:sz="4" w:space="0" w:color="auto"/>
            </w:tcBorders>
            <w:shd w:val="clear" w:color="auto" w:fill="auto"/>
            <w:noWrap/>
            <w:vAlign w:val="center"/>
          </w:tcPr>
          <w:p w:rsidR="007365DA" w:rsidRPr="00C44525"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0</w:t>
            </w:r>
          </w:p>
        </w:tc>
        <w:tc>
          <w:tcPr>
            <w:tcW w:w="446" w:type="pct"/>
            <w:tcBorders>
              <w:top w:val="nil"/>
              <w:left w:val="nil"/>
              <w:bottom w:val="single" w:sz="4" w:space="0" w:color="auto"/>
              <w:right w:val="single" w:sz="4" w:space="0" w:color="auto"/>
            </w:tcBorders>
            <w:shd w:val="clear" w:color="auto" w:fill="auto"/>
            <w:vAlign w:val="center"/>
          </w:tcPr>
          <w:p w:rsidR="007365DA" w:rsidRPr="0062713B"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432</w:t>
            </w:r>
          </w:p>
        </w:tc>
        <w:tc>
          <w:tcPr>
            <w:tcW w:w="421" w:type="pct"/>
            <w:tcBorders>
              <w:top w:val="nil"/>
              <w:left w:val="nil"/>
              <w:bottom w:val="single" w:sz="4" w:space="0" w:color="auto"/>
              <w:right w:val="single" w:sz="4" w:space="0" w:color="auto"/>
            </w:tcBorders>
            <w:shd w:val="clear" w:color="auto" w:fill="auto"/>
            <w:vAlign w:val="center"/>
            <w:hideMark/>
          </w:tcPr>
          <w:p w:rsidR="007365DA" w:rsidRPr="00B86353"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500</w:t>
            </w:r>
          </w:p>
        </w:tc>
        <w:tc>
          <w:tcPr>
            <w:tcW w:w="662" w:type="pct"/>
            <w:tcBorders>
              <w:top w:val="nil"/>
              <w:left w:val="nil"/>
              <w:bottom w:val="single" w:sz="4" w:space="0" w:color="auto"/>
              <w:right w:val="double" w:sz="6" w:space="0" w:color="auto"/>
            </w:tcBorders>
            <w:shd w:val="clear" w:color="auto" w:fill="auto"/>
            <w:vAlign w:val="center"/>
          </w:tcPr>
          <w:p w:rsidR="007365DA" w:rsidRPr="00101286"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86.4</w:t>
            </w:r>
          </w:p>
        </w:tc>
      </w:tr>
      <w:tr w:rsidR="007365DA" w:rsidRPr="009A70D8" w:rsidTr="007365DA">
        <w:trPr>
          <w:trHeight w:val="765"/>
          <w:jc w:val="center"/>
        </w:trPr>
        <w:tc>
          <w:tcPr>
            <w:tcW w:w="255" w:type="pct"/>
            <w:tcBorders>
              <w:top w:val="nil"/>
              <w:left w:val="double" w:sz="6" w:space="0" w:color="auto"/>
              <w:bottom w:val="single" w:sz="4" w:space="0" w:color="auto"/>
              <w:right w:val="single" w:sz="4" w:space="0" w:color="auto"/>
            </w:tcBorders>
            <w:shd w:val="clear" w:color="auto" w:fill="auto"/>
            <w:noWrap/>
            <w:vAlign w:val="center"/>
          </w:tcPr>
          <w:p w:rsidR="007365DA" w:rsidRPr="00C44525"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19</w:t>
            </w:r>
          </w:p>
        </w:tc>
        <w:tc>
          <w:tcPr>
            <w:tcW w:w="1511" w:type="pct"/>
            <w:tcBorders>
              <w:top w:val="nil"/>
              <w:left w:val="nil"/>
              <w:bottom w:val="single" w:sz="4" w:space="0" w:color="auto"/>
              <w:right w:val="single" w:sz="4" w:space="0" w:color="auto"/>
            </w:tcBorders>
            <w:shd w:val="clear" w:color="auto" w:fill="auto"/>
            <w:vAlign w:val="center"/>
          </w:tcPr>
          <w:p w:rsidR="007365DA" w:rsidRPr="00F30B02" w:rsidRDefault="007365DA" w:rsidP="007365DA">
            <w:pPr>
              <w:spacing w:after="0" w:line="240" w:lineRule="auto"/>
              <w:rPr>
                <w:rFonts w:ascii="Times New Roman" w:eastAsia="Times New Roman" w:hAnsi="Times New Roman" w:cs="Times New Roman"/>
                <w:color w:val="000000"/>
                <w:sz w:val="20"/>
                <w:szCs w:val="20"/>
                <w:lang w:val="id-ID"/>
              </w:rPr>
            </w:pPr>
            <w:r>
              <w:rPr>
                <w:rFonts w:ascii="Times New Roman" w:eastAsia="Times New Roman" w:hAnsi="Times New Roman" w:cs="Times New Roman"/>
                <w:sz w:val="24"/>
                <w:szCs w:val="24"/>
                <w:lang w:eastAsia="id-ID"/>
              </w:rPr>
              <w:t>Jam pelayanan bank sesuai dengan kebutuhan nasabah</w:t>
            </w:r>
          </w:p>
        </w:tc>
        <w:tc>
          <w:tcPr>
            <w:tcW w:w="206" w:type="pct"/>
            <w:tcBorders>
              <w:top w:val="nil"/>
              <w:left w:val="nil"/>
              <w:bottom w:val="single" w:sz="4" w:space="0" w:color="auto"/>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F</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53</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43</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3</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1</w:t>
            </w:r>
          </w:p>
        </w:tc>
        <w:tc>
          <w:tcPr>
            <w:tcW w:w="303"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0</w:t>
            </w:r>
          </w:p>
        </w:tc>
        <w:tc>
          <w:tcPr>
            <w:tcW w:w="446" w:type="pct"/>
            <w:tcBorders>
              <w:top w:val="nil"/>
              <w:left w:val="nil"/>
              <w:bottom w:val="single" w:sz="4" w:space="0" w:color="auto"/>
              <w:right w:val="single" w:sz="4" w:space="0" w:color="auto"/>
            </w:tcBorders>
            <w:shd w:val="clear" w:color="auto" w:fill="auto"/>
            <w:vAlign w:val="center"/>
          </w:tcPr>
          <w:p w:rsidR="007365DA" w:rsidRPr="0062713B"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448</w:t>
            </w:r>
          </w:p>
        </w:tc>
        <w:tc>
          <w:tcPr>
            <w:tcW w:w="421" w:type="pct"/>
            <w:tcBorders>
              <w:top w:val="nil"/>
              <w:left w:val="nil"/>
              <w:bottom w:val="single" w:sz="4" w:space="0" w:color="auto"/>
              <w:right w:val="single" w:sz="4" w:space="0" w:color="auto"/>
            </w:tcBorders>
            <w:shd w:val="clear" w:color="auto" w:fill="auto"/>
            <w:vAlign w:val="center"/>
            <w:hideMark/>
          </w:tcPr>
          <w:p w:rsidR="007365DA" w:rsidRPr="00B86353"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500</w:t>
            </w:r>
          </w:p>
        </w:tc>
        <w:tc>
          <w:tcPr>
            <w:tcW w:w="662" w:type="pct"/>
            <w:tcBorders>
              <w:top w:val="nil"/>
              <w:left w:val="nil"/>
              <w:bottom w:val="single" w:sz="4" w:space="0" w:color="auto"/>
              <w:right w:val="double" w:sz="6" w:space="0" w:color="auto"/>
            </w:tcBorders>
            <w:shd w:val="clear" w:color="auto" w:fill="auto"/>
            <w:vAlign w:val="center"/>
          </w:tcPr>
          <w:p w:rsidR="007365DA" w:rsidRPr="00101286"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89.6</w:t>
            </w:r>
          </w:p>
        </w:tc>
      </w:tr>
      <w:tr w:rsidR="007365DA" w:rsidRPr="009A70D8" w:rsidTr="007365DA">
        <w:trPr>
          <w:trHeight w:val="765"/>
          <w:jc w:val="center"/>
        </w:trPr>
        <w:tc>
          <w:tcPr>
            <w:tcW w:w="255" w:type="pct"/>
            <w:tcBorders>
              <w:top w:val="nil"/>
              <w:left w:val="double" w:sz="6" w:space="0" w:color="auto"/>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20</w:t>
            </w:r>
          </w:p>
        </w:tc>
        <w:tc>
          <w:tcPr>
            <w:tcW w:w="1511" w:type="pct"/>
            <w:tcBorders>
              <w:top w:val="nil"/>
              <w:left w:val="nil"/>
              <w:bottom w:val="single" w:sz="4" w:space="0" w:color="auto"/>
              <w:right w:val="single" w:sz="4" w:space="0" w:color="auto"/>
            </w:tcBorders>
            <w:shd w:val="clear" w:color="auto" w:fill="auto"/>
            <w:vAlign w:val="center"/>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sz w:val="24"/>
                <w:szCs w:val="24"/>
                <w:lang w:eastAsia="id-ID"/>
              </w:rPr>
              <w:t>Pegawai BMT berusaha memberikan solusi yang terbaik terhadap masalah yang nasabah hadapi</w:t>
            </w:r>
          </w:p>
        </w:tc>
        <w:tc>
          <w:tcPr>
            <w:tcW w:w="206" w:type="pct"/>
            <w:tcBorders>
              <w:top w:val="nil"/>
              <w:left w:val="nil"/>
              <w:bottom w:val="single" w:sz="4" w:space="0" w:color="auto"/>
              <w:right w:val="single" w:sz="4" w:space="0" w:color="auto"/>
            </w:tcBorders>
            <w:shd w:val="clear" w:color="auto" w:fill="auto"/>
            <w:vAlign w:val="center"/>
          </w:tcPr>
          <w:p w:rsidR="007365DA" w:rsidRPr="0062713B"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F</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34</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62</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3</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1</w:t>
            </w:r>
          </w:p>
        </w:tc>
        <w:tc>
          <w:tcPr>
            <w:tcW w:w="303"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0</w:t>
            </w:r>
          </w:p>
        </w:tc>
        <w:tc>
          <w:tcPr>
            <w:tcW w:w="446" w:type="pct"/>
            <w:tcBorders>
              <w:top w:val="nil"/>
              <w:left w:val="nil"/>
              <w:bottom w:val="single" w:sz="4" w:space="0" w:color="auto"/>
              <w:right w:val="single" w:sz="4" w:space="0" w:color="auto"/>
            </w:tcBorders>
            <w:shd w:val="clear" w:color="auto" w:fill="auto"/>
            <w:vAlign w:val="center"/>
          </w:tcPr>
          <w:p w:rsidR="007365DA" w:rsidRPr="0062713B"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429</w:t>
            </w:r>
          </w:p>
        </w:tc>
        <w:tc>
          <w:tcPr>
            <w:tcW w:w="421" w:type="pct"/>
            <w:tcBorders>
              <w:top w:val="nil"/>
              <w:left w:val="nil"/>
              <w:bottom w:val="single" w:sz="4" w:space="0" w:color="auto"/>
              <w:right w:val="single" w:sz="4" w:space="0" w:color="auto"/>
            </w:tcBorders>
            <w:shd w:val="clear" w:color="auto" w:fill="auto"/>
            <w:vAlign w:val="center"/>
          </w:tcPr>
          <w:p w:rsidR="007365DA" w:rsidRPr="00B86353"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500</w:t>
            </w:r>
          </w:p>
        </w:tc>
        <w:tc>
          <w:tcPr>
            <w:tcW w:w="662" w:type="pct"/>
            <w:tcBorders>
              <w:top w:val="nil"/>
              <w:left w:val="nil"/>
              <w:bottom w:val="single" w:sz="4" w:space="0" w:color="auto"/>
              <w:right w:val="double" w:sz="6" w:space="0" w:color="auto"/>
            </w:tcBorders>
            <w:shd w:val="clear" w:color="auto" w:fill="auto"/>
            <w:vAlign w:val="center"/>
          </w:tcPr>
          <w:p w:rsidR="007365DA" w:rsidRPr="00DD3790"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85.8</w:t>
            </w:r>
          </w:p>
        </w:tc>
      </w:tr>
      <w:tr w:rsidR="007365DA" w:rsidRPr="009A70D8" w:rsidTr="007365DA">
        <w:trPr>
          <w:trHeight w:val="330"/>
          <w:jc w:val="center"/>
        </w:trPr>
        <w:tc>
          <w:tcPr>
            <w:tcW w:w="1971" w:type="pct"/>
            <w:gridSpan w:val="3"/>
            <w:tcBorders>
              <w:top w:val="single" w:sz="4" w:space="0" w:color="auto"/>
              <w:left w:val="double" w:sz="6" w:space="0" w:color="auto"/>
              <w:bottom w:val="double" w:sz="6" w:space="0" w:color="auto"/>
              <w:right w:val="nil"/>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Total Akumulasi</w:t>
            </w:r>
          </w:p>
        </w:tc>
        <w:tc>
          <w:tcPr>
            <w:tcW w:w="299" w:type="pct"/>
            <w:tcBorders>
              <w:top w:val="nil"/>
              <w:left w:val="nil"/>
              <w:bottom w:val="double" w:sz="6" w:space="0" w:color="auto"/>
              <w:right w:val="nil"/>
            </w:tcBorders>
            <w:shd w:val="clear" w:color="auto" w:fill="auto"/>
            <w:noWrap/>
            <w:vAlign w:val="center"/>
            <w:hideMark/>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9A70D8">
              <w:rPr>
                <w:rFonts w:ascii="Times New Roman" w:eastAsia="Times New Roman" w:hAnsi="Times New Roman" w:cs="Times New Roman"/>
                <w:color w:val="000000"/>
                <w:sz w:val="20"/>
                <w:szCs w:val="20"/>
              </w:rPr>
              <w:t> </w:t>
            </w:r>
          </w:p>
        </w:tc>
        <w:tc>
          <w:tcPr>
            <w:tcW w:w="299" w:type="pct"/>
            <w:tcBorders>
              <w:top w:val="nil"/>
              <w:left w:val="nil"/>
              <w:bottom w:val="double" w:sz="6" w:space="0" w:color="auto"/>
              <w:right w:val="nil"/>
            </w:tcBorders>
            <w:shd w:val="clear" w:color="auto" w:fill="auto"/>
            <w:noWrap/>
            <w:vAlign w:val="center"/>
            <w:hideMark/>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9A70D8">
              <w:rPr>
                <w:rFonts w:ascii="Times New Roman" w:eastAsia="Times New Roman" w:hAnsi="Times New Roman" w:cs="Times New Roman"/>
                <w:color w:val="000000"/>
                <w:sz w:val="20"/>
                <w:szCs w:val="20"/>
              </w:rPr>
              <w:t> </w:t>
            </w:r>
          </w:p>
        </w:tc>
        <w:tc>
          <w:tcPr>
            <w:tcW w:w="299" w:type="pct"/>
            <w:tcBorders>
              <w:top w:val="nil"/>
              <w:left w:val="nil"/>
              <w:bottom w:val="double" w:sz="6" w:space="0" w:color="auto"/>
              <w:right w:val="nil"/>
            </w:tcBorders>
            <w:shd w:val="clear" w:color="auto" w:fill="auto"/>
            <w:noWrap/>
            <w:vAlign w:val="center"/>
            <w:hideMark/>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9A70D8">
              <w:rPr>
                <w:rFonts w:ascii="Times New Roman" w:eastAsia="Times New Roman" w:hAnsi="Times New Roman" w:cs="Times New Roman"/>
                <w:color w:val="000000"/>
                <w:sz w:val="20"/>
                <w:szCs w:val="20"/>
              </w:rPr>
              <w:t> </w:t>
            </w:r>
          </w:p>
        </w:tc>
        <w:tc>
          <w:tcPr>
            <w:tcW w:w="299" w:type="pct"/>
            <w:tcBorders>
              <w:top w:val="nil"/>
              <w:left w:val="nil"/>
              <w:bottom w:val="double" w:sz="6" w:space="0" w:color="auto"/>
              <w:right w:val="nil"/>
            </w:tcBorders>
            <w:shd w:val="clear" w:color="auto" w:fill="auto"/>
            <w:noWrap/>
            <w:vAlign w:val="center"/>
            <w:hideMark/>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9A70D8">
              <w:rPr>
                <w:rFonts w:ascii="Times New Roman" w:eastAsia="Times New Roman" w:hAnsi="Times New Roman" w:cs="Times New Roman"/>
                <w:color w:val="000000"/>
                <w:sz w:val="20"/>
                <w:szCs w:val="20"/>
              </w:rPr>
              <w:t> </w:t>
            </w:r>
          </w:p>
        </w:tc>
        <w:tc>
          <w:tcPr>
            <w:tcW w:w="303"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9A70D8">
              <w:rPr>
                <w:rFonts w:ascii="Times New Roman" w:eastAsia="Times New Roman" w:hAnsi="Times New Roman" w:cs="Times New Roman"/>
                <w:color w:val="000000"/>
                <w:sz w:val="20"/>
                <w:szCs w:val="20"/>
              </w:rPr>
              <w:t> </w:t>
            </w:r>
          </w:p>
        </w:tc>
        <w:tc>
          <w:tcPr>
            <w:tcW w:w="446" w:type="pct"/>
            <w:tcBorders>
              <w:top w:val="nil"/>
              <w:left w:val="nil"/>
              <w:bottom w:val="double" w:sz="6" w:space="0" w:color="auto"/>
              <w:right w:val="single" w:sz="4" w:space="0" w:color="auto"/>
            </w:tcBorders>
            <w:shd w:val="clear" w:color="auto" w:fill="auto"/>
            <w:noWrap/>
            <w:vAlign w:val="center"/>
          </w:tcPr>
          <w:p w:rsidR="007365DA" w:rsidRPr="00DD3790"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1309</w:t>
            </w:r>
          </w:p>
        </w:tc>
        <w:tc>
          <w:tcPr>
            <w:tcW w:w="421" w:type="pct"/>
            <w:tcBorders>
              <w:top w:val="nil"/>
              <w:left w:val="nil"/>
              <w:bottom w:val="double" w:sz="6" w:space="0" w:color="auto"/>
              <w:right w:val="single" w:sz="4" w:space="0" w:color="auto"/>
            </w:tcBorders>
            <w:shd w:val="clear" w:color="auto" w:fill="auto"/>
            <w:noWrap/>
            <w:vAlign w:val="center"/>
          </w:tcPr>
          <w:p w:rsidR="007365DA" w:rsidRPr="00DD3790"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1500</w:t>
            </w:r>
          </w:p>
        </w:tc>
        <w:tc>
          <w:tcPr>
            <w:tcW w:w="662" w:type="pct"/>
            <w:tcBorders>
              <w:top w:val="nil"/>
              <w:left w:val="nil"/>
              <w:bottom w:val="double" w:sz="6" w:space="0" w:color="auto"/>
              <w:right w:val="double" w:sz="6" w:space="0" w:color="auto"/>
            </w:tcBorders>
            <w:shd w:val="clear" w:color="auto" w:fill="auto"/>
            <w:noWrap/>
            <w:vAlign w:val="center"/>
          </w:tcPr>
          <w:p w:rsidR="007365DA" w:rsidRPr="00DD3790"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87.27</w:t>
            </w:r>
          </w:p>
        </w:tc>
      </w:tr>
    </w:tbl>
    <w:p w:rsidR="007365DA" w:rsidRPr="007D7322" w:rsidRDefault="007365DA" w:rsidP="007365DA">
      <w:pPr>
        <w:spacing w:after="0" w:line="48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Sumber: Data diolah 2019</w:t>
      </w:r>
    </w:p>
    <w:p w:rsidR="007365DA" w:rsidRPr="001E59A1" w:rsidRDefault="007365DA" w:rsidP="007365DA">
      <w:pPr>
        <w:spacing w:line="480" w:lineRule="auto"/>
        <w:jc w:val="both"/>
        <w:rPr>
          <w:rFonts w:ascii="Times New Roman" w:eastAsia="Times New Roman" w:hAnsi="Times New Roman" w:cs="Times New Roman"/>
          <w:i/>
          <w:iCs/>
          <w:color w:val="000000"/>
          <w:sz w:val="20"/>
          <w:szCs w:val="20"/>
          <w:lang w:val="id-ID" w:eastAsia="id-ID"/>
        </w:rPr>
      </w:pPr>
      <w:r w:rsidRPr="009A70D8">
        <w:rPr>
          <w:rFonts w:ascii="Times New Roman" w:hAnsi="Times New Roman" w:cs="Times New Roman"/>
          <w:sz w:val="24"/>
          <w:szCs w:val="24"/>
        </w:rPr>
        <w:tab/>
        <w:t>Tabel 4.</w:t>
      </w:r>
      <w:r>
        <w:rPr>
          <w:rFonts w:ascii="Times New Roman" w:hAnsi="Times New Roman" w:cs="Times New Roman"/>
          <w:sz w:val="24"/>
          <w:szCs w:val="24"/>
          <w:lang w:val="id-ID"/>
        </w:rPr>
        <w:t>17</w:t>
      </w:r>
      <w:r w:rsidRPr="009A70D8">
        <w:rPr>
          <w:rFonts w:ascii="Times New Roman" w:hAnsi="Times New Roman" w:cs="Times New Roman"/>
          <w:sz w:val="24"/>
          <w:szCs w:val="24"/>
        </w:rPr>
        <w:t xml:space="preserve"> menjelaskan tanggapan-tangg</w:t>
      </w:r>
      <w:r>
        <w:rPr>
          <w:rFonts w:ascii="Times New Roman" w:hAnsi="Times New Roman" w:cs="Times New Roman"/>
          <w:sz w:val="24"/>
          <w:szCs w:val="24"/>
        </w:rPr>
        <w:t xml:space="preserve">apan responden mengenai materi </w:t>
      </w:r>
      <w:r w:rsidRPr="001E59A1">
        <w:rPr>
          <w:rFonts w:ascii="Times New Roman" w:eastAsia="Times New Roman" w:hAnsi="Times New Roman" w:cs="Times New Roman"/>
          <w:i/>
          <w:iCs/>
          <w:color w:val="000000"/>
          <w:sz w:val="24"/>
          <w:szCs w:val="24"/>
          <w:lang w:val="id-ID" w:eastAsia="id-ID"/>
        </w:rPr>
        <w:t xml:space="preserve">Emphaty </w:t>
      </w:r>
      <w:r w:rsidRPr="001E59A1">
        <w:rPr>
          <w:rFonts w:ascii="Times New Roman" w:eastAsia="Times New Roman" w:hAnsi="Times New Roman" w:cs="Times New Roman"/>
          <w:color w:val="000000"/>
          <w:sz w:val="24"/>
          <w:szCs w:val="24"/>
          <w:lang w:val="id-ID" w:eastAsia="id-ID"/>
        </w:rPr>
        <w:t>(Empati)</w:t>
      </w:r>
      <w:r w:rsidRPr="001E59A1">
        <w:rPr>
          <w:rFonts w:ascii="Times New Roman" w:hAnsi="Times New Roman" w:cs="Times New Roman"/>
          <w:sz w:val="24"/>
          <w:szCs w:val="24"/>
        </w:rPr>
        <w:t>.</w:t>
      </w:r>
      <w:r w:rsidRPr="009A70D8">
        <w:rPr>
          <w:rFonts w:ascii="Times New Roman" w:hAnsi="Times New Roman" w:cs="Times New Roman"/>
          <w:sz w:val="24"/>
          <w:szCs w:val="24"/>
        </w:rPr>
        <w:t xml:space="preserve"> Dari hasil penelitian diketahui bahwa nilai pers</w:t>
      </w:r>
      <w:r>
        <w:rPr>
          <w:rFonts w:ascii="Times New Roman" w:hAnsi="Times New Roman" w:cs="Times New Roman"/>
          <w:sz w:val="24"/>
          <w:szCs w:val="24"/>
        </w:rPr>
        <w:t>entase yang diperoleh sebesar 8</w:t>
      </w:r>
      <w:r>
        <w:rPr>
          <w:rFonts w:ascii="Times New Roman" w:hAnsi="Times New Roman" w:cs="Times New Roman"/>
          <w:sz w:val="24"/>
          <w:szCs w:val="24"/>
          <w:lang w:val="id-ID"/>
        </w:rPr>
        <w:t>7</w:t>
      </w:r>
      <w:r>
        <w:rPr>
          <w:rFonts w:ascii="Times New Roman" w:hAnsi="Times New Roman" w:cs="Times New Roman"/>
          <w:sz w:val="24"/>
          <w:szCs w:val="24"/>
        </w:rPr>
        <w:t>,</w:t>
      </w:r>
      <w:r>
        <w:rPr>
          <w:rFonts w:ascii="Times New Roman" w:hAnsi="Times New Roman" w:cs="Times New Roman"/>
          <w:sz w:val="24"/>
          <w:szCs w:val="24"/>
          <w:lang w:val="id-ID"/>
        </w:rPr>
        <w:t>27</w:t>
      </w:r>
      <w:r w:rsidRPr="009A70D8">
        <w:rPr>
          <w:rFonts w:ascii="Times New Roman" w:hAnsi="Times New Roman" w:cs="Times New Roman"/>
          <w:sz w:val="24"/>
          <w:szCs w:val="24"/>
        </w:rPr>
        <w:t>% dan terkategorikan</w:t>
      </w:r>
      <w:r>
        <w:rPr>
          <w:rFonts w:ascii="Times New Roman" w:hAnsi="Times New Roman" w:cs="Times New Roman"/>
          <w:sz w:val="24"/>
          <w:szCs w:val="24"/>
          <w:lang w:val="id-ID"/>
        </w:rPr>
        <w:t xml:space="preserve"> sangat</w:t>
      </w:r>
      <w:r w:rsidRPr="009A70D8">
        <w:rPr>
          <w:rFonts w:ascii="Times New Roman" w:hAnsi="Times New Roman" w:cs="Times New Roman"/>
          <w:sz w:val="24"/>
          <w:szCs w:val="24"/>
        </w:rPr>
        <w:t xml:space="preserve"> baik. Dengan demikian dapat d</w:t>
      </w:r>
      <w:r>
        <w:rPr>
          <w:rFonts w:ascii="Times New Roman" w:hAnsi="Times New Roman" w:cs="Times New Roman"/>
          <w:sz w:val="24"/>
          <w:szCs w:val="24"/>
        </w:rPr>
        <w:t xml:space="preserve">iambil kesimpulan bahwa materi </w:t>
      </w:r>
      <w:r w:rsidRPr="001E59A1">
        <w:rPr>
          <w:rFonts w:ascii="Times New Roman" w:eastAsia="Times New Roman" w:hAnsi="Times New Roman" w:cs="Times New Roman"/>
          <w:i/>
          <w:iCs/>
          <w:color w:val="000000"/>
          <w:sz w:val="24"/>
          <w:szCs w:val="24"/>
          <w:lang w:val="id-ID" w:eastAsia="id-ID"/>
        </w:rPr>
        <w:t xml:space="preserve">Emphaty </w:t>
      </w:r>
      <w:r w:rsidRPr="001E59A1">
        <w:rPr>
          <w:rFonts w:ascii="Times New Roman" w:eastAsia="Times New Roman" w:hAnsi="Times New Roman" w:cs="Times New Roman"/>
          <w:color w:val="000000"/>
          <w:sz w:val="24"/>
          <w:szCs w:val="24"/>
          <w:lang w:val="id-ID" w:eastAsia="id-ID"/>
        </w:rPr>
        <w:t>(Empati)</w:t>
      </w:r>
      <w:r>
        <w:rPr>
          <w:rFonts w:ascii="Times New Roman" w:hAnsi="Times New Roman" w:cs="Times New Roman"/>
          <w:sz w:val="24"/>
          <w:szCs w:val="24"/>
        </w:rPr>
        <w:t xml:space="preserve"> </w:t>
      </w:r>
      <w:r w:rsidRPr="009A70D8">
        <w:rPr>
          <w:rFonts w:ascii="Times New Roman" w:hAnsi="Times New Roman" w:cs="Times New Roman"/>
          <w:sz w:val="24"/>
          <w:szCs w:val="24"/>
        </w:rPr>
        <w:t>yang diberik</w:t>
      </w:r>
      <w:r>
        <w:rPr>
          <w:rFonts w:ascii="Times New Roman" w:hAnsi="Times New Roman" w:cs="Times New Roman"/>
          <w:sz w:val="24"/>
          <w:szCs w:val="24"/>
        </w:rPr>
        <w:t xml:space="preserve">an sudah sesuai dengan </w:t>
      </w:r>
      <w:r>
        <w:rPr>
          <w:rFonts w:ascii="Times New Roman" w:hAnsi="Times New Roman" w:cs="Times New Roman"/>
          <w:sz w:val="24"/>
          <w:szCs w:val="24"/>
          <w:lang w:val="id-ID"/>
        </w:rPr>
        <w:t>pelayanan</w:t>
      </w:r>
      <w:r w:rsidRPr="009A70D8">
        <w:rPr>
          <w:rFonts w:ascii="Times New Roman" w:hAnsi="Times New Roman" w:cs="Times New Roman"/>
          <w:sz w:val="24"/>
          <w:szCs w:val="24"/>
        </w:rPr>
        <w:t>.</w:t>
      </w:r>
      <w:r>
        <w:rPr>
          <w:rFonts w:ascii="Times New Roman" w:hAnsi="Times New Roman" w:cs="Times New Roman"/>
          <w:sz w:val="24"/>
          <w:szCs w:val="24"/>
          <w:lang w:val="id-ID"/>
        </w:rPr>
        <w:t xml:space="preserve"> </w:t>
      </w:r>
      <w:r w:rsidRPr="00AA74FD">
        <w:rPr>
          <w:rFonts w:asciiTheme="majorBidi" w:hAnsiTheme="majorBidi" w:cstheme="majorBidi"/>
          <w:sz w:val="24"/>
          <w:szCs w:val="24"/>
        </w:rPr>
        <w:t xml:space="preserve">Jika disajikan dalam bentuk gambar garis kontinum, nilai persentase skor tersebut </w:t>
      </w:r>
      <w:r>
        <w:rPr>
          <w:rFonts w:asciiTheme="majorBidi" w:hAnsiTheme="majorBidi" w:cstheme="majorBidi"/>
          <w:sz w:val="24"/>
          <w:szCs w:val="24"/>
        </w:rPr>
        <w:t>dapat dilihat</w:t>
      </w:r>
      <w:r w:rsidRPr="00AA74FD">
        <w:rPr>
          <w:rFonts w:asciiTheme="majorBidi" w:hAnsiTheme="majorBidi" w:cstheme="majorBidi"/>
          <w:sz w:val="24"/>
          <w:szCs w:val="24"/>
        </w:rPr>
        <w:t xml:space="preserve"> sebagai berikut:</w:t>
      </w:r>
    </w:p>
    <w:p w:rsidR="007365DA" w:rsidRPr="00B50921" w:rsidRDefault="007365DA" w:rsidP="007365DA">
      <w:pPr>
        <w:spacing w:line="240" w:lineRule="auto"/>
        <w:rPr>
          <w:rFonts w:ascii="Times New Roman" w:hAnsi="Times New Roman" w:cs="Times New Roman"/>
          <w:b/>
          <w:bCs/>
          <w:sz w:val="24"/>
          <w:szCs w:val="24"/>
          <w:lang w:val="id-ID"/>
        </w:rPr>
      </w:pPr>
      <w:r w:rsidRPr="003E570C">
        <w:rPr>
          <w:rFonts w:ascii="Times New Roman" w:hAnsi="Times New Roman" w:cs="Times New Roman"/>
          <w:noProof/>
          <w:sz w:val="24"/>
          <w:szCs w:val="24"/>
          <w:lang w:val="id-ID" w:eastAsia="id-ID"/>
        </w:rPr>
        <mc:AlternateContent>
          <mc:Choice Requires="wpg">
            <w:drawing>
              <wp:anchor distT="0" distB="0" distL="114300" distR="114300" simplePos="0" relativeHeight="251697152" behindDoc="0" locked="0" layoutInCell="1" allowOverlap="1" wp14:anchorId="1E0A9C45" wp14:editId="1819B2A6">
                <wp:simplePos x="0" y="0"/>
                <wp:positionH relativeFrom="column">
                  <wp:posOffset>3750945</wp:posOffset>
                </wp:positionH>
                <wp:positionV relativeFrom="paragraph">
                  <wp:posOffset>-2125</wp:posOffset>
                </wp:positionV>
                <wp:extent cx="647065" cy="802640"/>
                <wp:effectExtent l="0" t="0" r="95885" b="130810"/>
                <wp:wrapNone/>
                <wp:docPr id="469" name="Group 4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7065" cy="802640"/>
                          <a:chOff x="8451" y="1782"/>
                          <a:chExt cx="1019" cy="1264"/>
                        </a:xfrm>
                      </wpg:grpSpPr>
                      <wps:wsp>
                        <wps:cNvPr id="470" name="Text Box 23"/>
                        <wps:cNvSpPr txBox="1">
                          <a:spLocks noChangeArrowheads="1"/>
                        </wps:cNvSpPr>
                        <wps:spPr bwMode="auto">
                          <a:xfrm>
                            <a:off x="8451" y="1782"/>
                            <a:ext cx="1019" cy="473"/>
                          </a:xfrm>
                          <a:prstGeom prst="rect">
                            <a:avLst/>
                          </a:prstGeom>
                          <a:solidFill>
                            <a:srgbClr val="FFFFFF"/>
                          </a:solidFill>
                          <a:ln w="9525">
                            <a:solidFill>
                              <a:srgbClr val="000000"/>
                            </a:solidFill>
                            <a:miter lim="800000"/>
                            <a:headEnd/>
                            <a:tailEnd/>
                          </a:ln>
                          <a:effectLst>
                            <a:outerShdw dist="107763" dir="2700000" algn="ctr" rotWithShape="0">
                              <a:srgbClr val="0D0D0D">
                                <a:alpha val="50000"/>
                              </a:srgbClr>
                            </a:outerShdw>
                          </a:effectLst>
                        </wps:spPr>
                        <wps:txbx>
                          <w:txbxContent>
                            <w:p w:rsidR="007365DA" w:rsidRPr="006B24D0" w:rsidRDefault="007365DA" w:rsidP="007365DA">
                              <w:pPr>
                                <w:jc w:val="center"/>
                                <w:rPr>
                                  <w:rFonts w:ascii="Times New Roman" w:hAnsi="Times New Roman" w:cs="Times New Roman"/>
                                  <w:b/>
                                  <w:sz w:val="28"/>
                                </w:rPr>
                              </w:pPr>
                              <w:r>
                                <w:rPr>
                                  <w:rFonts w:ascii="Times New Roman" w:hAnsi="Times New Roman" w:cs="Times New Roman"/>
                                  <w:b/>
                                </w:rPr>
                                <w:t>8</w:t>
                              </w:r>
                              <w:r>
                                <w:rPr>
                                  <w:rFonts w:ascii="Times New Roman" w:hAnsi="Times New Roman" w:cs="Times New Roman"/>
                                  <w:b/>
                                  <w:lang w:val="id-ID"/>
                                </w:rPr>
                                <w:t>7</w:t>
                              </w:r>
                              <w:r>
                                <w:rPr>
                                  <w:rFonts w:ascii="Times New Roman" w:hAnsi="Times New Roman" w:cs="Times New Roman"/>
                                  <w:b/>
                                </w:rPr>
                                <w:t>,</w:t>
                              </w:r>
                              <w:r>
                                <w:rPr>
                                  <w:rFonts w:ascii="Times New Roman" w:hAnsi="Times New Roman" w:cs="Times New Roman"/>
                                  <w:b/>
                                  <w:lang w:val="id-ID"/>
                                </w:rPr>
                                <w:t>27</w:t>
                              </w:r>
                              <w:r w:rsidRPr="006B24D0">
                                <w:rPr>
                                  <w:rFonts w:ascii="Times New Roman" w:hAnsi="Times New Roman" w:cs="Times New Roman"/>
                                  <w:b/>
                                </w:rPr>
                                <w:t>%</w:t>
                              </w:r>
                            </w:p>
                          </w:txbxContent>
                        </wps:txbx>
                        <wps:bodyPr rot="0" vert="horz" wrap="square" lIns="91440" tIns="45720" rIns="91440" bIns="45720" anchor="t" anchorCtr="0" upright="1">
                          <a:noAutofit/>
                        </wps:bodyPr>
                      </wps:wsp>
                      <wps:wsp>
                        <wps:cNvPr id="471" name="AutoShape 24"/>
                        <wps:cNvCnPr>
                          <a:cxnSpLocks noChangeShapeType="1"/>
                        </wps:cNvCnPr>
                        <wps:spPr bwMode="auto">
                          <a:xfrm>
                            <a:off x="9006" y="2255"/>
                            <a:ext cx="0" cy="791"/>
                          </a:xfrm>
                          <a:prstGeom prst="straightConnector1">
                            <a:avLst/>
                          </a:prstGeom>
                          <a:noFill/>
                          <a:ln w="19050">
                            <a:solidFill>
                              <a:srgbClr val="000000"/>
                            </a:solidFill>
                            <a:prstDash val="sysDot"/>
                            <a:round/>
                            <a:headEnd/>
                            <a:tailEnd type="triangle" w="med" len="med"/>
                          </a:ln>
                          <a:effectLst>
                            <a:outerShdw dist="107763" dir="2700000" algn="ctr" rotWithShape="0">
                              <a:srgbClr val="808080">
                                <a:alpha val="50000"/>
                              </a:srgbClr>
                            </a:outerShdw>
                          </a:effectLst>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469" o:spid="_x0000_s1277" style="position:absolute;margin-left:295.35pt;margin-top:-.15pt;width:50.95pt;height:63.2pt;z-index:251697152;mso-position-horizontal-relative:text;mso-position-vertical-relative:text" coordorigin="8451,1782" coordsize="1019,1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">
                <v:shape id="Text Box 23" o:spid="_x0000_s1278" type="#_x0000_t202" style="position:absolute;left:8451;top:1782;width:1019;height:4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9AXMIA&#10;AADcAAAADwAAAGRycy9kb3ducmV2LnhtbERPzWoCMRC+C75DmIIXqVmtVNkaRaSClwqufYDpZtxE&#10;N5Nlk+rWpzeHgseP73+x6lwtrtQG61nBeJSBIC69tlwp+D5uX+cgQkTWWHsmBX8UYLXs9xaYa3/j&#10;A12LWIkUwiFHBSbGJpcylIYchpFviBN38q3DmGBbSd3iLYW7Wk6y7F06tJwaDDa0MVReil+nwE53&#10;b8Vxf7fm5+t8Ntvhp5+Zi1KDl279ASJSF5/if/dOK5jO0vx0Jh0BuX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f0BcwgAAANwAAAAPAAAAAAAAAAAAAAAAAJgCAABkcnMvZG93&#10;bnJldi54bWxQSwUGAAAAAAQABAD1AAAAhwMAAAAA&#10;">
                  <v:shadow on="t" color="#0d0d0d" opacity=".5" offset="6pt,6pt"/>
                  <v:textbox>
                    <w:txbxContent>
                      <w:p w:rsidR="007365DA" w:rsidRPr="006B24D0" w:rsidRDefault="007365DA" w:rsidP="007365DA">
                        <w:pPr>
                          <w:jc w:val="center"/>
                          <w:rPr>
                            <w:rFonts w:ascii="Times New Roman" w:hAnsi="Times New Roman" w:cs="Times New Roman"/>
                            <w:b/>
                            <w:sz w:val="28"/>
                          </w:rPr>
                        </w:pPr>
                        <w:r>
                          <w:rPr>
                            <w:rFonts w:ascii="Times New Roman" w:hAnsi="Times New Roman" w:cs="Times New Roman"/>
                            <w:b/>
                          </w:rPr>
                          <w:t>8</w:t>
                        </w:r>
                        <w:r>
                          <w:rPr>
                            <w:rFonts w:ascii="Times New Roman" w:hAnsi="Times New Roman" w:cs="Times New Roman"/>
                            <w:b/>
                            <w:lang w:val="id-ID"/>
                          </w:rPr>
                          <w:t>7</w:t>
                        </w:r>
                        <w:r>
                          <w:rPr>
                            <w:rFonts w:ascii="Times New Roman" w:hAnsi="Times New Roman" w:cs="Times New Roman"/>
                            <w:b/>
                          </w:rPr>
                          <w:t>,</w:t>
                        </w:r>
                        <w:r>
                          <w:rPr>
                            <w:rFonts w:ascii="Times New Roman" w:hAnsi="Times New Roman" w:cs="Times New Roman"/>
                            <w:b/>
                            <w:lang w:val="id-ID"/>
                          </w:rPr>
                          <w:t>27</w:t>
                        </w:r>
                        <w:r w:rsidRPr="006B24D0">
                          <w:rPr>
                            <w:rFonts w:ascii="Times New Roman" w:hAnsi="Times New Roman" w:cs="Times New Roman"/>
                            <w:b/>
                          </w:rPr>
                          <w:t>%</w:t>
                        </w:r>
                      </w:p>
                    </w:txbxContent>
                  </v:textbox>
                </v:shape>
                <v:shape id="AutoShape 24" o:spid="_x0000_s1279" type="#_x0000_t32" style="position:absolute;left:9006;top:2255;width:0;height:7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C2+f8AAAADcAAAADwAAAGRycy9kb3ducmV2LnhtbERPXWvCMBR9F/Yfwh3sTVNFtFSjuIE4&#10;cC+riq+X5toUm5vSpFr/vREGezyc7+W6t7W4UesrxwrGowQEceF0xaWC42E7TEH4gKyxdkwKHuRh&#10;vXobLDHT7s6/dMtDKWII+wwVmBCaTEpfGLLoR64hjtzFtRZDhG0pdYv3GG5rOUmSmbRYcWww2NCX&#10;oeKad1bB/pScd49U27zr5vYnrvs8mVSpj/d+swARqA//4j/3t1YwnY/hdSYeAbl6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gtvn/AAAAA3AAAAA8AAAAAAAAAAAAAAAAA&#10;oQIAAGRycy9kb3ducmV2LnhtbFBLBQYAAAAABAAEAPkAAACOAwAAAAA=&#10;" strokeweight="1.5pt">
                  <v:stroke dashstyle="1 1" endarrow="block"/>
                  <v:shadow on="t" opacity=".5" offset="6pt,6pt"/>
                </v:shape>
              </v:group>
            </w:pict>
          </mc:Fallback>
        </mc:AlternateContent>
      </w:r>
    </w:p>
    <w:p w:rsidR="007365DA" w:rsidRPr="00A142C8" w:rsidRDefault="007365DA" w:rsidP="007365DA">
      <w:pPr>
        <w:spacing w:line="480" w:lineRule="auto"/>
        <w:jc w:val="both"/>
        <w:rPr>
          <w:rFonts w:ascii="Times New Roman" w:hAnsi="Times New Roman" w:cs="Times New Roman"/>
          <w:sz w:val="24"/>
          <w:szCs w:val="24"/>
          <w:lang w:val="id-ID"/>
        </w:rPr>
      </w:pPr>
    </w:p>
    <w:p w:rsidR="007365DA" w:rsidRPr="003E570C" w:rsidRDefault="007365DA" w:rsidP="007365DA">
      <w:pPr>
        <w:pStyle w:val="ListParagraph"/>
        <w:spacing w:line="360" w:lineRule="auto"/>
        <w:ind w:left="0"/>
        <w:jc w:val="both"/>
        <w:rPr>
          <w:rFonts w:ascii="Times New Roman" w:hAnsi="Times New Roman"/>
          <w:sz w:val="24"/>
          <w:szCs w:val="24"/>
        </w:rPr>
      </w:pPr>
      <w:r w:rsidRPr="003E570C">
        <w:rPr>
          <w:rFonts w:ascii="Times New Roman" w:hAnsi="Times New Roman"/>
          <w:noProof/>
          <w:sz w:val="24"/>
          <w:szCs w:val="24"/>
          <w:lang w:eastAsia="id-ID"/>
        </w:rPr>
        <w:lastRenderedPageBreak/>
        <mc:AlternateContent>
          <mc:Choice Requires="wpg">
            <w:drawing>
              <wp:anchor distT="0" distB="0" distL="114300" distR="114300" simplePos="0" relativeHeight="251696128" behindDoc="0" locked="0" layoutInCell="1" allowOverlap="1" wp14:anchorId="2CF671B3" wp14:editId="0574A6B0">
                <wp:simplePos x="0" y="0"/>
                <wp:positionH relativeFrom="column">
                  <wp:posOffset>218440</wp:posOffset>
                </wp:positionH>
                <wp:positionV relativeFrom="paragraph">
                  <wp:posOffset>76835</wp:posOffset>
                </wp:positionV>
                <wp:extent cx="4603115" cy="252095"/>
                <wp:effectExtent l="1270" t="0" r="0" b="0"/>
                <wp:wrapNone/>
                <wp:docPr id="472" name="Group 4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03115" cy="252095"/>
                          <a:chOff x="2612" y="1723"/>
                          <a:chExt cx="7249" cy="397"/>
                        </a:xfrm>
                      </wpg:grpSpPr>
                      <wps:wsp>
                        <wps:cNvPr id="473" name="Rectangle 31"/>
                        <wps:cNvSpPr>
                          <a:spLocks noChangeArrowheads="1"/>
                        </wps:cNvSpPr>
                        <wps:spPr bwMode="auto">
                          <a:xfrm>
                            <a:off x="2612" y="1725"/>
                            <a:ext cx="1390" cy="3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Tidak Baik</w:t>
                              </w:r>
                            </w:p>
                          </w:txbxContent>
                        </wps:txbx>
                        <wps:bodyPr rot="0" vert="horz" wrap="square" lIns="91440" tIns="45720" rIns="91440" bIns="45720" anchor="t" anchorCtr="0" upright="1">
                          <a:noAutofit/>
                        </wps:bodyPr>
                      </wps:wsp>
                      <wps:wsp>
                        <wps:cNvPr id="474" name="Rectangle 32"/>
                        <wps:cNvSpPr>
                          <a:spLocks noChangeArrowheads="1"/>
                        </wps:cNvSpPr>
                        <wps:spPr bwMode="auto">
                          <a:xfrm>
                            <a:off x="4118" y="1723"/>
                            <a:ext cx="1349" cy="39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Kurang Baik</w:t>
                              </w:r>
                            </w:p>
                          </w:txbxContent>
                        </wps:txbx>
                        <wps:bodyPr rot="0" vert="horz" wrap="square" lIns="91440" tIns="45720" rIns="91440" bIns="45720" anchor="t" anchorCtr="0" upright="1">
                          <a:noAutofit/>
                        </wps:bodyPr>
                      </wps:wsp>
                      <wps:wsp>
                        <wps:cNvPr id="475" name="Rectangle 33"/>
                        <wps:cNvSpPr>
                          <a:spLocks noChangeArrowheads="1"/>
                        </wps:cNvSpPr>
                        <wps:spPr bwMode="auto">
                          <a:xfrm>
                            <a:off x="5578" y="1732"/>
                            <a:ext cx="131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Cukup Baik</w:t>
                              </w:r>
                            </w:p>
                          </w:txbxContent>
                        </wps:txbx>
                        <wps:bodyPr rot="0" vert="horz" wrap="square" lIns="91440" tIns="45720" rIns="91440" bIns="45720" anchor="t" anchorCtr="0" upright="1">
                          <a:noAutofit/>
                        </wps:bodyPr>
                      </wps:wsp>
                      <wps:wsp>
                        <wps:cNvPr id="476" name="Rectangle 34"/>
                        <wps:cNvSpPr>
                          <a:spLocks noChangeArrowheads="1"/>
                        </wps:cNvSpPr>
                        <wps:spPr bwMode="auto">
                          <a:xfrm>
                            <a:off x="7031" y="1728"/>
                            <a:ext cx="1300"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Baik</w:t>
                              </w:r>
                            </w:p>
                          </w:txbxContent>
                        </wps:txbx>
                        <wps:bodyPr rot="0" vert="horz" wrap="square" lIns="91440" tIns="45720" rIns="91440" bIns="45720" anchor="t" anchorCtr="0" upright="1">
                          <a:noAutofit/>
                        </wps:bodyPr>
                      </wps:wsp>
                      <wps:wsp>
                        <wps:cNvPr id="477" name="Rectangle 35"/>
                        <wps:cNvSpPr>
                          <a:spLocks noChangeArrowheads="1"/>
                        </wps:cNvSpPr>
                        <wps:spPr bwMode="auto">
                          <a:xfrm>
                            <a:off x="8471" y="1732"/>
                            <a:ext cx="1390" cy="38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Sangat Baik</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72" o:spid="_x0000_s1280" style="position:absolute;left:0;text-align:left;margin-left:17.2pt;margin-top:6.05pt;width:362.45pt;height:19.85pt;z-index:251696128;mso-position-horizontal-relative:text;mso-position-vertical-relative:text" coordorigin="2612,1723" coordsize="7249,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">
                <v:rect id="Rectangle 31" o:spid="_x0000_s1281" style="position:absolute;left:2612;top:1725;width:1390;height:3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LuvsUA&#10;AADcAAAADwAAAGRycy9kb3ducmV2LnhtbESPT2sCMRTE74LfITyht5pU7VbXjVIKQsH20LXg9bF5&#10;+4duXtZN1O23b4SCx2FmfsNk28G24kK9bxxreJoqEMSFMw1XGr4Pu8clCB+QDbaOScMvedhuxqMM&#10;U+Ou/EWXPFQiQtinqKEOoUul9EVNFv3UdcTRK11vMUTZV9L0eI1w28qZUom02HBcqLGjt5qKn/xs&#10;NWCyMKfPcv5x2J8TXFWD2j0fldYPk+F1DSLQEO7h//a70bB4mcPtTDwC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su6+xQAAANwAAAAPAAAAAAAAAAAAAAAAAJgCAABkcnMv&#10;ZG93bnJldi54bWxQSwUGAAAAAAQABAD1AAAAigM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Tidak Baik</w:t>
                        </w:r>
                      </w:p>
                    </w:txbxContent>
                  </v:textbox>
                </v:rect>
                <v:rect id="Rectangle 32" o:spid="_x0000_s1282" style="position:absolute;left:4118;top:1723;width:1349;height:3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t2ysQA&#10;AADcAAAADwAAAGRycy9kb3ducmV2LnhtbESPQWvCQBSE7wX/w/IEb7qrprGNriKCILQe1EKvj+wz&#10;CWbfxuyq6b/vFoQeh5n5hlmsOluLO7W+cqxhPFIgiHNnKi40fJ22wzcQPiAbrB2Thh/ysFr2XhaY&#10;GffgA92PoRARwj5DDWUITSalz0uy6EeuIY7e2bUWQ5RtIU2Ljwi3tZwolUqLFceFEhvalJRfjjer&#10;AdPEXPfn6efp45bie9Gp7eu30nrQ79ZzEIG68B9+tndGQzJL4O9MPAJ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bdsrEAAAA3AAAAA8AAAAAAAAAAAAAAAAAmAIAAGRycy9k&#10;b3ducmV2LnhtbFBLBQYAAAAABAAEAPUAAACJAw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Kurang Baik</w:t>
                        </w:r>
                      </w:p>
                    </w:txbxContent>
                  </v:textbox>
                </v:rect>
                <v:rect id="Rectangle 33" o:spid="_x0000_s1283" style="position:absolute;left:5578;top:1732;width:131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fTUcUA&#10;AADcAAAADwAAAGRycy9kb3ducmV2LnhtbESPT4vCMBTE78J+h/AWvGniqtXtGkUEYWH14B/w+mie&#10;bbF56TZRu99+Iwgeh5n5DTNbtLYSN2p86VjDoK9AEGfOlJxrOB7WvSkIH5ANVo5Jwx95WMzfOjNM&#10;jbvzjm77kIsIYZ+ihiKEOpXSZwVZ9H1XE0fv7BqLIcoml6bBe4TbSn4olUiLJceFAmtaFZRd9ler&#10;AZOR+d2eh5vDzzXBz7xV6/FJad19b5dfIAK14RV+tr+NhtFkDI8z8Qj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F9NRxQAAANwAAAAPAAAAAAAAAAAAAAAAAJgCAABkcnMv&#10;ZG93bnJldi54bWxQSwUGAAAAAAQABAD1AAAAigM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Cukup Baik</w:t>
                        </w:r>
                      </w:p>
                    </w:txbxContent>
                  </v:textbox>
                </v:rect>
                <v:rect id="Rectangle 34" o:spid="_x0000_s1284" style="position:absolute;left:7031;top:1728;width:1300;height: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VNJsQA&#10;AADcAAAADwAAAGRycy9kb3ducmV2LnhtbESPQWsCMRSE74X+h/AK3jRp1a2uRimCIKiHquD1sXnu&#10;Lm5etpuo6783gtDjMDPfMNN5aytxpcaXjjV89hQI4syZknMNh/2yOwLhA7LByjFpuJOH+ez9bYqp&#10;cTf+pesu5CJC2KeooQihTqX0WUEWfc/VxNE7ucZiiLLJpWnwFuG2kl9KJdJiyXGhwJoWBWXn3cVq&#10;wGRg/ran/ma/viQ4zlu1HB6V1p2P9mcCIlAb/sOv9spoGHwn8DwTj4C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FTSbEAAAA3AAAAA8AAAAAAAAAAAAAAAAAmAIAAGRycy9k&#10;b3ducmV2LnhtbFBLBQYAAAAABAAEAPUAAACJAw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Baik</w:t>
                        </w:r>
                      </w:p>
                    </w:txbxContent>
                  </v:textbox>
                </v:rect>
                <v:rect id="Rectangle 35" o:spid="_x0000_s1285" style="position:absolute;left:8471;top:1732;width:1390;height: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novcUA&#10;AADcAAAADwAAAGRycy9kb3ducmV2LnhtbESPT4vCMBTE78J+h/AWvGniqtXtGkUEYWH14B/w+mie&#10;bbF56TZRu99+Iwgeh5n5DTNbtLYSN2p86VjDoK9AEGfOlJxrOB7WvSkIH5ANVo5Jwx95WMzfOjNM&#10;jbvzjm77kIsIYZ+ihiKEOpXSZwVZ9H1XE0fv7BqLIcoml6bBe4TbSn4olUiLJceFAmtaFZRd9ler&#10;AZOR+d2eh5vDzzXBz7xV6/FJad19b5dfIAK14RV+tr+NhtFkAo8z8Qj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iei9xQAAANwAAAAPAAAAAAAAAAAAAAAAAJgCAABkcnMv&#10;ZG93bnJldi54bWxQSwUGAAAAAAQABAD1AAAAigM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Sangat Baik</w:t>
                        </w:r>
                      </w:p>
                    </w:txbxContent>
                  </v:textbox>
                </v:rect>
              </v:group>
            </w:pict>
          </mc:Fallback>
        </mc:AlternateContent>
      </w:r>
      <w:r w:rsidRPr="003E570C">
        <w:rPr>
          <w:rFonts w:ascii="Times New Roman" w:hAnsi="Times New Roman"/>
          <w:noProof/>
          <w:sz w:val="24"/>
          <w:szCs w:val="24"/>
          <w:lang w:eastAsia="id-ID"/>
        </w:rPr>
        <mc:AlternateContent>
          <mc:Choice Requires="wpg">
            <w:drawing>
              <wp:anchor distT="0" distB="0" distL="114300" distR="114300" simplePos="0" relativeHeight="251695104" behindDoc="0" locked="0" layoutInCell="1" allowOverlap="1" wp14:anchorId="672B6C6D" wp14:editId="07EB7E2C">
                <wp:simplePos x="0" y="0"/>
                <wp:positionH relativeFrom="column">
                  <wp:posOffset>218440</wp:posOffset>
                </wp:positionH>
                <wp:positionV relativeFrom="paragraph">
                  <wp:posOffset>84455</wp:posOffset>
                </wp:positionV>
                <wp:extent cx="4603115" cy="252095"/>
                <wp:effectExtent l="1270" t="4445" r="0" b="635"/>
                <wp:wrapNone/>
                <wp:docPr id="478" name="Group 4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03115" cy="252095"/>
                          <a:chOff x="2612" y="1723"/>
                          <a:chExt cx="7249" cy="397"/>
                        </a:xfrm>
                      </wpg:grpSpPr>
                      <wps:wsp>
                        <wps:cNvPr id="479" name="Rectangle 25"/>
                        <wps:cNvSpPr>
                          <a:spLocks noChangeArrowheads="1"/>
                        </wps:cNvSpPr>
                        <wps:spPr bwMode="auto">
                          <a:xfrm>
                            <a:off x="2612" y="1725"/>
                            <a:ext cx="1390" cy="3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sidRPr="00287318">
                                <w:rPr>
                                  <w:rFonts w:cs="Times New Roman"/>
                                  <w:sz w:val="20"/>
                                  <w:szCs w:val="20"/>
                                </w:rPr>
                                <w:t xml:space="preserve">Tidak </w:t>
                              </w:r>
                              <w:r>
                                <w:rPr>
                                  <w:rFonts w:cs="Times New Roman"/>
                                  <w:sz w:val="20"/>
                                  <w:szCs w:val="20"/>
                                </w:rPr>
                                <w:t>Baik</w:t>
                              </w:r>
                            </w:p>
                          </w:txbxContent>
                        </wps:txbx>
                        <wps:bodyPr rot="0" vert="horz" wrap="square" lIns="91440" tIns="45720" rIns="91440" bIns="45720" anchor="t" anchorCtr="0" upright="1">
                          <a:noAutofit/>
                        </wps:bodyPr>
                      </wps:wsp>
                      <wps:wsp>
                        <wps:cNvPr id="480" name="Rectangle 26"/>
                        <wps:cNvSpPr>
                          <a:spLocks noChangeArrowheads="1"/>
                        </wps:cNvSpPr>
                        <wps:spPr bwMode="auto">
                          <a:xfrm>
                            <a:off x="4118" y="1723"/>
                            <a:ext cx="1349" cy="39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Pr>
                                  <w:rFonts w:cs="Times New Roman"/>
                                  <w:sz w:val="20"/>
                                  <w:szCs w:val="20"/>
                                </w:rPr>
                                <w:t>Kurang</w:t>
                              </w:r>
                              <w:r w:rsidRPr="00287318">
                                <w:rPr>
                                  <w:rFonts w:cs="Times New Roman"/>
                                  <w:sz w:val="20"/>
                                  <w:szCs w:val="20"/>
                                </w:rPr>
                                <w:t xml:space="preserve"> </w:t>
                              </w:r>
                              <w:r>
                                <w:rPr>
                                  <w:rFonts w:cs="Times New Roman"/>
                                  <w:sz w:val="20"/>
                                  <w:szCs w:val="20"/>
                                </w:rPr>
                                <w:t>Baik</w:t>
                              </w:r>
                            </w:p>
                          </w:txbxContent>
                        </wps:txbx>
                        <wps:bodyPr rot="0" vert="horz" wrap="square" lIns="91440" tIns="45720" rIns="91440" bIns="45720" anchor="t" anchorCtr="0" upright="1">
                          <a:noAutofit/>
                        </wps:bodyPr>
                      </wps:wsp>
                      <wps:wsp>
                        <wps:cNvPr id="481" name="Rectangle 27"/>
                        <wps:cNvSpPr>
                          <a:spLocks noChangeArrowheads="1"/>
                        </wps:cNvSpPr>
                        <wps:spPr bwMode="auto">
                          <a:xfrm>
                            <a:off x="5578" y="1732"/>
                            <a:ext cx="131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Pr>
                                  <w:rFonts w:cs="Times New Roman"/>
                                  <w:sz w:val="20"/>
                                  <w:szCs w:val="20"/>
                                </w:rPr>
                                <w:t>Cukup Baik</w:t>
                              </w:r>
                            </w:p>
                          </w:txbxContent>
                        </wps:txbx>
                        <wps:bodyPr rot="0" vert="horz" wrap="square" lIns="91440" tIns="45720" rIns="91440" bIns="45720" anchor="t" anchorCtr="0" upright="1">
                          <a:noAutofit/>
                        </wps:bodyPr>
                      </wps:wsp>
                      <wps:wsp>
                        <wps:cNvPr id="482" name="Rectangle 28"/>
                        <wps:cNvSpPr>
                          <a:spLocks noChangeArrowheads="1"/>
                        </wps:cNvSpPr>
                        <wps:spPr bwMode="auto">
                          <a:xfrm>
                            <a:off x="7031" y="1728"/>
                            <a:ext cx="1300"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Pr>
                                  <w:rFonts w:cs="Times New Roman"/>
                                  <w:sz w:val="20"/>
                                  <w:szCs w:val="20"/>
                                </w:rPr>
                                <w:t>Baik</w:t>
                              </w:r>
                            </w:p>
                          </w:txbxContent>
                        </wps:txbx>
                        <wps:bodyPr rot="0" vert="horz" wrap="square" lIns="91440" tIns="45720" rIns="91440" bIns="45720" anchor="t" anchorCtr="0" upright="1">
                          <a:noAutofit/>
                        </wps:bodyPr>
                      </wps:wsp>
                      <wps:wsp>
                        <wps:cNvPr id="483" name="Rectangle 29"/>
                        <wps:cNvSpPr>
                          <a:spLocks noChangeArrowheads="1"/>
                        </wps:cNvSpPr>
                        <wps:spPr bwMode="auto">
                          <a:xfrm>
                            <a:off x="8471" y="1732"/>
                            <a:ext cx="1390" cy="38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Pr>
                                  <w:rFonts w:cs="Times New Roman"/>
                                  <w:sz w:val="20"/>
                                  <w:szCs w:val="20"/>
                                </w:rPr>
                                <w:t>Sangat Baik</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78" o:spid="_x0000_s1286" style="position:absolute;left:0;text-align:left;margin-left:17.2pt;margin-top:6.65pt;width:362.45pt;height:19.85pt;z-index:251695104;mso-position-horizontal-relative:text;mso-position-vertical-relative:text" coordorigin="2612,1723" coordsize="7249,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">
                <v:rect id="Rectangle 25" o:spid="_x0000_s1287" style="position:absolute;left:2612;top:1725;width:1390;height:3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rZVMUA&#10;AADcAAAADwAAAGRycy9kb3ducmV2LnhtbESPT2sCMRTE70K/Q3gFb5q06tbdGqUIglB76Frw+ti8&#10;/UM3L9tN1O23bwqCx2FmfsOsNoNtxYV63zjW8DRVIIgLZxquNHwdd5MlCB+QDbaOScMvedisH0Yr&#10;zIy78idd8lCJCGGfoYY6hC6T0hc1WfRT1xFHr3S9xRBlX0nT4zXCbSuflUqkxYbjQo0dbWsqvvOz&#10;1YDJ3Px8lLPD8f2cYFoNarc4Ka3Hj8PbK4hAQ7iHb+290TB/SeH/TDwCcv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WtlUxQAAANwAAAAPAAAAAAAAAAAAAAAAAJgCAABkcnMv&#10;ZG93bnJldi54bWxQSwUGAAAAAAQABAD1AAAAigMAAAAA&#10;" stroked="f">
                  <v:textbox>
                    <w:txbxContent>
                      <w:p w:rsidR="007365DA" w:rsidRPr="00287318" w:rsidRDefault="007365DA" w:rsidP="007365DA">
                        <w:pPr>
                          <w:jc w:val="center"/>
                          <w:rPr>
                            <w:rFonts w:cs="Times New Roman"/>
                            <w:sz w:val="20"/>
                            <w:szCs w:val="20"/>
                          </w:rPr>
                        </w:pPr>
                        <w:r w:rsidRPr="00287318">
                          <w:rPr>
                            <w:rFonts w:cs="Times New Roman"/>
                            <w:sz w:val="20"/>
                            <w:szCs w:val="20"/>
                          </w:rPr>
                          <w:t xml:space="preserve">Tidak </w:t>
                        </w:r>
                        <w:r>
                          <w:rPr>
                            <w:rFonts w:cs="Times New Roman"/>
                            <w:sz w:val="20"/>
                            <w:szCs w:val="20"/>
                          </w:rPr>
                          <w:t>Baik</w:t>
                        </w:r>
                      </w:p>
                    </w:txbxContent>
                  </v:textbox>
                </v:rect>
                <v:rect id="Rectangle 26" o:spid="_x0000_s1288" style="position:absolute;left:4118;top:1723;width:1349;height:3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UA7sIA&#10;AADcAAAADwAAAGRycy9kb3ducmV2LnhtbERPz2vCMBS+C/4P4Qm7aeLWFdcZyxgIA7fD6mDXR/Ns&#10;y5qX2qS2/vfLQfD48f3e5pNtxYV63zjWsF4pEMSlMw1XGn6O++UGhA/IBlvHpOFKHvLdfLbFzLiR&#10;v+lShErEEPYZaqhD6DIpfVmTRb9yHXHkTq63GCLsK2l6HGO4beWjUqm02HBsqLGj95rKv2KwGjBN&#10;zPnr9PR5PAwpvlST2j//Kq0fFtPbK4hAU7iLb+4PoyHZxPnxTDwCcvc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tQDuwgAAANwAAAAPAAAAAAAAAAAAAAAAAJgCAABkcnMvZG93&#10;bnJldi54bWxQSwUGAAAAAAQABAD1AAAAhwMAAAAA&#10;" stroked="f">
                  <v:textbox>
                    <w:txbxContent>
                      <w:p w:rsidR="007365DA" w:rsidRPr="00287318" w:rsidRDefault="007365DA" w:rsidP="007365DA">
                        <w:pPr>
                          <w:jc w:val="center"/>
                          <w:rPr>
                            <w:rFonts w:cs="Times New Roman"/>
                            <w:sz w:val="20"/>
                            <w:szCs w:val="20"/>
                          </w:rPr>
                        </w:pPr>
                        <w:r>
                          <w:rPr>
                            <w:rFonts w:cs="Times New Roman"/>
                            <w:sz w:val="20"/>
                            <w:szCs w:val="20"/>
                          </w:rPr>
                          <w:t>Kurang</w:t>
                        </w:r>
                        <w:r w:rsidRPr="00287318">
                          <w:rPr>
                            <w:rFonts w:cs="Times New Roman"/>
                            <w:sz w:val="20"/>
                            <w:szCs w:val="20"/>
                          </w:rPr>
                          <w:t xml:space="preserve"> </w:t>
                        </w:r>
                        <w:r>
                          <w:rPr>
                            <w:rFonts w:cs="Times New Roman"/>
                            <w:sz w:val="20"/>
                            <w:szCs w:val="20"/>
                          </w:rPr>
                          <w:t>Baik</w:t>
                        </w:r>
                      </w:p>
                    </w:txbxContent>
                  </v:textbox>
                </v:rect>
                <v:rect id="Rectangle 27" o:spid="_x0000_s1289" style="position:absolute;left:5578;top:1732;width:131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mldcMA&#10;AADcAAAADwAAAGRycy9kb3ducmV2LnhtbESPQYvCMBSE78L+h/AWvGmiq0WrUWRBENSDurDXR/Ns&#10;yzYv3SZq/fdGEDwOM/MNM1+2thJXanzpWMOgr0AQZ86UnGv4Oa17ExA+IBusHJOGO3lYLj46c0yN&#10;u/GBrseQiwhhn6KGIoQ6ldJnBVn0fVcTR+/sGoshyiaXpsFbhNtKDpVKpMWS40KBNX0XlP0dL1YD&#10;JiPzvz9/7U7bS4LTvFXr8a/SuvvZrmYgArXhHX61N0bDaDKA55l4BOT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PmldcMAAADcAAAADwAAAAAAAAAAAAAAAACYAgAAZHJzL2Rv&#10;d25yZXYueG1sUEsFBgAAAAAEAAQA9QAAAIgDAAAAAA==&#10;" stroked="f">
                  <v:textbox>
                    <w:txbxContent>
                      <w:p w:rsidR="007365DA" w:rsidRPr="00287318" w:rsidRDefault="007365DA" w:rsidP="007365DA">
                        <w:pPr>
                          <w:jc w:val="center"/>
                          <w:rPr>
                            <w:rFonts w:cs="Times New Roman"/>
                            <w:sz w:val="20"/>
                            <w:szCs w:val="20"/>
                          </w:rPr>
                        </w:pPr>
                        <w:r>
                          <w:rPr>
                            <w:rFonts w:cs="Times New Roman"/>
                            <w:sz w:val="20"/>
                            <w:szCs w:val="20"/>
                          </w:rPr>
                          <w:t>Cukup Baik</w:t>
                        </w:r>
                      </w:p>
                    </w:txbxContent>
                  </v:textbox>
                </v:rect>
                <v:rect id="Rectangle 28" o:spid="_x0000_s1290" style="position:absolute;left:7031;top:1728;width:1300;height: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s7AsUA&#10;AADcAAAADwAAAGRycy9kb3ducmV2LnhtbESPQWvCQBSE70L/w/IKveluNQaNrlKEQMF6qBZ6fWSf&#10;SWj2bZpdk/jvu4VCj8PMfMNs96NtRE+drx1reJ4pEMSFMzWXGj4u+XQFwgdkg41j0nAnD/vdw2SL&#10;mXEDv1N/DqWIEPYZaqhCaDMpfVGRRT9zLXH0rq6zGKLsSmk6HCLcNnKuVCot1hwXKmzpUFHxdb5Z&#10;DZgm5vt0XbxdjrcU1+Wo8uWn0vrpcXzZgAg0hv/wX/vVaEhWc/g9E4+A3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KzsCxQAAANwAAAAPAAAAAAAAAAAAAAAAAJgCAABkcnMv&#10;ZG93bnJldi54bWxQSwUGAAAAAAQABAD1AAAAigMAAAAA&#10;" stroked="f">
                  <v:textbox>
                    <w:txbxContent>
                      <w:p w:rsidR="007365DA" w:rsidRPr="00287318" w:rsidRDefault="007365DA" w:rsidP="007365DA">
                        <w:pPr>
                          <w:jc w:val="center"/>
                          <w:rPr>
                            <w:rFonts w:cs="Times New Roman"/>
                            <w:sz w:val="20"/>
                            <w:szCs w:val="20"/>
                          </w:rPr>
                        </w:pPr>
                        <w:r>
                          <w:rPr>
                            <w:rFonts w:cs="Times New Roman"/>
                            <w:sz w:val="20"/>
                            <w:szCs w:val="20"/>
                          </w:rPr>
                          <w:t>Baik</w:t>
                        </w:r>
                      </w:p>
                    </w:txbxContent>
                  </v:textbox>
                </v:rect>
                <v:rect id="Rectangle 29" o:spid="_x0000_s1291" style="position:absolute;left:8471;top:1732;width:1390;height: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eemcUA&#10;AADcAAAADwAAAGRycy9kb3ducmV2LnhtbESPQWvCQBSE70L/w/IKveluNQ0aXaUIgULtoVro9ZF9&#10;JqHZt2l2TdJ/7wpCj8PMfMNsdqNtRE+drx1reJ4pEMSFMzWXGr5O+XQJwgdkg41j0vBHHnbbh8kG&#10;M+MG/qT+GEoRIewz1FCF0GZS+qIii37mWuLonV1nMUTZldJ0OES4beRcqVRarDkuVNjSvqLi53ix&#10;GjBNzO/HeXE4vV9SXJWjyl++ldZPj+PrGkSgMfyH7+03oyFZLuB2Jh4Bub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Z56ZxQAAANwAAAAPAAAAAAAAAAAAAAAAAJgCAABkcnMv&#10;ZG93bnJldi54bWxQSwUGAAAAAAQABAD1AAAAigMAAAAA&#10;" stroked="f">
                  <v:textbox>
                    <w:txbxContent>
                      <w:p w:rsidR="007365DA" w:rsidRPr="00287318" w:rsidRDefault="007365DA" w:rsidP="007365DA">
                        <w:pPr>
                          <w:jc w:val="center"/>
                          <w:rPr>
                            <w:rFonts w:cs="Times New Roman"/>
                            <w:sz w:val="20"/>
                            <w:szCs w:val="20"/>
                          </w:rPr>
                        </w:pPr>
                        <w:r>
                          <w:rPr>
                            <w:rFonts w:cs="Times New Roman"/>
                            <w:sz w:val="20"/>
                            <w:szCs w:val="20"/>
                          </w:rPr>
                          <w:t>Sangat Baik</w:t>
                        </w:r>
                      </w:p>
                    </w:txbxContent>
                  </v:textbox>
                </v:rect>
              </v:group>
            </w:pict>
          </mc:Fallback>
        </mc:AlternateContent>
      </w:r>
      <w:r w:rsidRPr="003E570C">
        <w:rPr>
          <w:rFonts w:ascii="Times New Roman" w:hAnsi="Times New Roman"/>
          <w:noProof/>
          <w:sz w:val="24"/>
          <w:szCs w:val="24"/>
          <w:lang w:eastAsia="id-ID"/>
        </w:rPr>
        <mc:AlternateContent>
          <mc:Choice Requires="wpg">
            <w:drawing>
              <wp:inline distT="0" distB="0" distL="0" distR="0" wp14:anchorId="70541906" wp14:editId="6551007A">
                <wp:extent cx="5039995" cy="1116965"/>
                <wp:effectExtent l="1905" t="15240" r="0" b="1270"/>
                <wp:docPr id="484" name="Group 4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39995" cy="1116965"/>
                          <a:chOff x="2199" y="10251"/>
                          <a:chExt cx="8386" cy="1416"/>
                        </a:xfrm>
                      </wpg:grpSpPr>
                      <wps:wsp>
                        <wps:cNvPr id="485" name="Line 3"/>
                        <wps:cNvCnPr>
                          <a:cxnSpLocks noChangeShapeType="1"/>
                        </wps:cNvCnPr>
                        <wps:spPr bwMode="auto">
                          <a:xfrm>
                            <a:off x="2533" y="10758"/>
                            <a:ext cx="7774" cy="0"/>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486" name="Line 4"/>
                        <wps:cNvCnPr>
                          <a:cxnSpLocks noChangeShapeType="1"/>
                        </wps:cNvCnPr>
                        <wps:spPr bwMode="auto">
                          <a:xfrm>
                            <a:off x="2533" y="10251"/>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487" name="Rectangle 5"/>
                        <wps:cNvSpPr>
                          <a:spLocks noChangeArrowheads="1"/>
                        </wps:cNvSpPr>
                        <wps:spPr bwMode="auto">
                          <a:xfrm>
                            <a:off x="2533" y="10321"/>
                            <a:ext cx="1587"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B3F21" w:rsidRDefault="007365DA" w:rsidP="007365DA">
                              <w:pPr>
                                <w:rPr>
                                  <w:rFonts w:cs="Times New Roman"/>
                                </w:rPr>
                              </w:pPr>
                            </w:p>
                          </w:txbxContent>
                        </wps:txbx>
                        <wps:bodyPr rot="0" vert="horz" wrap="square" lIns="10800" tIns="45720" rIns="10800" bIns="45720" anchor="t" anchorCtr="0" upright="1">
                          <a:noAutofit/>
                        </wps:bodyPr>
                      </wps:wsp>
                      <wps:wsp>
                        <wps:cNvPr id="488" name="Rectangle 6"/>
                        <wps:cNvSpPr>
                          <a:spLocks noChangeArrowheads="1"/>
                        </wps:cNvSpPr>
                        <wps:spPr bwMode="auto">
                          <a:xfrm>
                            <a:off x="2199" y="11315"/>
                            <a:ext cx="63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20"/>
                                  <w:szCs w:val="18"/>
                                </w:rPr>
                              </w:pPr>
                              <w:r>
                                <w:rPr>
                                  <w:rFonts w:asciiTheme="majorBidi" w:hAnsiTheme="majorBidi" w:cstheme="majorBidi"/>
                                  <w:sz w:val="20"/>
                                  <w:szCs w:val="18"/>
                                </w:rPr>
                                <w:t>20%</w:t>
                              </w:r>
                            </w:p>
                          </w:txbxContent>
                        </wps:txbx>
                        <wps:bodyPr rot="0" vert="horz" wrap="square" lIns="9144" tIns="45720" rIns="9144" bIns="45720" anchor="t" anchorCtr="0" upright="1">
                          <a:noAutofit/>
                        </wps:bodyPr>
                      </wps:wsp>
                      <wps:wsp>
                        <wps:cNvPr id="489" name="Line 7"/>
                        <wps:cNvCnPr>
                          <a:cxnSpLocks noChangeShapeType="1"/>
                        </wps:cNvCnPr>
                        <wps:spPr bwMode="auto">
                          <a:xfrm>
                            <a:off x="4120" y="10251"/>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490" name="Line 8"/>
                        <wps:cNvCnPr>
                          <a:cxnSpLocks noChangeShapeType="1"/>
                        </wps:cNvCnPr>
                        <wps:spPr bwMode="auto">
                          <a:xfrm>
                            <a:off x="10307" y="10251"/>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491" name="Line 9"/>
                        <wps:cNvCnPr>
                          <a:cxnSpLocks noChangeShapeType="1"/>
                        </wps:cNvCnPr>
                        <wps:spPr bwMode="auto">
                          <a:xfrm>
                            <a:off x="8708" y="10266"/>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492" name="Line 10"/>
                        <wps:cNvCnPr>
                          <a:cxnSpLocks noChangeShapeType="1"/>
                        </wps:cNvCnPr>
                        <wps:spPr bwMode="auto">
                          <a:xfrm>
                            <a:off x="5650" y="10267"/>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493" name="Line 11"/>
                        <wps:cNvCnPr>
                          <a:cxnSpLocks noChangeShapeType="1"/>
                        </wps:cNvCnPr>
                        <wps:spPr bwMode="auto">
                          <a:xfrm>
                            <a:off x="7179" y="10266"/>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494" name="Rectangle 12"/>
                        <wps:cNvSpPr>
                          <a:spLocks noChangeArrowheads="1"/>
                        </wps:cNvSpPr>
                        <wps:spPr bwMode="auto">
                          <a:xfrm>
                            <a:off x="4138" y="10321"/>
                            <a:ext cx="1500" cy="359"/>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txbxContent>
                        </wps:txbx>
                        <wps:bodyPr rot="0" vert="horz" wrap="square" lIns="18000" tIns="45720" rIns="18000" bIns="45720" anchor="t" anchorCtr="0" upright="1">
                          <a:noAutofit/>
                        </wps:bodyPr>
                      </wps:wsp>
                      <wps:wsp>
                        <wps:cNvPr id="495" name="Rectangle 13"/>
                        <wps:cNvSpPr>
                          <a:spLocks noChangeArrowheads="1"/>
                        </wps:cNvSpPr>
                        <wps:spPr bwMode="auto">
                          <a:xfrm>
                            <a:off x="5684" y="10336"/>
                            <a:ext cx="1498"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txbxContent>
                        </wps:txbx>
                        <wps:bodyPr rot="0" vert="horz" wrap="square" lIns="18000" tIns="45720" rIns="18000" bIns="45720" anchor="t" anchorCtr="0" upright="1">
                          <a:noAutofit/>
                        </wps:bodyPr>
                      </wps:wsp>
                      <wps:wsp>
                        <wps:cNvPr id="496" name="Rectangle 14"/>
                        <wps:cNvSpPr>
                          <a:spLocks noChangeArrowheads="1"/>
                        </wps:cNvSpPr>
                        <wps:spPr bwMode="auto">
                          <a:xfrm>
                            <a:off x="7212" y="10336"/>
                            <a:ext cx="1499" cy="359"/>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txbxContent>
                        </wps:txbx>
                        <wps:bodyPr rot="0" vert="horz" wrap="square" lIns="91440" tIns="45720" rIns="91440" bIns="45720" anchor="t" anchorCtr="0" upright="1">
                          <a:noAutofit/>
                        </wps:bodyPr>
                      </wps:wsp>
                      <wps:wsp>
                        <wps:cNvPr id="497" name="Rectangle 15"/>
                        <wps:cNvSpPr>
                          <a:spLocks noChangeArrowheads="1"/>
                        </wps:cNvSpPr>
                        <wps:spPr bwMode="auto">
                          <a:xfrm>
                            <a:off x="8741" y="10321"/>
                            <a:ext cx="1570"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txbxContent>
                        </wps:txbx>
                        <wps:bodyPr rot="0" vert="horz" wrap="square" lIns="9144" tIns="45720" rIns="9144" bIns="45720" anchor="t" anchorCtr="0" upright="1">
                          <a:noAutofit/>
                        </wps:bodyPr>
                      </wps:wsp>
                      <wps:wsp>
                        <wps:cNvPr id="498" name="Rectangle 17"/>
                        <wps:cNvSpPr>
                          <a:spLocks noChangeArrowheads="1"/>
                        </wps:cNvSpPr>
                        <wps:spPr bwMode="auto">
                          <a:xfrm>
                            <a:off x="3732" y="11315"/>
                            <a:ext cx="78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20"/>
                                  <w:szCs w:val="18"/>
                                </w:rPr>
                              </w:pPr>
                              <w:r>
                                <w:rPr>
                                  <w:rFonts w:asciiTheme="majorBidi" w:hAnsiTheme="majorBidi" w:cstheme="majorBidi"/>
                                  <w:sz w:val="20"/>
                                  <w:szCs w:val="18"/>
                                </w:rPr>
                                <w:t>36,0%</w:t>
                              </w:r>
                            </w:p>
                          </w:txbxContent>
                        </wps:txbx>
                        <wps:bodyPr rot="0" vert="horz" wrap="square" lIns="9144" tIns="45720" rIns="9144" bIns="45720" anchor="t" anchorCtr="0" upright="1">
                          <a:noAutofit/>
                        </wps:bodyPr>
                      </wps:wsp>
                      <wps:wsp>
                        <wps:cNvPr id="499" name="Rectangle 18"/>
                        <wps:cNvSpPr>
                          <a:spLocks noChangeArrowheads="1"/>
                        </wps:cNvSpPr>
                        <wps:spPr bwMode="auto">
                          <a:xfrm>
                            <a:off x="5252" y="11315"/>
                            <a:ext cx="78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52,0%</w:t>
                              </w:r>
                            </w:p>
                          </w:txbxContent>
                        </wps:txbx>
                        <wps:bodyPr rot="0" vert="horz" wrap="square" lIns="9144" tIns="45720" rIns="9144" bIns="45720" anchor="t" anchorCtr="0" upright="1">
                          <a:noAutofit/>
                        </wps:bodyPr>
                      </wps:wsp>
                      <wps:wsp>
                        <wps:cNvPr id="500" name="Rectangle 19"/>
                        <wps:cNvSpPr>
                          <a:spLocks noChangeArrowheads="1"/>
                        </wps:cNvSpPr>
                        <wps:spPr bwMode="auto">
                          <a:xfrm>
                            <a:off x="6773" y="11315"/>
                            <a:ext cx="782"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68,0%</w:t>
                              </w:r>
                            </w:p>
                            <w:p w:rsidR="007365DA" w:rsidRPr="00F74990" w:rsidRDefault="007365DA" w:rsidP="007365DA">
                              <w:pPr>
                                <w:rPr>
                                  <w:rFonts w:asciiTheme="majorBidi" w:hAnsiTheme="majorBidi" w:cstheme="majorBidi"/>
                                  <w:sz w:val="18"/>
                                  <w:szCs w:val="18"/>
                                </w:rPr>
                              </w:pPr>
                            </w:p>
                          </w:txbxContent>
                        </wps:txbx>
                        <wps:bodyPr rot="0" vert="horz" wrap="square" lIns="9144" tIns="45720" rIns="9144" bIns="45720" anchor="t" anchorCtr="0" upright="1">
                          <a:noAutofit/>
                        </wps:bodyPr>
                      </wps:wsp>
                      <wps:wsp>
                        <wps:cNvPr id="501" name="Rectangle 20"/>
                        <wps:cNvSpPr>
                          <a:spLocks noChangeArrowheads="1"/>
                        </wps:cNvSpPr>
                        <wps:spPr bwMode="auto">
                          <a:xfrm>
                            <a:off x="8322" y="11293"/>
                            <a:ext cx="78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84,0%</w:t>
                              </w:r>
                            </w:p>
                          </w:txbxContent>
                        </wps:txbx>
                        <wps:bodyPr rot="0" vert="horz" wrap="square" lIns="9144" tIns="45720" rIns="9144" bIns="45720" anchor="t" anchorCtr="0" upright="1">
                          <a:noAutofit/>
                        </wps:bodyPr>
                      </wps:wsp>
                      <wps:wsp>
                        <wps:cNvPr id="502" name="Rectangle 21"/>
                        <wps:cNvSpPr>
                          <a:spLocks noChangeArrowheads="1"/>
                        </wps:cNvSpPr>
                        <wps:spPr bwMode="auto">
                          <a:xfrm>
                            <a:off x="10015" y="11299"/>
                            <a:ext cx="570"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5E27AC" w:rsidRDefault="007365DA" w:rsidP="007365DA">
                              <w:pPr>
                                <w:jc w:val="center"/>
                                <w:rPr>
                                  <w:rFonts w:asciiTheme="majorBidi" w:hAnsiTheme="majorBidi" w:cstheme="majorBidi"/>
                                  <w:sz w:val="18"/>
                                  <w:szCs w:val="18"/>
                                </w:rPr>
                              </w:pPr>
                              <w:r>
                                <w:rPr>
                                  <w:rFonts w:asciiTheme="majorBidi" w:hAnsiTheme="majorBidi" w:cstheme="majorBidi"/>
                                  <w:sz w:val="20"/>
                                  <w:szCs w:val="18"/>
                                </w:rPr>
                                <w:t>100%</w:t>
                              </w:r>
                            </w:p>
                          </w:txbxContent>
                        </wps:txbx>
                        <wps:bodyPr rot="0" vert="horz" wrap="square" lIns="9144" tIns="45720" rIns="9144" bIns="45720" anchor="t" anchorCtr="0" upright="1">
                          <a:noAutofit/>
                        </wps:bodyPr>
                      </wps:wsp>
                    </wpg:wgp>
                  </a:graphicData>
                </a:graphic>
              </wp:inline>
            </w:drawing>
          </mc:Choice>
          <mc:Fallback>
            <w:pict>
              <v:group id="Group 484" o:spid="_x0000_s1292" style="width:396.85pt;height:87.95pt;mso-position-horizontal-relative:char;mso-position-vertical-relative:line" coordorigin="2199,10251" coordsize="8386,14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">
                <v:line id="Line 3" o:spid="_x0000_s1293" style="position:absolute;visibility:visible;mso-wrap-style:square" from="2533,10758" to="10307,107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48hcYAAADcAAAADwAAAGRycy9kb3ducmV2LnhtbESP3WrCQBSE7wt9h+UUelN002JriK5S&#10;WioFpeD/7SF7TILZs2l2XePbu4WCl8PMfMOMp52pRaDWVZYVPPcTEMS51RUXCjbrr14KwnlkjbVl&#10;UnAhB9PJ/d0YM23PvKSw8oWIEHYZKii9bzIpXV6SQde3DXH0DrY16KNsC6lbPEe4qeVLkrxJgxXH&#10;hRIb+igpP65ORkHo0ssxDOe7Gc23i6H+fAr73x+lHh+69xEIT52/hf/b31rBIH2FvzPxCMjJ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c+PIXGAAAA3AAAAA8AAAAAAAAA&#10;AAAAAAAAoQIAAGRycy9kb3ducmV2LnhtbFBLBQYAAAAABAAEAPkAAACUAwAAAAA=&#10;" strokeweight="1.5pt">
                  <v:shadow on="t" color="black" opacity="26213f" origin=".5,-.5" offset="-.74836mm,.74836mm"/>
                </v:line>
                <v:line id="Line 4" o:spid="_x0000_s1294" style="position:absolute;visibility:visible;mso-wrap-style:square" from="2533,10251" to="2533,11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8sYAAADcAAAADwAAAGRycy9kb3ducmV2LnhtbESP3WrCQBSE7wt9h+UUvCm6qRQNqauI&#10;paVgEfy/PWRPk2D2bJrdrvHtXaHg5TAz3zCTWWdqEah1lWUFL4MEBHFudcWFgt32o5+CcB5ZY22Z&#10;FFzIwWz6+DDBTNszrylsfCEihF2GCkrvm0xKl5dk0A1sQxy9H9sa9FG2hdQtniPc1HKYJCNpsOK4&#10;UGJDi5Ly0+bPKAhdejmF8fLwScv991i/P4fj70qp3lM3fwPhqfP38H/7Syt4TUdwOxOPgJx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fsovLGAAAA3AAAAA8AAAAAAAAA&#10;AAAAAAAAoQIAAGRycy9kb3ducmV2LnhtbFBLBQYAAAAABAAEAPkAAACUAwAAAAA=&#10;" strokeweight="1.5pt">
                  <v:shadow on="t" color="black" opacity="26213f" origin=".5,-.5" offset="-.74836mm,.74836mm"/>
                </v:line>
                <v:rect id="Rectangle 5" o:spid="_x0000_s1295" style="position:absolute;left:2533;top:10321;width:1587;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MT3cYA&#10;AADcAAAADwAAAGRycy9kb3ducmV2LnhtbESPT2sCMRTE70K/Q3iF3jS7xba6GsVWiiLU/wePj81z&#10;d3HzsiSpbr99Uyh4HGbmN8x42ppaXMn5yrKCtJeAIM6trrhQcDx8dgcgfEDWWFsmBT/kYTp56Iwx&#10;0/bGO7ruQyEihH2GCsoQmkxKn5dk0PdsQxy9s3UGQ5SukNrhLcJNLZ+T5FUarDgulNjQR0n5Zf9t&#10;FLzPT4tNf+3m23Y5/MpXi1Oavlilnh7b2QhEoDbcw//tpVbQH7zB35l4BOTk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TMT3cYAAADcAAAADwAAAAAAAAAAAAAAAACYAgAAZHJz&#10;L2Rvd25yZXYueG1sUEsFBgAAAAAEAAQA9QAAAIsDAAAAAA==&#10;" filled="f" fillcolor="#9f3" stroked="f">
                  <v:textbox inset=".3mm,,.3mm">
                    <w:txbxContent>
                      <w:p w:rsidR="007365DA" w:rsidRPr="002B3F21" w:rsidRDefault="007365DA" w:rsidP="007365DA">
                        <w:pPr>
                          <w:rPr>
                            <w:rFonts w:cs="Times New Roman"/>
                          </w:rPr>
                        </w:pPr>
                      </w:p>
                    </w:txbxContent>
                  </v:textbox>
                </v:rect>
                <v:rect id="Rectangle 6" o:spid="_x0000_s1296" style="position:absolute;left:2199;top:11315;width:63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DmosMA&#10;AADcAAAADwAAAGRycy9kb3ducmV2LnhtbERPW2vCMBR+H/gfwhH2tqbrxpDOKEMsGwMHXgZ9PDbH&#10;tNiclCaz9d8vD4KPH999vhxtKy7U+8axguckBUFcOd2wUXDYF08zED4ga2wdk4IreVguJg9zzLUb&#10;eEuXXTAihrDPUUEdQpdL6auaLPrEdcSRO7neYoiwN1L3OMRw28osTd+kxYZjQ40drWqqzrs/q+Bz&#10;MOZaDj/f683Ltszs8dedbaHU43T8eAcRaAx38c39pRW8zuLaeCYeAb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iDmosMAAADcAAAADwAAAAAAAAAAAAAAAACYAgAAZHJzL2Rv&#10;d25yZXYueG1sUEsFBgAAAAAEAAQA9QAAAIgDAAAAAA==&#10;" filled="f" fillcolor="#daeef3" stroked="f">
                  <v:textbox inset=".72pt,,.72pt">
                    <w:txbxContent>
                      <w:p w:rsidR="007365DA" w:rsidRPr="00E17CD6" w:rsidRDefault="007365DA" w:rsidP="007365DA">
                        <w:pPr>
                          <w:jc w:val="center"/>
                          <w:rPr>
                            <w:rFonts w:asciiTheme="majorBidi" w:hAnsiTheme="majorBidi" w:cstheme="majorBidi"/>
                            <w:sz w:val="20"/>
                            <w:szCs w:val="18"/>
                          </w:rPr>
                        </w:pPr>
                        <w:r>
                          <w:rPr>
                            <w:rFonts w:asciiTheme="majorBidi" w:hAnsiTheme="majorBidi" w:cstheme="majorBidi"/>
                            <w:sz w:val="20"/>
                            <w:szCs w:val="18"/>
                          </w:rPr>
                          <w:t>20%</w:t>
                        </w:r>
                      </w:p>
                    </w:txbxContent>
                  </v:textbox>
                </v:rect>
                <v:line id="Line 7" o:spid="_x0000_s1297" style="position:absolute;visibility:visible;mso-wrap-style:square" from="4120,10251" to="4120,11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M2gMYAAADcAAAADwAAAGRycy9kb3ducmV2LnhtbESP3WrCQBSE7wu+w3IKvSm6aSk1RleR&#10;lkpBKfh/e8ieJsHs2TS7rvHtu4WCl8PMfMNMZp2pRaDWVZYVPA0SEMS51RUXCnbbj34KwnlkjbVl&#10;UnAlB7Np726CmbYXXlPY+EJECLsMFZTeN5mULi/JoBvYhjh637Y16KNsC6lbvES4qeVzkrxKgxXH&#10;hRIbeispP23ORkHo0uspDJeHBS33q6F+fwzHny+lHu67+RiEp87fwv/tT63gJR3B35l4BOT0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ZzNoDGAAAA3AAAAA8AAAAAAAAA&#10;AAAAAAAAoQIAAGRycy9kb3ducmV2LnhtbFBLBQYAAAAABAAEAPkAAACUAwAAAAA=&#10;" strokeweight="1.5pt">
                  <v:shadow on="t" color="black" opacity="26213f" origin=".5,-.5" offset="-.74836mm,.74836mm"/>
                </v:line>
                <v:line id="Line 8" o:spid="_x0000_s1298" style="position:absolute;visibility:visible;mso-wrap-style:square" from="10307,10251" to="10307,11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pAJwMQAAADcAAAADwAAAGRycy9kb3ducmV2LnhtbERPW2vCMBR+H/gfwhnsZczUIbNWo4hj&#10;Q1AEnZfXQ3PWFpuTrsli/ffLw8DHj+8+nXemFoFaV1lWMOgnIIhzqysuFBy+Pl5SEM4ja6wtk4Ib&#10;OZjPeg9TzLS98o7C3hcihrDLUEHpfZNJ6fKSDLq+bYgj921bgz7CtpC6xWsMN7V8TZI3abDi2FBi&#10;Q8uS8sv+1ygIXXq7hNH69Enr42ak35/D+Wer1NNjt5iA8NT5u/jfvdIKhuM4P56JR0DO/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kAnAxAAAANwAAAAPAAAAAAAAAAAA&#10;AAAAAKECAABkcnMvZG93bnJldi54bWxQSwUGAAAAAAQABAD5AAAAkgMAAAAA&#10;" strokeweight="1.5pt">
                  <v:shadow on="t" color="black" opacity="26213f" origin=".5,-.5" offset="-.74836mm,.74836mm"/>
                </v:line>
                <v:line id="Line 9" o:spid="_x0000_s1299" style="position:absolute;visibility:visible;mso-wrap-style:square" from="8708,10266" to="8708,11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ysW8cAAADcAAAADwAAAGRycy9kb3ducmV2LnhtbESP3WoCMRSE74W+QzgFb0SzSvFnaxRR&#10;LIKloK3t7WFzuru4OVk3aVzf3hQKvRxm5htmvmxNJQI1rrSsYDhIQBBnVpecK/h43/anIJxH1lhZ&#10;JgU3crBcPHTmmGp75QOFo89FhLBLUUHhfZ1K6bKCDLqBrYmj920bgz7KJpe6wWuEm0qOkmQsDZYc&#10;FwqsaV1Qdj7+GAWhnd7OYbL/fKH96XWiN73wdXlTqvvYrp5BeGr9f/ivvdMKnmZD+D0Tj4Bc3A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93KxbxwAAANwAAAAPAAAAAAAA&#10;AAAAAAAAAKECAABkcnMvZG93bnJldi54bWxQSwUGAAAAAAQABAD5AAAAlQMAAAAA&#10;" strokeweight="1.5pt">
                  <v:shadow on="t" color="black" opacity="26213f" origin=".5,-.5" offset="-.74836mm,.74836mm"/>
                </v:line>
                <v:line id="Line 10" o:spid="_x0000_s1300" style="position:absolute;visibility:visible;mso-wrap-style:square" from="5650,10267" to="5650,112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4yLMYAAADcAAAADwAAAGRycy9kb3ducmV2LnhtbESP3WoCMRSE7wt9h3AKvSmarUjV1Sil&#10;paWgCP7fHjbH3cXNyXaTxvXtG0HwcpiZb5jJrDWVCNS40rKC124CgjizuuRcwXbz1RmCcB5ZY2WZ&#10;FFzIwWz6+DDBVNszryisfS4ihF2KCgrv61RKlxVk0HVtTRy9o20M+iibXOoGzxFuKtlLkjdpsOS4&#10;UGBNHwVlp/WfURDa4eUUBvP9N813i4H+fAmH36VSz0/t+xiEp9bfw7f2j1bQH/XgeiYeATn9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0OMizGAAAA3AAAAA8AAAAAAAAA&#10;AAAAAAAAoQIAAGRycy9kb3ducmV2LnhtbFBLBQYAAAAABAAEAPkAAACUAwAAAAA=&#10;" strokeweight="1.5pt">
                  <v:shadow on="t" color="black" opacity="26213f" origin=".5,-.5" offset="-.74836mm,.74836mm"/>
                </v:line>
                <v:line id="Line 11" o:spid="_x0000_s1301" style="position:absolute;visibility:visible;mso-wrap-style:square" from="7179,10266" to="7179,11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KXt8cAAADcAAAADwAAAGRycy9kb3ducmV2LnhtbESPQUvDQBSE74L/YXmCFzEbazFtzLZI&#10;S0uhIlitXh/ZZxKafRuz6zb9925B8DjMzDdMMR9MKwL1rrGs4C5JQRCXVjdcKXh/W91OQDiPrLG1&#10;TApO5GA+u7woMNf2yK8Udr4SEcIuRwW1910upStrMugS2xFH78v2Bn2UfSV1j8cIN60cpemDNNhw&#10;XKixo0VN5WH3YxSEYXI6hGz7sabt/jnTy5vw+f2i1PXV8PQIwtPg/8N/7Y1WMJ7ew/lMPAJy9gs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iQpe3xwAAANwAAAAPAAAAAAAA&#10;AAAAAAAAAKECAABkcnMvZG93bnJldi54bWxQSwUGAAAAAAQABAD5AAAAlQMAAAAA&#10;" strokeweight="1.5pt">
                  <v:shadow on="t" color="black" opacity="26213f" origin=".5,-.5" offset="-.74836mm,.74836mm"/>
                </v:line>
                <v:rect id="Rectangle 12" o:spid="_x0000_s1302" style="position:absolute;left:4138;top:10321;width:150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NvQscA&#10;AADcAAAADwAAAGRycy9kb3ducmV2LnhtbESPQWvCQBSE74L/YXlCb7ppUampqxRbpaAgarB4e2Zf&#10;k7TZt2l21fjv3ULB4zAz3zDjaWNKcabaFZYVPPYiEMSp1QVnCpLdvPsMwnlkjaVlUnAlB9NJuzXG&#10;WNsLb+i89ZkIEHYxKsi9r2IpXZqTQdezFXHwvmxt0AdZZ1LXeAlwU8qnKBpKgwWHhRwrmuWU/mxP&#10;RsEsWb29fx/XB/mbyuXnYrNPcGCUeug0ry8gPDX+Hv5vf2gF/VEf/s6EIyAn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xTb0LHAAAA3AAAAA8AAAAAAAAAAAAAAAAAmAIAAGRy&#10;cy9kb3ducmV2LnhtbFBLBQYAAAAABAAEAPUAAACMAwAAAAA=&#10;" filled="f" fillcolor="yellow" stroked="f">
                  <v:textbox inset=".5mm,,.5mm">
                    <w:txbxContent>
                      <w:p w:rsidR="007365DA" w:rsidRPr="00287318" w:rsidRDefault="007365DA" w:rsidP="007365DA"/>
                    </w:txbxContent>
                  </v:textbox>
                </v:rect>
                <v:rect id="Rectangle 13" o:spid="_x0000_s1303" style="position:absolute;left:5684;top:10336;width:1498;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Q2k8YA&#10;AADcAAAADwAAAGRycy9kb3ducmV2LnhtbESPwW7CMBBE75X4B2uReisOqEUQMKi0ReJQDiRcuC3x&#10;koTG68g2If37ulKlHkcz80azXPemER05X1tWMB4lIIgLq2suFRzz7dMMhA/IGhvLpOCbPKxXg4cl&#10;ptre+UBdFkoRIexTVFCF0KZS+qIig35kW+LoXawzGKJ0pdQO7xFuGjlJkqk0WHNcqLClt4qKr+xm&#10;FHzmu3DeuPO+2J7eu+zjdp3KPFfqcdi/LkAE6sN/+K+90wqe5y/weyYeAbn6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nQ2k8YAAADcAAAADwAAAAAAAAAAAAAAAACYAgAAZHJz&#10;L2Rvd25yZXYueG1sUEsFBgAAAAAEAAQA9QAAAIsDAAAAAA==&#10;" filled="f" fillcolor="#9f3" stroked="f">
                  <v:textbox inset=".5mm,,.5mm">
                    <w:txbxContent>
                      <w:p w:rsidR="007365DA" w:rsidRPr="00287318" w:rsidRDefault="007365DA" w:rsidP="007365DA"/>
                    </w:txbxContent>
                  </v:textbox>
                </v:rect>
                <v:rect id="Rectangle 14" o:spid="_x0000_s1304" style="position:absolute;left:7212;top:10336;width:1499;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GIgcQA&#10;AADcAAAADwAAAGRycy9kb3ducmV2LnhtbESPwWrDMBBE74X+g9hCLyWRE4pJ3CihBAo+5GI3H7BY&#10;W9uJtXKtje3+fRUo9DjMzBtmd5hdp0YaQuvZwGqZgCKuvG25NnD+/FhsQAVBtth5JgM/FOCwf3zY&#10;YWb9xAWNpdQqQjhkaKAR6TOtQ9WQw7D0PXH0vvzgUKIcam0HnCLcdXqdJKl22HJcaLCnY0PVtbw5&#10;A2W3ksnlIsXle0PTS2vXp7M15vlpfn8DJTTLf/ivnVsDr9sU7mfiEdD7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hxiIHEAAAA3AAAAA8AAAAAAAAAAAAAAAAAmAIAAGRycy9k&#10;b3ducmV2LnhtbFBLBQYAAAAABAAEAPUAAACJAwAAAAA=&#10;" filled="f" fillcolor="yellow" stroked="f">
                  <v:textbox>
                    <w:txbxContent>
                      <w:p w:rsidR="007365DA" w:rsidRPr="00287318" w:rsidRDefault="007365DA" w:rsidP="007365DA"/>
                    </w:txbxContent>
                  </v:textbox>
                </v:rect>
                <v:rect id="Rectangle 15" o:spid="_x0000_s1305" style="position:absolute;left:8741;top:10321;width:157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nxtccA&#10;AADcAAAADwAAAGRycy9kb3ducmV2LnhtbESPT2vCQBTE74LfYXmCF6kbpVQbXaVUREH809SLt0f2&#10;mQSzb0N21bSfvisUPA4z8xtmOm9MKW5Uu8KygkE/AkGcWl1wpuD4vXwZg3AeWWNpmRT8kIP5rN2a&#10;Yqztnb/olvhMBAi7GBXk3lexlC7NyaDr24o4eGdbG/RB1pnUNd4D3JRyGEVv0mDBYSHHij5zSi/J&#10;1SjonQY7e3C/6815kSX+sB9Xq22qVLfTfExAeGr8M/zfXmsFr+8jeJwJR0DO/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jp8bXHAAAA3AAAAA8AAAAAAAAAAAAAAAAAmAIAAGRy&#10;cy9kb3ducmV2LnhtbFBLBQYAAAAABAAEAPUAAACMAwAAAAA=&#10;" filled="f" fillcolor="#9f3" stroked="f">
                  <v:textbox inset=".72pt,,.72pt">
                    <w:txbxContent>
                      <w:p w:rsidR="007365DA" w:rsidRPr="00287318" w:rsidRDefault="007365DA" w:rsidP="007365DA"/>
                    </w:txbxContent>
                  </v:textbox>
                </v:rect>
                <v:rect id="Rectangle 17" o:spid="_x0000_s1306" style="position:absolute;left:3732;top:11315;width:78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wf8IA&#10;AADcAAAADwAAAGRycy9kb3ducmV2LnhtbERPXWvCMBR9H+w/hDvwbaZTEVeNMkRRBIXqBB/vmru0&#10;2NyUJtr6783DYI+H8z1bdLYSd2p86VjBRz8BQZw7XbJR8H1av09A+ICssXJMCh7kYTF/fZlhql3L&#10;Gd2PwYgYwj5FBUUIdSqlzwuy6PuuJo7cr2sshggbI3WDbQy3lRwkyVhaLDk2FFjTsqD8erxZBZvW&#10;mMelPexW+2F2Gdifs7vatVK9t+5rCiJQF/7Ff+6tVjD6jGvjmXgE5P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XB/wgAAANwAAAAPAAAAAAAAAAAAAAAAAJgCAABkcnMvZG93&#10;bnJldi54bWxQSwUGAAAAAAQABAD1AAAAhwMAAAAA&#10;" filled="f" fillcolor="#daeef3" stroked="f">
                  <v:textbox inset=".72pt,,.72pt">
                    <w:txbxContent>
                      <w:p w:rsidR="007365DA" w:rsidRPr="00E17CD6" w:rsidRDefault="007365DA" w:rsidP="007365DA">
                        <w:pPr>
                          <w:jc w:val="center"/>
                          <w:rPr>
                            <w:rFonts w:asciiTheme="majorBidi" w:hAnsiTheme="majorBidi" w:cstheme="majorBidi"/>
                            <w:sz w:val="20"/>
                            <w:szCs w:val="18"/>
                          </w:rPr>
                        </w:pPr>
                        <w:r>
                          <w:rPr>
                            <w:rFonts w:asciiTheme="majorBidi" w:hAnsiTheme="majorBidi" w:cstheme="majorBidi"/>
                            <w:sz w:val="20"/>
                            <w:szCs w:val="18"/>
                          </w:rPr>
                          <w:t>36,0%</w:t>
                        </w:r>
                      </w:p>
                    </w:txbxContent>
                  </v:textbox>
                </v:rect>
                <v:rect id="Rectangle 18" o:spid="_x0000_s1307" style="position:absolute;left:5252;top:11315;width:78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XV5MUA&#10;AADcAAAADwAAAGRycy9kb3ducmV2LnhtbESPQWsCMRSE70L/Q3gFb5qtitStUYooiqCgbcHj6+Y1&#10;u7h5WTbRXf+9EYQeh5n5hpnOW1uKK9W+cKzgrZ+AIM6cLtgo+P5a9d5B+ICssXRMCm7kYT576Uwx&#10;1a7hA12PwYgIYZ+igjyEKpXSZzlZ9H1XEUfvz9UWQ5S1kbrGJsJtKQdJMpYWC44LOVa0yCk7Hy9W&#10;wbox5nZq9tvlbng4DezvjzvblVLd1/bzA0SgNvyHn+2NVjCaTOBxJh4BOb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tdXkxQAAANwAAAAPAAAAAAAAAAAAAAAAAJgCAABkcnMv&#10;ZG93bnJldi54bWxQSwUGAAAAAAQABAD1AAAAigMAAAAA&#10;" filled="f" fillcolor="#daeef3" stroked="f">
                  <v:textbox inset=".72pt,,.72pt">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52,0%</w:t>
                        </w:r>
                      </w:p>
                    </w:txbxContent>
                  </v:textbox>
                </v:rect>
                <v:rect id="Rectangle 19" o:spid="_x0000_s1308" style="position:absolute;left:6773;top:11315;width:782;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TmY8MA&#10;AADcAAAADwAAAGRycy9kb3ducmV2LnhtbERPW2vCMBR+H/gfwhH2NlMdG6M2ioiyMdigXqCPx+aY&#10;FpuT0mS2/ffLw2CPH989Ww+2EXfqfO1YwXyWgCAuna7ZKDgd909vIHxA1tg4JgUjeVivJg8Zptr1&#10;nNP9EIyIIexTVFCF0KZS+rIii37mWuLIXV1nMUTYGak77GO4beQiSV6lxZpjQ4UtbSsqb4cfq+C9&#10;N2Ys+u/P3ddzXizs5exudq/U43TYLEEEGsK/+M/9oRW8JHF+PBOP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2TmY8MAAADcAAAADwAAAAAAAAAAAAAAAACYAgAAZHJzL2Rv&#10;d25yZXYueG1sUEsFBgAAAAAEAAQA9QAAAIgDAAAAAA==&#10;" filled="f" fillcolor="#daeef3" stroked="f">
                  <v:textbox inset=".72pt,,.72pt">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68,0%</w:t>
                        </w:r>
                      </w:p>
                      <w:p w:rsidR="007365DA" w:rsidRPr="00F74990" w:rsidRDefault="007365DA" w:rsidP="007365DA">
                        <w:pPr>
                          <w:rPr>
                            <w:rFonts w:asciiTheme="majorBidi" w:hAnsiTheme="majorBidi" w:cstheme="majorBidi"/>
                            <w:sz w:val="18"/>
                            <w:szCs w:val="18"/>
                          </w:rPr>
                        </w:pPr>
                      </w:p>
                    </w:txbxContent>
                  </v:textbox>
                </v:rect>
                <v:rect id="Rectangle 20" o:spid="_x0000_s1309" style="position:absolute;left:8322;top:11293;width:78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hD+MYA&#10;AADcAAAADwAAAGRycy9kb3ducmV2LnhtbESPQWvCQBSE74X+h+UVeqsbLYrEbKQURRFaMK3g8TX7&#10;uglm34bsauK/7xYEj8PMfMNky8E24kKdrx0rGI8SEMSl0zUbBd9f65c5CB+QNTaOScGVPCzzx4cM&#10;U+163tOlCEZECPsUFVQhtKmUvqzIoh+5ljh6v66zGKLsjNQd9hFuGzlJkpm0WHNcqLCl94rKU3G2&#10;Cja9Mddj/7lbfbzujxP7c3Anu1bq+Wl4W4AINIR7+NbeagXTZAz/Z+IRkP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ChD+MYAAADcAAAADwAAAAAAAAAAAAAAAACYAgAAZHJz&#10;L2Rvd25yZXYueG1sUEsFBgAAAAAEAAQA9QAAAIsDAAAAAA==&#10;" filled="f" fillcolor="#daeef3" stroked="f">
                  <v:textbox inset=".72pt,,.72pt">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84,0%</w:t>
                        </w:r>
                      </w:p>
                    </w:txbxContent>
                  </v:textbox>
                </v:rect>
                <v:rect id="Rectangle 21" o:spid="_x0000_s1310" style="position:absolute;left:10015;top:11299;width:570;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rdj8UA&#10;AADcAAAADwAAAGRycy9kb3ducmV2LnhtbESPQWvCQBSE7wX/w/KE3urGlEqJriJSqRQsaBU8PrPP&#10;TTD7NmRXE/+9WxA8DjPzDTOZdbYSV2p86VjBcJCAIM6dLtko2P0t3z5B+ICssXJMCm7kYTbtvUww&#10;067lDV23wYgIYZ+hgiKEOpPS5wVZ9ANXE0fv5BqLIcrGSN1gG+G2kmmSjKTFkuNCgTUtCsrP24tV&#10;8N0aczu0vz9f6/fNIbXHvTvbpVKv/W4+BhGoC8/wo73SCj6SFP7PxCMgp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t2PxQAAANwAAAAPAAAAAAAAAAAAAAAAAJgCAABkcnMv&#10;ZG93bnJldi54bWxQSwUGAAAAAAQABAD1AAAAigMAAAAA&#10;" filled="f" fillcolor="#daeef3" stroked="f">
                  <v:textbox inset=".72pt,,.72pt">
                    <w:txbxContent>
                      <w:p w:rsidR="007365DA" w:rsidRPr="005E27AC" w:rsidRDefault="007365DA" w:rsidP="007365DA">
                        <w:pPr>
                          <w:jc w:val="center"/>
                          <w:rPr>
                            <w:rFonts w:asciiTheme="majorBidi" w:hAnsiTheme="majorBidi" w:cstheme="majorBidi"/>
                            <w:sz w:val="18"/>
                            <w:szCs w:val="18"/>
                          </w:rPr>
                        </w:pPr>
                        <w:r>
                          <w:rPr>
                            <w:rFonts w:asciiTheme="majorBidi" w:hAnsiTheme="majorBidi" w:cstheme="majorBidi"/>
                            <w:sz w:val="20"/>
                            <w:szCs w:val="18"/>
                          </w:rPr>
                          <w:t>100%</w:t>
                        </w:r>
                      </w:p>
                    </w:txbxContent>
                  </v:textbox>
                </v:rect>
                <w10:anchorlock/>
              </v:group>
            </w:pict>
          </mc:Fallback>
        </mc:AlternateContent>
      </w:r>
    </w:p>
    <w:p w:rsidR="007365DA" w:rsidRPr="00D97D89" w:rsidRDefault="007365DA" w:rsidP="007365DA">
      <w:pPr>
        <w:pStyle w:val="ListParagraph"/>
        <w:spacing w:after="0" w:line="360" w:lineRule="auto"/>
        <w:ind w:left="0"/>
        <w:jc w:val="center"/>
        <w:rPr>
          <w:rFonts w:ascii="Times New Roman" w:hAnsi="Times New Roman"/>
          <w:b/>
          <w:bCs/>
          <w:sz w:val="24"/>
          <w:szCs w:val="24"/>
        </w:rPr>
      </w:pPr>
      <w:r>
        <w:rPr>
          <w:rFonts w:ascii="Times New Roman" w:hAnsi="Times New Roman"/>
          <w:b/>
          <w:bCs/>
          <w:sz w:val="24"/>
          <w:szCs w:val="24"/>
        </w:rPr>
        <w:t>Gambar 4.5</w:t>
      </w:r>
    </w:p>
    <w:p w:rsidR="007365DA" w:rsidRDefault="007365DA" w:rsidP="007365DA">
      <w:pPr>
        <w:spacing w:line="360" w:lineRule="auto"/>
        <w:jc w:val="center"/>
        <w:rPr>
          <w:rFonts w:ascii="Times New Roman" w:eastAsia="Times New Roman" w:hAnsi="Times New Roman" w:cs="Times New Roman"/>
          <w:b/>
          <w:sz w:val="24"/>
          <w:szCs w:val="24"/>
          <w:lang w:val="id-ID" w:eastAsia="id-ID"/>
        </w:rPr>
      </w:pPr>
      <w:r w:rsidRPr="003E570C">
        <w:rPr>
          <w:rFonts w:ascii="Times New Roman" w:hAnsi="Times New Roman" w:cs="Times New Roman"/>
          <w:b/>
          <w:sz w:val="24"/>
          <w:szCs w:val="24"/>
        </w:rPr>
        <w:t xml:space="preserve">Garis Kontinum </w:t>
      </w:r>
      <w:r>
        <w:rPr>
          <w:rFonts w:ascii="Times New Roman" w:hAnsi="Times New Roman" w:cs="Times New Roman"/>
          <w:b/>
          <w:bCs/>
          <w:sz w:val="24"/>
          <w:szCs w:val="24"/>
        </w:rPr>
        <w:t xml:space="preserve">Indikator </w:t>
      </w:r>
      <w:r>
        <w:rPr>
          <w:rFonts w:ascii="Times New Roman" w:eastAsia="Times New Roman" w:hAnsi="Times New Roman" w:cs="Times New Roman"/>
          <w:b/>
          <w:i/>
          <w:sz w:val="24"/>
          <w:szCs w:val="24"/>
          <w:lang w:val="id-ID" w:eastAsia="id-ID"/>
        </w:rPr>
        <w:t>emphaty</w:t>
      </w:r>
      <w:r w:rsidRPr="001E59A1">
        <w:rPr>
          <w:rFonts w:ascii="Times New Roman" w:eastAsia="Times New Roman" w:hAnsi="Times New Roman" w:cs="Times New Roman"/>
          <w:b/>
          <w:i/>
          <w:sz w:val="24"/>
          <w:szCs w:val="24"/>
          <w:lang w:eastAsia="id-ID"/>
        </w:rPr>
        <w:t xml:space="preserve"> </w:t>
      </w:r>
      <w:r>
        <w:rPr>
          <w:rFonts w:ascii="Times New Roman" w:eastAsia="Times New Roman" w:hAnsi="Times New Roman" w:cs="Times New Roman"/>
          <w:b/>
          <w:sz w:val="24"/>
          <w:szCs w:val="24"/>
          <w:lang w:eastAsia="id-ID"/>
        </w:rPr>
        <w:t>(</w:t>
      </w:r>
      <w:r>
        <w:rPr>
          <w:rFonts w:ascii="Times New Roman" w:eastAsia="Times New Roman" w:hAnsi="Times New Roman" w:cs="Times New Roman"/>
          <w:b/>
          <w:sz w:val="24"/>
          <w:szCs w:val="24"/>
          <w:lang w:val="id-ID" w:eastAsia="id-ID"/>
        </w:rPr>
        <w:t>Empati</w:t>
      </w:r>
      <w:r w:rsidRPr="001E59A1">
        <w:rPr>
          <w:rFonts w:ascii="Times New Roman" w:eastAsia="Times New Roman" w:hAnsi="Times New Roman" w:cs="Times New Roman"/>
          <w:b/>
          <w:sz w:val="24"/>
          <w:szCs w:val="24"/>
          <w:lang w:eastAsia="id-ID"/>
        </w:rPr>
        <w:t>)</w:t>
      </w:r>
    </w:p>
    <w:p w:rsidR="007365DA" w:rsidRPr="00FC2554" w:rsidRDefault="007365DA" w:rsidP="007365DA">
      <w:pPr>
        <w:spacing w:line="240" w:lineRule="auto"/>
        <w:jc w:val="center"/>
        <w:rPr>
          <w:rFonts w:ascii="Times New Roman" w:hAnsi="Times New Roman" w:cs="Times New Roman"/>
          <w:b/>
          <w:sz w:val="24"/>
          <w:szCs w:val="24"/>
          <w:lang w:val="id-ID"/>
        </w:rPr>
      </w:pPr>
      <w:r w:rsidRPr="009A70D8">
        <w:rPr>
          <w:rFonts w:ascii="Times New Roman" w:hAnsi="Times New Roman" w:cs="Times New Roman"/>
          <w:b/>
          <w:sz w:val="24"/>
          <w:szCs w:val="24"/>
        </w:rPr>
        <w:t>Tabel 4.</w:t>
      </w:r>
      <w:r>
        <w:rPr>
          <w:rFonts w:ascii="Times New Roman" w:hAnsi="Times New Roman" w:cs="Times New Roman"/>
          <w:b/>
          <w:sz w:val="24"/>
          <w:szCs w:val="24"/>
          <w:lang w:val="id-ID"/>
        </w:rPr>
        <w:t>18</w:t>
      </w:r>
    </w:p>
    <w:p w:rsidR="007365DA" w:rsidRPr="001E59A1" w:rsidRDefault="007365DA" w:rsidP="007365DA">
      <w:pPr>
        <w:spacing w:line="360" w:lineRule="auto"/>
        <w:jc w:val="center"/>
        <w:rPr>
          <w:rFonts w:ascii="Times New Roman" w:eastAsia="Times New Roman" w:hAnsi="Times New Roman" w:cs="Times New Roman"/>
          <w:i/>
          <w:iCs/>
          <w:color w:val="000000"/>
          <w:sz w:val="20"/>
          <w:szCs w:val="20"/>
          <w:lang w:val="id-ID" w:eastAsia="id-ID"/>
        </w:rPr>
      </w:pPr>
      <w:r w:rsidRPr="009A70D8">
        <w:rPr>
          <w:rFonts w:ascii="Times New Roman" w:hAnsi="Times New Roman" w:cs="Times New Roman"/>
          <w:b/>
          <w:sz w:val="24"/>
          <w:szCs w:val="24"/>
        </w:rPr>
        <w:t xml:space="preserve">Tanggapan Responden Mengenai Materi </w:t>
      </w:r>
      <w:r w:rsidRPr="001E59A1">
        <w:rPr>
          <w:rFonts w:ascii="Times New Roman" w:eastAsia="Times New Roman" w:hAnsi="Times New Roman" w:cs="Times New Roman"/>
          <w:b/>
          <w:i/>
          <w:iCs/>
          <w:color w:val="000000"/>
          <w:sz w:val="24"/>
          <w:szCs w:val="24"/>
          <w:lang w:val="id-ID" w:eastAsia="id-ID"/>
        </w:rPr>
        <w:t xml:space="preserve">Responsiveness </w:t>
      </w:r>
      <w:r w:rsidRPr="001E59A1">
        <w:rPr>
          <w:rFonts w:ascii="Times New Roman" w:eastAsia="Times New Roman" w:hAnsi="Times New Roman" w:cs="Times New Roman"/>
          <w:b/>
          <w:color w:val="000000"/>
          <w:sz w:val="24"/>
          <w:szCs w:val="24"/>
          <w:lang w:val="id-ID" w:eastAsia="id-ID"/>
        </w:rPr>
        <w:t>(Ketanggapan)</w:t>
      </w:r>
    </w:p>
    <w:tbl>
      <w:tblPr>
        <w:tblW w:w="5000" w:type="pct"/>
        <w:jc w:val="center"/>
        <w:tblCellMar>
          <w:left w:w="0" w:type="dxa"/>
          <w:right w:w="0" w:type="dxa"/>
        </w:tblCellMar>
        <w:tblLook w:val="04A0" w:firstRow="1" w:lastRow="0" w:firstColumn="1" w:lastColumn="0" w:noHBand="0" w:noVBand="1"/>
      </w:tblPr>
      <w:tblGrid>
        <w:gridCol w:w="425"/>
        <w:gridCol w:w="2514"/>
        <w:gridCol w:w="343"/>
        <w:gridCol w:w="497"/>
        <w:gridCol w:w="497"/>
        <w:gridCol w:w="497"/>
        <w:gridCol w:w="497"/>
        <w:gridCol w:w="512"/>
        <w:gridCol w:w="742"/>
        <w:gridCol w:w="700"/>
        <w:gridCol w:w="1093"/>
      </w:tblGrid>
      <w:tr w:rsidR="007365DA" w:rsidRPr="009A70D8" w:rsidTr="007365DA">
        <w:trPr>
          <w:trHeight w:val="330"/>
          <w:jc w:val="center"/>
        </w:trPr>
        <w:tc>
          <w:tcPr>
            <w:tcW w:w="255" w:type="pct"/>
            <w:vMerge w:val="restart"/>
            <w:tcBorders>
              <w:top w:val="double" w:sz="6" w:space="0" w:color="auto"/>
              <w:left w:val="double" w:sz="6" w:space="0" w:color="auto"/>
              <w:bottom w:val="double" w:sz="6" w:space="0" w:color="000000"/>
              <w:right w:val="nil"/>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No</w:t>
            </w:r>
          </w:p>
        </w:tc>
        <w:tc>
          <w:tcPr>
            <w:tcW w:w="1716" w:type="pct"/>
            <w:gridSpan w:val="2"/>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Butir Kuesioner</w:t>
            </w:r>
          </w:p>
        </w:tc>
        <w:tc>
          <w:tcPr>
            <w:tcW w:w="1504" w:type="pct"/>
            <w:gridSpan w:val="5"/>
            <w:tcBorders>
              <w:top w:val="double" w:sz="6" w:space="0" w:color="auto"/>
              <w:left w:val="nil"/>
              <w:bottom w:val="single" w:sz="4" w:space="0" w:color="auto"/>
              <w:right w:val="single" w:sz="4" w:space="0" w:color="000000"/>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Kategori Jawaban</w:t>
            </w:r>
          </w:p>
        </w:tc>
        <w:tc>
          <w:tcPr>
            <w:tcW w:w="446" w:type="pct"/>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Skor Aktual</w:t>
            </w:r>
          </w:p>
        </w:tc>
        <w:tc>
          <w:tcPr>
            <w:tcW w:w="421" w:type="pct"/>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Skor Ideal</w:t>
            </w:r>
          </w:p>
        </w:tc>
        <w:tc>
          <w:tcPr>
            <w:tcW w:w="658" w:type="pct"/>
            <w:vMerge w:val="restart"/>
            <w:tcBorders>
              <w:top w:val="double" w:sz="6" w:space="0" w:color="auto"/>
              <w:left w:val="single" w:sz="4" w:space="0" w:color="auto"/>
              <w:bottom w:val="double" w:sz="6" w:space="0" w:color="000000"/>
              <w:right w:val="double" w:sz="6"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Persentase (%)</w:t>
            </w:r>
          </w:p>
        </w:tc>
      </w:tr>
      <w:tr w:rsidR="007365DA" w:rsidRPr="009A70D8" w:rsidTr="007365DA">
        <w:trPr>
          <w:trHeight w:val="330"/>
          <w:jc w:val="center"/>
        </w:trPr>
        <w:tc>
          <w:tcPr>
            <w:tcW w:w="255" w:type="pct"/>
            <w:vMerge/>
            <w:tcBorders>
              <w:top w:val="double" w:sz="6" w:space="0" w:color="auto"/>
              <w:left w:val="double" w:sz="6" w:space="0" w:color="auto"/>
              <w:bottom w:val="double" w:sz="6" w:space="0" w:color="000000"/>
              <w:right w:val="nil"/>
            </w:tcBorders>
            <w:vAlign w:val="center"/>
            <w:hideMark/>
          </w:tcPr>
          <w:p w:rsidR="007365DA" w:rsidRPr="009A70D8" w:rsidRDefault="007365DA" w:rsidP="007365DA">
            <w:pPr>
              <w:spacing w:after="0" w:line="240" w:lineRule="auto"/>
              <w:rPr>
                <w:rFonts w:ascii="Times New Roman" w:eastAsia="Times New Roman" w:hAnsi="Times New Roman" w:cs="Times New Roman"/>
                <w:b/>
                <w:bCs/>
                <w:color w:val="000000"/>
                <w:sz w:val="20"/>
                <w:szCs w:val="20"/>
              </w:rPr>
            </w:pPr>
          </w:p>
        </w:tc>
        <w:tc>
          <w:tcPr>
            <w:tcW w:w="1716" w:type="pct"/>
            <w:gridSpan w:val="2"/>
            <w:vMerge/>
            <w:tcBorders>
              <w:top w:val="double" w:sz="6" w:space="0" w:color="auto"/>
              <w:left w:val="single" w:sz="4" w:space="0" w:color="auto"/>
              <w:bottom w:val="double" w:sz="6" w:space="0" w:color="000000"/>
              <w:right w:val="single" w:sz="4" w:space="0" w:color="auto"/>
            </w:tcBorders>
            <w:vAlign w:val="center"/>
            <w:hideMark/>
          </w:tcPr>
          <w:p w:rsidR="007365DA" w:rsidRPr="009A70D8" w:rsidRDefault="007365DA" w:rsidP="007365DA">
            <w:pPr>
              <w:spacing w:after="0" w:line="240" w:lineRule="auto"/>
              <w:rPr>
                <w:rFonts w:ascii="Times New Roman" w:eastAsia="Times New Roman" w:hAnsi="Times New Roman" w:cs="Times New Roman"/>
                <w:b/>
                <w:bCs/>
                <w:color w:val="000000"/>
                <w:sz w:val="20"/>
                <w:szCs w:val="20"/>
              </w:rPr>
            </w:pPr>
          </w:p>
        </w:tc>
        <w:tc>
          <w:tcPr>
            <w:tcW w:w="299"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SS</w:t>
            </w:r>
          </w:p>
        </w:tc>
        <w:tc>
          <w:tcPr>
            <w:tcW w:w="299"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S</w:t>
            </w:r>
          </w:p>
        </w:tc>
        <w:tc>
          <w:tcPr>
            <w:tcW w:w="299"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N</w:t>
            </w:r>
          </w:p>
        </w:tc>
        <w:tc>
          <w:tcPr>
            <w:tcW w:w="299"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TS</w:t>
            </w:r>
          </w:p>
        </w:tc>
        <w:tc>
          <w:tcPr>
            <w:tcW w:w="307"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STS</w:t>
            </w:r>
          </w:p>
        </w:tc>
        <w:tc>
          <w:tcPr>
            <w:tcW w:w="446" w:type="pct"/>
            <w:vMerge/>
            <w:tcBorders>
              <w:top w:val="double" w:sz="6" w:space="0" w:color="auto"/>
              <w:left w:val="single" w:sz="4" w:space="0" w:color="auto"/>
              <w:bottom w:val="double" w:sz="6" w:space="0" w:color="000000"/>
              <w:right w:val="single" w:sz="4" w:space="0" w:color="auto"/>
            </w:tcBorders>
            <w:vAlign w:val="center"/>
            <w:hideMark/>
          </w:tcPr>
          <w:p w:rsidR="007365DA" w:rsidRPr="009A70D8" w:rsidRDefault="007365DA" w:rsidP="007365DA">
            <w:pPr>
              <w:spacing w:after="0" w:line="240" w:lineRule="auto"/>
              <w:rPr>
                <w:rFonts w:ascii="Times New Roman" w:eastAsia="Times New Roman" w:hAnsi="Times New Roman" w:cs="Times New Roman"/>
                <w:b/>
                <w:bCs/>
                <w:color w:val="000000"/>
                <w:sz w:val="20"/>
                <w:szCs w:val="20"/>
              </w:rPr>
            </w:pPr>
          </w:p>
        </w:tc>
        <w:tc>
          <w:tcPr>
            <w:tcW w:w="421" w:type="pct"/>
            <w:vMerge/>
            <w:tcBorders>
              <w:top w:val="double" w:sz="6" w:space="0" w:color="auto"/>
              <w:left w:val="single" w:sz="4" w:space="0" w:color="auto"/>
              <w:bottom w:val="double" w:sz="6" w:space="0" w:color="000000"/>
              <w:right w:val="single" w:sz="4" w:space="0" w:color="auto"/>
            </w:tcBorders>
            <w:vAlign w:val="center"/>
            <w:hideMark/>
          </w:tcPr>
          <w:p w:rsidR="007365DA" w:rsidRPr="009A70D8" w:rsidRDefault="007365DA" w:rsidP="007365DA">
            <w:pPr>
              <w:spacing w:after="0" w:line="240" w:lineRule="auto"/>
              <w:rPr>
                <w:rFonts w:ascii="Times New Roman" w:eastAsia="Times New Roman" w:hAnsi="Times New Roman" w:cs="Times New Roman"/>
                <w:b/>
                <w:bCs/>
                <w:color w:val="000000"/>
                <w:sz w:val="20"/>
                <w:szCs w:val="20"/>
              </w:rPr>
            </w:pPr>
          </w:p>
        </w:tc>
        <w:tc>
          <w:tcPr>
            <w:tcW w:w="658" w:type="pct"/>
            <w:vMerge/>
            <w:tcBorders>
              <w:top w:val="double" w:sz="6" w:space="0" w:color="auto"/>
              <w:left w:val="single" w:sz="4" w:space="0" w:color="auto"/>
              <w:bottom w:val="double" w:sz="6" w:space="0" w:color="000000"/>
              <w:right w:val="double" w:sz="6" w:space="0" w:color="auto"/>
            </w:tcBorders>
            <w:vAlign w:val="center"/>
            <w:hideMark/>
          </w:tcPr>
          <w:p w:rsidR="007365DA" w:rsidRPr="009A70D8" w:rsidRDefault="007365DA" w:rsidP="007365DA">
            <w:pPr>
              <w:spacing w:after="0" w:line="240" w:lineRule="auto"/>
              <w:rPr>
                <w:rFonts w:ascii="Times New Roman" w:eastAsia="Times New Roman" w:hAnsi="Times New Roman" w:cs="Times New Roman"/>
                <w:b/>
                <w:bCs/>
                <w:color w:val="000000"/>
                <w:sz w:val="20"/>
                <w:szCs w:val="20"/>
              </w:rPr>
            </w:pPr>
          </w:p>
        </w:tc>
      </w:tr>
      <w:tr w:rsidR="007365DA" w:rsidRPr="009A70D8" w:rsidTr="007365DA">
        <w:trPr>
          <w:trHeight w:val="525"/>
          <w:jc w:val="center"/>
        </w:trPr>
        <w:tc>
          <w:tcPr>
            <w:tcW w:w="255" w:type="pct"/>
            <w:tcBorders>
              <w:top w:val="nil"/>
              <w:left w:val="double" w:sz="6" w:space="0" w:color="auto"/>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21</w:t>
            </w:r>
          </w:p>
        </w:tc>
        <w:tc>
          <w:tcPr>
            <w:tcW w:w="1511" w:type="pct"/>
            <w:tcBorders>
              <w:top w:val="nil"/>
              <w:left w:val="nil"/>
              <w:bottom w:val="single" w:sz="4" w:space="0" w:color="auto"/>
              <w:right w:val="single" w:sz="4" w:space="0" w:color="auto"/>
            </w:tcBorders>
            <w:shd w:val="clear" w:color="auto" w:fill="auto"/>
            <w:vAlign w:val="center"/>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sz w:val="24"/>
                <w:szCs w:val="24"/>
                <w:lang w:eastAsia="id-ID"/>
              </w:rPr>
              <w:t>Pegawai BMT memberikan informasi pelayanan dengan jelas</w:t>
            </w:r>
          </w:p>
        </w:tc>
        <w:tc>
          <w:tcPr>
            <w:tcW w:w="206" w:type="pct"/>
            <w:tcBorders>
              <w:top w:val="nil"/>
              <w:left w:val="nil"/>
              <w:bottom w:val="single" w:sz="4" w:space="0" w:color="auto"/>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F</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60</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35</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4</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1</w:t>
            </w:r>
          </w:p>
        </w:tc>
        <w:tc>
          <w:tcPr>
            <w:tcW w:w="307" w:type="pct"/>
            <w:tcBorders>
              <w:top w:val="nil"/>
              <w:left w:val="nil"/>
              <w:bottom w:val="single" w:sz="4" w:space="0" w:color="auto"/>
              <w:right w:val="single" w:sz="4" w:space="0" w:color="auto"/>
            </w:tcBorders>
            <w:shd w:val="clear" w:color="auto" w:fill="auto"/>
            <w:noWrap/>
            <w:vAlign w:val="center"/>
          </w:tcPr>
          <w:p w:rsidR="007365DA" w:rsidRPr="00C44525"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0</w:t>
            </w:r>
          </w:p>
        </w:tc>
        <w:tc>
          <w:tcPr>
            <w:tcW w:w="446" w:type="pct"/>
            <w:tcBorders>
              <w:top w:val="nil"/>
              <w:left w:val="nil"/>
              <w:bottom w:val="single" w:sz="4" w:space="0" w:color="auto"/>
              <w:right w:val="single" w:sz="4" w:space="0" w:color="auto"/>
            </w:tcBorders>
            <w:shd w:val="clear" w:color="auto" w:fill="auto"/>
            <w:vAlign w:val="center"/>
          </w:tcPr>
          <w:p w:rsidR="007365DA" w:rsidRPr="0062713B"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454</w:t>
            </w:r>
          </w:p>
        </w:tc>
        <w:tc>
          <w:tcPr>
            <w:tcW w:w="421" w:type="pct"/>
            <w:tcBorders>
              <w:top w:val="nil"/>
              <w:left w:val="nil"/>
              <w:bottom w:val="single" w:sz="4" w:space="0" w:color="auto"/>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lang w:val="id-ID"/>
              </w:rPr>
              <w:t>500</w:t>
            </w:r>
          </w:p>
        </w:tc>
        <w:tc>
          <w:tcPr>
            <w:tcW w:w="658" w:type="pct"/>
            <w:tcBorders>
              <w:top w:val="nil"/>
              <w:left w:val="nil"/>
              <w:bottom w:val="single" w:sz="4" w:space="0" w:color="auto"/>
              <w:right w:val="double" w:sz="6" w:space="0" w:color="auto"/>
            </w:tcBorders>
            <w:shd w:val="clear" w:color="auto" w:fill="auto"/>
            <w:vAlign w:val="center"/>
          </w:tcPr>
          <w:p w:rsidR="007365DA" w:rsidRPr="0062713B"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90.80</w:t>
            </w:r>
          </w:p>
        </w:tc>
      </w:tr>
      <w:tr w:rsidR="007365DA" w:rsidRPr="009A70D8" w:rsidTr="007365DA">
        <w:trPr>
          <w:trHeight w:val="765"/>
          <w:jc w:val="center"/>
        </w:trPr>
        <w:tc>
          <w:tcPr>
            <w:tcW w:w="255" w:type="pct"/>
            <w:tcBorders>
              <w:top w:val="nil"/>
              <w:left w:val="double" w:sz="6" w:space="0" w:color="auto"/>
              <w:bottom w:val="single" w:sz="4" w:space="0" w:color="auto"/>
              <w:right w:val="single" w:sz="4" w:space="0" w:color="auto"/>
            </w:tcBorders>
            <w:shd w:val="clear" w:color="auto" w:fill="auto"/>
            <w:noWrap/>
            <w:vAlign w:val="center"/>
          </w:tcPr>
          <w:p w:rsidR="007365DA" w:rsidRPr="00C44525"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22</w:t>
            </w:r>
          </w:p>
        </w:tc>
        <w:tc>
          <w:tcPr>
            <w:tcW w:w="1511" w:type="pct"/>
            <w:tcBorders>
              <w:top w:val="nil"/>
              <w:left w:val="nil"/>
              <w:bottom w:val="single" w:sz="4" w:space="0" w:color="auto"/>
              <w:right w:val="single" w:sz="4" w:space="0" w:color="auto"/>
            </w:tcBorders>
            <w:shd w:val="clear" w:color="auto" w:fill="auto"/>
            <w:vAlign w:val="center"/>
          </w:tcPr>
          <w:p w:rsidR="007365DA" w:rsidRPr="00F30B02" w:rsidRDefault="007365DA" w:rsidP="007365DA">
            <w:pPr>
              <w:spacing w:after="0" w:line="240" w:lineRule="auto"/>
              <w:rPr>
                <w:rFonts w:ascii="Times New Roman" w:eastAsia="Times New Roman" w:hAnsi="Times New Roman" w:cs="Times New Roman"/>
                <w:color w:val="000000"/>
                <w:sz w:val="20"/>
                <w:szCs w:val="20"/>
                <w:lang w:val="id-ID"/>
              </w:rPr>
            </w:pPr>
            <w:r>
              <w:rPr>
                <w:rFonts w:ascii="Times New Roman" w:eastAsia="Times New Roman" w:hAnsi="Times New Roman" w:cs="Times New Roman"/>
                <w:sz w:val="24"/>
                <w:szCs w:val="24"/>
                <w:lang w:eastAsia="id-ID"/>
              </w:rPr>
              <w:t>Pegawai BMT selalu bersedia membantu bila anggota dalam kesulitan</w:t>
            </w:r>
          </w:p>
        </w:tc>
        <w:tc>
          <w:tcPr>
            <w:tcW w:w="206" w:type="pct"/>
            <w:tcBorders>
              <w:top w:val="nil"/>
              <w:left w:val="nil"/>
              <w:bottom w:val="single" w:sz="4" w:space="0" w:color="auto"/>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F</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38</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59</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2</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1</w:t>
            </w:r>
          </w:p>
        </w:tc>
        <w:tc>
          <w:tcPr>
            <w:tcW w:w="307" w:type="pct"/>
            <w:tcBorders>
              <w:top w:val="nil"/>
              <w:left w:val="nil"/>
              <w:bottom w:val="single" w:sz="4" w:space="0" w:color="auto"/>
              <w:right w:val="single" w:sz="4" w:space="0" w:color="auto"/>
            </w:tcBorders>
            <w:shd w:val="clear" w:color="auto" w:fill="auto"/>
            <w:noWrap/>
            <w:vAlign w:val="center"/>
          </w:tcPr>
          <w:p w:rsidR="007365DA" w:rsidRDefault="007365DA" w:rsidP="007365DA">
            <w:pPr>
              <w:jc w:val="center"/>
            </w:pPr>
            <w:r w:rsidRPr="00D50403">
              <w:rPr>
                <w:rFonts w:ascii="Times New Roman" w:eastAsia="Times New Roman" w:hAnsi="Times New Roman" w:cs="Times New Roman"/>
                <w:color w:val="000000"/>
                <w:sz w:val="20"/>
                <w:szCs w:val="20"/>
                <w:lang w:val="id-ID"/>
              </w:rPr>
              <w:t>0</w:t>
            </w:r>
          </w:p>
        </w:tc>
        <w:tc>
          <w:tcPr>
            <w:tcW w:w="446" w:type="pct"/>
            <w:tcBorders>
              <w:top w:val="nil"/>
              <w:left w:val="nil"/>
              <w:bottom w:val="single" w:sz="4" w:space="0" w:color="auto"/>
              <w:right w:val="single" w:sz="4" w:space="0" w:color="auto"/>
            </w:tcBorders>
            <w:shd w:val="clear" w:color="auto" w:fill="auto"/>
            <w:vAlign w:val="center"/>
          </w:tcPr>
          <w:p w:rsidR="007365DA" w:rsidRPr="0062713B"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434</w:t>
            </w:r>
          </w:p>
        </w:tc>
        <w:tc>
          <w:tcPr>
            <w:tcW w:w="421" w:type="pct"/>
            <w:tcBorders>
              <w:top w:val="nil"/>
              <w:left w:val="nil"/>
              <w:bottom w:val="single" w:sz="4" w:space="0" w:color="auto"/>
              <w:right w:val="single" w:sz="4" w:space="0" w:color="auto"/>
            </w:tcBorders>
            <w:shd w:val="clear" w:color="auto" w:fill="auto"/>
            <w:vAlign w:val="center"/>
            <w:hideMark/>
          </w:tcPr>
          <w:p w:rsidR="007365DA" w:rsidRDefault="007365DA" w:rsidP="007365DA">
            <w:pPr>
              <w:jc w:val="center"/>
            </w:pPr>
            <w:r w:rsidRPr="00D046FD">
              <w:rPr>
                <w:rFonts w:ascii="Times New Roman" w:eastAsia="Times New Roman" w:hAnsi="Times New Roman" w:cs="Times New Roman"/>
                <w:b/>
                <w:bCs/>
                <w:color w:val="000000"/>
                <w:sz w:val="20"/>
                <w:szCs w:val="20"/>
                <w:lang w:val="id-ID"/>
              </w:rPr>
              <w:t>500</w:t>
            </w:r>
          </w:p>
        </w:tc>
        <w:tc>
          <w:tcPr>
            <w:tcW w:w="658" w:type="pct"/>
            <w:tcBorders>
              <w:top w:val="nil"/>
              <w:left w:val="nil"/>
              <w:bottom w:val="single" w:sz="4" w:space="0" w:color="auto"/>
              <w:right w:val="double" w:sz="6" w:space="0" w:color="auto"/>
            </w:tcBorders>
            <w:shd w:val="clear" w:color="auto" w:fill="auto"/>
            <w:vAlign w:val="center"/>
          </w:tcPr>
          <w:p w:rsidR="007365DA" w:rsidRPr="0062713B"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86.80</w:t>
            </w:r>
          </w:p>
        </w:tc>
      </w:tr>
      <w:tr w:rsidR="007365DA" w:rsidRPr="009A70D8" w:rsidTr="007365DA">
        <w:trPr>
          <w:trHeight w:val="765"/>
          <w:jc w:val="center"/>
        </w:trPr>
        <w:tc>
          <w:tcPr>
            <w:tcW w:w="255" w:type="pct"/>
            <w:tcBorders>
              <w:top w:val="nil"/>
              <w:left w:val="double" w:sz="6" w:space="0" w:color="auto"/>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23</w:t>
            </w:r>
          </w:p>
        </w:tc>
        <w:tc>
          <w:tcPr>
            <w:tcW w:w="1511" w:type="pct"/>
            <w:tcBorders>
              <w:top w:val="nil"/>
              <w:left w:val="nil"/>
              <w:bottom w:val="single" w:sz="4" w:space="0" w:color="auto"/>
              <w:right w:val="single" w:sz="4" w:space="0" w:color="auto"/>
            </w:tcBorders>
            <w:shd w:val="clear" w:color="auto" w:fill="auto"/>
            <w:vAlign w:val="center"/>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sz w:val="24"/>
                <w:szCs w:val="24"/>
                <w:lang w:eastAsia="id-ID"/>
              </w:rPr>
              <w:t>Pegawai BMT tanggap dalam menangani keluhan anggota</w:t>
            </w:r>
          </w:p>
        </w:tc>
        <w:tc>
          <w:tcPr>
            <w:tcW w:w="206" w:type="pct"/>
            <w:tcBorders>
              <w:top w:val="nil"/>
              <w:left w:val="nil"/>
              <w:bottom w:val="single" w:sz="4" w:space="0" w:color="auto"/>
              <w:right w:val="single" w:sz="4" w:space="0" w:color="auto"/>
            </w:tcBorders>
            <w:shd w:val="clear" w:color="auto" w:fill="auto"/>
            <w:vAlign w:val="center"/>
          </w:tcPr>
          <w:p w:rsidR="007365DA" w:rsidRPr="0062713B"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F</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54</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43</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2</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1</w:t>
            </w:r>
          </w:p>
        </w:tc>
        <w:tc>
          <w:tcPr>
            <w:tcW w:w="307" w:type="pct"/>
            <w:tcBorders>
              <w:top w:val="nil"/>
              <w:left w:val="nil"/>
              <w:bottom w:val="single" w:sz="4" w:space="0" w:color="auto"/>
              <w:right w:val="single" w:sz="4" w:space="0" w:color="auto"/>
            </w:tcBorders>
            <w:shd w:val="clear" w:color="auto" w:fill="auto"/>
            <w:noWrap/>
            <w:vAlign w:val="center"/>
          </w:tcPr>
          <w:p w:rsidR="007365DA" w:rsidRDefault="007365DA" w:rsidP="007365DA">
            <w:pPr>
              <w:jc w:val="center"/>
            </w:pPr>
            <w:r w:rsidRPr="00D50403">
              <w:rPr>
                <w:rFonts w:ascii="Times New Roman" w:eastAsia="Times New Roman" w:hAnsi="Times New Roman" w:cs="Times New Roman"/>
                <w:color w:val="000000"/>
                <w:sz w:val="20"/>
                <w:szCs w:val="20"/>
                <w:lang w:val="id-ID"/>
              </w:rPr>
              <w:t>0</w:t>
            </w:r>
          </w:p>
        </w:tc>
        <w:tc>
          <w:tcPr>
            <w:tcW w:w="446" w:type="pct"/>
            <w:tcBorders>
              <w:top w:val="nil"/>
              <w:left w:val="nil"/>
              <w:bottom w:val="single" w:sz="4" w:space="0" w:color="auto"/>
              <w:right w:val="single" w:sz="4" w:space="0" w:color="auto"/>
            </w:tcBorders>
            <w:shd w:val="clear" w:color="auto" w:fill="auto"/>
            <w:vAlign w:val="center"/>
          </w:tcPr>
          <w:p w:rsidR="007365DA" w:rsidRPr="0062713B"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450</w:t>
            </w:r>
          </w:p>
        </w:tc>
        <w:tc>
          <w:tcPr>
            <w:tcW w:w="421" w:type="pct"/>
            <w:tcBorders>
              <w:top w:val="nil"/>
              <w:left w:val="nil"/>
              <w:bottom w:val="single" w:sz="4" w:space="0" w:color="auto"/>
              <w:right w:val="single" w:sz="4" w:space="0" w:color="auto"/>
            </w:tcBorders>
            <w:shd w:val="clear" w:color="auto" w:fill="auto"/>
            <w:vAlign w:val="center"/>
          </w:tcPr>
          <w:p w:rsidR="007365DA" w:rsidRDefault="007365DA" w:rsidP="007365DA">
            <w:pPr>
              <w:jc w:val="center"/>
            </w:pPr>
            <w:r w:rsidRPr="00D046FD">
              <w:rPr>
                <w:rFonts w:ascii="Times New Roman" w:eastAsia="Times New Roman" w:hAnsi="Times New Roman" w:cs="Times New Roman"/>
                <w:b/>
                <w:bCs/>
                <w:color w:val="000000"/>
                <w:sz w:val="20"/>
                <w:szCs w:val="20"/>
                <w:lang w:val="id-ID"/>
              </w:rPr>
              <w:t>500</w:t>
            </w:r>
          </w:p>
        </w:tc>
        <w:tc>
          <w:tcPr>
            <w:tcW w:w="658" w:type="pct"/>
            <w:tcBorders>
              <w:top w:val="nil"/>
              <w:left w:val="nil"/>
              <w:bottom w:val="single" w:sz="4" w:space="0" w:color="auto"/>
              <w:right w:val="double" w:sz="6" w:space="0" w:color="auto"/>
            </w:tcBorders>
            <w:shd w:val="clear" w:color="auto" w:fill="auto"/>
            <w:vAlign w:val="center"/>
          </w:tcPr>
          <w:p w:rsidR="007365DA" w:rsidRPr="0062713B"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90.00</w:t>
            </w:r>
          </w:p>
        </w:tc>
      </w:tr>
      <w:tr w:rsidR="007365DA" w:rsidRPr="009A70D8" w:rsidTr="007365DA">
        <w:trPr>
          <w:trHeight w:val="765"/>
          <w:jc w:val="center"/>
        </w:trPr>
        <w:tc>
          <w:tcPr>
            <w:tcW w:w="255" w:type="pct"/>
            <w:tcBorders>
              <w:top w:val="nil"/>
              <w:left w:val="double" w:sz="6" w:space="0" w:color="auto"/>
              <w:bottom w:val="single" w:sz="4" w:space="0" w:color="auto"/>
              <w:right w:val="single" w:sz="4" w:space="0" w:color="auto"/>
            </w:tcBorders>
            <w:shd w:val="clear" w:color="auto" w:fill="auto"/>
            <w:noWrap/>
            <w:vAlign w:val="center"/>
          </w:tcPr>
          <w:p w:rsidR="007365DA"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24</w:t>
            </w:r>
          </w:p>
        </w:tc>
        <w:tc>
          <w:tcPr>
            <w:tcW w:w="1511" w:type="pct"/>
            <w:tcBorders>
              <w:top w:val="nil"/>
              <w:left w:val="nil"/>
              <w:bottom w:val="single" w:sz="4" w:space="0" w:color="auto"/>
              <w:right w:val="single" w:sz="4" w:space="0" w:color="auto"/>
            </w:tcBorders>
            <w:shd w:val="clear" w:color="auto" w:fill="auto"/>
            <w:vAlign w:val="center"/>
          </w:tcPr>
          <w:p w:rsidR="007365DA" w:rsidRDefault="007365DA" w:rsidP="007365DA">
            <w:pPr>
              <w:spacing w:after="0"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Pegawai BMT melalukan transaksi dengan cepat</w:t>
            </w:r>
          </w:p>
        </w:tc>
        <w:tc>
          <w:tcPr>
            <w:tcW w:w="206" w:type="pct"/>
            <w:tcBorders>
              <w:top w:val="nil"/>
              <w:left w:val="nil"/>
              <w:bottom w:val="single" w:sz="4" w:space="0" w:color="auto"/>
              <w:right w:val="single" w:sz="4" w:space="0" w:color="auto"/>
            </w:tcBorders>
            <w:shd w:val="clear" w:color="auto" w:fill="auto"/>
            <w:vAlign w:val="center"/>
          </w:tcPr>
          <w:p w:rsidR="007365DA"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F</w:t>
            </w:r>
          </w:p>
        </w:tc>
        <w:tc>
          <w:tcPr>
            <w:tcW w:w="299" w:type="pct"/>
            <w:tcBorders>
              <w:top w:val="nil"/>
              <w:left w:val="nil"/>
              <w:bottom w:val="single" w:sz="4" w:space="0" w:color="auto"/>
              <w:right w:val="single" w:sz="4" w:space="0" w:color="auto"/>
            </w:tcBorders>
            <w:shd w:val="clear" w:color="auto" w:fill="auto"/>
            <w:noWrap/>
            <w:vAlign w:val="center"/>
          </w:tcPr>
          <w:p w:rsidR="007365DA"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51</w:t>
            </w:r>
          </w:p>
        </w:tc>
        <w:tc>
          <w:tcPr>
            <w:tcW w:w="299" w:type="pct"/>
            <w:tcBorders>
              <w:top w:val="nil"/>
              <w:left w:val="nil"/>
              <w:bottom w:val="single" w:sz="4" w:space="0" w:color="auto"/>
              <w:right w:val="single" w:sz="4" w:space="0" w:color="auto"/>
            </w:tcBorders>
            <w:shd w:val="clear" w:color="auto" w:fill="auto"/>
            <w:noWrap/>
            <w:vAlign w:val="center"/>
          </w:tcPr>
          <w:p w:rsidR="007365DA"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46</w:t>
            </w:r>
          </w:p>
        </w:tc>
        <w:tc>
          <w:tcPr>
            <w:tcW w:w="299" w:type="pct"/>
            <w:tcBorders>
              <w:top w:val="nil"/>
              <w:left w:val="nil"/>
              <w:bottom w:val="single" w:sz="4" w:space="0" w:color="auto"/>
              <w:right w:val="single" w:sz="4" w:space="0" w:color="auto"/>
            </w:tcBorders>
            <w:shd w:val="clear" w:color="auto" w:fill="auto"/>
            <w:noWrap/>
            <w:vAlign w:val="center"/>
          </w:tcPr>
          <w:p w:rsidR="007365DA"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2</w:t>
            </w:r>
          </w:p>
        </w:tc>
        <w:tc>
          <w:tcPr>
            <w:tcW w:w="299" w:type="pct"/>
            <w:tcBorders>
              <w:top w:val="nil"/>
              <w:left w:val="nil"/>
              <w:bottom w:val="single" w:sz="4" w:space="0" w:color="auto"/>
              <w:right w:val="single" w:sz="4" w:space="0" w:color="auto"/>
            </w:tcBorders>
            <w:shd w:val="clear" w:color="auto" w:fill="auto"/>
            <w:noWrap/>
            <w:vAlign w:val="center"/>
          </w:tcPr>
          <w:p w:rsidR="007365DA"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1</w:t>
            </w:r>
          </w:p>
        </w:tc>
        <w:tc>
          <w:tcPr>
            <w:tcW w:w="307" w:type="pct"/>
            <w:tcBorders>
              <w:top w:val="nil"/>
              <w:left w:val="nil"/>
              <w:bottom w:val="single" w:sz="4" w:space="0" w:color="auto"/>
              <w:right w:val="single" w:sz="4" w:space="0" w:color="auto"/>
            </w:tcBorders>
            <w:shd w:val="clear" w:color="auto" w:fill="auto"/>
            <w:noWrap/>
            <w:vAlign w:val="center"/>
          </w:tcPr>
          <w:p w:rsidR="007365DA" w:rsidRDefault="007365DA" w:rsidP="007365DA">
            <w:pPr>
              <w:jc w:val="center"/>
            </w:pPr>
            <w:r w:rsidRPr="00D50403">
              <w:rPr>
                <w:rFonts w:ascii="Times New Roman" w:eastAsia="Times New Roman" w:hAnsi="Times New Roman" w:cs="Times New Roman"/>
                <w:color w:val="000000"/>
                <w:sz w:val="20"/>
                <w:szCs w:val="20"/>
                <w:lang w:val="id-ID"/>
              </w:rPr>
              <w:t>0</w:t>
            </w:r>
          </w:p>
        </w:tc>
        <w:tc>
          <w:tcPr>
            <w:tcW w:w="446" w:type="pct"/>
            <w:tcBorders>
              <w:top w:val="nil"/>
              <w:left w:val="nil"/>
              <w:bottom w:val="single" w:sz="4" w:space="0" w:color="auto"/>
              <w:right w:val="single" w:sz="4" w:space="0" w:color="auto"/>
            </w:tcBorders>
            <w:shd w:val="clear" w:color="auto" w:fill="auto"/>
            <w:vAlign w:val="center"/>
          </w:tcPr>
          <w:p w:rsidR="007365DA"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447</w:t>
            </w:r>
          </w:p>
        </w:tc>
        <w:tc>
          <w:tcPr>
            <w:tcW w:w="421" w:type="pct"/>
            <w:tcBorders>
              <w:top w:val="nil"/>
              <w:left w:val="nil"/>
              <w:bottom w:val="single" w:sz="4" w:space="0" w:color="auto"/>
              <w:right w:val="single" w:sz="4" w:space="0" w:color="auto"/>
            </w:tcBorders>
            <w:shd w:val="clear" w:color="auto" w:fill="auto"/>
            <w:vAlign w:val="center"/>
          </w:tcPr>
          <w:p w:rsidR="007365DA" w:rsidRDefault="007365DA" w:rsidP="007365DA">
            <w:pPr>
              <w:jc w:val="center"/>
            </w:pPr>
            <w:r w:rsidRPr="00D046FD">
              <w:rPr>
                <w:rFonts w:ascii="Times New Roman" w:eastAsia="Times New Roman" w:hAnsi="Times New Roman" w:cs="Times New Roman"/>
                <w:b/>
                <w:bCs/>
                <w:color w:val="000000"/>
                <w:sz w:val="20"/>
                <w:szCs w:val="20"/>
                <w:lang w:val="id-ID"/>
              </w:rPr>
              <w:t>500</w:t>
            </w:r>
          </w:p>
        </w:tc>
        <w:tc>
          <w:tcPr>
            <w:tcW w:w="658" w:type="pct"/>
            <w:tcBorders>
              <w:top w:val="nil"/>
              <w:left w:val="nil"/>
              <w:bottom w:val="single" w:sz="4" w:space="0" w:color="auto"/>
              <w:right w:val="double" w:sz="6" w:space="0" w:color="auto"/>
            </w:tcBorders>
            <w:shd w:val="clear" w:color="auto" w:fill="auto"/>
            <w:vAlign w:val="center"/>
          </w:tcPr>
          <w:p w:rsidR="007365DA"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89.40</w:t>
            </w:r>
          </w:p>
        </w:tc>
      </w:tr>
      <w:tr w:rsidR="007365DA" w:rsidRPr="009A70D8" w:rsidTr="007365DA">
        <w:trPr>
          <w:trHeight w:val="765"/>
          <w:jc w:val="center"/>
        </w:trPr>
        <w:tc>
          <w:tcPr>
            <w:tcW w:w="255" w:type="pct"/>
            <w:tcBorders>
              <w:top w:val="nil"/>
              <w:left w:val="double" w:sz="6" w:space="0" w:color="auto"/>
              <w:bottom w:val="single" w:sz="4" w:space="0" w:color="auto"/>
              <w:right w:val="single" w:sz="4" w:space="0" w:color="auto"/>
            </w:tcBorders>
            <w:shd w:val="clear" w:color="auto" w:fill="auto"/>
            <w:noWrap/>
            <w:vAlign w:val="center"/>
          </w:tcPr>
          <w:p w:rsidR="007365DA"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25</w:t>
            </w:r>
          </w:p>
        </w:tc>
        <w:tc>
          <w:tcPr>
            <w:tcW w:w="1511" w:type="pct"/>
            <w:tcBorders>
              <w:top w:val="nil"/>
              <w:left w:val="nil"/>
              <w:bottom w:val="single" w:sz="4" w:space="0" w:color="auto"/>
              <w:right w:val="single" w:sz="4" w:space="0" w:color="auto"/>
            </w:tcBorders>
            <w:shd w:val="clear" w:color="auto" w:fill="auto"/>
            <w:vAlign w:val="center"/>
          </w:tcPr>
          <w:p w:rsidR="007365DA" w:rsidRDefault="007365DA" w:rsidP="007365DA">
            <w:pPr>
              <w:spacing w:after="0"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Prosedur pelayanan yang mudah dan jelas</w:t>
            </w:r>
          </w:p>
        </w:tc>
        <w:tc>
          <w:tcPr>
            <w:tcW w:w="206" w:type="pct"/>
            <w:tcBorders>
              <w:top w:val="nil"/>
              <w:left w:val="nil"/>
              <w:bottom w:val="single" w:sz="4" w:space="0" w:color="auto"/>
              <w:right w:val="single" w:sz="4" w:space="0" w:color="auto"/>
            </w:tcBorders>
            <w:shd w:val="clear" w:color="auto" w:fill="auto"/>
            <w:vAlign w:val="center"/>
          </w:tcPr>
          <w:p w:rsidR="007365DA"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F</w:t>
            </w:r>
          </w:p>
        </w:tc>
        <w:tc>
          <w:tcPr>
            <w:tcW w:w="299" w:type="pct"/>
            <w:tcBorders>
              <w:top w:val="nil"/>
              <w:left w:val="nil"/>
              <w:bottom w:val="single" w:sz="4" w:space="0" w:color="auto"/>
              <w:right w:val="single" w:sz="4" w:space="0" w:color="auto"/>
            </w:tcBorders>
            <w:shd w:val="clear" w:color="auto" w:fill="auto"/>
            <w:noWrap/>
            <w:vAlign w:val="center"/>
          </w:tcPr>
          <w:p w:rsidR="007365DA"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40</w:t>
            </w:r>
          </w:p>
        </w:tc>
        <w:tc>
          <w:tcPr>
            <w:tcW w:w="299" w:type="pct"/>
            <w:tcBorders>
              <w:top w:val="nil"/>
              <w:left w:val="nil"/>
              <w:bottom w:val="single" w:sz="4" w:space="0" w:color="auto"/>
              <w:right w:val="single" w:sz="4" w:space="0" w:color="auto"/>
            </w:tcBorders>
            <w:shd w:val="clear" w:color="auto" w:fill="auto"/>
            <w:noWrap/>
            <w:vAlign w:val="center"/>
          </w:tcPr>
          <w:p w:rsidR="007365DA"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57</w:t>
            </w:r>
          </w:p>
        </w:tc>
        <w:tc>
          <w:tcPr>
            <w:tcW w:w="299" w:type="pct"/>
            <w:tcBorders>
              <w:top w:val="nil"/>
              <w:left w:val="nil"/>
              <w:bottom w:val="single" w:sz="4" w:space="0" w:color="auto"/>
              <w:right w:val="single" w:sz="4" w:space="0" w:color="auto"/>
            </w:tcBorders>
            <w:shd w:val="clear" w:color="auto" w:fill="auto"/>
            <w:noWrap/>
            <w:vAlign w:val="center"/>
          </w:tcPr>
          <w:p w:rsidR="007365DA"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2</w:t>
            </w:r>
          </w:p>
        </w:tc>
        <w:tc>
          <w:tcPr>
            <w:tcW w:w="299" w:type="pct"/>
            <w:tcBorders>
              <w:top w:val="nil"/>
              <w:left w:val="nil"/>
              <w:bottom w:val="single" w:sz="4" w:space="0" w:color="auto"/>
              <w:right w:val="single" w:sz="4" w:space="0" w:color="auto"/>
            </w:tcBorders>
            <w:shd w:val="clear" w:color="auto" w:fill="auto"/>
            <w:noWrap/>
            <w:vAlign w:val="center"/>
          </w:tcPr>
          <w:p w:rsidR="007365DA"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1</w:t>
            </w:r>
          </w:p>
        </w:tc>
        <w:tc>
          <w:tcPr>
            <w:tcW w:w="307" w:type="pct"/>
            <w:tcBorders>
              <w:top w:val="nil"/>
              <w:left w:val="nil"/>
              <w:bottom w:val="single" w:sz="4" w:space="0" w:color="auto"/>
              <w:right w:val="single" w:sz="4" w:space="0" w:color="auto"/>
            </w:tcBorders>
            <w:shd w:val="clear" w:color="auto" w:fill="auto"/>
            <w:noWrap/>
            <w:vAlign w:val="center"/>
          </w:tcPr>
          <w:p w:rsidR="007365DA" w:rsidRDefault="007365DA" w:rsidP="007365DA">
            <w:pPr>
              <w:jc w:val="center"/>
            </w:pPr>
            <w:r w:rsidRPr="00D50403">
              <w:rPr>
                <w:rFonts w:ascii="Times New Roman" w:eastAsia="Times New Roman" w:hAnsi="Times New Roman" w:cs="Times New Roman"/>
                <w:color w:val="000000"/>
                <w:sz w:val="20"/>
                <w:szCs w:val="20"/>
                <w:lang w:val="id-ID"/>
              </w:rPr>
              <w:t>0</w:t>
            </w:r>
          </w:p>
        </w:tc>
        <w:tc>
          <w:tcPr>
            <w:tcW w:w="446" w:type="pct"/>
            <w:tcBorders>
              <w:top w:val="nil"/>
              <w:left w:val="nil"/>
              <w:bottom w:val="single" w:sz="4" w:space="0" w:color="auto"/>
              <w:right w:val="single" w:sz="4" w:space="0" w:color="auto"/>
            </w:tcBorders>
            <w:shd w:val="clear" w:color="auto" w:fill="auto"/>
            <w:vAlign w:val="center"/>
          </w:tcPr>
          <w:p w:rsidR="007365DA"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436</w:t>
            </w:r>
          </w:p>
        </w:tc>
        <w:tc>
          <w:tcPr>
            <w:tcW w:w="421" w:type="pct"/>
            <w:tcBorders>
              <w:top w:val="nil"/>
              <w:left w:val="nil"/>
              <w:bottom w:val="single" w:sz="4" w:space="0" w:color="auto"/>
              <w:right w:val="single" w:sz="4" w:space="0" w:color="auto"/>
            </w:tcBorders>
            <w:shd w:val="clear" w:color="auto" w:fill="auto"/>
            <w:vAlign w:val="center"/>
          </w:tcPr>
          <w:p w:rsidR="007365DA" w:rsidRDefault="007365DA" w:rsidP="007365DA">
            <w:pPr>
              <w:jc w:val="center"/>
            </w:pPr>
            <w:r w:rsidRPr="00D046FD">
              <w:rPr>
                <w:rFonts w:ascii="Times New Roman" w:eastAsia="Times New Roman" w:hAnsi="Times New Roman" w:cs="Times New Roman"/>
                <w:b/>
                <w:bCs/>
                <w:color w:val="000000"/>
                <w:sz w:val="20"/>
                <w:szCs w:val="20"/>
                <w:lang w:val="id-ID"/>
              </w:rPr>
              <w:t>500</w:t>
            </w:r>
          </w:p>
        </w:tc>
        <w:tc>
          <w:tcPr>
            <w:tcW w:w="658" w:type="pct"/>
            <w:tcBorders>
              <w:top w:val="nil"/>
              <w:left w:val="nil"/>
              <w:bottom w:val="single" w:sz="4" w:space="0" w:color="auto"/>
              <w:right w:val="double" w:sz="6" w:space="0" w:color="auto"/>
            </w:tcBorders>
            <w:shd w:val="clear" w:color="auto" w:fill="auto"/>
            <w:vAlign w:val="center"/>
          </w:tcPr>
          <w:p w:rsidR="007365DA"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87.20</w:t>
            </w:r>
          </w:p>
        </w:tc>
      </w:tr>
      <w:tr w:rsidR="007365DA" w:rsidRPr="009A70D8" w:rsidTr="007365DA">
        <w:trPr>
          <w:trHeight w:val="765"/>
          <w:jc w:val="center"/>
        </w:trPr>
        <w:tc>
          <w:tcPr>
            <w:tcW w:w="255" w:type="pct"/>
            <w:tcBorders>
              <w:top w:val="nil"/>
              <w:left w:val="double" w:sz="6" w:space="0" w:color="auto"/>
              <w:bottom w:val="single" w:sz="4" w:space="0" w:color="auto"/>
              <w:right w:val="single" w:sz="4" w:space="0" w:color="auto"/>
            </w:tcBorders>
            <w:shd w:val="clear" w:color="auto" w:fill="auto"/>
            <w:noWrap/>
            <w:vAlign w:val="center"/>
          </w:tcPr>
          <w:p w:rsidR="007365DA"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26</w:t>
            </w:r>
          </w:p>
        </w:tc>
        <w:tc>
          <w:tcPr>
            <w:tcW w:w="1511" w:type="pct"/>
            <w:tcBorders>
              <w:top w:val="nil"/>
              <w:left w:val="nil"/>
              <w:bottom w:val="single" w:sz="4" w:space="0" w:color="auto"/>
              <w:right w:val="single" w:sz="4" w:space="0" w:color="auto"/>
            </w:tcBorders>
            <w:shd w:val="clear" w:color="auto" w:fill="auto"/>
            <w:vAlign w:val="center"/>
          </w:tcPr>
          <w:p w:rsidR="007365DA" w:rsidRDefault="007365DA" w:rsidP="007365DA">
            <w:pPr>
              <w:spacing w:after="0"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Pegawai BMT memberikan panduan pengoperasian pelayanan</w:t>
            </w:r>
          </w:p>
        </w:tc>
        <w:tc>
          <w:tcPr>
            <w:tcW w:w="206" w:type="pct"/>
            <w:tcBorders>
              <w:top w:val="nil"/>
              <w:left w:val="nil"/>
              <w:bottom w:val="single" w:sz="4" w:space="0" w:color="auto"/>
              <w:right w:val="single" w:sz="4" w:space="0" w:color="auto"/>
            </w:tcBorders>
            <w:shd w:val="clear" w:color="auto" w:fill="auto"/>
            <w:vAlign w:val="center"/>
          </w:tcPr>
          <w:p w:rsidR="007365DA"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F</w:t>
            </w:r>
          </w:p>
        </w:tc>
        <w:tc>
          <w:tcPr>
            <w:tcW w:w="299" w:type="pct"/>
            <w:tcBorders>
              <w:top w:val="nil"/>
              <w:left w:val="nil"/>
              <w:bottom w:val="single" w:sz="4" w:space="0" w:color="auto"/>
              <w:right w:val="single" w:sz="4" w:space="0" w:color="auto"/>
            </w:tcBorders>
            <w:shd w:val="clear" w:color="auto" w:fill="auto"/>
            <w:noWrap/>
            <w:vAlign w:val="center"/>
          </w:tcPr>
          <w:p w:rsidR="007365DA"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65</w:t>
            </w:r>
          </w:p>
        </w:tc>
        <w:tc>
          <w:tcPr>
            <w:tcW w:w="299" w:type="pct"/>
            <w:tcBorders>
              <w:top w:val="nil"/>
              <w:left w:val="nil"/>
              <w:bottom w:val="single" w:sz="4" w:space="0" w:color="auto"/>
              <w:right w:val="single" w:sz="4" w:space="0" w:color="auto"/>
            </w:tcBorders>
            <w:shd w:val="clear" w:color="auto" w:fill="auto"/>
            <w:noWrap/>
            <w:vAlign w:val="center"/>
          </w:tcPr>
          <w:p w:rsidR="007365DA"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32</w:t>
            </w:r>
          </w:p>
        </w:tc>
        <w:tc>
          <w:tcPr>
            <w:tcW w:w="299" w:type="pct"/>
            <w:tcBorders>
              <w:top w:val="nil"/>
              <w:left w:val="nil"/>
              <w:bottom w:val="single" w:sz="4" w:space="0" w:color="auto"/>
              <w:right w:val="single" w:sz="4" w:space="0" w:color="auto"/>
            </w:tcBorders>
            <w:shd w:val="clear" w:color="auto" w:fill="auto"/>
            <w:noWrap/>
            <w:vAlign w:val="center"/>
          </w:tcPr>
          <w:p w:rsidR="007365DA"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2</w:t>
            </w:r>
          </w:p>
        </w:tc>
        <w:tc>
          <w:tcPr>
            <w:tcW w:w="299" w:type="pct"/>
            <w:tcBorders>
              <w:top w:val="nil"/>
              <w:left w:val="nil"/>
              <w:bottom w:val="single" w:sz="4" w:space="0" w:color="auto"/>
              <w:right w:val="single" w:sz="4" w:space="0" w:color="auto"/>
            </w:tcBorders>
            <w:shd w:val="clear" w:color="auto" w:fill="auto"/>
            <w:noWrap/>
            <w:vAlign w:val="center"/>
          </w:tcPr>
          <w:p w:rsidR="007365DA"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1</w:t>
            </w:r>
          </w:p>
        </w:tc>
        <w:tc>
          <w:tcPr>
            <w:tcW w:w="307" w:type="pct"/>
            <w:tcBorders>
              <w:top w:val="nil"/>
              <w:left w:val="nil"/>
              <w:bottom w:val="single" w:sz="4" w:space="0" w:color="auto"/>
              <w:right w:val="single" w:sz="4" w:space="0" w:color="auto"/>
            </w:tcBorders>
            <w:shd w:val="clear" w:color="auto" w:fill="auto"/>
            <w:noWrap/>
            <w:vAlign w:val="center"/>
          </w:tcPr>
          <w:p w:rsidR="007365DA" w:rsidRDefault="007365DA" w:rsidP="007365DA">
            <w:pPr>
              <w:jc w:val="center"/>
            </w:pPr>
            <w:r w:rsidRPr="00D50403">
              <w:rPr>
                <w:rFonts w:ascii="Times New Roman" w:eastAsia="Times New Roman" w:hAnsi="Times New Roman" w:cs="Times New Roman"/>
                <w:color w:val="000000"/>
                <w:sz w:val="20"/>
                <w:szCs w:val="20"/>
                <w:lang w:val="id-ID"/>
              </w:rPr>
              <w:t>0</w:t>
            </w:r>
          </w:p>
        </w:tc>
        <w:tc>
          <w:tcPr>
            <w:tcW w:w="446" w:type="pct"/>
            <w:tcBorders>
              <w:top w:val="nil"/>
              <w:left w:val="nil"/>
              <w:bottom w:val="single" w:sz="4" w:space="0" w:color="auto"/>
              <w:right w:val="single" w:sz="4" w:space="0" w:color="auto"/>
            </w:tcBorders>
            <w:shd w:val="clear" w:color="auto" w:fill="auto"/>
            <w:vAlign w:val="center"/>
          </w:tcPr>
          <w:p w:rsidR="007365DA"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461</w:t>
            </w:r>
          </w:p>
        </w:tc>
        <w:tc>
          <w:tcPr>
            <w:tcW w:w="421" w:type="pct"/>
            <w:tcBorders>
              <w:top w:val="nil"/>
              <w:left w:val="nil"/>
              <w:bottom w:val="single" w:sz="4" w:space="0" w:color="auto"/>
              <w:right w:val="single" w:sz="4" w:space="0" w:color="auto"/>
            </w:tcBorders>
            <w:shd w:val="clear" w:color="auto" w:fill="auto"/>
            <w:vAlign w:val="center"/>
          </w:tcPr>
          <w:p w:rsidR="007365DA" w:rsidRDefault="007365DA" w:rsidP="007365DA">
            <w:pPr>
              <w:jc w:val="center"/>
            </w:pPr>
            <w:r w:rsidRPr="00D046FD">
              <w:rPr>
                <w:rFonts w:ascii="Times New Roman" w:eastAsia="Times New Roman" w:hAnsi="Times New Roman" w:cs="Times New Roman"/>
                <w:b/>
                <w:bCs/>
                <w:color w:val="000000"/>
                <w:sz w:val="20"/>
                <w:szCs w:val="20"/>
                <w:lang w:val="id-ID"/>
              </w:rPr>
              <w:t>500</w:t>
            </w:r>
          </w:p>
        </w:tc>
        <w:tc>
          <w:tcPr>
            <w:tcW w:w="658" w:type="pct"/>
            <w:tcBorders>
              <w:top w:val="nil"/>
              <w:left w:val="nil"/>
              <w:bottom w:val="single" w:sz="4" w:space="0" w:color="auto"/>
              <w:right w:val="double" w:sz="6" w:space="0" w:color="auto"/>
            </w:tcBorders>
            <w:shd w:val="clear" w:color="auto" w:fill="auto"/>
            <w:vAlign w:val="center"/>
          </w:tcPr>
          <w:p w:rsidR="007365DA"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92.20</w:t>
            </w:r>
          </w:p>
        </w:tc>
      </w:tr>
      <w:tr w:rsidR="007365DA" w:rsidRPr="009A70D8" w:rsidTr="007365DA">
        <w:trPr>
          <w:trHeight w:val="330"/>
          <w:jc w:val="center"/>
        </w:trPr>
        <w:tc>
          <w:tcPr>
            <w:tcW w:w="1971" w:type="pct"/>
            <w:gridSpan w:val="3"/>
            <w:tcBorders>
              <w:top w:val="single" w:sz="4" w:space="0" w:color="auto"/>
              <w:left w:val="double" w:sz="6" w:space="0" w:color="auto"/>
              <w:bottom w:val="double" w:sz="6" w:space="0" w:color="auto"/>
              <w:right w:val="nil"/>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Total Akumulasi</w:t>
            </w:r>
          </w:p>
        </w:tc>
        <w:tc>
          <w:tcPr>
            <w:tcW w:w="299" w:type="pct"/>
            <w:tcBorders>
              <w:top w:val="nil"/>
              <w:left w:val="nil"/>
              <w:bottom w:val="double" w:sz="6" w:space="0" w:color="auto"/>
              <w:right w:val="nil"/>
            </w:tcBorders>
            <w:shd w:val="clear" w:color="auto" w:fill="auto"/>
            <w:noWrap/>
            <w:vAlign w:val="center"/>
            <w:hideMark/>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9A70D8">
              <w:rPr>
                <w:rFonts w:ascii="Times New Roman" w:eastAsia="Times New Roman" w:hAnsi="Times New Roman" w:cs="Times New Roman"/>
                <w:color w:val="000000"/>
                <w:sz w:val="20"/>
                <w:szCs w:val="20"/>
              </w:rPr>
              <w:t> </w:t>
            </w:r>
          </w:p>
        </w:tc>
        <w:tc>
          <w:tcPr>
            <w:tcW w:w="299" w:type="pct"/>
            <w:tcBorders>
              <w:top w:val="nil"/>
              <w:left w:val="nil"/>
              <w:bottom w:val="double" w:sz="6" w:space="0" w:color="auto"/>
              <w:right w:val="nil"/>
            </w:tcBorders>
            <w:shd w:val="clear" w:color="auto" w:fill="auto"/>
            <w:noWrap/>
            <w:vAlign w:val="center"/>
            <w:hideMark/>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9A70D8">
              <w:rPr>
                <w:rFonts w:ascii="Times New Roman" w:eastAsia="Times New Roman" w:hAnsi="Times New Roman" w:cs="Times New Roman"/>
                <w:color w:val="000000"/>
                <w:sz w:val="20"/>
                <w:szCs w:val="20"/>
              </w:rPr>
              <w:t> </w:t>
            </w:r>
          </w:p>
        </w:tc>
        <w:tc>
          <w:tcPr>
            <w:tcW w:w="299" w:type="pct"/>
            <w:tcBorders>
              <w:top w:val="nil"/>
              <w:left w:val="nil"/>
              <w:bottom w:val="double" w:sz="6" w:space="0" w:color="auto"/>
              <w:right w:val="nil"/>
            </w:tcBorders>
            <w:shd w:val="clear" w:color="auto" w:fill="auto"/>
            <w:noWrap/>
            <w:vAlign w:val="center"/>
            <w:hideMark/>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9A70D8">
              <w:rPr>
                <w:rFonts w:ascii="Times New Roman" w:eastAsia="Times New Roman" w:hAnsi="Times New Roman" w:cs="Times New Roman"/>
                <w:color w:val="000000"/>
                <w:sz w:val="20"/>
                <w:szCs w:val="20"/>
              </w:rPr>
              <w:t> </w:t>
            </w:r>
          </w:p>
        </w:tc>
        <w:tc>
          <w:tcPr>
            <w:tcW w:w="299" w:type="pct"/>
            <w:tcBorders>
              <w:top w:val="nil"/>
              <w:left w:val="nil"/>
              <w:bottom w:val="double" w:sz="6" w:space="0" w:color="auto"/>
              <w:right w:val="nil"/>
            </w:tcBorders>
            <w:shd w:val="clear" w:color="auto" w:fill="auto"/>
            <w:noWrap/>
            <w:vAlign w:val="center"/>
            <w:hideMark/>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9A70D8">
              <w:rPr>
                <w:rFonts w:ascii="Times New Roman" w:eastAsia="Times New Roman" w:hAnsi="Times New Roman" w:cs="Times New Roman"/>
                <w:color w:val="000000"/>
                <w:sz w:val="20"/>
                <w:szCs w:val="20"/>
              </w:rPr>
              <w:t> </w:t>
            </w:r>
          </w:p>
        </w:tc>
        <w:tc>
          <w:tcPr>
            <w:tcW w:w="307"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9A70D8">
              <w:rPr>
                <w:rFonts w:ascii="Times New Roman" w:eastAsia="Times New Roman" w:hAnsi="Times New Roman" w:cs="Times New Roman"/>
                <w:color w:val="000000"/>
                <w:sz w:val="20"/>
                <w:szCs w:val="20"/>
              </w:rPr>
              <w:t> </w:t>
            </w:r>
          </w:p>
        </w:tc>
        <w:tc>
          <w:tcPr>
            <w:tcW w:w="446" w:type="pct"/>
            <w:tcBorders>
              <w:top w:val="nil"/>
              <w:left w:val="nil"/>
              <w:bottom w:val="double" w:sz="6" w:space="0" w:color="auto"/>
              <w:right w:val="single" w:sz="4" w:space="0" w:color="auto"/>
            </w:tcBorders>
            <w:shd w:val="clear" w:color="auto" w:fill="auto"/>
            <w:noWrap/>
            <w:vAlign w:val="center"/>
          </w:tcPr>
          <w:p w:rsidR="007365DA" w:rsidRPr="00DD3790"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2682</w:t>
            </w:r>
          </w:p>
        </w:tc>
        <w:tc>
          <w:tcPr>
            <w:tcW w:w="421" w:type="pct"/>
            <w:tcBorders>
              <w:top w:val="nil"/>
              <w:left w:val="nil"/>
              <w:bottom w:val="double" w:sz="6" w:space="0" w:color="auto"/>
              <w:right w:val="single" w:sz="4" w:space="0" w:color="auto"/>
            </w:tcBorders>
            <w:shd w:val="clear" w:color="auto" w:fill="auto"/>
            <w:noWrap/>
            <w:vAlign w:val="center"/>
          </w:tcPr>
          <w:p w:rsidR="007365DA" w:rsidRPr="00DD3790"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3000</w:t>
            </w:r>
          </w:p>
        </w:tc>
        <w:tc>
          <w:tcPr>
            <w:tcW w:w="658" w:type="pct"/>
            <w:tcBorders>
              <w:top w:val="nil"/>
              <w:left w:val="nil"/>
              <w:bottom w:val="double" w:sz="6" w:space="0" w:color="auto"/>
              <w:right w:val="double" w:sz="6" w:space="0" w:color="auto"/>
            </w:tcBorders>
            <w:shd w:val="clear" w:color="auto" w:fill="auto"/>
            <w:noWrap/>
            <w:vAlign w:val="center"/>
          </w:tcPr>
          <w:p w:rsidR="007365DA" w:rsidRPr="00DD3790"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89.40</w:t>
            </w:r>
          </w:p>
        </w:tc>
      </w:tr>
    </w:tbl>
    <w:p w:rsidR="007365DA" w:rsidRPr="007D7322" w:rsidRDefault="007365DA" w:rsidP="007365DA">
      <w:pPr>
        <w:spacing w:after="0" w:line="48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Sumber: Data diolah 2019</w:t>
      </w:r>
    </w:p>
    <w:p w:rsidR="007365DA" w:rsidRPr="00EB131C" w:rsidRDefault="007365DA" w:rsidP="007365DA">
      <w:pPr>
        <w:spacing w:after="0" w:line="480" w:lineRule="auto"/>
        <w:ind w:firstLine="567"/>
        <w:jc w:val="both"/>
        <w:rPr>
          <w:rFonts w:asciiTheme="majorBidi" w:hAnsiTheme="majorBidi" w:cstheme="majorBidi"/>
          <w:sz w:val="24"/>
          <w:szCs w:val="24"/>
          <w:lang w:val="id-ID"/>
        </w:rPr>
      </w:pPr>
      <w:r w:rsidRPr="009A70D8">
        <w:rPr>
          <w:rFonts w:ascii="Times New Roman" w:hAnsi="Times New Roman" w:cs="Times New Roman"/>
          <w:sz w:val="24"/>
          <w:szCs w:val="24"/>
        </w:rPr>
        <w:tab/>
        <w:t>Tabel 4.</w:t>
      </w:r>
      <w:r>
        <w:rPr>
          <w:rFonts w:ascii="Times New Roman" w:hAnsi="Times New Roman" w:cs="Times New Roman"/>
          <w:sz w:val="24"/>
          <w:szCs w:val="24"/>
          <w:lang w:val="id-ID"/>
        </w:rPr>
        <w:t>18</w:t>
      </w:r>
      <w:r w:rsidRPr="009A70D8">
        <w:rPr>
          <w:rFonts w:ascii="Times New Roman" w:hAnsi="Times New Roman" w:cs="Times New Roman"/>
          <w:sz w:val="24"/>
          <w:szCs w:val="24"/>
        </w:rPr>
        <w:t xml:space="preserve"> menjelaskan tanggapan-tanggapan responden mengenai materi </w:t>
      </w:r>
      <w:r w:rsidRPr="001E59A1">
        <w:rPr>
          <w:rFonts w:ascii="Times New Roman" w:eastAsia="Times New Roman" w:hAnsi="Times New Roman" w:cs="Times New Roman"/>
          <w:i/>
          <w:iCs/>
          <w:color w:val="000000"/>
          <w:sz w:val="24"/>
          <w:szCs w:val="24"/>
          <w:lang w:val="id-ID" w:eastAsia="id-ID"/>
        </w:rPr>
        <w:t xml:space="preserve">Responsiveness </w:t>
      </w:r>
      <w:r w:rsidRPr="001E59A1">
        <w:rPr>
          <w:rFonts w:ascii="Times New Roman" w:eastAsia="Times New Roman" w:hAnsi="Times New Roman" w:cs="Times New Roman"/>
          <w:color w:val="000000"/>
          <w:sz w:val="24"/>
          <w:szCs w:val="24"/>
          <w:lang w:val="id-ID" w:eastAsia="id-ID"/>
        </w:rPr>
        <w:t>(Ketanggapan)</w:t>
      </w:r>
      <w:r w:rsidRPr="001E59A1">
        <w:rPr>
          <w:rFonts w:ascii="Times New Roman" w:hAnsi="Times New Roman" w:cs="Times New Roman"/>
          <w:sz w:val="24"/>
          <w:szCs w:val="24"/>
        </w:rPr>
        <w:t>.</w:t>
      </w:r>
      <w:r w:rsidRPr="009A70D8">
        <w:rPr>
          <w:rFonts w:ascii="Times New Roman" w:hAnsi="Times New Roman" w:cs="Times New Roman"/>
          <w:sz w:val="24"/>
          <w:szCs w:val="24"/>
        </w:rPr>
        <w:t xml:space="preserve"> Dari hasil penelitian diketahui bahwa nilai pers</w:t>
      </w:r>
      <w:r>
        <w:rPr>
          <w:rFonts w:ascii="Times New Roman" w:hAnsi="Times New Roman" w:cs="Times New Roman"/>
          <w:sz w:val="24"/>
          <w:szCs w:val="24"/>
        </w:rPr>
        <w:t>entase yang diperoleh sebesar 8</w:t>
      </w:r>
      <w:r>
        <w:rPr>
          <w:rFonts w:ascii="Times New Roman" w:hAnsi="Times New Roman" w:cs="Times New Roman"/>
          <w:sz w:val="24"/>
          <w:szCs w:val="24"/>
          <w:lang w:val="id-ID"/>
        </w:rPr>
        <w:t>9</w:t>
      </w:r>
      <w:r>
        <w:rPr>
          <w:rFonts w:ascii="Times New Roman" w:hAnsi="Times New Roman" w:cs="Times New Roman"/>
          <w:sz w:val="24"/>
          <w:szCs w:val="24"/>
        </w:rPr>
        <w:t>,</w:t>
      </w:r>
      <w:r>
        <w:rPr>
          <w:rFonts w:ascii="Times New Roman" w:hAnsi="Times New Roman" w:cs="Times New Roman"/>
          <w:sz w:val="24"/>
          <w:szCs w:val="24"/>
          <w:lang w:val="id-ID"/>
        </w:rPr>
        <w:t>40</w:t>
      </w:r>
      <w:r w:rsidRPr="009A70D8">
        <w:rPr>
          <w:rFonts w:ascii="Times New Roman" w:hAnsi="Times New Roman" w:cs="Times New Roman"/>
          <w:sz w:val="24"/>
          <w:szCs w:val="24"/>
        </w:rPr>
        <w:t xml:space="preserve">% dan </w:t>
      </w:r>
      <w:r w:rsidRPr="001E59A1">
        <w:rPr>
          <w:rFonts w:ascii="Times New Roman" w:hAnsi="Times New Roman" w:cs="Times New Roman"/>
          <w:sz w:val="24"/>
          <w:szCs w:val="24"/>
        </w:rPr>
        <w:t>terkategorikan</w:t>
      </w:r>
      <w:r w:rsidRPr="001E59A1">
        <w:rPr>
          <w:rFonts w:ascii="Times New Roman" w:hAnsi="Times New Roman" w:cs="Times New Roman"/>
          <w:sz w:val="24"/>
          <w:szCs w:val="24"/>
          <w:lang w:val="id-ID"/>
        </w:rPr>
        <w:t xml:space="preserve"> sangat</w:t>
      </w:r>
      <w:r w:rsidRPr="001E59A1">
        <w:rPr>
          <w:rFonts w:ascii="Times New Roman" w:hAnsi="Times New Roman" w:cs="Times New Roman"/>
          <w:sz w:val="24"/>
          <w:szCs w:val="24"/>
        </w:rPr>
        <w:t xml:space="preserve"> baik. Dengan demikian </w:t>
      </w:r>
      <w:r w:rsidRPr="001E59A1">
        <w:rPr>
          <w:rFonts w:ascii="Times New Roman" w:hAnsi="Times New Roman" w:cs="Times New Roman"/>
          <w:sz w:val="24"/>
          <w:szCs w:val="24"/>
        </w:rPr>
        <w:lastRenderedPageBreak/>
        <w:t>dapat diambil kesimpulan bahwa materi</w:t>
      </w:r>
      <w:r w:rsidRPr="001E59A1">
        <w:rPr>
          <w:rFonts w:ascii="Times New Roman" w:eastAsia="Times New Roman" w:hAnsi="Times New Roman" w:cs="Times New Roman"/>
          <w:i/>
          <w:iCs/>
          <w:color w:val="000000"/>
          <w:sz w:val="24"/>
          <w:szCs w:val="24"/>
          <w:lang w:val="id-ID" w:eastAsia="id-ID"/>
        </w:rPr>
        <w:t xml:space="preserve"> Responsiveness </w:t>
      </w:r>
      <w:r w:rsidRPr="001E59A1">
        <w:rPr>
          <w:rFonts w:ascii="Times New Roman" w:eastAsia="Times New Roman" w:hAnsi="Times New Roman" w:cs="Times New Roman"/>
          <w:color w:val="000000"/>
          <w:sz w:val="24"/>
          <w:szCs w:val="24"/>
          <w:lang w:val="id-ID" w:eastAsia="id-ID"/>
        </w:rPr>
        <w:t>(Ketanggapan)</w:t>
      </w:r>
      <w:r>
        <w:rPr>
          <w:rFonts w:ascii="Times New Roman" w:hAnsi="Times New Roman" w:cs="Times New Roman"/>
          <w:sz w:val="24"/>
          <w:szCs w:val="24"/>
          <w:lang w:val="id-ID"/>
        </w:rPr>
        <w:t xml:space="preserve"> </w:t>
      </w:r>
      <w:r w:rsidRPr="009A70D8">
        <w:rPr>
          <w:rFonts w:ascii="Times New Roman" w:hAnsi="Times New Roman" w:cs="Times New Roman"/>
          <w:sz w:val="24"/>
          <w:szCs w:val="24"/>
        </w:rPr>
        <w:t xml:space="preserve">yang diberikan sudah sesuai dengan </w:t>
      </w:r>
      <w:r>
        <w:rPr>
          <w:rFonts w:ascii="Times New Roman" w:hAnsi="Times New Roman" w:cs="Times New Roman"/>
          <w:sz w:val="24"/>
          <w:szCs w:val="24"/>
          <w:lang w:val="id-ID"/>
        </w:rPr>
        <w:t xml:space="preserve">pelayanan. </w:t>
      </w:r>
      <w:r w:rsidRPr="00AA74FD">
        <w:rPr>
          <w:rFonts w:asciiTheme="majorBidi" w:hAnsiTheme="majorBidi" w:cstheme="majorBidi"/>
          <w:sz w:val="24"/>
          <w:szCs w:val="24"/>
        </w:rPr>
        <w:t xml:space="preserve">Jika disajikan dalam bentuk gambar garis kontinum, nilai persentase skor tersebut </w:t>
      </w:r>
      <w:r>
        <w:rPr>
          <w:rFonts w:asciiTheme="majorBidi" w:hAnsiTheme="majorBidi" w:cstheme="majorBidi"/>
          <w:sz w:val="24"/>
          <w:szCs w:val="24"/>
        </w:rPr>
        <w:t>dapat dilihat</w:t>
      </w:r>
      <w:r w:rsidRPr="00AA74FD">
        <w:rPr>
          <w:rFonts w:asciiTheme="majorBidi" w:hAnsiTheme="majorBidi" w:cstheme="majorBidi"/>
          <w:sz w:val="24"/>
          <w:szCs w:val="24"/>
        </w:rPr>
        <w:t xml:space="preserve"> sebagai berikut:</w:t>
      </w:r>
    </w:p>
    <w:p w:rsidR="007365DA" w:rsidRDefault="007365DA" w:rsidP="007365DA">
      <w:pPr>
        <w:pStyle w:val="ListParagraph"/>
        <w:spacing w:after="0" w:line="360" w:lineRule="auto"/>
        <w:ind w:left="0"/>
        <w:jc w:val="center"/>
        <w:rPr>
          <w:rFonts w:ascii="Times New Roman" w:hAnsi="Times New Roman"/>
          <w:b/>
          <w:bCs/>
          <w:sz w:val="24"/>
          <w:szCs w:val="24"/>
        </w:rPr>
      </w:pPr>
    </w:p>
    <w:p w:rsidR="007365DA" w:rsidRDefault="007365DA" w:rsidP="007365DA">
      <w:pPr>
        <w:pStyle w:val="ListParagraph"/>
        <w:tabs>
          <w:tab w:val="left" w:pos="7100"/>
        </w:tabs>
        <w:spacing w:after="0" w:line="360" w:lineRule="auto"/>
        <w:ind w:left="0"/>
        <w:rPr>
          <w:rFonts w:ascii="Times New Roman" w:hAnsi="Times New Roman"/>
          <w:b/>
          <w:bCs/>
          <w:sz w:val="24"/>
          <w:szCs w:val="24"/>
        </w:rPr>
      </w:pPr>
      <w:r>
        <w:rPr>
          <w:rFonts w:ascii="Times New Roman" w:hAnsi="Times New Roman"/>
          <w:b/>
          <w:bCs/>
          <w:sz w:val="24"/>
          <w:szCs w:val="24"/>
        </w:rPr>
        <w:tab/>
      </w:r>
    </w:p>
    <w:p w:rsidR="007365DA" w:rsidRDefault="007365DA" w:rsidP="007365DA">
      <w:pPr>
        <w:spacing w:line="480" w:lineRule="auto"/>
        <w:jc w:val="both"/>
        <w:rPr>
          <w:rFonts w:ascii="Times New Roman" w:hAnsi="Times New Roman" w:cs="Times New Roman"/>
          <w:sz w:val="24"/>
          <w:szCs w:val="24"/>
          <w:lang w:val="id-ID"/>
        </w:rPr>
      </w:pPr>
    </w:p>
    <w:p w:rsidR="007365DA" w:rsidRPr="00A142C8" w:rsidRDefault="007365DA" w:rsidP="007365DA">
      <w:pPr>
        <w:spacing w:line="480" w:lineRule="auto"/>
        <w:jc w:val="both"/>
        <w:rPr>
          <w:rFonts w:ascii="Times New Roman" w:hAnsi="Times New Roman" w:cs="Times New Roman"/>
          <w:sz w:val="24"/>
          <w:szCs w:val="24"/>
          <w:lang w:val="id-ID"/>
        </w:rPr>
      </w:pPr>
      <w:r w:rsidRPr="003E570C">
        <w:rPr>
          <w:rFonts w:ascii="Times New Roman" w:hAnsi="Times New Roman" w:cs="Times New Roman"/>
          <w:noProof/>
          <w:sz w:val="24"/>
          <w:szCs w:val="24"/>
          <w:lang w:val="id-ID" w:eastAsia="id-ID"/>
        </w:rPr>
        <mc:AlternateContent>
          <mc:Choice Requires="wpg">
            <w:drawing>
              <wp:anchor distT="0" distB="0" distL="114300" distR="114300" simplePos="0" relativeHeight="251700224" behindDoc="0" locked="0" layoutInCell="1" allowOverlap="1" wp14:anchorId="7A85BFC6" wp14:editId="781AFC52">
                <wp:simplePos x="0" y="0"/>
                <wp:positionH relativeFrom="column">
                  <wp:posOffset>3903345</wp:posOffset>
                </wp:positionH>
                <wp:positionV relativeFrom="paragraph">
                  <wp:posOffset>-368935</wp:posOffset>
                </wp:positionV>
                <wp:extent cx="647065" cy="802640"/>
                <wp:effectExtent l="0" t="0" r="95885" b="130810"/>
                <wp:wrapNone/>
                <wp:docPr id="503" name="Group 5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7065" cy="802640"/>
                          <a:chOff x="8451" y="1782"/>
                          <a:chExt cx="1019" cy="1264"/>
                        </a:xfrm>
                      </wpg:grpSpPr>
                      <wps:wsp>
                        <wps:cNvPr id="504" name="Text Box 23"/>
                        <wps:cNvSpPr txBox="1">
                          <a:spLocks noChangeArrowheads="1"/>
                        </wps:cNvSpPr>
                        <wps:spPr bwMode="auto">
                          <a:xfrm>
                            <a:off x="8451" y="1782"/>
                            <a:ext cx="1019" cy="473"/>
                          </a:xfrm>
                          <a:prstGeom prst="rect">
                            <a:avLst/>
                          </a:prstGeom>
                          <a:solidFill>
                            <a:srgbClr val="FFFFFF"/>
                          </a:solidFill>
                          <a:ln w="9525">
                            <a:solidFill>
                              <a:srgbClr val="000000"/>
                            </a:solidFill>
                            <a:miter lim="800000"/>
                            <a:headEnd/>
                            <a:tailEnd/>
                          </a:ln>
                          <a:effectLst>
                            <a:outerShdw dist="107763" dir="2700000" algn="ctr" rotWithShape="0">
                              <a:srgbClr val="0D0D0D">
                                <a:alpha val="50000"/>
                              </a:srgbClr>
                            </a:outerShdw>
                          </a:effectLst>
                        </wps:spPr>
                        <wps:txbx>
                          <w:txbxContent>
                            <w:p w:rsidR="007365DA" w:rsidRPr="006B24D0" w:rsidRDefault="007365DA" w:rsidP="007365DA">
                              <w:pPr>
                                <w:jc w:val="center"/>
                                <w:rPr>
                                  <w:rFonts w:ascii="Times New Roman" w:hAnsi="Times New Roman" w:cs="Times New Roman"/>
                                  <w:b/>
                                  <w:sz w:val="28"/>
                                </w:rPr>
                              </w:pPr>
                              <w:r>
                                <w:rPr>
                                  <w:rFonts w:ascii="Times New Roman" w:hAnsi="Times New Roman" w:cs="Times New Roman"/>
                                  <w:b/>
                                </w:rPr>
                                <w:t>8</w:t>
                              </w:r>
                              <w:r>
                                <w:rPr>
                                  <w:rFonts w:ascii="Times New Roman" w:hAnsi="Times New Roman" w:cs="Times New Roman"/>
                                  <w:b/>
                                  <w:lang w:val="id-ID"/>
                                </w:rPr>
                                <w:t>9</w:t>
                              </w:r>
                              <w:r>
                                <w:rPr>
                                  <w:rFonts w:ascii="Times New Roman" w:hAnsi="Times New Roman" w:cs="Times New Roman"/>
                                  <w:b/>
                                </w:rPr>
                                <w:t>,</w:t>
                              </w:r>
                              <w:r>
                                <w:rPr>
                                  <w:rFonts w:ascii="Times New Roman" w:hAnsi="Times New Roman" w:cs="Times New Roman"/>
                                  <w:b/>
                                  <w:lang w:val="id-ID"/>
                                </w:rPr>
                                <w:t>40</w:t>
                              </w:r>
                              <w:r w:rsidRPr="006B24D0">
                                <w:rPr>
                                  <w:rFonts w:ascii="Times New Roman" w:hAnsi="Times New Roman" w:cs="Times New Roman"/>
                                  <w:b/>
                                </w:rPr>
                                <w:t>%</w:t>
                              </w:r>
                            </w:p>
                          </w:txbxContent>
                        </wps:txbx>
                        <wps:bodyPr rot="0" vert="horz" wrap="square" lIns="91440" tIns="45720" rIns="91440" bIns="45720" anchor="t" anchorCtr="0" upright="1">
                          <a:noAutofit/>
                        </wps:bodyPr>
                      </wps:wsp>
                      <wps:wsp>
                        <wps:cNvPr id="505" name="AutoShape 24"/>
                        <wps:cNvCnPr>
                          <a:cxnSpLocks noChangeShapeType="1"/>
                        </wps:cNvCnPr>
                        <wps:spPr bwMode="auto">
                          <a:xfrm>
                            <a:off x="9006" y="2255"/>
                            <a:ext cx="0" cy="791"/>
                          </a:xfrm>
                          <a:prstGeom prst="straightConnector1">
                            <a:avLst/>
                          </a:prstGeom>
                          <a:noFill/>
                          <a:ln w="19050">
                            <a:solidFill>
                              <a:srgbClr val="000000"/>
                            </a:solidFill>
                            <a:prstDash val="sysDot"/>
                            <a:round/>
                            <a:headEnd/>
                            <a:tailEnd type="triangle" w="med" len="med"/>
                          </a:ln>
                          <a:effectLst>
                            <a:outerShdw dist="107763" dir="2700000" algn="ctr" rotWithShape="0">
                              <a:srgbClr val="808080">
                                <a:alpha val="50000"/>
                              </a:srgbClr>
                            </a:outerShdw>
                          </a:effectLst>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503" o:spid="_x0000_s1311" style="position:absolute;left:0;text-align:left;margin-left:307.35pt;margin-top:-29.05pt;width:50.95pt;height:63.2pt;z-index:251700224;mso-position-horizontal-relative:text;mso-position-vertical-relative:text" coordorigin="8451,1782" coordsize="1019,1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">
                <v:shape id="Text Box 23" o:spid="_x0000_s1312" type="#_x0000_t202" style="position:absolute;left:8451;top:1782;width:1019;height:4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M6v8YA&#10;AADcAAAADwAAAGRycy9kb3ducmV2LnhtbESP3WoCMRSE74W+QzhCb0Szbf1jNUopFbxpoasPcNwc&#10;N9HNybJJddunbwqCl8PMfMMs152rxYXaYD0reBplIIhLry1XCva7zXAOIkRkjbVnUvBDAdarh94S&#10;c+2v/EWXIlYiQTjkqMDE2ORShtKQwzDyDXHyjr51GJNsK6lbvCa4q+Vzlk2lQ8tpwWBDb4bKc/Ht&#10;FNjx9qXYff5ac/g4ncxm8O5n5qzUY797XYCI1MV7+NbeagWTbAz/Z9IRkK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aM6v8YAAADcAAAADwAAAAAAAAAAAAAAAACYAgAAZHJz&#10;L2Rvd25yZXYueG1sUEsFBgAAAAAEAAQA9QAAAIsDAAAAAA==&#10;">
                  <v:shadow on="t" color="#0d0d0d" opacity=".5" offset="6pt,6pt"/>
                  <v:textbox>
                    <w:txbxContent>
                      <w:p w:rsidR="007365DA" w:rsidRPr="006B24D0" w:rsidRDefault="007365DA" w:rsidP="007365DA">
                        <w:pPr>
                          <w:jc w:val="center"/>
                          <w:rPr>
                            <w:rFonts w:ascii="Times New Roman" w:hAnsi="Times New Roman" w:cs="Times New Roman"/>
                            <w:b/>
                            <w:sz w:val="28"/>
                          </w:rPr>
                        </w:pPr>
                        <w:r>
                          <w:rPr>
                            <w:rFonts w:ascii="Times New Roman" w:hAnsi="Times New Roman" w:cs="Times New Roman"/>
                            <w:b/>
                          </w:rPr>
                          <w:t>8</w:t>
                        </w:r>
                        <w:r>
                          <w:rPr>
                            <w:rFonts w:ascii="Times New Roman" w:hAnsi="Times New Roman" w:cs="Times New Roman"/>
                            <w:b/>
                            <w:lang w:val="id-ID"/>
                          </w:rPr>
                          <w:t>9</w:t>
                        </w:r>
                        <w:r>
                          <w:rPr>
                            <w:rFonts w:ascii="Times New Roman" w:hAnsi="Times New Roman" w:cs="Times New Roman"/>
                            <w:b/>
                          </w:rPr>
                          <w:t>,</w:t>
                        </w:r>
                        <w:r>
                          <w:rPr>
                            <w:rFonts w:ascii="Times New Roman" w:hAnsi="Times New Roman" w:cs="Times New Roman"/>
                            <w:b/>
                            <w:lang w:val="id-ID"/>
                          </w:rPr>
                          <w:t>40</w:t>
                        </w:r>
                        <w:r w:rsidRPr="006B24D0">
                          <w:rPr>
                            <w:rFonts w:ascii="Times New Roman" w:hAnsi="Times New Roman" w:cs="Times New Roman"/>
                            <w:b/>
                          </w:rPr>
                          <w:t>%</w:t>
                        </w:r>
                      </w:p>
                    </w:txbxContent>
                  </v:textbox>
                </v:shape>
                <v:shape id="AutoShape 24" o:spid="_x0000_s1313" type="#_x0000_t32" style="position:absolute;left:9006;top:2255;width:0;height:7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HEnMEAAADcAAAADwAAAGRycy9kb3ducmV2LnhtbERPXWvCMBR9F/Yfwh3sTRMHztIZRYWx&#10;wfZitez10lybYnNTmlTrv18Ggz0ezvdqM7pWXKkPjWcN85kCQVx503Ct4XR8m2YgQkQ22HomDXcK&#10;sFk/TFaYG3/jA12LWIsUwiFHDTbGLpcyVJYchpnviBN39r3DmGBfS9PjLYW7Vj4r9SIdNpwaLHa0&#10;t1RdisFp+CzV9/s9M64YhqX7Sut2pc20fnoct68gIo3xX/zn/jAaFmoBv2fSEZDr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58cScwQAAANwAAAAPAAAAAAAAAAAAAAAA&#10;AKECAABkcnMvZG93bnJldi54bWxQSwUGAAAAAAQABAD5AAAAjwMAAAAA&#10;" strokeweight="1.5pt">
                  <v:stroke dashstyle="1 1" endarrow="block"/>
                  <v:shadow on="t" opacity=".5" offset="6pt,6pt"/>
                </v:shape>
              </v:group>
            </w:pict>
          </mc:Fallback>
        </mc:AlternateContent>
      </w:r>
    </w:p>
    <w:p w:rsidR="007365DA" w:rsidRPr="0020027B" w:rsidRDefault="007365DA" w:rsidP="007365DA">
      <w:pPr>
        <w:pStyle w:val="ListParagraph"/>
        <w:spacing w:after="0" w:line="360" w:lineRule="auto"/>
        <w:ind w:left="0"/>
        <w:jc w:val="center"/>
        <w:rPr>
          <w:rFonts w:ascii="Times New Roman" w:hAnsi="Times New Roman"/>
          <w:b/>
          <w:bCs/>
          <w:sz w:val="24"/>
          <w:szCs w:val="24"/>
        </w:rPr>
      </w:pPr>
      <w:r w:rsidRPr="003E570C">
        <w:rPr>
          <w:rFonts w:ascii="Times New Roman" w:hAnsi="Times New Roman"/>
          <w:noProof/>
          <w:sz w:val="24"/>
          <w:szCs w:val="24"/>
          <w:lang w:eastAsia="id-ID"/>
        </w:rPr>
        <mc:AlternateContent>
          <mc:Choice Requires="wpg">
            <w:drawing>
              <wp:anchor distT="0" distB="0" distL="114300" distR="114300" simplePos="0" relativeHeight="251699200" behindDoc="0" locked="0" layoutInCell="1" allowOverlap="1" wp14:anchorId="1ACB3E72" wp14:editId="02274C6C">
                <wp:simplePos x="0" y="0"/>
                <wp:positionH relativeFrom="column">
                  <wp:posOffset>218440</wp:posOffset>
                </wp:positionH>
                <wp:positionV relativeFrom="paragraph">
                  <wp:posOffset>76835</wp:posOffset>
                </wp:positionV>
                <wp:extent cx="4603115" cy="252095"/>
                <wp:effectExtent l="1270" t="0" r="0" b="0"/>
                <wp:wrapNone/>
                <wp:docPr id="506" name="Group 5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03115" cy="252095"/>
                          <a:chOff x="2612" y="1723"/>
                          <a:chExt cx="7249" cy="397"/>
                        </a:xfrm>
                      </wpg:grpSpPr>
                      <wps:wsp>
                        <wps:cNvPr id="507" name="Rectangle 31"/>
                        <wps:cNvSpPr>
                          <a:spLocks noChangeArrowheads="1"/>
                        </wps:cNvSpPr>
                        <wps:spPr bwMode="auto">
                          <a:xfrm>
                            <a:off x="2612" y="1725"/>
                            <a:ext cx="1390" cy="3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Tidak Baik</w:t>
                              </w:r>
                            </w:p>
                          </w:txbxContent>
                        </wps:txbx>
                        <wps:bodyPr rot="0" vert="horz" wrap="square" lIns="91440" tIns="45720" rIns="91440" bIns="45720" anchor="t" anchorCtr="0" upright="1">
                          <a:noAutofit/>
                        </wps:bodyPr>
                      </wps:wsp>
                      <wps:wsp>
                        <wps:cNvPr id="508" name="Rectangle 32"/>
                        <wps:cNvSpPr>
                          <a:spLocks noChangeArrowheads="1"/>
                        </wps:cNvSpPr>
                        <wps:spPr bwMode="auto">
                          <a:xfrm>
                            <a:off x="4118" y="1723"/>
                            <a:ext cx="1349" cy="39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Kurang Baik</w:t>
                              </w:r>
                            </w:p>
                          </w:txbxContent>
                        </wps:txbx>
                        <wps:bodyPr rot="0" vert="horz" wrap="square" lIns="91440" tIns="45720" rIns="91440" bIns="45720" anchor="t" anchorCtr="0" upright="1">
                          <a:noAutofit/>
                        </wps:bodyPr>
                      </wps:wsp>
                      <wps:wsp>
                        <wps:cNvPr id="509" name="Rectangle 33"/>
                        <wps:cNvSpPr>
                          <a:spLocks noChangeArrowheads="1"/>
                        </wps:cNvSpPr>
                        <wps:spPr bwMode="auto">
                          <a:xfrm>
                            <a:off x="5578" y="1732"/>
                            <a:ext cx="131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Cukup Baik</w:t>
                              </w:r>
                            </w:p>
                          </w:txbxContent>
                        </wps:txbx>
                        <wps:bodyPr rot="0" vert="horz" wrap="square" lIns="91440" tIns="45720" rIns="91440" bIns="45720" anchor="t" anchorCtr="0" upright="1">
                          <a:noAutofit/>
                        </wps:bodyPr>
                      </wps:wsp>
                      <wps:wsp>
                        <wps:cNvPr id="510" name="Rectangle 34"/>
                        <wps:cNvSpPr>
                          <a:spLocks noChangeArrowheads="1"/>
                        </wps:cNvSpPr>
                        <wps:spPr bwMode="auto">
                          <a:xfrm>
                            <a:off x="7031" y="1728"/>
                            <a:ext cx="1300"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Baik</w:t>
                              </w:r>
                            </w:p>
                          </w:txbxContent>
                        </wps:txbx>
                        <wps:bodyPr rot="0" vert="horz" wrap="square" lIns="91440" tIns="45720" rIns="91440" bIns="45720" anchor="t" anchorCtr="0" upright="1">
                          <a:noAutofit/>
                        </wps:bodyPr>
                      </wps:wsp>
                      <wps:wsp>
                        <wps:cNvPr id="511" name="Rectangle 35"/>
                        <wps:cNvSpPr>
                          <a:spLocks noChangeArrowheads="1"/>
                        </wps:cNvSpPr>
                        <wps:spPr bwMode="auto">
                          <a:xfrm>
                            <a:off x="8471" y="1732"/>
                            <a:ext cx="1390" cy="38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Sangat Baik</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06" o:spid="_x0000_s1314" style="position:absolute;left:0;text-align:left;margin-left:17.2pt;margin-top:6.05pt;width:362.45pt;height:19.85pt;z-index:251699200;mso-position-horizontal-relative:text;mso-position-vertical-relative:text" coordorigin="2612,1723" coordsize="7249,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">
                <v:rect id="Rectangle 31" o:spid="_x0000_s1315" style="position:absolute;left:2612;top:1725;width:1390;height:3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26UXcUA&#10;AADcAAAADwAAAGRycy9kb3ducmV2LnhtbESPW2sCMRSE34X+h3AKfdOkF7e6NUopCAX1oavg62Fz&#10;9kI3J9tNVrf/3giCj8PMfMMsVoNtxIk6XzvW8DxRIIhzZ2ouNRz26/EMhA/IBhvHpOGfPKyWD6MF&#10;psad+YdOWShFhLBPUUMVQptK6fOKLPqJa4mjV7jOYoiyK6Xp8BzhtpEvSiXSYs1xocKWvirKf7Pe&#10;asDkzfztitftftMnOC8HtZ4eldZPj8PnB4hAQ7iHb+1vo2Gq3uF6Jh4Bub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bpRdxQAAANwAAAAPAAAAAAAAAAAAAAAAAJgCAABkcnMv&#10;ZG93bnJldi54bWxQSwUGAAAAAAQABAD1AAAAigM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Tidak Baik</w:t>
                        </w:r>
                      </w:p>
                    </w:txbxContent>
                  </v:textbox>
                </v:rect>
                <v:rect id="Rectangle 32" o:spid="_x0000_s1316" style="position:absolute;left:4118;top:1723;width:1349;height:3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EAL8AA&#10;AADcAAAADwAAAGRycy9kb3ducmV2LnhtbERPy4rCMBTdC/5DuMLsNPFVnI5RRBAGRhdWYbaX5tqW&#10;aW5qE7Xz92YhuDyc93Ld2VrcqfWVYw3jkQJBnDtTcaHhfNoNFyB8QDZYOyYN/+Rhver3lpga9+Aj&#10;3bNQiBjCPkUNZQhNKqXPS7LoR64hjtzFtRZDhG0hTYuPGG5rOVEqkRYrjg0lNrQtKf/LblYDJjNz&#10;PVym+9PPLcHPolO7+a/S+mPQbb5ABOrCW/xyfxsNcxXXxjPxCMjV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vEAL8AAAADcAAAADwAAAAAAAAAAAAAAAACYAgAAZHJzL2Rvd25y&#10;ZXYueG1sUEsFBgAAAAAEAAQA9QAAAIUDA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Kurang Baik</w:t>
                        </w:r>
                      </w:p>
                    </w:txbxContent>
                  </v:textbox>
                </v:rect>
                <v:rect id="Rectangle 33" o:spid="_x0000_s1317" style="position:absolute;left:5578;top:1732;width:131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ltMQA&#10;AADcAAAADwAAAGRycy9kb3ducmV2LnhtbESPW4vCMBSE3xf8D+EI+7Ym3opWo4ggLKz74AV8PTTH&#10;ttic1CZq998bYcHHYWa+YebL1lbiTo0vHWvo9xQI4syZknMNx8PmawLCB2SDlWPS8EcelovOxxxT&#10;4x68o/s+5CJC2KeooQihTqX0WUEWfc/VxNE7u8ZiiLLJpWnwEeG2kgOlEmmx5LhQYE3rgrLL/mY1&#10;YDIy19/zcHv4uSU4zVu1GZ+U1p/ddjUDEagN7/B/+9toGKspvM7EIyA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m9pbTEAAAA3AAAAA8AAAAAAAAAAAAAAAAAmAIAAGRycy9k&#10;b3ducmV2LnhtbFBLBQYAAAAABAAEAPUAAACJAw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Cukup Baik</w:t>
                        </w:r>
                      </w:p>
                    </w:txbxContent>
                  </v:textbox>
                </v:rect>
                <v:rect id="Rectangle 34" o:spid="_x0000_s1318" style="position:absolute;left:7031;top:1728;width:1300;height: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V6a9MIA&#10;AADcAAAADwAAAGRycy9kb3ducmV2LnhtbERPz2vCMBS+C/sfwht4s4lzlq0zyhAKwubBVtj10Tzb&#10;suala2Lt/vvlMPD48f3e7CbbiZEG3zrWsEwUCOLKmZZrDecyX7yA8AHZYOeYNPySh932YbbBzLgb&#10;n2gsQi1iCPsMNTQh9JmUvmrIok9cTxy5ixsshgiHWpoBbzHcdvJJqVRabDk2NNjTvqHqu7haDZg+&#10;m5/jZfVZflxTfK0nla+/lNbzx+n9DUSgKdzF/+6D0bBexvnxTDwCcv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Xpr0wgAAANwAAAAPAAAAAAAAAAAAAAAAAJgCAABkcnMvZG93&#10;bnJldi54bWxQSwUGAAAAAAQABAD1AAAAhwM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Baik</w:t>
                        </w:r>
                      </w:p>
                    </w:txbxContent>
                  </v:textbox>
                </v:rect>
                <v:rect id="Rectangle 35" o:spid="_x0000_s1319" style="position:absolute;left:8471;top:1732;width:1390;height: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I/b8QA&#10;AADcAAAADwAAAGRycy9kb3ducmV2LnhtbESPQWvCQBSE70L/w/IK3nQ3WkObuooIgqAeGgu9PrLP&#10;JDT7Ns2uGv99VxA8DjPzDTNf9rYRF+p87VhDMlYgiAtnai41fB83o3cQPiAbbByThht5WC5eBnPM&#10;jLvyF13yUIoIYZ+hhiqENpPSFxVZ9GPXEkfv5DqLIcqulKbDa4TbRk6USqXFmuNChS2tKyp+87PV&#10;gOmb+Tucpvvj7pziR9mrzexHaT187VefIAL14Rl+tLdGwyxJ4H4mHgG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SP2/EAAAA3AAAAA8AAAAAAAAAAAAAAAAAmAIAAGRycy9k&#10;b3ducmV2LnhtbFBLBQYAAAAABAAEAPUAAACJAw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Sangat Baik</w:t>
                        </w:r>
                      </w:p>
                    </w:txbxContent>
                  </v:textbox>
                </v:rect>
              </v:group>
            </w:pict>
          </mc:Fallback>
        </mc:AlternateContent>
      </w:r>
      <w:r w:rsidRPr="003E570C">
        <w:rPr>
          <w:rFonts w:ascii="Times New Roman" w:hAnsi="Times New Roman"/>
          <w:noProof/>
          <w:sz w:val="24"/>
          <w:szCs w:val="24"/>
          <w:lang w:eastAsia="id-ID"/>
        </w:rPr>
        <mc:AlternateContent>
          <mc:Choice Requires="wpg">
            <w:drawing>
              <wp:anchor distT="0" distB="0" distL="114300" distR="114300" simplePos="0" relativeHeight="251698176" behindDoc="0" locked="0" layoutInCell="1" allowOverlap="1" wp14:anchorId="38AB76C5" wp14:editId="24F82B80">
                <wp:simplePos x="0" y="0"/>
                <wp:positionH relativeFrom="column">
                  <wp:posOffset>218440</wp:posOffset>
                </wp:positionH>
                <wp:positionV relativeFrom="paragraph">
                  <wp:posOffset>84455</wp:posOffset>
                </wp:positionV>
                <wp:extent cx="4603115" cy="252095"/>
                <wp:effectExtent l="1270" t="4445" r="0" b="635"/>
                <wp:wrapNone/>
                <wp:docPr id="512" name="Group 5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03115" cy="252095"/>
                          <a:chOff x="2612" y="1723"/>
                          <a:chExt cx="7249" cy="397"/>
                        </a:xfrm>
                      </wpg:grpSpPr>
                      <wps:wsp>
                        <wps:cNvPr id="513" name="Rectangle 25"/>
                        <wps:cNvSpPr>
                          <a:spLocks noChangeArrowheads="1"/>
                        </wps:cNvSpPr>
                        <wps:spPr bwMode="auto">
                          <a:xfrm>
                            <a:off x="2612" y="1725"/>
                            <a:ext cx="1390" cy="3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sidRPr="00287318">
                                <w:rPr>
                                  <w:rFonts w:cs="Times New Roman"/>
                                  <w:sz w:val="20"/>
                                  <w:szCs w:val="20"/>
                                </w:rPr>
                                <w:t xml:space="preserve">Tidak </w:t>
                              </w:r>
                              <w:r>
                                <w:rPr>
                                  <w:rFonts w:cs="Times New Roman"/>
                                  <w:sz w:val="20"/>
                                  <w:szCs w:val="20"/>
                                </w:rPr>
                                <w:t>Baik</w:t>
                              </w:r>
                            </w:p>
                          </w:txbxContent>
                        </wps:txbx>
                        <wps:bodyPr rot="0" vert="horz" wrap="square" lIns="91440" tIns="45720" rIns="91440" bIns="45720" anchor="t" anchorCtr="0" upright="1">
                          <a:noAutofit/>
                        </wps:bodyPr>
                      </wps:wsp>
                      <wps:wsp>
                        <wps:cNvPr id="514" name="Rectangle 26"/>
                        <wps:cNvSpPr>
                          <a:spLocks noChangeArrowheads="1"/>
                        </wps:cNvSpPr>
                        <wps:spPr bwMode="auto">
                          <a:xfrm>
                            <a:off x="4118" y="1723"/>
                            <a:ext cx="1349" cy="39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Pr>
                                  <w:rFonts w:cs="Times New Roman"/>
                                  <w:sz w:val="20"/>
                                  <w:szCs w:val="20"/>
                                </w:rPr>
                                <w:t>Kurang</w:t>
                              </w:r>
                              <w:r w:rsidRPr="00287318">
                                <w:rPr>
                                  <w:rFonts w:cs="Times New Roman"/>
                                  <w:sz w:val="20"/>
                                  <w:szCs w:val="20"/>
                                </w:rPr>
                                <w:t xml:space="preserve"> </w:t>
                              </w:r>
                              <w:r>
                                <w:rPr>
                                  <w:rFonts w:cs="Times New Roman"/>
                                  <w:sz w:val="20"/>
                                  <w:szCs w:val="20"/>
                                </w:rPr>
                                <w:t>Baik</w:t>
                              </w:r>
                            </w:p>
                          </w:txbxContent>
                        </wps:txbx>
                        <wps:bodyPr rot="0" vert="horz" wrap="square" lIns="91440" tIns="45720" rIns="91440" bIns="45720" anchor="t" anchorCtr="0" upright="1">
                          <a:noAutofit/>
                        </wps:bodyPr>
                      </wps:wsp>
                      <wps:wsp>
                        <wps:cNvPr id="515" name="Rectangle 27"/>
                        <wps:cNvSpPr>
                          <a:spLocks noChangeArrowheads="1"/>
                        </wps:cNvSpPr>
                        <wps:spPr bwMode="auto">
                          <a:xfrm>
                            <a:off x="5578" y="1732"/>
                            <a:ext cx="131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Pr>
                                  <w:rFonts w:cs="Times New Roman"/>
                                  <w:sz w:val="20"/>
                                  <w:szCs w:val="20"/>
                                </w:rPr>
                                <w:t>Cukup Baik</w:t>
                              </w:r>
                            </w:p>
                          </w:txbxContent>
                        </wps:txbx>
                        <wps:bodyPr rot="0" vert="horz" wrap="square" lIns="91440" tIns="45720" rIns="91440" bIns="45720" anchor="t" anchorCtr="0" upright="1">
                          <a:noAutofit/>
                        </wps:bodyPr>
                      </wps:wsp>
                      <wps:wsp>
                        <wps:cNvPr id="516" name="Rectangle 28"/>
                        <wps:cNvSpPr>
                          <a:spLocks noChangeArrowheads="1"/>
                        </wps:cNvSpPr>
                        <wps:spPr bwMode="auto">
                          <a:xfrm>
                            <a:off x="7031" y="1728"/>
                            <a:ext cx="1300"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Pr>
                                  <w:rFonts w:cs="Times New Roman"/>
                                  <w:sz w:val="20"/>
                                  <w:szCs w:val="20"/>
                                </w:rPr>
                                <w:t>Baik</w:t>
                              </w:r>
                            </w:p>
                          </w:txbxContent>
                        </wps:txbx>
                        <wps:bodyPr rot="0" vert="horz" wrap="square" lIns="91440" tIns="45720" rIns="91440" bIns="45720" anchor="t" anchorCtr="0" upright="1">
                          <a:noAutofit/>
                        </wps:bodyPr>
                      </wps:wsp>
                      <wps:wsp>
                        <wps:cNvPr id="517" name="Rectangle 29"/>
                        <wps:cNvSpPr>
                          <a:spLocks noChangeArrowheads="1"/>
                        </wps:cNvSpPr>
                        <wps:spPr bwMode="auto">
                          <a:xfrm>
                            <a:off x="8471" y="1732"/>
                            <a:ext cx="1390" cy="38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Pr>
                                  <w:rFonts w:cs="Times New Roman"/>
                                  <w:sz w:val="20"/>
                                  <w:szCs w:val="20"/>
                                </w:rPr>
                                <w:t>Sangat Baik</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12" o:spid="_x0000_s1320" style="position:absolute;left:0;text-align:left;margin-left:17.2pt;margin-top:6.65pt;width:362.45pt;height:19.85pt;z-index:251698176;mso-position-horizontal-relative:text;mso-position-vertical-relative:text" coordorigin="2612,1723" coordsize="7249,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">
                <v:rect id="Rectangle 25" o:spid="_x0000_s1321" style="position:absolute;left:2612;top:1725;width:1390;height:3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wEg8QA&#10;AADcAAAADwAAAGRycy9kb3ducmV2LnhtbESPT4vCMBTE74LfITxhb5q4rkWrUZYFYUE9+Ae8Pppn&#10;W2xeuk3U+u03guBxmJnfMPNlaytxo8aXjjUMBwoEceZMybmG42HVn4DwAdlg5Zg0PMjDctHtzDE1&#10;7s47uu1DLiKEfYoaihDqVEqfFWTRD1xNHL2zayyGKJtcmgbvEW4r+alUIi2WHBcKrOmnoOyyv1oN&#10;mHyZv+15tDmsrwlO81atxiel9Uev/Z6BCNSGd/jV/jUaxsMRPM/EIyA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2MBIPEAAAA3AAAAA8AAAAAAAAAAAAAAAAAmAIAAGRycy9k&#10;b3ducmV2LnhtbFBLBQYAAAAABAAEAPUAAACJAwAAAAA=&#10;" stroked="f">
                  <v:textbox>
                    <w:txbxContent>
                      <w:p w:rsidR="007365DA" w:rsidRPr="00287318" w:rsidRDefault="007365DA" w:rsidP="007365DA">
                        <w:pPr>
                          <w:jc w:val="center"/>
                          <w:rPr>
                            <w:rFonts w:cs="Times New Roman"/>
                            <w:sz w:val="20"/>
                            <w:szCs w:val="20"/>
                          </w:rPr>
                        </w:pPr>
                        <w:r w:rsidRPr="00287318">
                          <w:rPr>
                            <w:rFonts w:cs="Times New Roman"/>
                            <w:sz w:val="20"/>
                            <w:szCs w:val="20"/>
                          </w:rPr>
                          <w:t xml:space="preserve">Tidak </w:t>
                        </w:r>
                        <w:r>
                          <w:rPr>
                            <w:rFonts w:cs="Times New Roman"/>
                            <w:sz w:val="20"/>
                            <w:szCs w:val="20"/>
                          </w:rPr>
                          <w:t>Baik</w:t>
                        </w:r>
                      </w:p>
                    </w:txbxContent>
                  </v:textbox>
                </v:rect>
                <v:rect id="Rectangle 26" o:spid="_x0000_s1322" style="position:absolute;left:4118;top:1723;width:1349;height:3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Wc98UA&#10;AADcAAAADwAAAGRycy9kb3ducmV2LnhtbESPQWvCQBSE70L/w/IKvemurYaaugmlIBSsB7Xg9ZF9&#10;JqHZt2l2TdJ/7xYEj8PMfMOs89E2oqfO1441zGcKBHHhTM2lhu/jZvoKwgdkg41j0vBHHvLsYbLG&#10;1LiB99QfQikihH2KGqoQ2lRKX1Rk0c9cSxy9s+sshii7UpoOhwi3jXxWKpEWa44LFbb0UVHxc7hY&#10;DZgszO/u/PJ13F4SXJWj2ixPSuunx/H9DUSgMdzDt/an0bCcL+D/TDwCMr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ZZz3xQAAANwAAAAPAAAAAAAAAAAAAAAAAJgCAABkcnMv&#10;ZG93bnJldi54bWxQSwUGAAAAAAQABAD1AAAAigMAAAAA&#10;" stroked="f">
                  <v:textbox>
                    <w:txbxContent>
                      <w:p w:rsidR="007365DA" w:rsidRPr="00287318" w:rsidRDefault="007365DA" w:rsidP="007365DA">
                        <w:pPr>
                          <w:jc w:val="center"/>
                          <w:rPr>
                            <w:rFonts w:cs="Times New Roman"/>
                            <w:sz w:val="20"/>
                            <w:szCs w:val="20"/>
                          </w:rPr>
                        </w:pPr>
                        <w:r>
                          <w:rPr>
                            <w:rFonts w:cs="Times New Roman"/>
                            <w:sz w:val="20"/>
                            <w:szCs w:val="20"/>
                          </w:rPr>
                          <w:t>Kurang</w:t>
                        </w:r>
                        <w:r w:rsidRPr="00287318">
                          <w:rPr>
                            <w:rFonts w:cs="Times New Roman"/>
                            <w:sz w:val="20"/>
                            <w:szCs w:val="20"/>
                          </w:rPr>
                          <w:t xml:space="preserve"> </w:t>
                        </w:r>
                        <w:r>
                          <w:rPr>
                            <w:rFonts w:cs="Times New Roman"/>
                            <w:sz w:val="20"/>
                            <w:szCs w:val="20"/>
                          </w:rPr>
                          <w:t>Baik</w:t>
                        </w:r>
                      </w:p>
                    </w:txbxContent>
                  </v:textbox>
                </v:rect>
                <v:rect id="Rectangle 27" o:spid="_x0000_s1323" style="position:absolute;left:5578;top:1732;width:131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5bMUA&#10;AADcAAAADwAAAGRycy9kb3ducmV2LnhtbESPW2sCMRSE3wv9D+EUfKuJ1V3a7UYpgiBoH7xAXw+b&#10;sxe6Odluoq7/3ggFH4eZ+YbJF4NtxZl63zjWMBkrEMSFMw1XGo6H1es7CB+QDbaOScOVPCzmz085&#10;ZsZdeEfnfahEhLDPUEMdQpdJ6YuaLPqx64ijV7reYoiyr6Tp8RLhtpVvSqXSYsNxocaOljUVv/uT&#10;1YDpzPx9l9PtYXNK8aMa1Cr5UVqPXoavTxCBhvAI/7fXRkMySeB+Jh4BOb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KTlsxQAAANwAAAAPAAAAAAAAAAAAAAAAAJgCAABkcnMv&#10;ZG93bnJldi54bWxQSwUGAAAAAAQABAD1AAAAigMAAAAA&#10;" stroked="f">
                  <v:textbox>
                    <w:txbxContent>
                      <w:p w:rsidR="007365DA" w:rsidRPr="00287318" w:rsidRDefault="007365DA" w:rsidP="007365DA">
                        <w:pPr>
                          <w:jc w:val="center"/>
                          <w:rPr>
                            <w:rFonts w:cs="Times New Roman"/>
                            <w:sz w:val="20"/>
                            <w:szCs w:val="20"/>
                          </w:rPr>
                        </w:pPr>
                        <w:r>
                          <w:rPr>
                            <w:rFonts w:cs="Times New Roman"/>
                            <w:sz w:val="20"/>
                            <w:szCs w:val="20"/>
                          </w:rPr>
                          <w:t>Cukup Baik</w:t>
                        </w:r>
                      </w:p>
                    </w:txbxContent>
                  </v:textbox>
                </v:rect>
                <v:rect id="Rectangle 28" o:spid="_x0000_s1324" style="position:absolute;left:7031;top:1728;width:1300;height: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unG8UA&#10;AADcAAAADwAAAGRycy9kb3ducmV2LnhtbESPzWrDMBCE74W8g9hCb42UJjGNE9mUQKDQ9pAf6HWx&#10;NraptXIsxXbfPioUchxm5htmk4+2ET11vnasYTZVIIgLZ2ouNZyOu+dXED4gG2wck4Zf8pBnk4cN&#10;psYNvKf+EEoRIexT1FCF0KZS+qIii37qWuLonV1nMUTZldJ0OES4beSLUom0WHNcqLClbUXFz+Fq&#10;NWCyMJev8/zz+HFNcFWOarf8Vlo/PY5vaxCBxnAP/7ffjYblLIG/M/EIy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6cbxQAAANwAAAAPAAAAAAAAAAAAAAAAAJgCAABkcnMv&#10;ZG93bnJldi54bWxQSwUGAAAAAAQABAD1AAAAigMAAAAA&#10;" stroked="f">
                  <v:textbox>
                    <w:txbxContent>
                      <w:p w:rsidR="007365DA" w:rsidRPr="00287318" w:rsidRDefault="007365DA" w:rsidP="007365DA">
                        <w:pPr>
                          <w:jc w:val="center"/>
                          <w:rPr>
                            <w:rFonts w:cs="Times New Roman"/>
                            <w:sz w:val="20"/>
                            <w:szCs w:val="20"/>
                          </w:rPr>
                        </w:pPr>
                        <w:r>
                          <w:rPr>
                            <w:rFonts w:cs="Times New Roman"/>
                            <w:sz w:val="20"/>
                            <w:szCs w:val="20"/>
                          </w:rPr>
                          <w:t>Baik</w:t>
                        </w:r>
                      </w:p>
                    </w:txbxContent>
                  </v:textbox>
                </v:rect>
                <v:rect id="Rectangle 29" o:spid="_x0000_s1325" style="position:absolute;left:8471;top:1732;width:1390;height: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cCgMUA&#10;AADcAAAADwAAAGRycy9kb3ducmV2LnhtbESPT4vCMBTE78J+h/AEb2viqtXtGmURBMH14B/w+mie&#10;bbF56TZR67c3Cwseh5n5DTNbtLYSN2p86VjDoK9AEGfOlJxrOB5W71MQPiAbrByThgd5WMzfOjNM&#10;jbvzjm77kIsIYZ+ihiKEOpXSZwVZ9H1XE0fv7BqLIcoml6bBe4TbSn4olUiLJceFAmtaFpRd9ler&#10;AZOR+d2ehz+HzTXBz7xVq/FJad3rtt9fIAK14RX+b6+NhvFgAn9n4hGQ8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twKAxQAAANwAAAAPAAAAAAAAAAAAAAAAAJgCAABkcnMv&#10;ZG93bnJldi54bWxQSwUGAAAAAAQABAD1AAAAigMAAAAA&#10;" stroked="f">
                  <v:textbox>
                    <w:txbxContent>
                      <w:p w:rsidR="007365DA" w:rsidRPr="00287318" w:rsidRDefault="007365DA" w:rsidP="007365DA">
                        <w:pPr>
                          <w:jc w:val="center"/>
                          <w:rPr>
                            <w:rFonts w:cs="Times New Roman"/>
                            <w:sz w:val="20"/>
                            <w:szCs w:val="20"/>
                          </w:rPr>
                        </w:pPr>
                        <w:r>
                          <w:rPr>
                            <w:rFonts w:cs="Times New Roman"/>
                            <w:sz w:val="20"/>
                            <w:szCs w:val="20"/>
                          </w:rPr>
                          <w:t>Sangat Baik</w:t>
                        </w:r>
                      </w:p>
                    </w:txbxContent>
                  </v:textbox>
                </v:rect>
              </v:group>
            </w:pict>
          </mc:Fallback>
        </mc:AlternateContent>
      </w:r>
      <w:r w:rsidRPr="003E570C">
        <w:rPr>
          <w:rFonts w:ascii="Times New Roman" w:hAnsi="Times New Roman"/>
          <w:noProof/>
          <w:sz w:val="24"/>
          <w:szCs w:val="24"/>
          <w:lang w:eastAsia="id-ID"/>
        </w:rPr>
        <mc:AlternateContent>
          <mc:Choice Requires="wpg">
            <w:drawing>
              <wp:inline distT="0" distB="0" distL="0" distR="0" wp14:anchorId="5FA9A65D" wp14:editId="0A6027F6">
                <wp:extent cx="5039995" cy="1116965"/>
                <wp:effectExtent l="1905" t="15240" r="0" b="1270"/>
                <wp:docPr id="518" name="Group 5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39995" cy="1116965"/>
                          <a:chOff x="2199" y="10251"/>
                          <a:chExt cx="8386" cy="1416"/>
                        </a:xfrm>
                      </wpg:grpSpPr>
                      <wps:wsp>
                        <wps:cNvPr id="519" name="Line 3"/>
                        <wps:cNvCnPr>
                          <a:cxnSpLocks noChangeShapeType="1"/>
                        </wps:cNvCnPr>
                        <wps:spPr bwMode="auto">
                          <a:xfrm>
                            <a:off x="2533" y="10758"/>
                            <a:ext cx="7774" cy="0"/>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520" name="Line 4"/>
                        <wps:cNvCnPr>
                          <a:cxnSpLocks noChangeShapeType="1"/>
                        </wps:cNvCnPr>
                        <wps:spPr bwMode="auto">
                          <a:xfrm>
                            <a:off x="2533" y="10251"/>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521" name="Rectangle 5"/>
                        <wps:cNvSpPr>
                          <a:spLocks noChangeArrowheads="1"/>
                        </wps:cNvSpPr>
                        <wps:spPr bwMode="auto">
                          <a:xfrm>
                            <a:off x="2533" y="10321"/>
                            <a:ext cx="1587"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B3F21" w:rsidRDefault="007365DA" w:rsidP="007365DA">
                              <w:pPr>
                                <w:rPr>
                                  <w:rFonts w:cs="Times New Roman"/>
                                </w:rPr>
                              </w:pPr>
                            </w:p>
                          </w:txbxContent>
                        </wps:txbx>
                        <wps:bodyPr rot="0" vert="horz" wrap="square" lIns="10800" tIns="45720" rIns="10800" bIns="45720" anchor="t" anchorCtr="0" upright="1">
                          <a:noAutofit/>
                        </wps:bodyPr>
                      </wps:wsp>
                      <wps:wsp>
                        <wps:cNvPr id="522" name="Rectangle 6"/>
                        <wps:cNvSpPr>
                          <a:spLocks noChangeArrowheads="1"/>
                        </wps:cNvSpPr>
                        <wps:spPr bwMode="auto">
                          <a:xfrm>
                            <a:off x="2199" y="11315"/>
                            <a:ext cx="63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20"/>
                                  <w:szCs w:val="18"/>
                                </w:rPr>
                              </w:pPr>
                              <w:r>
                                <w:rPr>
                                  <w:rFonts w:asciiTheme="majorBidi" w:hAnsiTheme="majorBidi" w:cstheme="majorBidi"/>
                                  <w:sz w:val="20"/>
                                  <w:szCs w:val="18"/>
                                </w:rPr>
                                <w:t>20%</w:t>
                              </w:r>
                            </w:p>
                          </w:txbxContent>
                        </wps:txbx>
                        <wps:bodyPr rot="0" vert="horz" wrap="square" lIns="9144" tIns="45720" rIns="9144" bIns="45720" anchor="t" anchorCtr="0" upright="1">
                          <a:noAutofit/>
                        </wps:bodyPr>
                      </wps:wsp>
                      <wps:wsp>
                        <wps:cNvPr id="523" name="Line 7"/>
                        <wps:cNvCnPr>
                          <a:cxnSpLocks noChangeShapeType="1"/>
                        </wps:cNvCnPr>
                        <wps:spPr bwMode="auto">
                          <a:xfrm>
                            <a:off x="4120" y="10251"/>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524" name="Line 8"/>
                        <wps:cNvCnPr>
                          <a:cxnSpLocks noChangeShapeType="1"/>
                        </wps:cNvCnPr>
                        <wps:spPr bwMode="auto">
                          <a:xfrm>
                            <a:off x="10307" y="10251"/>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525" name="Line 9"/>
                        <wps:cNvCnPr>
                          <a:cxnSpLocks noChangeShapeType="1"/>
                        </wps:cNvCnPr>
                        <wps:spPr bwMode="auto">
                          <a:xfrm>
                            <a:off x="8708" y="10266"/>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526" name="Line 10"/>
                        <wps:cNvCnPr>
                          <a:cxnSpLocks noChangeShapeType="1"/>
                        </wps:cNvCnPr>
                        <wps:spPr bwMode="auto">
                          <a:xfrm>
                            <a:off x="5650" y="10267"/>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527" name="Line 11"/>
                        <wps:cNvCnPr>
                          <a:cxnSpLocks noChangeShapeType="1"/>
                        </wps:cNvCnPr>
                        <wps:spPr bwMode="auto">
                          <a:xfrm>
                            <a:off x="7179" y="10266"/>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528" name="Rectangle 12"/>
                        <wps:cNvSpPr>
                          <a:spLocks noChangeArrowheads="1"/>
                        </wps:cNvSpPr>
                        <wps:spPr bwMode="auto">
                          <a:xfrm>
                            <a:off x="4138" y="10321"/>
                            <a:ext cx="1500" cy="359"/>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txbxContent>
                        </wps:txbx>
                        <wps:bodyPr rot="0" vert="horz" wrap="square" lIns="18000" tIns="45720" rIns="18000" bIns="45720" anchor="t" anchorCtr="0" upright="1">
                          <a:noAutofit/>
                        </wps:bodyPr>
                      </wps:wsp>
                      <wps:wsp>
                        <wps:cNvPr id="529" name="Rectangle 13"/>
                        <wps:cNvSpPr>
                          <a:spLocks noChangeArrowheads="1"/>
                        </wps:cNvSpPr>
                        <wps:spPr bwMode="auto">
                          <a:xfrm>
                            <a:off x="5684" y="10336"/>
                            <a:ext cx="1498"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txbxContent>
                        </wps:txbx>
                        <wps:bodyPr rot="0" vert="horz" wrap="square" lIns="18000" tIns="45720" rIns="18000" bIns="45720" anchor="t" anchorCtr="0" upright="1">
                          <a:noAutofit/>
                        </wps:bodyPr>
                      </wps:wsp>
                      <wps:wsp>
                        <wps:cNvPr id="530" name="Rectangle 14"/>
                        <wps:cNvSpPr>
                          <a:spLocks noChangeArrowheads="1"/>
                        </wps:cNvSpPr>
                        <wps:spPr bwMode="auto">
                          <a:xfrm>
                            <a:off x="7212" y="10336"/>
                            <a:ext cx="1499" cy="359"/>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txbxContent>
                        </wps:txbx>
                        <wps:bodyPr rot="0" vert="horz" wrap="square" lIns="91440" tIns="45720" rIns="91440" bIns="45720" anchor="t" anchorCtr="0" upright="1">
                          <a:noAutofit/>
                        </wps:bodyPr>
                      </wps:wsp>
                      <wps:wsp>
                        <wps:cNvPr id="531" name="Rectangle 15"/>
                        <wps:cNvSpPr>
                          <a:spLocks noChangeArrowheads="1"/>
                        </wps:cNvSpPr>
                        <wps:spPr bwMode="auto">
                          <a:xfrm>
                            <a:off x="8741" y="10321"/>
                            <a:ext cx="1570"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txbxContent>
                        </wps:txbx>
                        <wps:bodyPr rot="0" vert="horz" wrap="square" lIns="9144" tIns="45720" rIns="9144" bIns="45720" anchor="t" anchorCtr="0" upright="1">
                          <a:noAutofit/>
                        </wps:bodyPr>
                      </wps:wsp>
                      <wps:wsp>
                        <wps:cNvPr id="532" name="Rectangle 17"/>
                        <wps:cNvSpPr>
                          <a:spLocks noChangeArrowheads="1"/>
                        </wps:cNvSpPr>
                        <wps:spPr bwMode="auto">
                          <a:xfrm>
                            <a:off x="3732" y="11315"/>
                            <a:ext cx="78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20"/>
                                  <w:szCs w:val="18"/>
                                </w:rPr>
                              </w:pPr>
                              <w:r>
                                <w:rPr>
                                  <w:rFonts w:asciiTheme="majorBidi" w:hAnsiTheme="majorBidi" w:cstheme="majorBidi"/>
                                  <w:sz w:val="20"/>
                                  <w:szCs w:val="18"/>
                                </w:rPr>
                                <w:t>36,0%</w:t>
                              </w:r>
                            </w:p>
                          </w:txbxContent>
                        </wps:txbx>
                        <wps:bodyPr rot="0" vert="horz" wrap="square" lIns="9144" tIns="45720" rIns="9144" bIns="45720" anchor="t" anchorCtr="0" upright="1">
                          <a:noAutofit/>
                        </wps:bodyPr>
                      </wps:wsp>
                      <wps:wsp>
                        <wps:cNvPr id="533" name="Rectangle 18"/>
                        <wps:cNvSpPr>
                          <a:spLocks noChangeArrowheads="1"/>
                        </wps:cNvSpPr>
                        <wps:spPr bwMode="auto">
                          <a:xfrm>
                            <a:off x="5252" y="11315"/>
                            <a:ext cx="78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52,0%</w:t>
                              </w:r>
                            </w:p>
                          </w:txbxContent>
                        </wps:txbx>
                        <wps:bodyPr rot="0" vert="horz" wrap="square" lIns="9144" tIns="45720" rIns="9144" bIns="45720" anchor="t" anchorCtr="0" upright="1">
                          <a:noAutofit/>
                        </wps:bodyPr>
                      </wps:wsp>
                      <wps:wsp>
                        <wps:cNvPr id="534" name="Rectangle 19"/>
                        <wps:cNvSpPr>
                          <a:spLocks noChangeArrowheads="1"/>
                        </wps:cNvSpPr>
                        <wps:spPr bwMode="auto">
                          <a:xfrm>
                            <a:off x="6773" y="11315"/>
                            <a:ext cx="782"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68,0%</w:t>
                              </w:r>
                            </w:p>
                            <w:p w:rsidR="007365DA" w:rsidRPr="00F74990" w:rsidRDefault="007365DA" w:rsidP="007365DA">
                              <w:pPr>
                                <w:rPr>
                                  <w:rFonts w:asciiTheme="majorBidi" w:hAnsiTheme="majorBidi" w:cstheme="majorBidi"/>
                                  <w:sz w:val="18"/>
                                  <w:szCs w:val="18"/>
                                </w:rPr>
                              </w:pPr>
                            </w:p>
                          </w:txbxContent>
                        </wps:txbx>
                        <wps:bodyPr rot="0" vert="horz" wrap="square" lIns="9144" tIns="45720" rIns="9144" bIns="45720" anchor="t" anchorCtr="0" upright="1">
                          <a:noAutofit/>
                        </wps:bodyPr>
                      </wps:wsp>
                      <wps:wsp>
                        <wps:cNvPr id="535" name="Rectangle 20"/>
                        <wps:cNvSpPr>
                          <a:spLocks noChangeArrowheads="1"/>
                        </wps:cNvSpPr>
                        <wps:spPr bwMode="auto">
                          <a:xfrm>
                            <a:off x="8322" y="11293"/>
                            <a:ext cx="78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84,0%</w:t>
                              </w:r>
                            </w:p>
                          </w:txbxContent>
                        </wps:txbx>
                        <wps:bodyPr rot="0" vert="horz" wrap="square" lIns="9144" tIns="45720" rIns="9144" bIns="45720" anchor="t" anchorCtr="0" upright="1">
                          <a:noAutofit/>
                        </wps:bodyPr>
                      </wps:wsp>
                      <wps:wsp>
                        <wps:cNvPr id="536" name="Rectangle 21"/>
                        <wps:cNvSpPr>
                          <a:spLocks noChangeArrowheads="1"/>
                        </wps:cNvSpPr>
                        <wps:spPr bwMode="auto">
                          <a:xfrm>
                            <a:off x="10015" y="11299"/>
                            <a:ext cx="570"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5E27AC" w:rsidRDefault="007365DA" w:rsidP="007365DA">
                              <w:pPr>
                                <w:jc w:val="center"/>
                                <w:rPr>
                                  <w:rFonts w:asciiTheme="majorBidi" w:hAnsiTheme="majorBidi" w:cstheme="majorBidi"/>
                                  <w:sz w:val="18"/>
                                  <w:szCs w:val="18"/>
                                </w:rPr>
                              </w:pPr>
                              <w:r>
                                <w:rPr>
                                  <w:rFonts w:asciiTheme="majorBidi" w:hAnsiTheme="majorBidi" w:cstheme="majorBidi"/>
                                  <w:sz w:val="20"/>
                                  <w:szCs w:val="18"/>
                                </w:rPr>
                                <w:t>100%</w:t>
                              </w:r>
                            </w:p>
                          </w:txbxContent>
                        </wps:txbx>
                        <wps:bodyPr rot="0" vert="horz" wrap="square" lIns="9144" tIns="45720" rIns="9144" bIns="45720" anchor="t" anchorCtr="0" upright="1">
                          <a:noAutofit/>
                        </wps:bodyPr>
                      </wps:wsp>
                    </wpg:wgp>
                  </a:graphicData>
                </a:graphic>
              </wp:inline>
            </w:drawing>
          </mc:Choice>
          <mc:Fallback>
            <w:pict>
              <v:group id="Group 518" o:spid="_x0000_s1326" style="width:396.85pt;height:87.95pt;mso-position-horizontal-relative:char;mso-position-vertical-relative:line" coordorigin="2199,10251" coordsize="8386,14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">
                <v:line id="Line 3" o:spid="_x0000_s1327" style="position:absolute;visibility:visible;mso-wrap-style:square" from="2533,10758" to="10307,107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ismscAAADcAAAADwAAAGRycy9kb3ducmV2LnhtbESP3WoCMRSE74W+QzgFb0SzCvVnaxRR&#10;LIKloK3t7WFzuru4OVk3aVzf3hQKvRxm5htmvmxNJQI1rrSsYDhIQBBnVpecK/h43/anIJxH1lhZ&#10;JgU3crBcPHTmmGp75QOFo89FhLBLUUHhfZ1K6bKCDLqBrYmj920bgz7KJpe6wWuEm0qOkmQsDZYc&#10;FwqsaV1Qdj7+GAWhnd7OYbL/fKH96XWiN73wdXlTqvvYrp5BeGr9f/ivvdMKnoYz+D0Tj4Bc3A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YmKyaxwAAANwAAAAPAAAAAAAA&#10;AAAAAAAAAKECAABkcnMvZG93bnJldi54bWxQSwUGAAAAAAQABAD5AAAAlQMAAAAA&#10;" strokeweight="1.5pt">
                  <v:shadow on="t" color="black" opacity="26213f" origin=".5,-.5" offset="-.74836mm,.74836mm"/>
                </v:line>
                <v:line id="Line 4" o:spid="_x0000_s1328" style="position:absolute;visibility:visible;mso-wrap-style:square" from="2533,10251" to="2533,11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7PusQAAADcAAAADwAAAGRycy9kb3ducmV2LnhtbERPXWvCMBR9H/gfwh34MmY6YVOqaZGJ&#10;MnAM1Kmvl+auLTY3tYmx/vvlYbDHw/me571pRKDO1ZYVvIwSEMSF1TWXCr73q+cpCOeRNTaWScGd&#10;HOTZ4GGOqbY33lLY+VLEEHYpKqi8b1MpXVGRQTeyLXHkfmxn0EfYlVJ3eIvhppHjJHmTBmuODRW2&#10;9F5Rcd5djYLQT+/nMNkc17Q5fE708imcLl9KDR/7xQyEp97/i//cH1rB6zjOj2fiEZD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zs+6xAAAANwAAAAPAAAAAAAAAAAA&#10;AAAAAKECAABkcnMvZG93bnJldi54bWxQSwUGAAAAAAQABAD5AAAAkgMAAAAA&#10;" strokeweight="1.5pt">
                  <v:shadow on="t" color="black" opacity="26213f" origin=".5,-.5" offset="-.74836mm,.74836mm"/>
                </v:line>
                <v:rect id="Rectangle 5" o:spid="_x0000_s1329" style="position:absolute;left:2533;top:10321;width:1587;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F+lccA&#10;AADcAAAADwAAAGRycy9kb3ducmV2LnhtbESPT2vCQBTE70K/w/KE3ppNpJYaXUUrRSlo/Xfw+Mg+&#10;k9Ds27C71fTbdwsFj8PM/IaZzDrTiCs5X1tWkCUpCOLC6ppLBafj+9MrCB+QNTaWScEPeZhNH3oT&#10;zLW98Z6uh1CKCGGfo4IqhDaX0hcVGfSJbYmjd7HOYIjSlVI7vEW4aeQgTV+kwZrjQoUtvVVUfB2+&#10;jYLF8rz6fN665a5bjzbFx+qcZUOr1GO/m49BBOrCPfzfXmsFw0EGf2fiEZDT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ERfpXHAAAA3AAAAA8AAAAAAAAAAAAAAAAAmAIAAGRy&#10;cy9kb3ducmV2LnhtbFBLBQYAAAAABAAEAPUAAACMAwAAAAA=&#10;" filled="f" fillcolor="#9f3" stroked="f">
                  <v:textbox inset=".3mm,,.3mm">
                    <w:txbxContent>
                      <w:p w:rsidR="007365DA" w:rsidRPr="002B3F21" w:rsidRDefault="007365DA" w:rsidP="007365DA">
                        <w:pPr>
                          <w:rPr>
                            <w:rFonts w:cs="Times New Roman"/>
                          </w:rPr>
                        </w:pPr>
                      </w:p>
                    </w:txbxContent>
                  </v:textbox>
                </v:rect>
                <v:rect id="Rectangle 6" o:spid="_x0000_s1330" style="position:absolute;left:2199;top:11315;width:63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B78UA&#10;AADcAAAADwAAAGRycy9kb3ducmV2LnhtbESP3WrCQBSE74W+w3IK3ummkYpEVymlUilU8A+8PGZP&#10;N8Hs2ZBdTXz7riB4OczMN8xs0dlKXKnxpWMFb8MEBHHudMlGwX63HExA+ICssXJMCm7kYTF/6c0w&#10;067lDV23wYgIYZ+hgiKEOpPS5wVZ9ENXE0fvzzUWQ5SNkbrBNsJtJdMkGUuLJceFAmv6LCg/by9W&#10;wXdrzO3Yrn++fkebY2pPB3e2S6X6r93HFESgLjzDj/ZKK3hPU7ifiUdAz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T4HvxQAAANwAAAAPAAAAAAAAAAAAAAAAAJgCAABkcnMv&#10;ZG93bnJldi54bWxQSwUGAAAAAAQABAD1AAAAigMAAAAA&#10;" filled="f" fillcolor="#daeef3" stroked="f">
                  <v:textbox inset=".72pt,,.72pt">
                    <w:txbxContent>
                      <w:p w:rsidR="007365DA" w:rsidRPr="00E17CD6" w:rsidRDefault="007365DA" w:rsidP="007365DA">
                        <w:pPr>
                          <w:jc w:val="center"/>
                          <w:rPr>
                            <w:rFonts w:asciiTheme="majorBidi" w:hAnsiTheme="majorBidi" w:cstheme="majorBidi"/>
                            <w:sz w:val="20"/>
                            <w:szCs w:val="18"/>
                          </w:rPr>
                        </w:pPr>
                        <w:r>
                          <w:rPr>
                            <w:rFonts w:asciiTheme="majorBidi" w:hAnsiTheme="majorBidi" w:cstheme="majorBidi"/>
                            <w:sz w:val="20"/>
                            <w:szCs w:val="18"/>
                          </w:rPr>
                          <w:t>20%</w:t>
                        </w:r>
                      </w:p>
                    </w:txbxContent>
                  </v:textbox>
                </v:rect>
                <v:line id="Line 7" o:spid="_x0000_s1331" style="position:absolute;visibility:visible;mso-wrap-style:square" from="4120,10251" to="4120,11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xxRzcYAAADcAAAADwAAAGRycy9kb3ducmV2LnhtbESPQWsCMRSE7wX/Q3iCl1KztVRlNYpU&#10;LIKlUFv1+tg8dxc3L+smjeu/b4SCx2FmvmGm89ZUIlDjSssKnvsJCOLM6pJzBT/fq6cxCOeRNVaW&#10;ScGVHMxnnYcpptpe+IvC1uciQtilqKDwvk6ldFlBBl3f1sTRO9rGoI+yyaVu8BLhppKDJBlKgyXH&#10;hQJreisoO21/jYLQjq+nMNrs32mz+xjp5WM4nD+V6nXbxQSEp9bfw//ttVbwOniB25l4BOTs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ccUc3GAAAA3AAAAA8AAAAAAAAA&#10;AAAAAAAAoQIAAGRycy9kb3ducmV2LnhtbFBLBQYAAAAABAAEAPkAAACUAwAAAAA=&#10;" strokeweight="1.5pt">
                  <v:shadow on="t" color="black" opacity="26213f" origin=".5,-.5" offset="-.74836mm,.74836mm"/>
                </v:line>
                <v:line id="Line 8" o:spid="_x0000_s1332" style="position:absolute;visibility:visible;mso-wrap-style:square" from="10307,10251" to="10307,11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XJucYAAADcAAAADwAAAGRycy9kb3ducmV2LnhtbESPQWsCMRSE7wX/Q3iCl1KzlVZlNYpU&#10;LIKlUFv1+tg8dxc3L+smjeu/b4SCx2FmvmGm89ZUIlDjSssKnvsJCOLM6pJzBT/fq6cxCOeRNVaW&#10;ScGVHMxnnYcpptpe+IvC1uciQtilqKDwvk6ldFlBBl3f1sTRO9rGoI+yyaVu8BLhppKDJBlKgyXH&#10;hQJreisoO21/jYLQjq+nMNrs32mz+xjp5WM4nD+V6nXbxQSEp9bfw//ttVbwOniB25l4BOTs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j1ybnGAAAA3AAAAA8AAAAAAAAA&#10;AAAAAAAAoQIAAGRycy9kb3ducmV2LnhtbFBLBQYAAAAABAAEAPkAAACUAwAAAAA=&#10;" strokeweight="1.5pt">
                  <v:shadow on="t" color="black" opacity="26213f" origin=".5,-.5" offset="-.74836mm,.74836mm"/>
                </v:line>
                <v:line id="Line 9" o:spid="_x0000_s1333" style="position:absolute;visibility:visible;mso-wrap-style:square" from="8708,10266" to="8708,11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7lsIsYAAADcAAAADwAAAGRycy9kb3ducmV2LnhtbESP3WrCQBSE7wXfYTkFb6RuKlgldRWp&#10;KAWLYOzP7SF7mgSzZ2N2XePbdwsFL4eZ+YaZLztTi0CtqywreBolIIhzqysuFHwcN48zEM4ja6wt&#10;k4IbOVgu+r05ptpe+UAh84WIEHYpKii9b1IpXV6SQTeyDXH0fmxr0EfZFlK3eI1wU8txkjxLgxXH&#10;hRIbei0pP2UXoyB0s9spTHdfW9p9vk/1ehi+z3ulBg/d6gWEp87fw//tN61gMp7A35l4BOTi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e5bCLGAAAA3AAAAA8AAAAAAAAA&#10;AAAAAAAAoQIAAGRycy9kb3ducmV2LnhtbFBLBQYAAAAABAAEAPkAAACUAwAAAAA=&#10;" strokeweight="1.5pt">
                  <v:shadow on="t" color="black" opacity="26213f" origin=".5,-.5" offset="-.74836mm,.74836mm"/>
                </v:line>
                <v:line id="Line 10" o:spid="_x0000_s1334" style="position:absolute;visibility:visible;mso-wrap-style:square" from="5650,10267" to="5650,112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2vyVccAAADcAAAADwAAAGRycy9kb3ducmV2LnhtbESPW2vCQBSE3wv+h+UUfCl1o+CF1FVE&#10;UQRLwdjL6yF7mgSzZ2N2XeO/7xYKfRxm5htmvuxMLQK1rrKsYDhIQBDnVldcKHg/bZ9nIJxH1lhb&#10;JgV3crBc9B7mmGp74yOFzBciQtilqKD0vkmldHlJBt3ANsTR+7atQR9lW0jd4i3CTS1HSTKRBiuO&#10;CyU2tC4pP2dXoyB0s/s5TA+fOzp8vE715il8Xd6U6j92qxcQnjr/H/5r77WC8WgCv2fiEZCL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na/JVxwAAANwAAAAPAAAAAAAA&#10;AAAAAAAAAKECAABkcnMvZG93bnJldi54bWxQSwUGAAAAAAQABAD5AAAAlQMAAAAA&#10;" strokeweight="1.5pt">
                  <v:shadow on="t" color="black" opacity="26213f" origin=".5,-.5" offset="-.74836mm,.74836mm"/>
                </v:line>
                <v:line id="Line 11" o:spid="_x0000_s1335" style="position:absolute;visibility:visible;mso-wrap-style:square" from="7179,10266" to="7179,11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dXzscAAADcAAAADwAAAGRycy9kb3ducmV2LnhtbESP3WrCQBSE7wu+w3KE3pS6qVAj0VXE&#10;0lKwCFp/bg/ZYxLMnk2z2zW+fbcgeDnMzDfMdN6ZWgRqXWVZwcsgAUGcW11xoWD3/f48BuE8ssba&#10;Mim4koP5rPcwxUzbC28obH0hIoRdhgpK75tMSpeXZNANbEMcvZNtDfoo20LqFi8Rbmo5TJKRNFhx&#10;XCixoWVJ+Xn7axSEbnw9h3R1+KDV/ivVb0/h+LNW6rHfLSYgPHX+Hr61P7WC12EK/2fiEZCz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IJ1fOxwAAANwAAAAPAAAAAAAA&#10;AAAAAAAAAKECAABkcnMvZG93bnJldi54bWxQSwUGAAAAAAQABAD5AAAAlQMAAAAA&#10;" strokeweight="1.5pt">
                  <v:shadow on="t" color="black" opacity="26213f" origin=".5,-.5" offset="-.74836mm,.74836mm"/>
                </v:line>
                <v:rect id="Rectangle 12" o:spid="_x0000_s1336" style="position:absolute;left:4138;top:10321;width:150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CjPcMA&#10;AADcAAAADwAAAGRycy9kb3ducmV2LnhtbERPTWvCQBC9C/6HZYTedKOglNQ1SFqLYKGooeJtmp0m&#10;0exszK6a/vvuoeDx8b7nSWdqcaPWVZYVjEcRCOLc6ooLBdl+NXwG4TyyxtoyKfglB8mi35tjrO2d&#10;t3Tb+UKEEHYxKii9b2IpXV6SQTeyDXHgfmxr0AfYFlK3eA/hppaTKJpJgxWHhhIbSkvKz7urUZBm&#10;H69vp+/Po7zkcnN4335lODVKPQ265QsIT51/iP/da61gOglrw5lwBOTi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ECjPcMAAADcAAAADwAAAAAAAAAAAAAAAACYAgAAZHJzL2Rv&#10;d25yZXYueG1sUEsFBgAAAAAEAAQA9QAAAIgDAAAAAA==&#10;" filled="f" fillcolor="yellow" stroked="f">
                  <v:textbox inset=".5mm,,.5mm">
                    <w:txbxContent>
                      <w:p w:rsidR="007365DA" w:rsidRPr="00287318" w:rsidRDefault="007365DA" w:rsidP="007365DA"/>
                    </w:txbxContent>
                  </v:textbox>
                </v:rect>
                <v:rect id="Rectangle 13" o:spid="_x0000_s1337" style="position:absolute;left:5684;top:10336;width:1498;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f67MYA&#10;AADcAAAADwAAAGRycy9kb3ducmV2LnhtbESPzW7CMBCE75X6DtZW6g0ckIpKwCB+JQ7tgaSX3pZ4&#10;SdLG68g2Ibw9roTU42hmvtHMl71pREfO15YVjIYJCOLC6ppLBV/5fvAOwgdkjY1lUnAjD8vF89Mc&#10;U22vfKQuC6WIEPYpKqhCaFMpfVGRQT+0LXH0ztYZDFG6UmqH1wg3jRwnyUQarDkuVNjSpqLiN7sY&#10;BR/5IZzW7vRZ7L+3Xba7/Exkniv1+tKvZiAC9eE//GgftIK38RT+zsQjIB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mf67MYAAADcAAAADwAAAAAAAAAAAAAAAACYAgAAZHJz&#10;L2Rvd25yZXYueG1sUEsFBgAAAAAEAAQA9QAAAIsDAAAAAA==&#10;" filled="f" fillcolor="#9f3" stroked="f">
                  <v:textbox inset=".5mm,,.5mm">
                    <w:txbxContent>
                      <w:p w:rsidR="007365DA" w:rsidRPr="00287318" w:rsidRDefault="007365DA" w:rsidP="007365DA"/>
                    </w:txbxContent>
                  </v:textbox>
                </v:rect>
                <v:rect id="Rectangle 14" o:spid="_x0000_s1338" style="position:absolute;left:7212;top:10336;width:1499;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Plyb8A&#10;AADcAAAADwAAAGRycy9kb3ducmV2LnhtbERPzYrCMBC+C/sOYRb2Imuq4iLVKLKw4MGLtQ8wNGNb&#10;bSa1mbX17c1B8Pjx/a+3g2vUnbpQezYwnSSgiAtvay4N5Ke/7yWoIMgWG89k4EEBtpuP0RpT63s+&#10;0j2TUsUQDikaqETaVOtQVOQwTHxLHLmz7xxKhF2pbYd9DHeNniXJj3ZYc2yosKXfiopr9u8MZM1U&#10;ercXOV5uS+rHtZ0dcmvM1+ewW4ESGuQtfrn31sBiHufHM/EI6M0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oU+XJvwAAANwAAAAPAAAAAAAAAAAAAAAAAJgCAABkcnMvZG93bnJl&#10;di54bWxQSwUGAAAAAAQABAD1AAAAhAMAAAAA&#10;" filled="f" fillcolor="yellow" stroked="f">
                  <v:textbox>
                    <w:txbxContent>
                      <w:p w:rsidR="007365DA" w:rsidRPr="00287318" w:rsidRDefault="007365DA" w:rsidP="007365DA"/>
                    </w:txbxContent>
                  </v:textbox>
                </v:rect>
                <v:rect id="Rectangle 15" o:spid="_x0000_s1339" style="position:absolute;left:8741;top:10321;width:157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uc/cYA&#10;AADcAAAADwAAAGRycy9kb3ducmV2LnhtbESPQWvCQBSE74X+h+UJvYhuUqlIdBWxFAWx1ejF2yP7&#10;TEKzb0N21eivdwtCj8PMfMNMZq2pxIUaV1pWEPcjEMSZ1SXnCg77r94IhPPIGivLpOBGDmbT15cJ&#10;JtpeeUeX1OciQNglqKDwvk6kdFlBBl3f1sTBO9nGoA+yyaVu8BrgppLvUTSUBksOCwXWtCgo+03P&#10;RkH3GH/brbuv1qfPPPXbn1G93GRKvXXa+RiEp9b/h5/tlVbwMYjh70w4AnL6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Muc/cYAAADcAAAADwAAAAAAAAAAAAAAAACYAgAAZHJz&#10;L2Rvd25yZXYueG1sUEsFBgAAAAAEAAQA9QAAAIsDAAAAAA==&#10;" filled="f" fillcolor="#9f3" stroked="f">
                  <v:textbox inset=".72pt,,.72pt">
                    <w:txbxContent>
                      <w:p w:rsidR="007365DA" w:rsidRPr="00287318" w:rsidRDefault="007365DA" w:rsidP="007365DA"/>
                    </w:txbxContent>
                  </v:textbox>
                </v:rect>
                <v:rect id="Rectangle 17" o:spid="_x0000_s1340" style="position:absolute;left:3732;top:11315;width:78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XMsYA&#10;AADcAAAADwAAAGRycy9kb3ducmV2LnhtbESPQWvCQBSE74X+h+UVvNVNI4pEN6GUikVoQVvB4zP7&#10;3ASzb0N2a+K/7xYEj8PMfMMsi8E24kKdrx0reBknIIhLp2s2Cn6+V89zED4ga2wck4IreSjyx4cl&#10;Ztr1vKXLLhgRIewzVFCF0GZS+rIii37sWuLonVxnMUTZGak77CPcNjJNkpm0WHNcqLClt4rK8+7X&#10;Klj3xlwP/dfm/XOyPaT2uHdnu1Jq9DS8LkAEGsI9fGt/aAXTSQr/Z+IRkP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YXMsYAAADcAAAADwAAAAAAAAAAAAAAAACYAgAAZHJz&#10;L2Rvd25yZXYueG1sUEsFBgAAAAAEAAQA9QAAAIsDAAAAAA==&#10;" filled="f" fillcolor="#daeef3" stroked="f">
                  <v:textbox inset=".72pt,,.72pt">
                    <w:txbxContent>
                      <w:p w:rsidR="007365DA" w:rsidRPr="00E17CD6" w:rsidRDefault="007365DA" w:rsidP="007365DA">
                        <w:pPr>
                          <w:jc w:val="center"/>
                          <w:rPr>
                            <w:rFonts w:asciiTheme="majorBidi" w:hAnsiTheme="majorBidi" w:cstheme="majorBidi"/>
                            <w:sz w:val="20"/>
                            <w:szCs w:val="18"/>
                          </w:rPr>
                        </w:pPr>
                        <w:r>
                          <w:rPr>
                            <w:rFonts w:asciiTheme="majorBidi" w:hAnsiTheme="majorBidi" w:cstheme="majorBidi"/>
                            <w:sz w:val="20"/>
                            <w:szCs w:val="18"/>
                          </w:rPr>
                          <w:t>36,0%</w:t>
                        </w:r>
                      </w:p>
                    </w:txbxContent>
                  </v:textbox>
                </v:rect>
                <v:rect id="Rectangle 18" o:spid="_x0000_s1341" style="position:absolute;left:5252;top:11315;width:78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qyqcUA&#10;AADcAAAADwAAAGRycy9kb3ducmV2LnhtbESP3WrCQBSE7wt9h+UUelc3GiwSXUVKpSJY8A+8PGaP&#10;m2D2bMiuJr69Wyh4OczMN8xk1tlK3KjxpWMF/V4Cgjh3umSjYL9bfIxA+ICssXJMCu7kYTZ9fZlg&#10;pl3LG7ptgxERwj5DBUUIdSalzwuy6HuuJo7e2TUWQ5SNkbrBNsJtJQdJ8iktlhwXCqzpq6D8sr1a&#10;BT+tMfdj+7v6Xqeb48CeDu5iF0q9v3XzMYhAXXiG/9tLrWCYpvB3Jh4BOX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2rKpxQAAANwAAAAPAAAAAAAAAAAAAAAAAJgCAABkcnMv&#10;ZG93bnJldi54bWxQSwUGAAAAAAQABAD1AAAAigMAAAAA&#10;" filled="f" fillcolor="#daeef3" stroked="f">
                  <v:textbox inset=".72pt,,.72pt">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52,0%</w:t>
                        </w:r>
                      </w:p>
                    </w:txbxContent>
                  </v:textbox>
                </v:rect>
                <v:rect id="Rectangle 19" o:spid="_x0000_s1342" style="position:absolute;left:6773;top:11315;width:782;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Mq3cUA&#10;AADcAAAADwAAAGRycy9kb3ducmV2LnhtbESPQWsCMRSE7wX/Q3hCbzWrtlJWo4hULIKCtgWPz80z&#10;u7h5WTbRXf+9EQoeh5n5hpnMWluKK9W+cKyg30tAEGdOF2wU/P4s3z5B+ICssXRMCm7kYTbtvEww&#10;1a7hHV33wYgIYZ+igjyEKpXSZzlZ9D1XEUfv5GqLIcraSF1jE+G2lIMkGUmLBceFHCta5JSd9xer&#10;YNUYczs02/XXZrg7DOzxz53tUqnXbjsfgwjUhmf4v/2tFXwM3+FxJh4BOb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MyrdxQAAANwAAAAPAAAAAAAAAAAAAAAAAJgCAABkcnMv&#10;ZG93bnJldi54bWxQSwUGAAAAAAQABAD1AAAAigMAAAAA&#10;" filled="f" fillcolor="#daeef3" stroked="f">
                  <v:textbox inset=".72pt,,.72pt">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68,0%</w:t>
                        </w:r>
                      </w:p>
                      <w:p w:rsidR="007365DA" w:rsidRPr="00F74990" w:rsidRDefault="007365DA" w:rsidP="007365DA">
                        <w:pPr>
                          <w:rPr>
                            <w:rFonts w:asciiTheme="majorBidi" w:hAnsiTheme="majorBidi" w:cstheme="majorBidi"/>
                            <w:sz w:val="18"/>
                            <w:szCs w:val="18"/>
                          </w:rPr>
                        </w:pPr>
                      </w:p>
                    </w:txbxContent>
                  </v:textbox>
                </v:rect>
                <v:rect id="Rectangle 20" o:spid="_x0000_s1343" style="position:absolute;left:8322;top:11293;width:78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PRsYA&#10;AADcAAAADwAAAGRycy9kb3ducmV2LnhtbESPQWvCQBSE7wX/w/KE3upGxVLSbEREsRQqmLbg8TX7&#10;3ASzb0N2a+K/7woFj8PMfMNky8E24kKdrx0rmE4SEMSl0zUbBV+f26cXED4ga2wck4IreVjmo4cM&#10;U+16PtClCEZECPsUFVQhtKmUvqzIop+4ljh6J9dZDFF2RuoO+wi3jZwlybO0WHNcqLCldUXlufi1&#10;Cna9Mddjv3/ffMwPx5n9+XZnu1XqcTysXkEEGsI9/N9+0woW8wXczsQjIP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X+PRsYAAADcAAAADwAAAAAAAAAAAAAAAACYAgAAZHJz&#10;L2Rvd25yZXYueG1sUEsFBgAAAAAEAAQA9QAAAIsDAAAAAA==&#10;" filled="f" fillcolor="#daeef3" stroked="f">
                  <v:textbox inset=".72pt,,.72pt">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84,0%</w:t>
                        </w:r>
                      </w:p>
                    </w:txbxContent>
                  </v:textbox>
                </v:rect>
                <v:rect id="Rectangle 21" o:spid="_x0000_s1344" style="position:absolute;left:10015;top:11299;width:570;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0RMcUA&#10;AADcAAAADwAAAGRycy9kb3ducmV2LnhtbESPQWvCQBSE7wX/w/IEb3WjUilpNiJSqQgWtC14fM0+&#10;N8Hs25BdTfz3XaHgcZiZb5hs0dtaXKn1lWMFk3ECgrhwumKj4Ptr/fwKwgdkjbVjUnAjD4t88JRh&#10;ql3He7oeghERwj5FBWUITSqlL0qy6MeuIY7eybUWQ5StkbrFLsJtLadJMpcWK44LJTa0Kqk4Hy5W&#10;wUdnzO3YfW7fd7P9cWp/f9zZrpUaDfvlG4hAfXiE/9sbreBlNof7mXgEZP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rRExxQAAANwAAAAPAAAAAAAAAAAAAAAAAJgCAABkcnMv&#10;ZG93bnJldi54bWxQSwUGAAAAAAQABAD1AAAAigMAAAAA&#10;" filled="f" fillcolor="#daeef3" stroked="f">
                  <v:textbox inset=".72pt,,.72pt">
                    <w:txbxContent>
                      <w:p w:rsidR="007365DA" w:rsidRPr="005E27AC" w:rsidRDefault="007365DA" w:rsidP="007365DA">
                        <w:pPr>
                          <w:jc w:val="center"/>
                          <w:rPr>
                            <w:rFonts w:asciiTheme="majorBidi" w:hAnsiTheme="majorBidi" w:cstheme="majorBidi"/>
                            <w:sz w:val="18"/>
                            <w:szCs w:val="18"/>
                          </w:rPr>
                        </w:pPr>
                        <w:r>
                          <w:rPr>
                            <w:rFonts w:asciiTheme="majorBidi" w:hAnsiTheme="majorBidi" w:cstheme="majorBidi"/>
                            <w:sz w:val="20"/>
                            <w:szCs w:val="18"/>
                          </w:rPr>
                          <w:t>100%</w:t>
                        </w:r>
                      </w:p>
                    </w:txbxContent>
                  </v:textbox>
                </v:rect>
                <w10:anchorlock/>
              </v:group>
            </w:pict>
          </mc:Fallback>
        </mc:AlternateContent>
      </w:r>
      <w:r w:rsidRPr="00CD13D4">
        <w:rPr>
          <w:rFonts w:ascii="Times New Roman" w:hAnsi="Times New Roman"/>
          <w:b/>
          <w:bCs/>
          <w:sz w:val="24"/>
          <w:szCs w:val="24"/>
        </w:rPr>
        <w:t xml:space="preserve"> </w:t>
      </w:r>
      <w:r>
        <w:rPr>
          <w:rFonts w:ascii="Times New Roman" w:hAnsi="Times New Roman"/>
          <w:b/>
          <w:bCs/>
          <w:sz w:val="24"/>
          <w:szCs w:val="24"/>
        </w:rPr>
        <w:t>Gambar 4.6</w:t>
      </w:r>
    </w:p>
    <w:p w:rsidR="007365DA" w:rsidRPr="00CD13D4" w:rsidRDefault="007365DA" w:rsidP="007365DA">
      <w:pPr>
        <w:spacing w:line="240" w:lineRule="auto"/>
        <w:jc w:val="center"/>
        <w:rPr>
          <w:rFonts w:ascii="Times New Roman" w:hAnsi="Times New Roman" w:cs="Times New Roman"/>
          <w:b/>
          <w:bCs/>
          <w:sz w:val="24"/>
          <w:szCs w:val="24"/>
        </w:rPr>
      </w:pPr>
      <w:r w:rsidRPr="003E570C">
        <w:rPr>
          <w:rFonts w:ascii="Times New Roman" w:hAnsi="Times New Roman" w:cs="Times New Roman"/>
          <w:b/>
          <w:sz w:val="24"/>
          <w:szCs w:val="24"/>
        </w:rPr>
        <w:t xml:space="preserve">Garis Kontinum </w:t>
      </w:r>
      <w:r>
        <w:rPr>
          <w:rFonts w:ascii="Times New Roman" w:hAnsi="Times New Roman" w:cs="Times New Roman"/>
          <w:b/>
          <w:bCs/>
          <w:sz w:val="24"/>
          <w:szCs w:val="24"/>
        </w:rPr>
        <w:t>Indikator</w:t>
      </w:r>
      <w:r w:rsidRPr="00A56AE6">
        <w:rPr>
          <w:rFonts w:ascii="Times New Roman" w:eastAsia="Times New Roman" w:hAnsi="Times New Roman" w:cs="Times New Roman"/>
          <w:b/>
          <w:i/>
          <w:iCs/>
          <w:color w:val="000000"/>
          <w:sz w:val="24"/>
          <w:szCs w:val="24"/>
          <w:lang w:val="id-ID" w:eastAsia="id-ID"/>
        </w:rPr>
        <w:t xml:space="preserve"> </w:t>
      </w:r>
      <w:r w:rsidRPr="001E59A1">
        <w:rPr>
          <w:rFonts w:ascii="Times New Roman" w:eastAsia="Times New Roman" w:hAnsi="Times New Roman" w:cs="Times New Roman"/>
          <w:b/>
          <w:i/>
          <w:iCs/>
          <w:color w:val="000000"/>
          <w:sz w:val="24"/>
          <w:szCs w:val="24"/>
          <w:lang w:val="id-ID" w:eastAsia="id-ID"/>
        </w:rPr>
        <w:t xml:space="preserve">Responsiveness </w:t>
      </w:r>
      <w:r w:rsidRPr="001E59A1">
        <w:rPr>
          <w:rFonts w:ascii="Times New Roman" w:eastAsia="Times New Roman" w:hAnsi="Times New Roman" w:cs="Times New Roman"/>
          <w:b/>
          <w:color w:val="000000"/>
          <w:sz w:val="24"/>
          <w:szCs w:val="24"/>
          <w:lang w:val="id-ID" w:eastAsia="id-ID"/>
        </w:rPr>
        <w:t>(Ketanggapan)</w:t>
      </w:r>
      <w:r w:rsidRPr="00B50921">
        <w:rPr>
          <w:rFonts w:ascii="Times New Roman" w:hAnsi="Times New Roman" w:cs="Times New Roman"/>
          <w:b/>
          <w:sz w:val="24"/>
          <w:szCs w:val="24"/>
          <w:lang w:val="id-ID"/>
        </w:rPr>
        <w:t xml:space="preserve"> </w:t>
      </w:r>
      <w:r>
        <w:rPr>
          <w:rFonts w:ascii="Times New Roman" w:hAnsi="Times New Roman" w:cs="Times New Roman"/>
          <w:b/>
          <w:sz w:val="24"/>
          <w:szCs w:val="24"/>
          <w:lang w:val="id-ID"/>
        </w:rPr>
        <w:br/>
        <w:t>Sumber: Data diolah 2019</w:t>
      </w:r>
    </w:p>
    <w:p w:rsidR="007365DA" w:rsidRPr="00FC2554" w:rsidRDefault="007365DA" w:rsidP="007365DA">
      <w:pPr>
        <w:spacing w:after="0" w:line="360" w:lineRule="auto"/>
        <w:jc w:val="center"/>
        <w:rPr>
          <w:rFonts w:ascii="Times New Roman" w:hAnsi="Times New Roman" w:cs="Times New Roman"/>
          <w:b/>
          <w:sz w:val="24"/>
          <w:szCs w:val="24"/>
          <w:lang w:val="id-ID"/>
        </w:rPr>
      </w:pPr>
      <w:r w:rsidRPr="009A70D8">
        <w:rPr>
          <w:rFonts w:ascii="Times New Roman" w:hAnsi="Times New Roman" w:cs="Times New Roman"/>
          <w:b/>
          <w:sz w:val="24"/>
          <w:szCs w:val="24"/>
        </w:rPr>
        <w:t>Tabel 4.1</w:t>
      </w:r>
      <w:r>
        <w:rPr>
          <w:rFonts w:ascii="Times New Roman" w:hAnsi="Times New Roman" w:cs="Times New Roman"/>
          <w:b/>
          <w:sz w:val="24"/>
          <w:szCs w:val="24"/>
          <w:lang w:val="id-ID"/>
        </w:rPr>
        <w:t>9</w:t>
      </w:r>
    </w:p>
    <w:p w:rsidR="007365DA" w:rsidRPr="00A56AE6" w:rsidRDefault="007365DA" w:rsidP="007365DA">
      <w:pPr>
        <w:spacing w:after="0" w:line="360" w:lineRule="auto"/>
        <w:jc w:val="center"/>
        <w:rPr>
          <w:rFonts w:ascii="Times New Roman" w:hAnsi="Times New Roman" w:cs="Times New Roman"/>
          <w:b/>
          <w:sz w:val="24"/>
          <w:szCs w:val="24"/>
          <w:lang w:val="id-ID"/>
        </w:rPr>
      </w:pPr>
      <w:r w:rsidRPr="009A70D8">
        <w:rPr>
          <w:rFonts w:ascii="Times New Roman" w:hAnsi="Times New Roman" w:cs="Times New Roman"/>
          <w:b/>
          <w:sz w:val="24"/>
          <w:szCs w:val="24"/>
        </w:rPr>
        <w:t>Rekapitulas</w:t>
      </w:r>
      <w:r>
        <w:rPr>
          <w:rFonts w:ascii="Times New Roman" w:hAnsi="Times New Roman" w:cs="Times New Roman"/>
          <w:b/>
          <w:sz w:val="24"/>
          <w:szCs w:val="24"/>
        </w:rPr>
        <w:t xml:space="preserve">i Tanggapan Responden Mengenai </w:t>
      </w:r>
      <w:r>
        <w:rPr>
          <w:rFonts w:ascii="Times New Roman" w:hAnsi="Times New Roman" w:cs="Times New Roman"/>
          <w:b/>
          <w:sz w:val="24"/>
          <w:szCs w:val="24"/>
          <w:lang w:val="id-ID"/>
        </w:rPr>
        <w:t>Pelayanan</w:t>
      </w:r>
    </w:p>
    <w:tbl>
      <w:tblPr>
        <w:tblW w:w="5000" w:type="pct"/>
        <w:jc w:val="center"/>
        <w:tblCellMar>
          <w:left w:w="0" w:type="dxa"/>
          <w:right w:w="0" w:type="dxa"/>
        </w:tblCellMar>
        <w:tblLook w:val="04A0" w:firstRow="1" w:lastRow="0" w:firstColumn="1" w:lastColumn="0" w:noHBand="0" w:noVBand="1"/>
      </w:tblPr>
      <w:tblGrid>
        <w:gridCol w:w="500"/>
        <w:gridCol w:w="2981"/>
        <w:gridCol w:w="1083"/>
        <w:gridCol w:w="1083"/>
        <w:gridCol w:w="1316"/>
        <w:gridCol w:w="1354"/>
      </w:tblGrid>
      <w:tr w:rsidR="007365DA" w:rsidRPr="009A70D8" w:rsidTr="007365DA">
        <w:trPr>
          <w:trHeight w:val="660"/>
          <w:jc w:val="center"/>
        </w:trPr>
        <w:tc>
          <w:tcPr>
            <w:tcW w:w="301" w:type="pct"/>
            <w:tcBorders>
              <w:top w:val="double" w:sz="6" w:space="0" w:color="auto"/>
              <w:left w:val="double" w:sz="6" w:space="0" w:color="auto"/>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4"/>
                <w:szCs w:val="24"/>
              </w:rPr>
            </w:pPr>
            <w:r w:rsidRPr="009A70D8">
              <w:rPr>
                <w:rFonts w:ascii="Times New Roman" w:eastAsia="Times New Roman" w:hAnsi="Times New Roman" w:cs="Times New Roman"/>
                <w:b/>
                <w:bCs/>
                <w:color w:val="000000"/>
                <w:sz w:val="24"/>
                <w:szCs w:val="24"/>
              </w:rPr>
              <w:t>No</w:t>
            </w:r>
          </w:p>
        </w:tc>
        <w:tc>
          <w:tcPr>
            <w:tcW w:w="1792" w:type="pct"/>
            <w:tcBorders>
              <w:top w:val="double" w:sz="6" w:space="0" w:color="auto"/>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4"/>
                <w:szCs w:val="24"/>
              </w:rPr>
            </w:pPr>
            <w:r w:rsidRPr="009A70D8">
              <w:rPr>
                <w:rFonts w:ascii="Times New Roman" w:eastAsia="Times New Roman" w:hAnsi="Times New Roman" w:cs="Times New Roman"/>
                <w:b/>
                <w:bCs/>
                <w:color w:val="000000"/>
                <w:sz w:val="24"/>
                <w:szCs w:val="24"/>
              </w:rPr>
              <w:t>Indikator</w:t>
            </w:r>
          </w:p>
        </w:tc>
        <w:tc>
          <w:tcPr>
            <w:tcW w:w="651" w:type="pct"/>
            <w:tcBorders>
              <w:top w:val="double" w:sz="6" w:space="0" w:color="auto"/>
              <w:left w:val="nil"/>
              <w:bottom w:val="double" w:sz="6" w:space="0" w:color="auto"/>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4"/>
                <w:szCs w:val="24"/>
              </w:rPr>
            </w:pPr>
            <w:r w:rsidRPr="009A70D8">
              <w:rPr>
                <w:rFonts w:ascii="Times New Roman" w:eastAsia="Times New Roman" w:hAnsi="Times New Roman" w:cs="Times New Roman"/>
                <w:b/>
                <w:bCs/>
                <w:color w:val="000000"/>
                <w:sz w:val="24"/>
                <w:szCs w:val="24"/>
              </w:rPr>
              <w:t>Skor Aktual</w:t>
            </w:r>
          </w:p>
        </w:tc>
        <w:tc>
          <w:tcPr>
            <w:tcW w:w="651" w:type="pct"/>
            <w:tcBorders>
              <w:top w:val="double" w:sz="6" w:space="0" w:color="auto"/>
              <w:left w:val="nil"/>
              <w:bottom w:val="double" w:sz="6" w:space="0" w:color="auto"/>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4"/>
                <w:szCs w:val="24"/>
              </w:rPr>
            </w:pPr>
            <w:r w:rsidRPr="009A70D8">
              <w:rPr>
                <w:rFonts w:ascii="Times New Roman" w:eastAsia="Times New Roman" w:hAnsi="Times New Roman" w:cs="Times New Roman"/>
                <w:b/>
                <w:bCs/>
                <w:color w:val="000000"/>
                <w:sz w:val="24"/>
                <w:szCs w:val="24"/>
              </w:rPr>
              <w:t>Skor Ideal</w:t>
            </w:r>
          </w:p>
        </w:tc>
        <w:tc>
          <w:tcPr>
            <w:tcW w:w="791" w:type="pct"/>
            <w:tcBorders>
              <w:top w:val="double" w:sz="6" w:space="0" w:color="auto"/>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4"/>
                <w:szCs w:val="24"/>
              </w:rPr>
            </w:pPr>
            <w:r w:rsidRPr="009A70D8">
              <w:rPr>
                <w:rFonts w:ascii="Times New Roman" w:eastAsia="Times New Roman" w:hAnsi="Times New Roman" w:cs="Times New Roman"/>
                <w:b/>
                <w:bCs/>
                <w:color w:val="000000"/>
                <w:sz w:val="24"/>
                <w:szCs w:val="24"/>
              </w:rPr>
              <w:t>%</w:t>
            </w:r>
          </w:p>
        </w:tc>
        <w:tc>
          <w:tcPr>
            <w:tcW w:w="814" w:type="pct"/>
            <w:tcBorders>
              <w:top w:val="double" w:sz="6" w:space="0" w:color="auto"/>
              <w:left w:val="nil"/>
              <w:bottom w:val="double" w:sz="6" w:space="0" w:color="auto"/>
              <w:right w:val="double" w:sz="6"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4"/>
                <w:szCs w:val="24"/>
              </w:rPr>
            </w:pPr>
            <w:r w:rsidRPr="009A70D8">
              <w:rPr>
                <w:rFonts w:ascii="Times New Roman" w:eastAsia="Times New Roman" w:hAnsi="Times New Roman" w:cs="Times New Roman"/>
                <w:b/>
                <w:bCs/>
                <w:color w:val="000000"/>
                <w:sz w:val="24"/>
                <w:szCs w:val="24"/>
              </w:rPr>
              <w:t>Kategori</w:t>
            </w:r>
          </w:p>
        </w:tc>
      </w:tr>
      <w:tr w:rsidR="007365DA" w:rsidRPr="009A70D8" w:rsidTr="007365DA">
        <w:trPr>
          <w:trHeight w:val="330"/>
          <w:jc w:val="center"/>
        </w:trPr>
        <w:tc>
          <w:tcPr>
            <w:tcW w:w="301" w:type="pct"/>
            <w:tcBorders>
              <w:top w:val="nil"/>
              <w:left w:val="double" w:sz="6" w:space="0" w:color="auto"/>
              <w:bottom w:val="single" w:sz="4"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color w:val="000000"/>
                <w:sz w:val="24"/>
                <w:szCs w:val="24"/>
              </w:rPr>
            </w:pPr>
            <w:r w:rsidRPr="009A70D8">
              <w:rPr>
                <w:rFonts w:ascii="Times New Roman" w:eastAsia="Times New Roman" w:hAnsi="Times New Roman" w:cs="Times New Roman"/>
                <w:color w:val="000000"/>
                <w:sz w:val="24"/>
                <w:szCs w:val="24"/>
              </w:rPr>
              <w:t>1</w:t>
            </w:r>
          </w:p>
        </w:tc>
        <w:tc>
          <w:tcPr>
            <w:tcW w:w="1792" w:type="pct"/>
            <w:tcBorders>
              <w:top w:val="nil"/>
              <w:left w:val="nil"/>
              <w:bottom w:val="single" w:sz="4" w:space="0" w:color="auto"/>
              <w:right w:val="single" w:sz="4" w:space="0" w:color="auto"/>
            </w:tcBorders>
            <w:shd w:val="clear" w:color="auto" w:fill="auto"/>
            <w:vAlign w:val="center"/>
            <w:hideMark/>
          </w:tcPr>
          <w:p w:rsidR="007365DA" w:rsidRPr="00057D80" w:rsidRDefault="007365DA" w:rsidP="007365DA">
            <w:pPr>
              <w:jc w:val="center"/>
              <w:rPr>
                <w:rFonts w:ascii="Times New Roman" w:hAnsi="Times New Roman" w:cs="Times New Roman"/>
                <w:color w:val="000000"/>
                <w:sz w:val="24"/>
                <w:szCs w:val="24"/>
                <w:lang w:val="id-ID"/>
              </w:rPr>
            </w:pPr>
            <w:r w:rsidRPr="00057D80">
              <w:rPr>
                <w:rFonts w:ascii="Times New Roman" w:hAnsi="Times New Roman" w:cs="Times New Roman"/>
                <w:i/>
                <w:iCs/>
                <w:color w:val="000000"/>
                <w:sz w:val="24"/>
                <w:szCs w:val="24"/>
              </w:rPr>
              <w:t xml:space="preserve">Compliance </w:t>
            </w:r>
            <w:r w:rsidRPr="00057D80">
              <w:rPr>
                <w:rFonts w:ascii="Times New Roman" w:hAnsi="Times New Roman" w:cs="Times New Roman"/>
                <w:color w:val="000000"/>
                <w:sz w:val="24"/>
                <w:szCs w:val="24"/>
              </w:rPr>
              <w:t>(Kepatuhan)</w:t>
            </w:r>
          </w:p>
        </w:tc>
        <w:tc>
          <w:tcPr>
            <w:tcW w:w="651" w:type="pct"/>
            <w:tcBorders>
              <w:top w:val="nil"/>
              <w:left w:val="nil"/>
              <w:bottom w:val="single" w:sz="4" w:space="0" w:color="auto"/>
              <w:right w:val="single" w:sz="4" w:space="0" w:color="auto"/>
            </w:tcBorders>
            <w:shd w:val="clear" w:color="auto" w:fill="auto"/>
            <w:noWrap/>
            <w:vAlign w:val="center"/>
            <w:hideMark/>
          </w:tcPr>
          <w:p w:rsidR="007365DA" w:rsidRPr="00EA37FD"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2198</w:t>
            </w:r>
          </w:p>
        </w:tc>
        <w:tc>
          <w:tcPr>
            <w:tcW w:w="651" w:type="pct"/>
            <w:tcBorders>
              <w:top w:val="nil"/>
              <w:left w:val="nil"/>
              <w:bottom w:val="single" w:sz="4"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id-ID"/>
              </w:rPr>
              <w:t>25</w:t>
            </w:r>
            <w:r w:rsidRPr="009A70D8">
              <w:rPr>
                <w:rFonts w:ascii="Times New Roman" w:eastAsia="Times New Roman" w:hAnsi="Times New Roman" w:cs="Times New Roman"/>
                <w:color w:val="000000"/>
                <w:sz w:val="24"/>
                <w:szCs w:val="24"/>
              </w:rPr>
              <w:t>00</w:t>
            </w:r>
          </w:p>
        </w:tc>
        <w:tc>
          <w:tcPr>
            <w:tcW w:w="791" w:type="pct"/>
            <w:tcBorders>
              <w:top w:val="nil"/>
              <w:left w:val="nil"/>
              <w:bottom w:val="single" w:sz="4" w:space="0" w:color="auto"/>
              <w:right w:val="single" w:sz="4" w:space="0" w:color="auto"/>
            </w:tcBorders>
            <w:shd w:val="clear" w:color="auto" w:fill="auto"/>
            <w:noWrap/>
            <w:vAlign w:val="center"/>
            <w:hideMark/>
          </w:tcPr>
          <w:p w:rsidR="007365DA" w:rsidRPr="00DF4621"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8</w:t>
            </w:r>
            <w:r>
              <w:rPr>
                <w:rFonts w:ascii="Times New Roman" w:eastAsia="Times New Roman" w:hAnsi="Times New Roman" w:cs="Times New Roman"/>
                <w:color w:val="000000"/>
                <w:sz w:val="24"/>
                <w:szCs w:val="24"/>
                <w:lang w:val="id-ID"/>
              </w:rPr>
              <w:t>7</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id-ID"/>
              </w:rPr>
              <w:t>92</w:t>
            </w:r>
          </w:p>
        </w:tc>
        <w:tc>
          <w:tcPr>
            <w:tcW w:w="814" w:type="pct"/>
            <w:tcBorders>
              <w:top w:val="nil"/>
              <w:left w:val="nil"/>
              <w:bottom w:val="single" w:sz="4" w:space="0" w:color="auto"/>
              <w:right w:val="double" w:sz="6"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id-ID"/>
              </w:rPr>
              <w:t xml:space="preserve"> Sangat b</w:t>
            </w:r>
            <w:r w:rsidRPr="009A70D8">
              <w:rPr>
                <w:rFonts w:ascii="Times New Roman" w:eastAsia="Times New Roman" w:hAnsi="Times New Roman" w:cs="Times New Roman"/>
                <w:color w:val="000000"/>
                <w:sz w:val="24"/>
                <w:szCs w:val="24"/>
              </w:rPr>
              <w:t>aik</w:t>
            </w:r>
          </w:p>
        </w:tc>
      </w:tr>
      <w:tr w:rsidR="007365DA" w:rsidRPr="009A70D8" w:rsidTr="007365DA">
        <w:trPr>
          <w:trHeight w:val="315"/>
          <w:jc w:val="center"/>
        </w:trPr>
        <w:tc>
          <w:tcPr>
            <w:tcW w:w="301" w:type="pct"/>
            <w:tcBorders>
              <w:top w:val="nil"/>
              <w:left w:val="double" w:sz="6" w:space="0" w:color="auto"/>
              <w:bottom w:val="single" w:sz="4"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color w:val="000000"/>
                <w:sz w:val="24"/>
                <w:szCs w:val="24"/>
              </w:rPr>
            </w:pPr>
            <w:r w:rsidRPr="009A70D8">
              <w:rPr>
                <w:rFonts w:ascii="Times New Roman" w:eastAsia="Times New Roman" w:hAnsi="Times New Roman" w:cs="Times New Roman"/>
                <w:color w:val="000000"/>
                <w:sz w:val="24"/>
                <w:szCs w:val="24"/>
              </w:rPr>
              <w:t>2</w:t>
            </w:r>
          </w:p>
        </w:tc>
        <w:tc>
          <w:tcPr>
            <w:tcW w:w="1792" w:type="pct"/>
            <w:tcBorders>
              <w:top w:val="nil"/>
              <w:left w:val="nil"/>
              <w:bottom w:val="single" w:sz="4" w:space="0" w:color="auto"/>
              <w:right w:val="single" w:sz="4" w:space="0" w:color="auto"/>
            </w:tcBorders>
            <w:shd w:val="clear" w:color="auto" w:fill="auto"/>
            <w:vAlign w:val="center"/>
            <w:hideMark/>
          </w:tcPr>
          <w:p w:rsidR="007365DA" w:rsidRPr="00057D80" w:rsidRDefault="007365DA" w:rsidP="007365DA">
            <w:pPr>
              <w:jc w:val="center"/>
              <w:rPr>
                <w:rFonts w:ascii="Times New Roman" w:hAnsi="Times New Roman" w:cs="Times New Roman"/>
                <w:i/>
                <w:iCs/>
                <w:color w:val="000000"/>
                <w:sz w:val="24"/>
                <w:szCs w:val="24"/>
                <w:lang w:val="id-ID"/>
              </w:rPr>
            </w:pPr>
            <w:r w:rsidRPr="00057D80">
              <w:rPr>
                <w:rFonts w:ascii="Times New Roman" w:hAnsi="Times New Roman" w:cs="Times New Roman"/>
                <w:i/>
                <w:iCs/>
                <w:color w:val="000000"/>
                <w:sz w:val="24"/>
                <w:szCs w:val="24"/>
              </w:rPr>
              <w:t xml:space="preserve">Assurance </w:t>
            </w:r>
            <w:r w:rsidRPr="00057D80">
              <w:rPr>
                <w:rFonts w:ascii="Times New Roman" w:hAnsi="Times New Roman" w:cs="Times New Roman"/>
                <w:color w:val="000000"/>
                <w:sz w:val="24"/>
                <w:szCs w:val="24"/>
              </w:rPr>
              <w:t>(Jaminan)</w:t>
            </w:r>
          </w:p>
        </w:tc>
        <w:tc>
          <w:tcPr>
            <w:tcW w:w="651" w:type="pct"/>
            <w:tcBorders>
              <w:top w:val="nil"/>
              <w:left w:val="nil"/>
              <w:bottom w:val="single" w:sz="4" w:space="0" w:color="auto"/>
              <w:right w:val="single" w:sz="4" w:space="0" w:color="auto"/>
            </w:tcBorders>
            <w:shd w:val="clear" w:color="auto" w:fill="auto"/>
            <w:noWrap/>
            <w:vAlign w:val="center"/>
            <w:hideMark/>
          </w:tcPr>
          <w:p w:rsidR="007365DA" w:rsidRPr="00EA37FD"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1343</w:t>
            </w:r>
          </w:p>
        </w:tc>
        <w:tc>
          <w:tcPr>
            <w:tcW w:w="651" w:type="pct"/>
            <w:tcBorders>
              <w:top w:val="nil"/>
              <w:left w:val="nil"/>
              <w:bottom w:val="single" w:sz="4"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lang w:val="id-ID"/>
              </w:rPr>
              <w:t>5</w:t>
            </w:r>
            <w:r w:rsidRPr="009A70D8">
              <w:rPr>
                <w:rFonts w:ascii="Times New Roman" w:eastAsia="Times New Roman" w:hAnsi="Times New Roman" w:cs="Times New Roman"/>
                <w:color w:val="000000"/>
                <w:sz w:val="24"/>
                <w:szCs w:val="24"/>
              </w:rPr>
              <w:t>00</w:t>
            </w:r>
          </w:p>
        </w:tc>
        <w:tc>
          <w:tcPr>
            <w:tcW w:w="791" w:type="pct"/>
            <w:tcBorders>
              <w:top w:val="nil"/>
              <w:left w:val="nil"/>
              <w:bottom w:val="single" w:sz="4" w:space="0" w:color="auto"/>
              <w:right w:val="single" w:sz="4" w:space="0" w:color="auto"/>
            </w:tcBorders>
            <w:shd w:val="clear" w:color="auto" w:fill="auto"/>
            <w:noWrap/>
            <w:vAlign w:val="center"/>
            <w:hideMark/>
          </w:tcPr>
          <w:p w:rsidR="007365DA" w:rsidRPr="00DF4621"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8</w:t>
            </w:r>
            <w:r>
              <w:rPr>
                <w:rFonts w:ascii="Times New Roman" w:eastAsia="Times New Roman" w:hAnsi="Times New Roman" w:cs="Times New Roman"/>
                <w:color w:val="000000"/>
                <w:sz w:val="24"/>
                <w:szCs w:val="24"/>
                <w:lang w:val="id-ID"/>
              </w:rPr>
              <w:t>9</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id-ID"/>
              </w:rPr>
              <w:t>53</w:t>
            </w:r>
          </w:p>
        </w:tc>
        <w:tc>
          <w:tcPr>
            <w:tcW w:w="814" w:type="pct"/>
            <w:tcBorders>
              <w:top w:val="nil"/>
              <w:left w:val="nil"/>
              <w:bottom w:val="single" w:sz="4" w:space="0" w:color="auto"/>
              <w:right w:val="double" w:sz="6" w:space="0" w:color="auto"/>
            </w:tcBorders>
            <w:shd w:val="clear" w:color="auto" w:fill="auto"/>
            <w:noWrap/>
            <w:hideMark/>
          </w:tcPr>
          <w:p w:rsidR="007365DA" w:rsidRDefault="007365DA" w:rsidP="007365DA">
            <w:pPr>
              <w:jc w:val="center"/>
            </w:pPr>
            <w:r w:rsidRPr="00213AB1">
              <w:rPr>
                <w:rFonts w:ascii="Times New Roman" w:eastAsia="Times New Roman" w:hAnsi="Times New Roman" w:cs="Times New Roman"/>
                <w:color w:val="000000"/>
                <w:sz w:val="24"/>
                <w:szCs w:val="24"/>
                <w:lang w:val="id-ID"/>
              </w:rPr>
              <w:t>Sangat b</w:t>
            </w:r>
            <w:r w:rsidRPr="00213AB1">
              <w:rPr>
                <w:rFonts w:ascii="Times New Roman" w:eastAsia="Times New Roman" w:hAnsi="Times New Roman" w:cs="Times New Roman"/>
                <w:color w:val="000000"/>
                <w:sz w:val="24"/>
                <w:szCs w:val="24"/>
              </w:rPr>
              <w:t>aik</w:t>
            </w:r>
          </w:p>
        </w:tc>
      </w:tr>
      <w:tr w:rsidR="007365DA" w:rsidRPr="009A70D8" w:rsidTr="007365DA">
        <w:trPr>
          <w:trHeight w:val="427"/>
          <w:jc w:val="center"/>
        </w:trPr>
        <w:tc>
          <w:tcPr>
            <w:tcW w:w="301" w:type="pct"/>
            <w:tcBorders>
              <w:top w:val="nil"/>
              <w:left w:val="double" w:sz="6" w:space="0" w:color="auto"/>
              <w:bottom w:val="single" w:sz="4"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color w:val="000000"/>
                <w:sz w:val="24"/>
                <w:szCs w:val="24"/>
              </w:rPr>
            </w:pPr>
            <w:r w:rsidRPr="009A70D8">
              <w:rPr>
                <w:rFonts w:ascii="Times New Roman" w:eastAsia="Times New Roman" w:hAnsi="Times New Roman" w:cs="Times New Roman"/>
                <w:color w:val="000000"/>
                <w:sz w:val="24"/>
                <w:szCs w:val="24"/>
              </w:rPr>
              <w:t>3</w:t>
            </w:r>
          </w:p>
        </w:tc>
        <w:tc>
          <w:tcPr>
            <w:tcW w:w="1792" w:type="pct"/>
            <w:tcBorders>
              <w:top w:val="nil"/>
              <w:left w:val="nil"/>
              <w:bottom w:val="single" w:sz="4" w:space="0" w:color="auto"/>
              <w:right w:val="single" w:sz="4" w:space="0" w:color="auto"/>
            </w:tcBorders>
            <w:shd w:val="clear" w:color="auto" w:fill="auto"/>
            <w:vAlign w:val="center"/>
            <w:hideMark/>
          </w:tcPr>
          <w:p w:rsidR="007365DA" w:rsidRPr="00057D80" w:rsidRDefault="007365DA" w:rsidP="007365DA">
            <w:pPr>
              <w:jc w:val="center"/>
              <w:rPr>
                <w:rFonts w:ascii="Times New Roman" w:hAnsi="Times New Roman" w:cs="Times New Roman"/>
                <w:i/>
                <w:iCs/>
                <w:color w:val="000000"/>
                <w:sz w:val="24"/>
                <w:szCs w:val="24"/>
                <w:lang w:val="id-ID"/>
              </w:rPr>
            </w:pPr>
            <w:r w:rsidRPr="00057D80">
              <w:rPr>
                <w:rFonts w:ascii="Times New Roman" w:hAnsi="Times New Roman" w:cs="Times New Roman"/>
                <w:i/>
                <w:iCs/>
                <w:color w:val="000000"/>
                <w:sz w:val="24"/>
                <w:szCs w:val="24"/>
              </w:rPr>
              <w:t xml:space="preserve">Reliability </w:t>
            </w:r>
            <w:r w:rsidRPr="00057D80">
              <w:rPr>
                <w:rFonts w:ascii="Times New Roman" w:hAnsi="Times New Roman" w:cs="Times New Roman"/>
                <w:color w:val="000000"/>
                <w:sz w:val="24"/>
                <w:szCs w:val="24"/>
              </w:rPr>
              <w:t>(Keandalan)</w:t>
            </w:r>
          </w:p>
        </w:tc>
        <w:tc>
          <w:tcPr>
            <w:tcW w:w="651" w:type="pct"/>
            <w:tcBorders>
              <w:top w:val="nil"/>
              <w:left w:val="nil"/>
              <w:bottom w:val="single" w:sz="4" w:space="0" w:color="auto"/>
              <w:right w:val="single" w:sz="4" w:space="0" w:color="auto"/>
            </w:tcBorders>
            <w:shd w:val="clear" w:color="auto" w:fill="auto"/>
            <w:noWrap/>
            <w:vAlign w:val="center"/>
            <w:hideMark/>
          </w:tcPr>
          <w:p w:rsidR="007365DA" w:rsidRPr="00EA37FD"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1765</w:t>
            </w:r>
          </w:p>
        </w:tc>
        <w:tc>
          <w:tcPr>
            <w:tcW w:w="651" w:type="pct"/>
            <w:tcBorders>
              <w:top w:val="nil"/>
              <w:left w:val="nil"/>
              <w:bottom w:val="single" w:sz="4" w:space="0" w:color="auto"/>
              <w:right w:val="single" w:sz="4" w:space="0" w:color="auto"/>
            </w:tcBorders>
            <w:shd w:val="clear" w:color="auto" w:fill="auto"/>
            <w:noWrap/>
            <w:vAlign w:val="center"/>
            <w:hideMark/>
          </w:tcPr>
          <w:p w:rsidR="007365DA" w:rsidRPr="00DF4621"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2000</w:t>
            </w:r>
          </w:p>
        </w:tc>
        <w:tc>
          <w:tcPr>
            <w:tcW w:w="791" w:type="pct"/>
            <w:tcBorders>
              <w:top w:val="nil"/>
              <w:left w:val="nil"/>
              <w:bottom w:val="single" w:sz="4" w:space="0" w:color="auto"/>
              <w:right w:val="single" w:sz="4" w:space="0" w:color="auto"/>
            </w:tcBorders>
            <w:shd w:val="clear" w:color="auto" w:fill="auto"/>
            <w:noWrap/>
            <w:vAlign w:val="center"/>
            <w:hideMark/>
          </w:tcPr>
          <w:p w:rsidR="007365DA" w:rsidRPr="00DF4621"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8</w:t>
            </w:r>
            <w:r>
              <w:rPr>
                <w:rFonts w:ascii="Times New Roman" w:eastAsia="Times New Roman" w:hAnsi="Times New Roman" w:cs="Times New Roman"/>
                <w:color w:val="000000"/>
                <w:sz w:val="24"/>
                <w:szCs w:val="24"/>
                <w:lang w:val="id-ID"/>
              </w:rPr>
              <w:t>8</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id-ID"/>
              </w:rPr>
              <w:t>25</w:t>
            </w:r>
          </w:p>
        </w:tc>
        <w:tc>
          <w:tcPr>
            <w:tcW w:w="814" w:type="pct"/>
            <w:tcBorders>
              <w:top w:val="nil"/>
              <w:left w:val="nil"/>
              <w:bottom w:val="single" w:sz="4" w:space="0" w:color="auto"/>
              <w:right w:val="double" w:sz="6" w:space="0" w:color="auto"/>
            </w:tcBorders>
            <w:shd w:val="clear" w:color="auto" w:fill="auto"/>
            <w:noWrap/>
            <w:hideMark/>
          </w:tcPr>
          <w:p w:rsidR="007365DA" w:rsidRDefault="007365DA" w:rsidP="007365DA">
            <w:pPr>
              <w:jc w:val="center"/>
            </w:pPr>
            <w:r w:rsidRPr="00213AB1">
              <w:rPr>
                <w:rFonts w:ascii="Times New Roman" w:eastAsia="Times New Roman" w:hAnsi="Times New Roman" w:cs="Times New Roman"/>
                <w:color w:val="000000"/>
                <w:sz w:val="24"/>
                <w:szCs w:val="24"/>
                <w:lang w:val="id-ID"/>
              </w:rPr>
              <w:t>Sangat b</w:t>
            </w:r>
            <w:r w:rsidRPr="00213AB1">
              <w:rPr>
                <w:rFonts w:ascii="Times New Roman" w:eastAsia="Times New Roman" w:hAnsi="Times New Roman" w:cs="Times New Roman"/>
                <w:color w:val="000000"/>
                <w:sz w:val="24"/>
                <w:szCs w:val="24"/>
              </w:rPr>
              <w:t>aik</w:t>
            </w:r>
          </w:p>
        </w:tc>
      </w:tr>
      <w:tr w:rsidR="007365DA" w:rsidRPr="009A70D8" w:rsidTr="007365DA">
        <w:trPr>
          <w:trHeight w:val="315"/>
          <w:jc w:val="center"/>
        </w:trPr>
        <w:tc>
          <w:tcPr>
            <w:tcW w:w="301" w:type="pct"/>
            <w:tcBorders>
              <w:top w:val="nil"/>
              <w:left w:val="double" w:sz="6" w:space="0" w:color="auto"/>
              <w:bottom w:val="single" w:sz="4"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color w:val="000000"/>
                <w:sz w:val="24"/>
                <w:szCs w:val="24"/>
              </w:rPr>
            </w:pPr>
            <w:r w:rsidRPr="009A70D8">
              <w:rPr>
                <w:rFonts w:ascii="Times New Roman" w:eastAsia="Times New Roman" w:hAnsi="Times New Roman" w:cs="Times New Roman"/>
                <w:color w:val="000000"/>
                <w:sz w:val="24"/>
                <w:szCs w:val="24"/>
              </w:rPr>
              <w:t>4</w:t>
            </w:r>
          </w:p>
        </w:tc>
        <w:tc>
          <w:tcPr>
            <w:tcW w:w="1792" w:type="pct"/>
            <w:tcBorders>
              <w:top w:val="nil"/>
              <w:left w:val="nil"/>
              <w:bottom w:val="single" w:sz="4" w:space="0" w:color="auto"/>
              <w:right w:val="single" w:sz="4" w:space="0" w:color="auto"/>
            </w:tcBorders>
            <w:shd w:val="clear" w:color="auto" w:fill="auto"/>
            <w:vAlign w:val="center"/>
            <w:hideMark/>
          </w:tcPr>
          <w:p w:rsidR="007365DA" w:rsidRPr="00057D80" w:rsidRDefault="007365DA" w:rsidP="007365DA">
            <w:pPr>
              <w:jc w:val="center"/>
              <w:rPr>
                <w:rFonts w:ascii="Times New Roman" w:hAnsi="Times New Roman" w:cs="Times New Roman"/>
                <w:i/>
                <w:iCs/>
                <w:color w:val="000000"/>
                <w:sz w:val="24"/>
                <w:szCs w:val="24"/>
                <w:lang w:val="id-ID"/>
              </w:rPr>
            </w:pPr>
            <w:r w:rsidRPr="00057D80">
              <w:rPr>
                <w:rFonts w:ascii="Times New Roman" w:hAnsi="Times New Roman" w:cs="Times New Roman"/>
                <w:i/>
                <w:iCs/>
                <w:color w:val="000000"/>
                <w:sz w:val="24"/>
                <w:szCs w:val="24"/>
              </w:rPr>
              <w:t xml:space="preserve">Tangible </w:t>
            </w:r>
            <w:r w:rsidRPr="00057D80">
              <w:rPr>
                <w:rFonts w:ascii="Times New Roman" w:hAnsi="Times New Roman" w:cs="Times New Roman"/>
                <w:color w:val="000000"/>
                <w:sz w:val="24"/>
                <w:szCs w:val="24"/>
              </w:rPr>
              <w:t>(Bukti Fisik)</w:t>
            </w:r>
          </w:p>
        </w:tc>
        <w:tc>
          <w:tcPr>
            <w:tcW w:w="651" w:type="pct"/>
            <w:tcBorders>
              <w:top w:val="nil"/>
              <w:left w:val="nil"/>
              <w:bottom w:val="single" w:sz="4" w:space="0" w:color="auto"/>
              <w:right w:val="single" w:sz="4" w:space="0" w:color="auto"/>
            </w:tcBorders>
            <w:shd w:val="clear" w:color="auto" w:fill="auto"/>
            <w:noWrap/>
            <w:vAlign w:val="center"/>
            <w:hideMark/>
          </w:tcPr>
          <w:p w:rsidR="007365DA" w:rsidRPr="00DF4621"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2151</w:t>
            </w:r>
          </w:p>
        </w:tc>
        <w:tc>
          <w:tcPr>
            <w:tcW w:w="651" w:type="pct"/>
            <w:tcBorders>
              <w:top w:val="nil"/>
              <w:left w:val="nil"/>
              <w:bottom w:val="single" w:sz="4" w:space="0" w:color="auto"/>
              <w:right w:val="single" w:sz="4" w:space="0" w:color="auto"/>
            </w:tcBorders>
            <w:shd w:val="clear" w:color="auto" w:fill="auto"/>
            <w:noWrap/>
            <w:vAlign w:val="center"/>
            <w:hideMark/>
          </w:tcPr>
          <w:p w:rsidR="007365DA" w:rsidRPr="00DF4621"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2000</w:t>
            </w:r>
          </w:p>
        </w:tc>
        <w:tc>
          <w:tcPr>
            <w:tcW w:w="791" w:type="pct"/>
            <w:tcBorders>
              <w:top w:val="nil"/>
              <w:left w:val="nil"/>
              <w:bottom w:val="single" w:sz="4" w:space="0" w:color="auto"/>
              <w:right w:val="single" w:sz="4" w:space="0" w:color="auto"/>
            </w:tcBorders>
            <w:shd w:val="clear" w:color="auto" w:fill="auto"/>
            <w:noWrap/>
            <w:vAlign w:val="center"/>
            <w:hideMark/>
          </w:tcPr>
          <w:p w:rsidR="007365DA" w:rsidRPr="00DF4621"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8</w:t>
            </w:r>
            <w:r>
              <w:rPr>
                <w:rFonts w:ascii="Times New Roman" w:eastAsia="Times New Roman" w:hAnsi="Times New Roman" w:cs="Times New Roman"/>
                <w:color w:val="000000"/>
                <w:sz w:val="24"/>
                <w:szCs w:val="24"/>
                <w:lang w:val="id-ID"/>
              </w:rPr>
              <w:t>6</w:t>
            </w:r>
            <w:r>
              <w:rPr>
                <w:rFonts w:ascii="Times New Roman" w:eastAsia="Times New Roman" w:hAnsi="Times New Roman" w:cs="Times New Roman"/>
                <w:color w:val="000000"/>
                <w:sz w:val="24"/>
                <w:szCs w:val="24"/>
              </w:rPr>
              <w:t>.</w:t>
            </w:r>
            <w:r w:rsidRPr="009A70D8">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lang w:val="id-ID"/>
              </w:rPr>
              <w:t>4</w:t>
            </w:r>
          </w:p>
        </w:tc>
        <w:tc>
          <w:tcPr>
            <w:tcW w:w="814" w:type="pct"/>
            <w:tcBorders>
              <w:top w:val="nil"/>
              <w:left w:val="nil"/>
              <w:bottom w:val="single" w:sz="4" w:space="0" w:color="auto"/>
              <w:right w:val="double" w:sz="6" w:space="0" w:color="auto"/>
            </w:tcBorders>
            <w:shd w:val="clear" w:color="auto" w:fill="auto"/>
            <w:noWrap/>
            <w:hideMark/>
          </w:tcPr>
          <w:p w:rsidR="007365DA" w:rsidRDefault="007365DA" w:rsidP="007365DA">
            <w:pPr>
              <w:jc w:val="center"/>
            </w:pPr>
            <w:r w:rsidRPr="00213AB1">
              <w:rPr>
                <w:rFonts w:ascii="Times New Roman" w:eastAsia="Times New Roman" w:hAnsi="Times New Roman" w:cs="Times New Roman"/>
                <w:color w:val="000000"/>
                <w:sz w:val="24"/>
                <w:szCs w:val="24"/>
                <w:lang w:val="id-ID"/>
              </w:rPr>
              <w:t>Sangat b</w:t>
            </w:r>
            <w:r w:rsidRPr="00213AB1">
              <w:rPr>
                <w:rFonts w:ascii="Times New Roman" w:eastAsia="Times New Roman" w:hAnsi="Times New Roman" w:cs="Times New Roman"/>
                <w:color w:val="000000"/>
                <w:sz w:val="24"/>
                <w:szCs w:val="24"/>
              </w:rPr>
              <w:t>aik</w:t>
            </w:r>
          </w:p>
        </w:tc>
      </w:tr>
      <w:tr w:rsidR="007365DA" w:rsidRPr="009A70D8" w:rsidTr="007365DA">
        <w:trPr>
          <w:trHeight w:val="315"/>
          <w:jc w:val="center"/>
        </w:trPr>
        <w:tc>
          <w:tcPr>
            <w:tcW w:w="301" w:type="pct"/>
            <w:tcBorders>
              <w:top w:val="nil"/>
              <w:left w:val="double" w:sz="6" w:space="0" w:color="auto"/>
              <w:bottom w:val="single" w:sz="4" w:space="0" w:color="auto"/>
              <w:right w:val="single" w:sz="4" w:space="0" w:color="auto"/>
            </w:tcBorders>
            <w:shd w:val="clear" w:color="auto" w:fill="auto"/>
            <w:noWrap/>
            <w:vAlign w:val="center"/>
          </w:tcPr>
          <w:p w:rsidR="007365DA" w:rsidRPr="00DF4621"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5</w:t>
            </w:r>
          </w:p>
        </w:tc>
        <w:tc>
          <w:tcPr>
            <w:tcW w:w="1792" w:type="pct"/>
            <w:tcBorders>
              <w:top w:val="nil"/>
              <w:left w:val="nil"/>
              <w:bottom w:val="single" w:sz="4" w:space="0" w:color="auto"/>
              <w:right w:val="single" w:sz="4" w:space="0" w:color="auto"/>
            </w:tcBorders>
            <w:shd w:val="clear" w:color="auto" w:fill="auto"/>
            <w:vAlign w:val="center"/>
          </w:tcPr>
          <w:p w:rsidR="007365DA" w:rsidRPr="00057D80" w:rsidRDefault="007365DA" w:rsidP="007365DA">
            <w:pPr>
              <w:jc w:val="center"/>
              <w:rPr>
                <w:rFonts w:ascii="Times New Roman" w:hAnsi="Times New Roman" w:cs="Times New Roman"/>
                <w:i/>
                <w:iCs/>
                <w:color w:val="000000"/>
                <w:sz w:val="24"/>
                <w:szCs w:val="24"/>
                <w:lang w:val="id-ID"/>
              </w:rPr>
            </w:pPr>
            <w:r w:rsidRPr="00057D80">
              <w:rPr>
                <w:rFonts w:ascii="Times New Roman" w:hAnsi="Times New Roman" w:cs="Times New Roman"/>
                <w:i/>
                <w:iCs/>
                <w:color w:val="000000"/>
                <w:sz w:val="24"/>
                <w:szCs w:val="24"/>
              </w:rPr>
              <w:t xml:space="preserve">Emphaty </w:t>
            </w:r>
            <w:r w:rsidRPr="00057D80">
              <w:rPr>
                <w:rFonts w:ascii="Times New Roman" w:hAnsi="Times New Roman" w:cs="Times New Roman"/>
                <w:color w:val="000000"/>
                <w:sz w:val="24"/>
                <w:szCs w:val="24"/>
              </w:rPr>
              <w:t>(Empati)</w:t>
            </w:r>
          </w:p>
        </w:tc>
        <w:tc>
          <w:tcPr>
            <w:tcW w:w="651" w:type="pct"/>
            <w:tcBorders>
              <w:top w:val="nil"/>
              <w:left w:val="nil"/>
              <w:bottom w:val="single" w:sz="4" w:space="0" w:color="auto"/>
              <w:right w:val="single" w:sz="4" w:space="0" w:color="auto"/>
            </w:tcBorders>
            <w:shd w:val="clear" w:color="auto" w:fill="auto"/>
            <w:noWrap/>
            <w:vAlign w:val="center"/>
          </w:tcPr>
          <w:p w:rsidR="007365DA"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1309</w:t>
            </w:r>
          </w:p>
        </w:tc>
        <w:tc>
          <w:tcPr>
            <w:tcW w:w="651" w:type="pct"/>
            <w:tcBorders>
              <w:top w:val="nil"/>
              <w:left w:val="nil"/>
              <w:bottom w:val="single" w:sz="4" w:space="0" w:color="auto"/>
              <w:right w:val="single" w:sz="4" w:space="0" w:color="auto"/>
            </w:tcBorders>
            <w:shd w:val="clear" w:color="auto" w:fill="auto"/>
            <w:noWrap/>
            <w:vAlign w:val="center"/>
          </w:tcPr>
          <w:p w:rsidR="007365DA"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1500</w:t>
            </w:r>
          </w:p>
        </w:tc>
        <w:tc>
          <w:tcPr>
            <w:tcW w:w="791" w:type="pct"/>
            <w:tcBorders>
              <w:top w:val="nil"/>
              <w:left w:val="nil"/>
              <w:bottom w:val="single" w:sz="4" w:space="0" w:color="auto"/>
              <w:right w:val="single" w:sz="4" w:space="0" w:color="auto"/>
            </w:tcBorders>
            <w:shd w:val="clear" w:color="auto" w:fill="auto"/>
            <w:noWrap/>
            <w:vAlign w:val="center"/>
          </w:tcPr>
          <w:p w:rsidR="007365DA" w:rsidRPr="00DF4621"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87.27</w:t>
            </w:r>
          </w:p>
        </w:tc>
        <w:tc>
          <w:tcPr>
            <w:tcW w:w="814" w:type="pct"/>
            <w:tcBorders>
              <w:top w:val="nil"/>
              <w:left w:val="nil"/>
              <w:bottom w:val="single" w:sz="4" w:space="0" w:color="auto"/>
              <w:right w:val="double" w:sz="6" w:space="0" w:color="auto"/>
            </w:tcBorders>
            <w:shd w:val="clear" w:color="auto" w:fill="auto"/>
            <w:noWrap/>
          </w:tcPr>
          <w:p w:rsidR="007365DA" w:rsidRDefault="007365DA" w:rsidP="007365DA">
            <w:pPr>
              <w:jc w:val="center"/>
            </w:pPr>
            <w:r w:rsidRPr="00213AB1">
              <w:rPr>
                <w:rFonts w:ascii="Times New Roman" w:eastAsia="Times New Roman" w:hAnsi="Times New Roman" w:cs="Times New Roman"/>
                <w:color w:val="000000"/>
                <w:sz w:val="24"/>
                <w:szCs w:val="24"/>
                <w:lang w:val="id-ID"/>
              </w:rPr>
              <w:t>Sangat b</w:t>
            </w:r>
            <w:r w:rsidRPr="00213AB1">
              <w:rPr>
                <w:rFonts w:ascii="Times New Roman" w:eastAsia="Times New Roman" w:hAnsi="Times New Roman" w:cs="Times New Roman"/>
                <w:color w:val="000000"/>
                <w:sz w:val="24"/>
                <w:szCs w:val="24"/>
              </w:rPr>
              <w:t>aik</w:t>
            </w:r>
          </w:p>
        </w:tc>
      </w:tr>
      <w:tr w:rsidR="007365DA" w:rsidRPr="009A70D8" w:rsidTr="007365DA">
        <w:trPr>
          <w:trHeight w:val="315"/>
          <w:jc w:val="center"/>
        </w:trPr>
        <w:tc>
          <w:tcPr>
            <w:tcW w:w="301" w:type="pct"/>
            <w:tcBorders>
              <w:top w:val="nil"/>
              <w:left w:val="double" w:sz="6" w:space="0" w:color="auto"/>
              <w:bottom w:val="single" w:sz="4" w:space="0" w:color="auto"/>
              <w:right w:val="single" w:sz="4" w:space="0" w:color="auto"/>
            </w:tcBorders>
            <w:shd w:val="clear" w:color="auto" w:fill="auto"/>
            <w:noWrap/>
            <w:vAlign w:val="center"/>
          </w:tcPr>
          <w:p w:rsidR="007365DA" w:rsidRPr="00EA37FD"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6</w:t>
            </w:r>
          </w:p>
        </w:tc>
        <w:tc>
          <w:tcPr>
            <w:tcW w:w="1792" w:type="pct"/>
            <w:tcBorders>
              <w:top w:val="nil"/>
              <w:left w:val="nil"/>
              <w:bottom w:val="single" w:sz="4" w:space="0" w:color="auto"/>
              <w:right w:val="single" w:sz="4" w:space="0" w:color="auto"/>
            </w:tcBorders>
            <w:shd w:val="clear" w:color="auto" w:fill="auto"/>
            <w:vAlign w:val="center"/>
          </w:tcPr>
          <w:p w:rsidR="007365DA" w:rsidRPr="00057D80" w:rsidRDefault="007365DA" w:rsidP="007365DA">
            <w:pPr>
              <w:jc w:val="center"/>
              <w:rPr>
                <w:rFonts w:ascii="Times New Roman" w:hAnsi="Times New Roman" w:cs="Times New Roman"/>
                <w:i/>
                <w:iCs/>
                <w:color w:val="000000"/>
                <w:sz w:val="24"/>
                <w:szCs w:val="24"/>
                <w:lang w:val="id-ID"/>
              </w:rPr>
            </w:pPr>
            <w:r w:rsidRPr="00057D80">
              <w:rPr>
                <w:rFonts w:ascii="Times New Roman" w:hAnsi="Times New Roman" w:cs="Times New Roman"/>
                <w:i/>
                <w:iCs/>
                <w:color w:val="000000"/>
                <w:sz w:val="24"/>
                <w:szCs w:val="24"/>
              </w:rPr>
              <w:t xml:space="preserve">Responsiveness </w:t>
            </w:r>
            <w:r w:rsidRPr="00057D80">
              <w:rPr>
                <w:rFonts w:ascii="Times New Roman" w:hAnsi="Times New Roman" w:cs="Times New Roman"/>
                <w:color w:val="000000"/>
                <w:sz w:val="24"/>
                <w:szCs w:val="24"/>
              </w:rPr>
              <w:t>(Ketanggapan)</w:t>
            </w:r>
          </w:p>
        </w:tc>
        <w:tc>
          <w:tcPr>
            <w:tcW w:w="651" w:type="pct"/>
            <w:tcBorders>
              <w:top w:val="nil"/>
              <w:left w:val="nil"/>
              <w:bottom w:val="single" w:sz="4" w:space="0" w:color="auto"/>
              <w:right w:val="single" w:sz="4" w:space="0" w:color="auto"/>
            </w:tcBorders>
            <w:shd w:val="clear" w:color="auto" w:fill="auto"/>
            <w:noWrap/>
            <w:vAlign w:val="center"/>
          </w:tcPr>
          <w:p w:rsidR="007365DA" w:rsidRPr="00DF4621"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2682</w:t>
            </w:r>
          </w:p>
        </w:tc>
        <w:tc>
          <w:tcPr>
            <w:tcW w:w="651" w:type="pct"/>
            <w:tcBorders>
              <w:top w:val="nil"/>
              <w:left w:val="nil"/>
              <w:bottom w:val="single" w:sz="4" w:space="0" w:color="auto"/>
              <w:right w:val="single" w:sz="4" w:space="0" w:color="auto"/>
            </w:tcBorders>
            <w:shd w:val="clear" w:color="auto" w:fill="auto"/>
            <w:noWrap/>
            <w:vAlign w:val="center"/>
          </w:tcPr>
          <w:p w:rsidR="007365DA" w:rsidRPr="00DF4621"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3000</w:t>
            </w:r>
          </w:p>
        </w:tc>
        <w:tc>
          <w:tcPr>
            <w:tcW w:w="791" w:type="pct"/>
            <w:tcBorders>
              <w:top w:val="nil"/>
              <w:left w:val="nil"/>
              <w:bottom w:val="single" w:sz="4" w:space="0" w:color="auto"/>
              <w:right w:val="single" w:sz="4" w:space="0" w:color="auto"/>
            </w:tcBorders>
            <w:shd w:val="clear" w:color="auto" w:fill="auto"/>
            <w:noWrap/>
            <w:vAlign w:val="center"/>
          </w:tcPr>
          <w:p w:rsidR="007365DA" w:rsidRPr="00DF4621"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89.90</w:t>
            </w:r>
          </w:p>
        </w:tc>
        <w:tc>
          <w:tcPr>
            <w:tcW w:w="814" w:type="pct"/>
            <w:tcBorders>
              <w:top w:val="nil"/>
              <w:left w:val="nil"/>
              <w:bottom w:val="single" w:sz="4" w:space="0" w:color="auto"/>
              <w:right w:val="double" w:sz="6" w:space="0" w:color="auto"/>
            </w:tcBorders>
            <w:shd w:val="clear" w:color="auto" w:fill="auto"/>
            <w:noWrap/>
          </w:tcPr>
          <w:p w:rsidR="007365DA" w:rsidRDefault="007365DA" w:rsidP="007365DA">
            <w:pPr>
              <w:jc w:val="center"/>
            </w:pPr>
            <w:r w:rsidRPr="00213AB1">
              <w:rPr>
                <w:rFonts w:ascii="Times New Roman" w:eastAsia="Times New Roman" w:hAnsi="Times New Roman" w:cs="Times New Roman"/>
                <w:color w:val="000000"/>
                <w:sz w:val="24"/>
                <w:szCs w:val="24"/>
                <w:lang w:val="id-ID"/>
              </w:rPr>
              <w:t>Sangat b</w:t>
            </w:r>
            <w:r w:rsidRPr="00213AB1">
              <w:rPr>
                <w:rFonts w:ascii="Times New Roman" w:eastAsia="Times New Roman" w:hAnsi="Times New Roman" w:cs="Times New Roman"/>
                <w:color w:val="000000"/>
                <w:sz w:val="24"/>
                <w:szCs w:val="24"/>
              </w:rPr>
              <w:t>aik</w:t>
            </w:r>
          </w:p>
        </w:tc>
      </w:tr>
      <w:tr w:rsidR="007365DA" w:rsidRPr="009A70D8" w:rsidTr="007365DA">
        <w:trPr>
          <w:trHeight w:val="330"/>
          <w:jc w:val="center"/>
        </w:trPr>
        <w:tc>
          <w:tcPr>
            <w:tcW w:w="2093" w:type="pct"/>
            <w:gridSpan w:val="2"/>
            <w:tcBorders>
              <w:top w:val="single" w:sz="4" w:space="0" w:color="auto"/>
              <w:left w:val="double" w:sz="6" w:space="0" w:color="auto"/>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4"/>
                <w:szCs w:val="24"/>
              </w:rPr>
            </w:pPr>
            <w:r w:rsidRPr="009A70D8">
              <w:rPr>
                <w:rFonts w:ascii="Times New Roman" w:eastAsia="Times New Roman" w:hAnsi="Times New Roman" w:cs="Times New Roman"/>
                <w:b/>
                <w:bCs/>
                <w:color w:val="000000"/>
                <w:sz w:val="24"/>
                <w:szCs w:val="24"/>
              </w:rPr>
              <w:lastRenderedPageBreak/>
              <w:t>Total</w:t>
            </w:r>
          </w:p>
        </w:tc>
        <w:tc>
          <w:tcPr>
            <w:tcW w:w="651"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4"/>
                <w:szCs w:val="24"/>
              </w:rPr>
            </w:pPr>
            <w:r w:rsidRPr="009A70D8">
              <w:rPr>
                <w:rFonts w:ascii="Times New Roman" w:eastAsia="Times New Roman" w:hAnsi="Times New Roman" w:cs="Times New Roman"/>
                <w:b/>
                <w:bCs/>
                <w:color w:val="000000"/>
                <w:sz w:val="24"/>
                <w:szCs w:val="24"/>
              </w:rPr>
              <w:t>4073</w:t>
            </w:r>
          </w:p>
        </w:tc>
        <w:tc>
          <w:tcPr>
            <w:tcW w:w="651"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4"/>
                <w:szCs w:val="24"/>
              </w:rPr>
            </w:pPr>
            <w:r w:rsidRPr="009A70D8">
              <w:rPr>
                <w:rFonts w:ascii="Times New Roman" w:eastAsia="Times New Roman" w:hAnsi="Times New Roman" w:cs="Times New Roman"/>
                <w:b/>
                <w:bCs/>
                <w:color w:val="000000"/>
                <w:sz w:val="24"/>
                <w:szCs w:val="24"/>
              </w:rPr>
              <w:t>5000</w:t>
            </w:r>
          </w:p>
        </w:tc>
        <w:tc>
          <w:tcPr>
            <w:tcW w:w="791" w:type="pct"/>
            <w:tcBorders>
              <w:top w:val="nil"/>
              <w:left w:val="nil"/>
              <w:bottom w:val="double" w:sz="6" w:space="0" w:color="auto"/>
              <w:right w:val="single" w:sz="4" w:space="0" w:color="auto"/>
            </w:tcBorders>
            <w:shd w:val="clear" w:color="auto" w:fill="auto"/>
            <w:noWrap/>
            <w:vAlign w:val="center"/>
            <w:hideMark/>
          </w:tcPr>
          <w:p w:rsidR="007365DA" w:rsidRPr="00DF4621" w:rsidRDefault="007365DA" w:rsidP="007365DA">
            <w:pPr>
              <w:spacing w:after="0" w:line="240" w:lineRule="auto"/>
              <w:jc w:val="center"/>
              <w:rPr>
                <w:rFonts w:ascii="Times New Roman" w:eastAsia="Times New Roman" w:hAnsi="Times New Roman" w:cs="Times New Roman"/>
                <w:b/>
                <w:bCs/>
                <w:color w:val="000000"/>
                <w:sz w:val="24"/>
                <w:szCs w:val="24"/>
                <w:lang w:val="id-ID"/>
              </w:rPr>
            </w:pPr>
            <w:r>
              <w:rPr>
                <w:rFonts w:ascii="Times New Roman" w:eastAsia="Times New Roman" w:hAnsi="Times New Roman" w:cs="Times New Roman"/>
                <w:b/>
                <w:bCs/>
                <w:color w:val="000000"/>
                <w:sz w:val="24"/>
                <w:szCs w:val="24"/>
              </w:rPr>
              <w:t>8</w:t>
            </w:r>
            <w:r>
              <w:rPr>
                <w:rFonts w:ascii="Times New Roman" w:eastAsia="Times New Roman" w:hAnsi="Times New Roman" w:cs="Times New Roman"/>
                <w:b/>
                <w:bCs/>
                <w:color w:val="000000"/>
                <w:sz w:val="24"/>
                <w:szCs w:val="24"/>
                <w:lang w:val="id-ID"/>
              </w:rPr>
              <w:t>8</w:t>
            </w:r>
            <w:r>
              <w:rPr>
                <w:rFonts w:ascii="Times New Roman" w:eastAsia="Times New Roman" w:hAnsi="Times New Roman" w:cs="Times New Roman"/>
                <w:b/>
                <w:bCs/>
                <w:color w:val="000000"/>
                <w:sz w:val="24"/>
                <w:szCs w:val="24"/>
              </w:rPr>
              <w:t>.</w:t>
            </w:r>
            <w:r>
              <w:rPr>
                <w:rFonts w:ascii="Times New Roman" w:eastAsia="Times New Roman" w:hAnsi="Times New Roman" w:cs="Times New Roman"/>
                <w:b/>
                <w:bCs/>
                <w:color w:val="000000"/>
                <w:sz w:val="24"/>
                <w:szCs w:val="24"/>
                <w:lang w:val="id-ID"/>
              </w:rPr>
              <w:t>10</w:t>
            </w:r>
          </w:p>
        </w:tc>
        <w:tc>
          <w:tcPr>
            <w:tcW w:w="814" w:type="pct"/>
            <w:tcBorders>
              <w:top w:val="nil"/>
              <w:left w:val="nil"/>
              <w:bottom w:val="double" w:sz="6" w:space="0" w:color="auto"/>
              <w:right w:val="double" w:sz="6"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id-ID"/>
              </w:rPr>
              <w:t>Sangat b</w:t>
            </w:r>
            <w:r w:rsidRPr="009A70D8">
              <w:rPr>
                <w:rFonts w:ascii="Times New Roman" w:eastAsia="Times New Roman" w:hAnsi="Times New Roman" w:cs="Times New Roman"/>
                <w:color w:val="000000"/>
                <w:sz w:val="24"/>
                <w:szCs w:val="24"/>
              </w:rPr>
              <w:t>aik</w:t>
            </w:r>
          </w:p>
        </w:tc>
      </w:tr>
    </w:tbl>
    <w:p w:rsidR="007365DA" w:rsidRPr="007D7322" w:rsidRDefault="007365DA" w:rsidP="007365DA">
      <w:pPr>
        <w:spacing w:after="0" w:line="48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Sumber: Data diolah 2019</w:t>
      </w:r>
    </w:p>
    <w:p w:rsidR="007365DA" w:rsidRDefault="007365DA" w:rsidP="007365DA">
      <w:pPr>
        <w:spacing w:line="480" w:lineRule="auto"/>
        <w:ind w:firstLine="720"/>
        <w:jc w:val="both"/>
        <w:rPr>
          <w:rFonts w:asciiTheme="majorBidi" w:hAnsiTheme="majorBidi" w:cstheme="majorBidi"/>
          <w:sz w:val="24"/>
          <w:szCs w:val="24"/>
          <w:lang w:val="id-ID"/>
        </w:rPr>
      </w:pPr>
      <w:r w:rsidRPr="009A70D8">
        <w:rPr>
          <w:rFonts w:ascii="Times New Roman" w:hAnsi="Times New Roman" w:cs="Times New Roman"/>
          <w:sz w:val="24"/>
          <w:szCs w:val="24"/>
        </w:rPr>
        <w:t>Tabel 4.1</w:t>
      </w:r>
      <w:r>
        <w:rPr>
          <w:rFonts w:ascii="Times New Roman" w:hAnsi="Times New Roman" w:cs="Times New Roman"/>
          <w:sz w:val="24"/>
          <w:szCs w:val="24"/>
          <w:lang w:val="id-ID"/>
        </w:rPr>
        <w:t>9</w:t>
      </w:r>
      <w:r w:rsidRPr="009A70D8">
        <w:rPr>
          <w:rFonts w:ascii="Times New Roman" w:hAnsi="Times New Roman" w:cs="Times New Roman"/>
          <w:sz w:val="24"/>
          <w:szCs w:val="24"/>
        </w:rPr>
        <w:t xml:space="preserve"> di atas menjelaskan r</w:t>
      </w:r>
      <w:r>
        <w:rPr>
          <w:rFonts w:ascii="Times New Roman" w:hAnsi="Times New Roman" w:cs="Times New Roman"/>
          <w:sz w:val="24"/>
          <w:szCs w:val="24"/>
        </w:rPr>
        <w:t>ekapitulasi tanggapan-tanggapan</w:t>
      </w:r>
      <w:r>
        <w:rPr>
          <w:rFonts w:ascii="Times New Roman" w:hAnsi="Times New Roman" w:cs="Times New Roman"/>
          <w:sz w:val="24"/>
          <w:szCs w:val="24"/>
          <w:lang w:val="id-ID"/>
        </w:rPr>
        <w:t xml:space="preserve"> </w:t>
      </w:r>
      <w:r w:rsidRPr="009A70D8">
        <w:rPr>
          <w:rFonts w:ascii="Times New Roman" w:hAnsi="Times New Roman" w:cs="Times New Roman"/>
          <w:sz w:val="24"/>
          <w:szCs w:val="24"/>
        </w:rPr>
        <w:t xml:space="preserve">responden mengenai </w:t>
      </w:r>
      <w:r>
        <w:rPr>
          <w:rFonts w:ascii="Times New Roman" w:hAnsi="Times New Roman" w:cs="Times New Roman"/>
          <w:sz w:val="24"/>
          <w:szCs w:val="24"/>
          <w:lang w:val="id-ID"/>
        </w:rPr>
        <w:t>pelayanan</w:t>
      </w:r>
      <w:r w:rsidRPr="009A70D8">
        <w:rPr>
          <w:rFonts w:ascii="Times New Roman" w:hAnsi="Times New Roman" w:cs="Times New Roman"/>
          <w:sz w:val="24"/>
          <w:szCs w:val="24"/>
        </w:rPr>
        <w:t>. Dari h</w:t>
      </w:r>
      <w:r>
        <w:rPr>
          <w:rFonts w:ascii="Times New Roman" w:hAnsi="Times New Roman" w:cs="Times New Roman"/>
          <w:sz w:val="24"/>
          <w:szCs w:val="24"/>
        </w:rPr>
        <w:t>asil penelitian diketahui bahwa</w:t>
      </w:r>
      <w:r>
        <w:rPr>
          <w:rFonts w:ascii="Times New Roman" w:hAnsi="Times New Roman" w:cs="Times New Roman"/>
          <w:sz w:val="24"/>
          <w:szCs w:val="24"/>
          <w:lang w:val="id-ID"/>
        </w:rPr>
        <w:t xml:space="preserve"> </w:t>
      </w:r>
      <w:r w:rsidRPr="009A70D8">
        <w:rPr>
          <w:rFonts w:ascii="Times New Roman" w:hAnsi="Times New Roman" w:cs="Times New Roman"/>
          <w:sz w:val="24"/>
          <w:szCs w:val="24"/>
        </w:rPr>
        <w:t>nilai persentase kesel</w:t>
      </w:r>
      <w:r>
        <w:rPr>
          <w:rFonts w:ascii="Times New Roman" w:hAnsi="Times New Roman" w:cs="Times New Roman"/>
          <w:sz w:val="24"/>
          <w:szCs w:val="24"/>
        </w:rPr>
        <w:t>uruhan yang diperoleh sebesar 8</w:t>
      </w:r>
      <w:r>
        <w:rPr>
          <w:rFonts w:ascii="Times New Roman" w:hAnsi="Times New Roman" w:cs="Times New Roman"/>
          <w:sz w:val="24"/>
          <w:szCs w:val="24"/>
          <w:lang w:val="id-ID"/>
        </w:rPr>
        <w:t>8</w:t>
      </w:r>
      <w:r>
        <w:rPr>
          <w:rFonts w:ascii="Times New Roman" w:hAnsi="Times New Roman" w:cs="Times New Roman"/>
          <w:sz w:val="24"/>
          <w:szCs w:val="24"/>
        </w:rPr>
        <w:t>,</w:t>
      </w:r>
      <w:r>
        <w:rPr>
          <w:rFonts w:ascii="Times New Roman" w:hAnsi="Times New Roman" w:cs="Times New Roman"/>
          <w:sz w:val="24"/>
          <w:szCs w:val="24"/>
          <w:lang w:val="id-ID"/>
        </w:rPr>
        <w:t>10</w:t>
      </w:r>
      <w:r w:rsidRPr="009A70D8">
        <w:rPr>
          <w:rFonts w:ascii="Times New Roman" w:hAnsi="Times New Roman" w:cs="Times New Roman"/>
          <w:sz w:val="24"/>
          <w:szCs w:val="24"/>
        </w:rPr>
        <w:t xml:space="preserve">% dan terkategorikan </w:t>
      </w:r>
      <w:r>
        <w:rPr>
          <w:rFonts w:ascii="Times New Roman" w:hAnsi="Times New Roman" w:cs="Times New Roman"/>
          <w:sz w:val="24"/>
          <w:szCs w:val="24"/>
          <w:lang w:val="id-ID"/>
        </w:rPr>
        <w:t xml:space="preserve">sangat </w:t>
      </w:r>
      <w:r w:rsidRPr="009A70D8">
        <w:rPr>
          <w:rFonts w:ascii="Times New Roman" w:hAnsi="Times New Roman" w:cs="Times New Roman"/>
          <w:sz w:val="24"/>
          <w:szCs w:val="24"/>
        </w:rPr>
        <w:t xml:space="preserve">baik. Dengan demikian dapat diambil kesimpulan bahwa </w:t>
      </w:r>
      <w:r>
        <w:rPr>
          <w:rFonts w:ascii="Times New Roman" w:hAnsi="Times New Roman" w:cs="Times New Roman"/>
          <w:sz w:val="24"/>
          <w:szCs w:val="24"/>
          <w:lang w:val="id-ID"/>
        </w:rPr>
        <w:t>pelayanan</w:t>
      </w:r>
      <w:r w:rsidRPr="009A70D8">
        <w:rPr>
          <w:rFonts w:ascii="Times New Roman" w:hAnsi="Times New Roman" w:cs="Times New Roman"/>
          <w:sz w:val="24"/>
          <w:szCs w:val="24"/>
        </w:rPr>
        <w:t xml:space="preserve"> yang dilakukan </w:t>
      </w:r>
      <w:r>
        <w:rPr>
          <w:rFonts w:ascii="Times New Roman" w:hAnsi="Times New Roman" w:cs="Times New Roman"/>
          <w:sz w:val="24"/>
          <w:szCs w:val="24"/>
          <w:lang w:val="id-ID"/>
        </w:rPr>
        <w:t xml:space="preserve">Koperasi Syariah BMT itQan </w:t>
      </w:r>
      <w:r w:rsidRPr="009A70D8">
        <w:rPr>
          <w:rFonts w:ascii="Times New Roman" w:hAnsi="Times New Roman" w:cs="Times New Roman"/>
          <w:sz w:val="24"/>
          <w:szCs w:val="24"/>
        </w:rPr>
        <w:t xml:space="preserve"> Bandu</w:t>
      </w:r>
      <w:r>
        <w:rPr>
          <w:rFonts w:ascii="Times New Roman" w:hAnsi="Times New Roman" w:cs="Times New Roman"/>
          <w:sz w:val="24"/>
          <w:szCs w:val="24"/>
        </w:rPr>
        <w:t>ng</w:t>
      </w:r>
      <w:r>
        <w:rPr>
          <w:rFonts w:ascii="Times New Roman" w:hAnsi="Times New Roman" w:cs="Times New Roman"/>
          <w:sz w:val="24"/>
          <w:szCs w:val="24"/>
          <w:lang w:val="id-ID"/>
        </w:rPr>
        <w:t xml:space="preserve"> b</w:t>
      </w:r>
      <w:r>
        <w:rPr>
          <w:rFonts w:ascii="Times New Roman" w:hAnsi="Times New Roman" w:cs="Times New Roman"/>
          <w:sz w:val="24"/>
          <w:szCs w:val="24"/>
        </w:rPr>
        <w:t>erjalan dengan</w:t>
      </w:r>
      <w:r>
        <w:rPr>
          <w:rFonts w:ascii="Times New Roman" w:hAnsi="Times New Roman" w:cs="Times New Roman"/>
          <w:sz w:val="24"/>
          <w:szCs w:val="24"/>
          <w:lang w:val="id-ID"/>
        </w:rPr>
        <w:t xml:space="preserve"> sangat</w:t>
      </w:r>
      <w:r>
        <w:rPr>
          <w:rFonts w:ascii="Times New Roman" w:hAnsi="Times New Roman" w:cs="Times New Roman"/>
          <w:sz w:val="24"/>
          <w:szCs w:val="24"/>
        </w:rPr>
        <w:t xml:space="preserve"> baik</w:t>
      </w:r>
      <w:r>
        <w:rPr>
          <w:rFonts w:ascii="Times New Roman" w:hAnsi="Times New Roman" w:cs="Times New Roman"/>
          <w:sz w:val="24"/>
          <w:szCs w:val="24"/>
          <w:lang w:val="id-ID"/>
        </w:rPr>
        <w:t xml:space="preserve">. </w:t>
      </w:r>
      <w:r w:rsidRPr="00AA74FD">
        <w:rPr>
          <w:rFonts w:asciiTheme="majorBidi" w:hAnsiTheme="majorBidi" w:cstheme="majorBidi"/>
          <w:sz w:val="24"/>
          <w:szCs w:val="24"/>
        </w:rPr>
        <w:t xml:space="preserve">Jika disajikan dalam bentuk gambar garis kontinum, nilai persentase skor tersebut </w:t>
      </w:r>
      <w:r>
        <w:rPr>
          <w:rFonts w:asciiTheme="majorBidi" w:hAnsiTheme="majorBidi" w:cstheme="majorBidi"/>
          <w:sz w:val="24"/>
          <w:szCs w:val="24"/>
        </w:rPr>
        <w:t>dapat dilihat</w:t>
      </w:r>
      <w:r w:rsidRPr="00AA74FD">
        <w:rPr>
          <w:rFonts w:asciiTheme="majorBidi" w:hAnsiTheme="majorBidi" w:cstheme="majorBidi"/>
          <w:sz w:val="24"/>
          <w:szCs w:val="24"/>
        </w:rPr>
        <w:t xml:space="preserve"> sebagai berikut:</w:t>
      </w:r>
    </w:p>
    <w:p w:rsidR="007365DA" w:rsidRPr="00AA704F" w:rsidRDefault="007365DA" w:rsidP="007365DA">
      <w:pPr>
        <w:spacing w:line="240" w:lineRule="auto"/>
        <w:rPr>
          <w:rFonts w:ascii="Times New Roman" w:hAnsi="Times New Roman" w:cs="Times New Roman"/>
          <w:b/>
          <w:bCs/>
          <w:i/>
          <w:sz w:val="24"/>
          <w:szCs w:val="24"/>
          <w:lang w:val="id-ID"/>
        </w:rPr>
      </w:pPr>
      <w:r w:rsidRPr="003E570C">
        <w:rPr>
          <w:noProof/>
          <w:lang w:val="id-ID" w:eastAsia="id-ID"/>
        </w:rPr>
        <mc:AlternateContent>
          <mc:Choice Requires="wpg">
            <w:drawing>
              <wp:anchor distT="0" distB="0" distL="114300" distR="114300" simplePos="0" relativeHeight="251722752" behindDoc="0" locked="0" layoutInCell="1" allowOverlap="1" wp14:anchorId="52CE5617" wp14:editId="50C99402">
                <wp:simplePos x="0" y="0"/>
                <wp:positionH relativeFrom="column">
                  <wp:posOffset>4148217</wp:posOffset>
                </wp:positionH>
                <wp:positionV relativeFrom="paragraph">
                  <wp:posOffset>181763</wp:posOffset>
                </wp:positionV>
                <wp:extent cx="647065" cy="802640"/>
                <wp:effectExtent l="0" t="0" r="95885" b="130810"/>
                <wp:wrapNone/>
                <wp:docPr id="703" name="Group 7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7065" cy="802640"/>
                          <a:chOff x="8451" y="1782"/>
                          <a:chExt cx="1019" cy="1264"/>
                        </a:xfrm>
                      </wpg:grpSpPr>
                      <wps:wsp>
                        <wps:cNvPr id="704" name="Text Box 23"/>
                        <wps:cNvSpPr txBox="1">
                          <a:spLocks noChangeArrowheads="1"/>
                        </wps:cNvSpPr>
                        <wps:spPr bwMode="auto">
                          <a:xfrm>
                            <a:off x="8451" y="1782"/>
                            <a:ext cx="1019" cy="473"/>
                          </a:xfrm>
                          <a:prstGeom prst="rect">
                            <a:avLst/>
                          </a:prstGeom>
                          <a:solidFill>
                            <a:srgbClr val="FFFFFF"/>
                          </a:solidFill>
                          <a:ln w="9525">
                            <a:solidFill>
                              <a:srgbClr val="000000"/>
                            </a:solidFill>
                            <a:miter lim="800000"/>
                            <a:headEnd/>
                            <a:tailEnd/>
                          </a:ln>
                          <a:effectLst>
                            <a:outerShdw dist="107763" dir="2700000" algn="ctr" rotWithShape="0">
                              <a:srgbClr val="0D0D0D">
                                <a:alpha val="50000"/>
                              </a:srgbClr>
                            </a:outerShdw>
                          </a:effectLst>
                        </wps:spPr>
                        <wps:txbx>
                          <w:txbxContent>
                            <w:p w:rsidR="007365DA" w:rsidRPr="006B24D0" w:rsidRDefault="007365DA" w:rsidP="007365DA">
                              <w:pPr>
                                <w:jc w:val="center"/>
                                <w:rPr>
                                  <w:rFonts w:ascii="Times New Roman" w:hAnsi="Times New Roman" w:cs="Times New Roman"/>
                                  <w:b/>
                                  <w:sz w:val="28"/>
                                </w:rPr>
                              </w:pPr>
                              <w:r>
                                <w:rPr>
                                  <w:rFonts w:ascii="Times New Roman" w:hAnsi="Times New Roman" w:cs="Times New Roman"/>
                                  <w:b/>
                                </w:rPr>
                                <w:t>8</w:t>
                              </w:r>
                              <w:r>
                                <w:rPr>
                                  <w:rFonts w:ascii="Times New Roman" w:hAnsi="Times New Roman" w:cs="Times New Roman"/>
                                  <w:b/>
                                  <w:lang w:val="id-ID"/>
                                </w:rPr>
                                <w:t>8</w:t>
                              </w:r>
                              <w:r>
                                <w:rPr>
                                  <w:rFonts w:ascii="Times New Roman" w:hAnsi="Times New Roman" w:cs="Times New Roman"/>
                                  <w:b/>
                                </w:rPr>
                                <w:t>,</w:t>
                              </w:r>
                              <w:r>
                                <w:rPr>
                                  <w:rFonts w:ascii="Times New Roman" w:hAnsi="Times New Roman" w:cs="Times New Roman"/>
                                  <w:b/>
                                  <w:lang w:val="id-ID"/>
                                </w:rPr>
                                <w:t>10</w:t>
                              </w:r>
                              <w:r w:rsidRPr="006B24D0">
                                <w:rPr>
                                  <w:rFonts w:ascii="Times New Roman" w:hAnsi="Times New Roman" w:cs="Times New Roman"/>
                                  <w:b/>
                                </w:rPr>
                                <w:t>%</w:t>
                              </w:r>
                            </w:p>
                          </w:txbxContent>
                        </wps:txbx>
                        <wps:bodyPr rot="0" vert="horz" wrap="square" lIns="91440" tIns="45720" rIns="91440" bIns="45720" anchor="t" anchorCtr="0" upright="1">
                          <a:noAutofit/>
                        </wps:bodyPr>
                      </wps:wsp>
                      <wps:wsp>
                        <wps:cNvPr id="705" name="AutoShape 24"/>
                        <wps:cNvCnPr>
                          <a:cxnSpLocks noChangeShapeType="1"/>
                        </wps:cNvCnPr>
                        <wps:spPr bwMode="auto">
                          <a:xfrm>
                            <a:off x="9006" y="2255"/>
                            <a:ext cx="0" cy="791"/>
                          </a:xfrm>
                          <a:prstGeom prst="straightConnector1">
                            <a:avLst/>
                          </a:prstGeom>
                          <a:noFill/>
                          <a:ln w="19050">
                            <a:solidFill>
                              <a:srgbClr val="000000"/>
                            </a:solidFill>
                            <a:prstDash val="sysDot"/>
                            <a:round/>
                            <a:headEnd/>
                            <a:tailEnd type="triangle" w="med" len="med"/>
                          </a:ln>
                          <a:effectLst>
                            <a:outerShdw dist="107763" dir="2700000" algn="ctr" rotWithShape="0">
                              <a:srgbClr val="808080">
                                <a:alpha val="50000"/>
                              </a:srgbClr>
                            </a:outerShdw>
                          </a:effectLst>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703" o:spid="_x0000_s1345" style="position:absolute;margin-left:326.65pt;margin-top:14.3pt;width:50.95pt;height:63.2pt;z-index:251722752;mso-position-horizontal-relative:text;mso-position-vertical-relative:text" coordorigin="8451,1782" coordsize="1019,1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">
                <v:shape id="Text Box 23" o:spid="_x0000_s1346" type="#_x0000_t202" style="position:absolute;left:8451;top:1782;width:1019;height:4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dUXsUA&#10;AADcAAAADwAAAGRycy9kb3ducmV2LnhtbESP0WoCMRRE3wv+Q7iCL1KzVlHZGkVKBV9acO0HXDe3&#10;m+jmZtmkuvr1TUHo4zAzZ5jlunO1uFAbrGcF41EGgrj02nKl4OuwfV6ACBFZY+2ZFNwowHrVe1pi&#10;rv2V93QpYiUShEOOCkyMTS5lKA05DCPfECfv27cOY5JtJXWL1wR3tXzJspl0aDktGGzozVB5Ln6c&#10;AjvdTYrD592a48fpZLbDdz83Z6UG/W7zCiJSF//Dj/ZOK5hnU/g7k46AX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Z1RexQAAANwAAAAPAAAAAAAAAAAAAAAAAJgCAABkcnMv&#10;ZG93bnJldi54bWxQSwUGAAAAAAQABAD1AAAAigMAAAAA&#10;">
                  <v:shadow on="t" color="#0d0d0d" opacity=".5" offset="6pt,6pt"/>
                  <v:textbox>
                    <w:txbxContent>
                      <w:p w:rsidR="007365DA" w:rsidRPr="006B24D0" w:rsidRDefault="007365DA" w:rsidP="007365DA">
                        <w:pPr>
                          <w:jc w:val="center"/>
                          <w:rPr>
                            <w:rFonts w:ascii="Times New Roman" w:hAnsi="Times New Roman" w:cs="Times New Roman"/>
                            <w:b/>
                            <w:sz w:val="28"/>
                          </w:rPr>
                        </w:pPr>
                        <w:r>
                          <w:rPr>
                            <w:rFonts w:ascii="Times New Roman" w:hAnsi="Times New Roman" w:cs="Times New Roman"/>
                            <w:b/>
                          </w:rPr>
                          <w:t>8</w:t>
                        </w:r>
                        <w:r>
                          <w:rPr>
                            <w:rFonts w:ascii="Times New Roman" w:hAnsi="Times New Roman" w:cs="Times New Roman"/>
                            <w:b/>
                            <w:lang w:val="id-ID"/>
                          </w:rPr>
                          <w:t>8</w:t>
                        </w:r>
                        <w:r>
                          <w:rPr>
                            <w:rFonts w:ascii="Times New Roman" w:hAnsi="Times New Roman" w:cs="Times New Roman"/>
                            <w:b/>
                          </w:rPr>
                          <w:t>,</w:t>
                        </w:r>
                        <w:r>
                          <w:rPr>
                            <w:rFonts w:ascii="Times New Roman" w:hAnsi="Times New Roman" w:cs="Times New Roman"/>
                            <w:b/>
                            <w:lang w:val="id-ID"/>
                          </w:rPr>
                          <w:t>10</w:t>
                        </w:r>
                        <w:r w:rsidRPr="006B24D0">
                          <w:rPr>
                            <w:rFonts w:ascii="Times New Roman" w:hAnsi="Times New Roman" w:cs="Times New Roman"/>
                            <w:b/>
                          </w:rPr>
                          <w:t>%</w:t>
                        </w:r>
                      </w:p>
                    </w:txbxContent>
                  </v:textbox>
                </v:shape>
                <v:shape id="AutoShape 24" o:spid="_x0000_s1347" type="#_x0000_t32" style="position:absolute;left:9006;top:2255;width:0;height:7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DWqfcEAAADcAAAADwAAAGRycy9kb3ducmV2LnhtbERPXWvCMBR9F/Yfwh3sTRMHm6Uzigpj&#10;g+3Fatnrpbk2xeamNKnWf78MBj4ezvdyPbpWXKgPjWcN85kCQVx503Ct4Xh4n2YgQkQ22HomDTcK&#10;sF49TJaYG3/lPV2KWIsUwiFHDTbGLpcyVJYchpnviBN38r3DmGBfS9PjNYW7Vj4r9SodNpwaLHa0&#10;s1Sdi8Fp+CrVz8ctM64YhoX7Tuu2pc20fnocN28gIo3xLv53fxoNC/UCf2fSEZCr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Nap9wQAAANwAAAAPAAAAAAAAAAAAAAAA&#10;AKECAABkcnMvZG93bnJldi54bWxQSwUGAAAAAAQABAD5AAAAjwMAAAAA&#10;" strokeweight="1.5pt">
                  <v:stroke dashstyle="1 1" endarrow="block"/>
                  <v:shadow on="t" opacity=".5" offset="6pt,6pt"/>
                </v:shape>
              </v:group>
            </w:pict>
          </mc:Fallback>
        </mc:AlternateContent>
      </w:r>
    </w:p>
    <w:p w:rsidR="007365DA" w:rsidRDefault="007365DA" w:rsidP="007365DA">
      <w:pPr>
        <w:pStyle w:val="ListParagraph"/>
        <w:spacing w:line="360" w:lineRule="auto"/>
        <w:ind w:left="0"/>
        <w:jc w:val="both"/>
        <w:rPr>
          <w:rFonts w:ascii="Times New Roman" w:hAnsi="Times New Roman"/>
          <w:sz w:val="24"/>
          <w:szCs w:val="24"/>
        </w:rPr>
      </w:pPr>
    </w:p>
    <w:p w:rsidR="007365DA" w:rsidRPr="00720755" w:rsidRDefault="007365DA" w:rsidP="007365DA">
      <w:pPr>
        <w:pStyle w:val="ListParagraph"/>
        <w:spacing w:line="360" w:lineRule="auto"/>
        <w:ind w:left="0"/>
        <w:jc w:val="both"/>
        <w:rPr>
          <w:rFonts w:ascii="Times New Roman" w:hAnsi="Times New Roman"/>
          <w:sz w:val="24"/>
          <w:szCs w:val="24"/>
        </w:rPr>
      </w:pPr>
    </w:p>
    <w:p w:rsidR="007365DA" w:rsidRPr="0020027B" w:rsidRDefault="007365DA" w:rsidP="007365DA">
      <w:pPr>
        <w:pStyle w:val="ListParagraph"/>
        <w:spacing w:after="0" w:line="360" w:lineRule="auto"/>
        <w:ind w:left="0"/>
        <w:jc w:val="center"/>
        <w:rPr>
          <w:rFonts w:ascii="Times New Roman" w:hAnsi="Times New Roman"/>
          <w:b/>
          <w:bCs/>
          <w:sz w:val="24"/>
          <w:szCs w:val="24"/>
        </w:rPr>
      </w:pPr>
      <w:r w:rsidRPr="003E570C">
        <w:rPr>
          <w:rFonts w:ascii="Times New Roman" w:hAnsi="Times New Roman"/>
          <w:noProof/>
          <w:sz w:val="24"/>
          <w:szCs w:val="24"/>
          <w:lang w:eastAsia="id-ID"/>
        </w:rPr>
        <mc:AlternateContent>
          <mc:Choice Requires="wpg">
            <w:drawing>
              <wp:anchor distT="0" distB="0" distL="114300" distR="114300" simplePos="0" relativeHeight="251724800" behindDoc="0" locked="0" layoutInCell="1" allowOverlap="1" wp14:anchorId="7A5A00BA" wp14:editId="69DAD295">
                <wp:simplePos x="0" y="0"/>
                <wp:positionH relativeFrom="column">
                  <wp:posOffset>218440</wp:posOffset>
                </wp:positionH>
                <wp:positionV relativeFrom="paragraph">
                  <wp:posOffset>76835</wp:posOffset>
                </wp:positionV>
                <wp:extent cx="4603115" cy="252095"/>
                <wp:effectExtent l="1270" t="0" r="0" b="0"/>
                <wp:wrapNone/>
                <wp:docPr id="706" name="Group 7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03115" cy="252095"/>
                          <a:chOff x="2612" y="1723"/>
                          <a:chExt cx="7249" cy="397"/>
                        </a:xfrm>
                      </wpg:grpSpPr>
                      <wps:wsp>
                        <wps:cNvPr id="707" name="Rectangle 31"/>
                        <wps:cNvSpPr>
                          <a:spLocks noChangeArrowheads="1"/>
                        </wps:cNvSpPr>
                        <wps:spPr bwMode="auto">
                          <a:xfrm>
                            <a:off x="2612" y="1725"/>
                            <a:ext cx="1390" cy="3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Tidak Baik</w:t>
                              </w:r>
                            </w:p>
                          </w:txbxContent>
                        </wps:txbx>
                        <wps:bodyPr rot="0" vert="horz" wrap="square" lIns="91440" tIns="45720" rIns="91440" bIns="45720" anchor="t" anchorCtr="0" upright="1">
                          <a:noAutofit/>
                        </wps:bodyPr>
                      </wps:wsp>
                      <wps:wsp>
                        <wps:cNvPr id="708" name="Rectangle 32"/>
                        <wps:cNvSpPr>
                          <a:spLocks noChangeArrowheads="1"/>
                        </wps:cNvSpPr>
                        <wps:spPr bwMode="auto">
                          <a:xfrm>
                            <a:off x="4118" y="1723"/>
                            <a:ext cx="1349" cy="39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Kurang Baik</w:t>
                              </w:r>
                            </w:p>
                          </w:txbxContent>
                        </wps:txbx>
                        <wps:bodyPr rot="0" vert="horz" wrap="square" lIns="91440" tIns="45720" rIns="91440" bIns="45720" anchor="t" anchorCtr="0" upright="1">
                          <a:noAutofit/>
                        </wps:bodyPr>
                      </wps:wsp>
                      <wps:wsp>
                        <wps:cNvPr id="709" name="Rectangle 33"/>
                        <wps:cNvSpPr>
                          <a:spLocks noChangeArrowheads="1"/>
                        </wps:cNvSpPr>
                        <wps:spPr bwMode="auto">
                          <a:xfrm>
                            <a:off x="5578" y="1732"/>
                            <a:ext cx="131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Cukup Baik</w:t>
                              </w:r>
                            </w:p>
                          </w:txbxContent>
                        </wps:txbx>
                        <wps:bodyPr rot="0" vert="horz" wrap="square" lIns="91440" tIns="45720" rIns="91440" bIns="45720" anchor="t" anchorCtr="0" upright="1">
                          <a:noAutofit/>
                        </wps:bodyPr>
                      </wps:wsp>
                      <wps:wsp>
                        <wps:cNvPr id="710" name="Rectangle 34"/>
                        <wps:cNvSpPr>
                          <a:spLocks noChangeArrowheads="1"/>
                        </wps:cNvSpPr>
                        <wps:spPr bwMode="auto">
                          <a:xfrm>
                            <a:off x="7031" y="1728"/>
                            <a:ext cx="1300"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Baik</w:t>
                              </w:r>
                            </w:p>
                          </w:txbxContent>
                        </wps:txbx>
                        <wps:bodyPr rot="0" vert="horz" wrap="square" lIns="91440" tIns="45720" rIns="91440" bIns="45720" anchor="t" anchorCtr="0" upright="1">
                          <a:noAutofit/>
                        </wps:bodyPr>
                      </wps:wsp>
                      <wps:wsp>
                        <wps:cNvPr id="711" name="Rectangle 35"/>
                        <wps:cNvSpPr>
                          <a:spLocks noChangeArrowheads="1"/>
                        </wps:cNvSpPr>
                        <wps:spPr bwMode="auto">
                          <a:xfrm>
                            <a:off x="8471" y="1732"/>
                            <a:ext cx="1390" cy="38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Sangat Baik</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06" o:spid="_x0000_s1348" style="position:absolute;left:0;text-align:left;margin-left:17.2pt;margin-top:6.05pt;width:362.45pt;height:19.85pt;z-index:251724800;mso-position-horizontal-relative:text;mso-position-vertical-relative:text" coordorigin="2612,1723" coordsize="7249,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">
                <v:rect id="Rectangle 31" o:spid="_x0000_s1349" style="position:absolute;left:2612;top:1725;width:1390;height:3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r6vMUA&#10;AADcAAAADwAAAGRycy9kb3ducmV2LnhtbESPW2sCMRSE34X+h3AKfdOkF1fdGqUUhIL2oavg62Fz&#10;9kI3J9tNVrf/3giCj8PMfMMs14NtxIk6XzvW8DxRIIhzZ2ouNRz2m/EchA/IBhvHpOGfPKxXD6Ml&#10;psad+YdOWShFhLBPUUMVQptK6fOKLPqJa4mjV7jOYoiyK6Xp8BzhtpEvSiXSYs1xocKWPivKf7Pe&#10;asDkzfx9F6+7/bZPcFEOajM9Kq2fHoePdxCBhnAP39pfRsNMzeB6Jh4Bubo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qvq8xQAAANwAAAAPAAAAAAAAAAAAAAAAAJgCAABkcnMv&#10;ZG93bnJldi54bWxQSwUGAAAAAAQABAD1AAAAigM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Tidak Baik</w:t>
                        </w:r>
                      </w:p>
                    </w:txbxContent>
                  </v:textbox>
                </v:rect>
                <v:rect id="Rectangle 32" o:spid="_x0000_s1350" style="position:absolute;left:4118;top:1723;width:1349;height:3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VuzsEA&#10;AADcAAAADwAAAGRycy9kb3ducmV2LnhtbERPy4rCMBTdD/gP4Qqz00Qdq1ajiCAMOC58gNtLc22L&#10;zU1tonb+3iwGZnk478WqtZV4UuNLxxoGfQWCOHOm5FzD+bTtTUH4gGywckwafsnDatn5WGBq3IsP&#10;9DyGXMQQ9ilqKEKoUyl9VpBF33c1ceSurrEYImxyaRp8xXBbyaFSibRYcmwosKZNQdnt+LAaMPky&#10;9/119HPaPRKc5a3aji9K689uu56DCNSGf/Gf+9tomKi4Np6JR0A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s1bs7BAAAA3AAAAA8AAAAAAAAAAAAAAAAAmAIAAGRycy9kb3du&#10;cmV2LnhtbFBLBQYAAAAABAAEAPUAAACGAw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Kurang Baik</w:t>
                        </w:r>
                      </w:p>
                    </w:txbxContent>
                  </v:textbox>
                </v:rect>
                <v:rect id="Rectangle 33" o:spid="_x0000_s1351" style="position:absolute;left:5578;top:1732;width:131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nLVcUA&#10;AADcAAAADwAAAGRycy9kb3ducmV2LnhtbESPQWvCQBSE70L/w/IKvdVdbZtqzEZKQSi0HhoFr4/s&#10;Mwlm38bsqvHfu4WCx2FmvmGy5WBbcabeN441TMYKBHHpTMOVhu1m9TwD4QOywdYxabiSh2X+MMow&#10;Ne7Cv3QuQiUihH2KGuoQulRKX9Zk0Y9dRxy9vesthij7SpoeLxFuWzlVKpEWG44LNXb0WVN5KE5W&#10;Ayav5rjev/xsvk8JzqtBrd52Suunx+FjASLQEO7h//aX0fCu5vB3Jh4Bm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ectVxQAAANwAAAAPAAAAAAAAAAAAAAAAAJgCAABkcnMv&#10;ZG93bnJldi54bWxQSwUGAAAAAAQABAD1AAAAigM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Cukup Baik</w:t>
                        </w:r>
                      </w:p>
                    </w:txbxContent>
                  </v:textbox>
                </v:rect>
                <v:rect id="Rectangle 34" o:spid="_x0000_s1352" style="position:absolute;left:7031;top:1728;width:1300;height: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r0FcIA&#10;AADcAAAADwAAAGRycy9kb3ducmV2LnhtbERPz2vCMBS+D/wfwhO8zUTdullNiwiCsO0wHez6aJ5t&#10;sXmpTVq7/345DHb8+H5v89E2YqDO1441LOYKBHHhTM2lhq/z4fEVhA/IBhvHpOGHPOTZ5GGLqXF3&#10;/qThFEoRQ9inqKEKoU2l9EVFFv3ctcSRu7jOYoiwK6Xp8B7DbSOXSiXSYs2xocKW9hUV11NvNWDy&#10;ZG4fl9X7+a1PcF2O6vD8rbSeTcfdBkSgMfyL/9xHo+FlEefHM/EIyOw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mvQVwgAAANwAAAAPAAAAAAAAAAAAAAAAAJgCAABkcnMvZG93&#10;bnJldi54bWxQSwUGAAAAAAQABAD1AAAAhwM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Baik</w:t>
                        </w:r>
                      </w:p>
                    </w:txbxContent>
                  </v:textbox>
                </v:rect>
                <v:rect id="Rectangle 35" o:spid="_x0000_s1353" style="position:absolute;left:8471;top:1732;width:1390;height: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ZRjsQA&#10;AADcAAAADwAAAGRycy9kb3ducmV2LnhtbESPQWvCQBSE74L/YXmCN91N1bRNXUUEQVAP1UKvj+wz&#10;Cc2+TbOrpv++Kwgeh5n5hpkvO1uLK7W+cqwhGSsQxLkzFRcavk6b0RsIH5AN1o5Jwx95WC76vTlm&#10;xt34k67HUIgIYZ+hhjKEJpPS5yVZ9GPXEEfv7FqLIcq2kKbFW4TbWr4olUqLFceFEhtal5T/HC9W&#10;A6ZT83s4T/an3SXF96JTm9m30no46FYfIAJ14Rl+tLdGw2uSwP1MP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UY7EAAAA3AAAAA8AAAAAAAAAAAAAAAAAmAIAAGRycy9k&#10;b3ducmV2LnhtbFBLBQYAAAAABAAEAPUAAACJAw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Sangat Baik</w:t>
                        </w:r>
                      </w:p>
                    </w:txbxContent>
                  </v:textbox>
                </v:rect>
              </v:group>
            </w:pict>
          </mc:Fallback>
        </mc:AlternateContent>
      </w:r>
      <w:r w:rsidRPr="003E570C">
        <w:rPr>
          <w:rFonts w:ascii="Times New Roman" w:hAnsi="Times New Roman"/>
          <w:noProof/>
          <w:sz w:val="24"/>
          <w:szCs w:val="24"/>
          <w:lang w:eastAsia="id-ID"/>
        </w:rPr>
        <mc:AlternateContent>
          <mc:Choice Requires="wpg">
            <w:drawing>
              <wp:anchor distT="0" distB="0" distL="114300" distR="114300" simplePos="0" relativeHeight="251723776" behindDoc="0" locked="0" layoutInCell="1" allowOverlap="1" wp14:anchorId="0ACD9771" wp14:editId="0C378074">
                <wp:simplePos x="0" y="0"/>
                <wp:positionH relativeFrom="column">
                  <wp:posOffset>218440</wp:posOffset>
                </wp:positionH>
                <wp:positionV relativeFrom="paragraph">
                  <wp:posOffset>84455</wp:posOffset>
                </wp:positionV>
                <wp:extent cx="4603115" cy="252095"/>
                <wp:effectExtent l="1270" t="4445" r="0" b="635"/>
                <wp:wrapNone/>
                <wp:docPr id="712" name="Group 7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03115" cy="252095"/>
                          <a:chOff x="2612" y="1723"/>
                          <a:chExt cx="7249" cy="397"/>
                        </a:xfrm>
                      </wpg:grpSpPr>
                      <wps:wsp>
                        <wps:cNvPr id="713" name="Rectangle 25"/>
                        <wps:cNvSpPr>
                          <a:spLocks noChangeArrowheads="1"/>
                        </wps:cNvSpPr>
                        <wps:spPr bwMode="auto">
                          <a:xfrm>
                            <a:off x="2612" y="1725"/>
                            <a:ext cx="1390" cy="3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sidRPr="00287318">
                                <w:rPr>
                                  <w:rFonts w:cs="Times New Roman"/>
                                  <w:sz w:val="20"/>
                                  <w:szCs w:val="20"/>
                                </w:rPr>
                                <w:t xml:space="preserve">Tidak </w:t>
                              </w:r>
                              <w:r>
                                <w:rPr>
                                  <w:rFonts w:cs="Times New Roman"/>
                                  <w:sz w:val="20"/>
                                  <w:szCs w:val="20"/>
                                </w:rPr>
                                <w:t>Baik</w:t>
                              </w:r>
                            </w:p>
                          </w:txbxContent>
                        </wps:txbx>
                        <wps:bodyPr rot="0" vert="horz" wrap="square" lIns="91440" tIns="45720" rIns="91440" bIns="45720" anchor="t" anchorCtr="0" upright="1">
                          <a:noAutofit/>
                        </wps:bodyPr>
                      </wps:wsp>
                      <wps:wsp>
                        <wps:cNvPr id="714" name="Rectangle 26"/>
                        <wps:cNvSpPr>
                          <a:spLocks noChangeArrowheads="1"/>
                        </wps:cNvSpPr>
                        <wps:spPr bwMode="auto">
                          <a:xfrm>
                            <a:off x="4118" y="1723"/>
                            <a:ext cx="1349" cy="39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Pr>
                                  <w:rFonts w:cs="Times New Roman"/>
                                  <w:sz w:val="20"/>
                                  <w:szCs w:val="20"/>
                                </w:rPr>
                                <w:t>Kurang</w:t>
                              </w:r>
                              <w:r w:rsidRPr="00287318">
                                <w:rPr>
                                  <w:rFonts w:cs="Times New Roman"/>
                                  <w:sz w:val="20"/>
                                  <w:szCs w:val="20"/>
                                </w:rPr>
                                <w:t xml:space="preserve"> </w:t>
                              </w:r>
                              <w:r>
                                <w:rPr>
                                  <w:rFonts w:cs="Times New Roman"/>
                                  <w:sz w:val="20"/>
                                  <w:szCs w:val="20"/>
                                </w:rPr>
                                <w:t>Baik</w:t>
                              </w:r>
                            </w:p>
                          </w:txbxContent>
                        </wps:txbx>
                        <wps:bodyPr rot="0" vert="horz" wrap="square" lIns="91440" tIns="45720" rIns="91440" bIns="45720" anchor="t" anchorCtr="0" upright="1">
                          <a:noAutofit/>
                        </wps:bodyPr>
                      </wps:wsp>
                      <wps:wsp>
                        <wps:cNvPr id="715" name="Rectangle 27"/>
                        <wps:cNvSpPr>
                          <a:spLocks noChangeArrowheads="1"/>
                        </wps:cNvSpPr>
                        <wps:spPr bwMode="auto">
                          <a:xfrm>
                            <a:off x="5578" y="1732"/>
                            <a:ext cx="131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Pr>
                                  <w:rFonts w:cs="Times New Roman"/>
                                  <w:sz w:val="20"/>
                                  <w:szCs w:val="20"/>
                                </w:rPr>
                                <w:t>Cukup Baik</w:t>
                              </w:r>
                            </w:p>
                          </w:txbxContent>
                        </wps:txbx>
                        <wps:bodyPr rot="0" vert="horz" wrap="square" lIns="91440" tIns="45720" rIns="91440" bIns="45720" anchor="t" anchorCtr="0" upright="1">
                          <a:noAutofit/>
                        </wps:bodyPr>
                      </wps:wsp>
                      <wps:wsp>
                        <wps:cNvPr id="716" name="Rectangle 28"/>
                        <wps:cNvSpPr>
                          <a:spLocks noChangeArrowheads="1"/>
                        </wps:cNvSpPr>
                        <wps:spPr bwMode="auto">
                          <a:xfrm>
                            <a:off x="7031" y="1728"/>
                            <a:ext cx="1300"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Pr>
                                  <w:rFonts w:cs="Times New Roman"/>
                                  <w:sz w:val="20"/>
                                  <w:szCs w:val="20"/>
                                </w:rPr>
                                <w:t>Baik</w:t>
                              </w:r>
                            </w:p>
                          </w:txbxContent>
                        </wps:txbx>
                        <wps:bodyPr rot="0" vert="horz" wrap="square" lIns="91440" tIns="45720" rIns="91440" bIns="45720" anchor="t" anchorCtr="0" upright="1">
                          <a:noAutofit/>
                        </wps:bodyPr>
                      </wps:wsp>
                      <wps:wsp>
                        <wps:cNvPr id="717" name="Rectangle 29"/>
                        <wps:cNvSpPr>
                          <a:spLocks noChangeArrowheads="1"/>
                        </wps:cNvSpPr>
                        <wps:spPr bwMode="auto">
                          <a:xfrm>
                            <a:off x="8471" y="1732"/>
                            <a:ext cx="1390" cy="38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Pr>
                                  <w:rFonts w:cs="Times New Roman"/>
                                  <w:sz w:val="20"/>
                                  <w:szCs w:val="20"/>
                                </w:rPr>
                                <w:t>Sangat Baik</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2" o:spid="_x0000_s1354" style="position:absolute;left:0;text-align:left;margin-left:17.2pt;margin-top:6.65pt;width:362.45pt;height:19.85pt;z-index:251723776;mso-position-horizontal-relative:text;mso-position-vertical-relative:text" coordorigin="2612,1723" coordsize="7249,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">
                <v:rect id="Rectangle 25" o:spid="_x0000_s1355" style="position:absolute;left:2612;top:1725;width:1390;height:3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hqYsUA&#10;AADcAAAADwAAAGRycy9kb3ducmV2LnhtbESPT2sCMRTE74LfIbxCbzVR262uG0UKQqHtoWvB62Pz&#10;9g/dvKybqOu3N4WCx2FmfsNkm8G24ky9bxxrmE4UCOLCmYYrDT/73dMChA/IBlvHpOFKHjbr8SjD&#10;1LgLf9M5D5WIEPYpaqhD6FIpfVGTRT9xHXH0StdbDFH2lTQ9XiLctnKmVCItNhwXauzorabiNz9Z&#10;DZg8m+NXOf/cf5wSXFaD2r0clNaPD8N2BSLQEO7h//a70fA6ncPfmXgE5P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SGpixQAAANwAAAAPAAAAAAAAAAAAAAAAAJgCAABkcnMv&#10;ZG93bnJldi54bWxQSwUGAAAAAAQABAD1AAAAigMAAAAA&#10;" stroked="f">
                  <v:textbox>
                    <w:txbxContent>
                      <w:p w:rsidR="007365DA" w:rsidRPr="00287318" w:rsidRDefault="007365DA" w:rsidP="007365DA">
                        <w:pPr>
                          <w:jc w:val="center"/>
                          <w:rPr>
                            <w:rFonts w:cs="Times New Roman"/>
                            <w:sz w:val="20"/>
                            <w:szCs w:val="20"/>
                          </w:rPr>
                        </w:pPr>
                        <w:r w:rsidRPr="00287318">
                          <w:rPr>
                            <w:rFonts w:cs="Times New Roman"/>
                            <w:sz w:val="20"/>
                            <w:szCs w:val="20"/>
                          </w:rPr>
                          <w:t xml:space="preserve">Tidak </w:t>
                        </w:r>
                        <w:r>
                          <w:rPr>
                            <w:rFonts w:cs="Times New Roman"/>
                            <w:sz w:val="20"/>
                            <w:szCs w:val="20"/>
                          </w:rPr>
                          <w:t>Baik</w:t>
                        </w:r>
                      </w:p>
                    </w:txbxContent>
                  </v:textbox>
                </v:rect>
                <v:rect id="Rectangle 26" o:spid="_x0000_s1356" style="position:absolute;left:4118;top:1723;width:1349;height:3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HyFsQA&#10;AADcAAAADwAAAGRycy9kb3ducmV2LnhtbESPQWvCQBSE74L/YXmF3nRXq6lGV5GCUNAeGgteH9ln&#10;Epp9G7Orpv++Kwgeh5n5hlmuO1uLK7W+cqxhNFQgiHNnKi40/By2gxkIH5AN1o5Jwx95WK/6vSWm&#10;xt34m65ZKESEsE9RQxlCk0rp85Is+qFriKN3cq3FEGVbSNPiLcJtLcdKJdJixXGhxIY+Ssp/s4vV&#10;gMnEnL9Ob/vD7pLgvOjUdnpUWr++dJsFiEBdeIYf7U+j4X00gfuZeATk6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8hbEAAAA3AAAAA8AAAAAAAAAAAAAAAAAmAIAAGRycy9k&#10;b3ducmV2LnhtbFBLBQYAAAAABAAEAPUAAACJAwAAAAA=&#10;" stroked="f">
                  <v:textbox>
                    <w:txbxContent>
                      <w:p w:rsidR="007365DA" w:rsidRPr="00287318" w:rsidRDefault="007365DA" w:rsidP="007365DA">
                        <w:pPr>
                          <w:jc w:val="center"/>
                          <w:rPr>
                            <w:rFonts w:cs="Times New Roman"/>
                            <w:sz w:val="20"/>
                            <w:szCs w:val="20"/>
                          </w:rPr>
                        </w:pPr>
                        <w:r>
                          <w:rPr>
                            <w:rFonts w:cs="Times New Roman"/>
                            <w:sz w:val="20"/>
                            <w:szCs w:val="20"/>
                          </w:rPr>
                          <w:t>Kurang</w:t>
                        </w:r>
                        <w:r w:rsidRPr="00287318">
                          <w:rPr>
                            <w:rFonts w:cs="Times New Roman"/>
                            <w:sz w:val="20"/>
                            <w:szCs w:val="20"/>
                          </w:rPr>
                          <w:t xml:space="preserve"> </w:t>
                        </w:r>
                        <w:r>
                          <w:rPr>
                            <w:rFonts w:cs="Times New Roman"/>
                            <w:sz w:val="20"/>
                            <w:szCs w:val="20"/>
                          </w:rPr>
                          <w:t>Baik</w:t>
                        </w:r>
                      </w:p>
                    </w:txbxContent>
                  </v:textbox>
                </v:rect>
                <v:rect id="Rectangle 27" o:spid="_x0000_s1357" style="position:absolute;left:5578;top:1732;width:131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1XjcUA&#10;AADcAAAADwAAAGRycy9kb3ducmV2LnhtbESPT4vCMBTE78J+h/AEb2viqtXtGmURBMH14B/w+mie&#10;bbF56TZR67c3Cwseh5n5DTNbtLYSN2p86VjDoK9AEGfOlJxrOB5W71MQPiAbrByThgd5WMzfOjNM&#10;jbvzjm77kIsIYZ+ihiKEOpXSZwVZ9H1XE0fv7BqLIcoml6bBe4TbSn4olUiLJceFAmtaFpRd9ler&#10;AZOR+d2ehz+HzTXBz7xVq/FJad3rtt9fIAK14RX+b6+NhslgDH9n4hGQ8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7VeNxQAAANwAAAAPAAAAAAAAAAAAAAAAAJgCAABkcnMv&#10;ZG93bnJldi54bWxQSwUGAAAAAAQABAD1AAAAigMAAAAA&#10;" stroked="f">
                  <v:textbox>
                    <w:txbxContent>
                      <w:p w:rsidR="007365DA" w:rsidRPr="00287318" w:rsidRDefault="007365DA" w:rsidP="007365DA">
                        <w:pPr>
                          <w:jc w:val="center"/>
                          <w:rPr>
                            <w:rFonts w:cs="Times New Roman"/>
                            <w:sz w:val="20"/>
                            <w:szCs w:val="20"/>
                          </w:rPr>
                        </w:pPr>
                        <w:r>
                          <w:rPr>
                            <w:rFonts w:cs="Times New Roman"/>
                            <w:sz w:val="20"/>
                            <w:szCs w:val="20"/>
                          </w:rPr>
                          <w:t>Cukup Baik</w:t>
                        </w:r>
                      </w:p>
                    </w:txbxContent>
                  </v:textbox>
                </v:rect>
                <v:rect id="Rectangle 28" o:spid="_x0000_s1358" style="position:absolute;left:7031;top:1728;width:1300;height: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J+sUA&#10;AADcAAAADwAAAGRycy9kb3ducmV2LnhtbESPQWvCQBSE74L/YXmCt7qbalNN3UgpCELrobHQ6yP7&#10;TEKzb9PsqvHfu4WCx2FmvmHWm8G24ky9bxxrSGYKBHHpTMOVhq/D9mEJwgdkg61j0nAlD5t8PFpj&#10;ZtyFP+lchEpECPsMNdQhdJmUvqzJop+5jjh6R9dbDFH2lTQ9XiLctvJRqVRabDgu1NjRW03lT3Gy&#10;GjBdmN/9cf5xeD+luKoGtX36VlpPJ8PrC4hAQ7iH/9s7o+E5SeHvTDwCMr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P8n6xQAAANwAAAAPAAAAAAAAAAAAAAAAAJgCAABkcnMv&#10;ZG93bnJldi54bWxQSwUGAAAAAAQABAD1AAAAigMAAAAA&#10;" stroked="f">
                  <v:textbox>
                    <w:txbxContent>
                      <w:p w:rsidR="007365DA" w:rsidRPr="00287318" w:rsidRDefault="007365DA" w:rsidP="007365DA">
                        <w:pPr>
                          <w:jc w:val="center"/>
                          <w:rPr>
                            <w:rFonts w:cs="Times New Roman"/>
                            <w:sz w:val="20"/>
                            <w:szCs w:val="20"/>
                          </w:rPr>
                        </w:pPr>
                        <w:r>
                          <w:rPr>
                            <w:rFonts w:cs="Times New Roman"/>
                            <w:sz w:val="20"/>
                            <w:szCs w:val="20"/>
                          </w:rPr>
                          <w:t>Baik</w:t>
                        </w:r>
                      </w:p>
                    </w:txbxContent>
                  </v:textbox>
                </v:rect>
                <v:rect id="Rectangle 29" o:spid="_x0000_s1359" style="position:absolute;left:8471;top:1732;width:1390;height: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NsYcUA&#10;AADcAAAADwAAAGRycy9kb3ducmV2LnhtbESPT4vCMBTE78J+h/AEb5q4utXtGmURBMH14B/w+mie&#10;bbF56TZR67c3Cwseh5n5DTNbtLYSN2p86VjDcKBAEGfOlJxrOB5W/SkIH5ANVo5Jw4M8LOZvnRmm&#10;xt15R7d9yEWEsE9RQxFCnUrps4Is+oGriaN3do3FEGWTS9PgPcJtJd+VSqTFkuNCgTUtC8ou+6vV&#10;gMnY/G7Po5/D5prgZ96q1cdJad3rtt9fIAK14RX+b6+NhslwAn9n4hGQ8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c2xhxQAAANwAAAAPAAAAAAAAAAAAAAAAAJgCAABkcnMv&#10;ZG93bnJldi54bWxQSwUGAAAAAAQABAD1AAAAigMAAAAA&#10;" stroked="f">
                  <v:textbox>
                    <w:txbxContent>
                      <w:p w:rsidR="007365DA" w:rsidRPr="00287318" w:rsidRDefault="007365DA" w:rsidP="007365DA">
                        <w:pPr>
                          <w:jc w:val="center"/>
                          <w:rPr>
                            <w:rFonts w:cs="Times New Roman"/>
                            <w:sz w:val="20"/>
                            <w:szCs w:val="20"/>
                          </w:rPr>
                        </w:pPr>
                        <w:r>
                          <w:rPr>
                            <w:rFonts w:cs="Times New Roman"/>
                            <w:sz w:val="20"/>
                            <w:szCs w:val="20"/>
                          </w:rPr>
                          <w:t>Sangat Baik</w:t>
                        </w:r>
                      </w:p>
                    </w:txbxContent>
                  </v:textbox>
                </v:rect>
              </v:group>
            </w:pict>
          </mc:Fallback>
        </mc:AlternateContent>
      </w:r>
      <w:r w:rsidRPr="003E570C">
        <w:rPr>
          <w:rFonts w:ascii="Times New Roman" w:hAnsi="Times New Roman"/>
          <w:noProof/>
          <w:sz w:val="24"/>
          <w:szCs w:val="24"/>
          <w:lang w:eastAsia="id-ID"/>
        </w:rPr>
        <mc:AlternateContent>
          <mc:Choice Requires="wpg">
            <w:drawing>
              <wp:inline distT="0" distB="0" distL="0" distR="0" wp14:anchorId="484790AC" wp14:editId="7C85E89A">
                <wp:extent cx="5039995" cy="1116965"/>
                <wp:effectExtent l="1905" t="15240" r="0" b="1270"/>
                <wp:docPr id="718" name="Group 7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39995" cy="1116965"/>
                          <a:chOff x="2199" y="10251"/>
                          <a:chExt cx="8386" cy="1416"/>
                        </a:xfrm>
                      </wpg:grpSpPr>
                      <wps:wsp>
                        <wps:cNvPr id="719" name="Line 3"/>
                        <wps:cNvCnPr>
                          <a:cxnSpLocks noChangeShapeType="1"/>
                        </wps:cNvCnPr>
                        <wps:spPr bwMode="auto">
                          <a:xfrm>
                            <a:off x="2533" y="10758"/>
                            <a:ext cx="7774" cy="0"/>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720" name="Line 4"/>
                        <wps:cNvCnPr>
                          <a:cxnSpLocks noChangeShapeType="1"/>
                        </wps:cNvCnPr>
                        <wps:spPr bwMode="auto">
                          <a:xfrm>
                            <a:off x="2533" y="10251"/>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721" name="Rectangle 5"/>
                        <wps:cNvSpPr>
                          <a:spLocks noChangeArrowheads="1"/>
                        </wps:cNvSpPr>
                        <wps:spPr bwMode="auto">
                          <a:xfrm>
                            <a:off x="2533" y="10321"/>
                            <a:ext cx="1587"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B3F21" w:rsidRDefault="007365DA" w:rsidP="007365DA">
                              <w:pPr>
                                <w:rPr>
                                  <w:rFonts w:cs="Times New Roman"/>
                                </w:rPr>
                              </w:pPr>
                            </w:p>
                          </w:txbxContent>
                        </wps:txbx>
                        <wps:bodyPr rot="0" vert="horz" wrap="square" lIns="10800" tIns="45720" rIns="10800" bIns="45720" anchor="t" anchorCtr="0" upright="1">
                          <a:noAutofit/>
                        </wps:bodyPr>
                      </wps:wsp>
                      <wps:wsp>
                        <wps:cNvPr id="722" name="Rectangle 6"/>
                        <wps:cNvSpPr>
                          <a:spLocks noChangeArrowheads="1"/>
                        </wps:cNvSpPr>
                        <wps:spPr bwMode="auto">
                          <a:xfrm>
                            <a:off x="2199" y="11315"/>
                            <a:ext cx="63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20"/>
                                  <w:szCs w:val="18"/>
                                </w:rPr>
                              </w:pPr>
                              <w:r>
                                <w:rPr>
                                  <w:rFonts w:asciiTheme="majorBidi" w:hAnsiTheme="majorBidi" w:cstheme="majorBidi"/>
                                  <w:sz w:val="20"/>
                                  <w:szCs w:val="18"/>
                                </w:rPr>
                                <w:t>20%</w:t>
                              </w:r>
                            </w:p>
                          </w:txbxContent>
                        </wps:txbx>
                        <wps:bodyPr rot="0" vert="horz" wrap="square" lIns="9144" tIns="45720" rIns="9144" bIns="45720" anchor="t" anchorCtr="0" upright="1">
                          <a:noAutofit/>
                        </wps:bodyPr>
                      </wps:wsp>
                      <wps:wsp>
                        <wps:cNvPr id="723" name="Line 7"/>
                        <wps:cNvCnPr>
                          <a:cxnSpLocks noChangeShapeType="1"/>
                        </wps:cNvCnPr>
                        <wps:spPr bwMode="auto">
                          <a:xfrm>
                            <a:off x="4120" y="10251"/>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724" name="Line 8"/>
                        <wps:cNvCnPr>
                          <a:cxnSpLocks noChangeShapeType="1"/>
                        </wps:cNvCnPr>
                        <wps:spPr bwMode="auto">
                          <a:xfrm>
                            <a:off x="10307" y="10251"/>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725" name="Line 9"/>
                        <wps:cNvCnPr>
                          <a:cxnSpLocks noChangeShapeType="1"/>
                        </wps:cNvCnPr>
                        <wps:spPr bwMode="auto">
                          <a:xfrm>
                            <a:off x="8708" y="10266"/>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726" name="Line 10"/>
                        <wps:cNvCnPr>
                          <a:cxnSpLocks noChangeShapeType="1"/>
                        </wps:cNvCnPr>
                        <wps:spPr bwMode="auto">
                          <a:xfrm>
                            <a:off x="5650" y="10267"/>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727" name="Line 11"/>
                        <wps:cNvCnPr>
                          <a:cxnSpLocks noChangeShapeType="1"/>
                        </wps:cNvCnPr>
                        <wps:spPr bwMode="auto">
                          <a:xfrm>
                            <a:off x="7179" y="10266"/>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728" name="Rectangle 12"/>
                        <wps:cNvSpPr>
                          <a:spLocks noChangeArrowheads="1"/>
                        </wps:cNvSpPr>
                        <wps:spPr bwMode="auto">
                          <a:xfrm>
                            <a:off x="4138" y="10321"/>
                            <a:ext cx="1500" cy="359"/>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txbxContent>
                        </wps:txbx>
                        <wps:bodyPr rot="0" vert="horz" wrap="square" lIns="18000" tIns="45720" rIns="18000" bIns="45720" anchor="t" anchorCtr="0" upright="1">
                          <a:noAutofit/>
                        </wps:bodyPr>
                      </wps:wsp>
                      <wps:wsp>
                        <wps:cNvPr id="729" name="Rectangle 13"/>
                        <wps:cNvSpPr>
                          <a:spLocks noChangeArrowheads="1"/>
                        </wps:cNvSpPr>
                        <wps:spPr bwMode="auto">
                          <a:xfrm>
                            <a:off x="5684" y="10336"/>
                            <a:ext cx="1498"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txbxContent>
                        </wps:txbx>
                        <wps:bodyPr rot="0" vert="horz" wrap="square" lIns="18000" tIns="45720" rIns="18000" bIns="45720" anchor="t" anchorCtr="0" upright="1">
                          <a:noAutofit/>
                        </wps:bodyPr>
                      </wps:wsp>
                      <wps:wsp>
                        <wps:cNvPr id="730" name="Rectangle 14"/>
                        <wps:cNvSpPr>
                          <a:spLocks noChangeArrowheads="1"/>
                        </wps:cNvSpPr>
                        <wps:spPr bwMode="auto">
                          <a:xfrm>
                            <a:off x="7212" y="10336"/>
                            <a:ext cx="1499" cy="359"/>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txbxContent>
                        </wps:txbx>
                        <wps:bodyPr rot="0" vert="horz" wrap="square" lIns="91440" tIns="45720" rIns="91440" bIns="45720" anchor="t" anchorCtr="0" upright="1">
                          <a:noAutofit/>
                        </wps:bodyPr>
                      </wps:wsp>
                      <wps:wsp>
                        <wps:cNvPr id="731" name="Rectangle 15"/>
                        <wps:cNvSpPr>
                          <a:spLocks noChangeArrowheads="1"/>
                        </wps:cNvSpPr>
                        <wps:spPr bwMode="auto">
                          <a:xfrm>
                            <a:off x="8741" y="10321"/>
                            <a:ext cx="1570"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txbxContent>
                        </wps:txbx>
                        <wps:bodyPr rot="0" vert="horz" wrap="square" lIns="9144" tIns="45720" rIns="9144" bIns="45720" anchor="t" anchorCtr="0" upright="1">
                          <a:noAutofit/>
                        </wps:bodyPr>
                      </wps:wsp>
                      <wps:wsp>
                        <wps:cNvPr id="732" name="Rectangle 17"/>
                        <wps:cNvSpPr>
                          <a:spLocks noChangeArrowheads="1"/>
                        </wps:cNvSpPr>
                        <wps:spPr bwMode="auto">
                          <a:xfrm>
                            <a:off x="3732" y="11315"/>
                            <a:ext cx="78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20"/>
                                  <w:szCs w:val="18"/>
                                </w:rPr>
                              </w:pPr>
                              <w:r>
                                <w:rPr>
                                  <w:rFonts w:asciiTheme="majorBidi" w:hAnsiTheme="majorBidi" w:cstheme="majorBidi"/>
                                  <w:sz w:val="20"/>
                                  <w:szCs w:val="18"/>
                                </w:rPr>
                                <w:t>36,0%</w:t>
                              </w:r>
                            </w:p>
                          </w:txbxContent>
                        </wps:txbx>
                        <wps:bodyPr rot="0" vert="horz" wrap="square" lIns="9144" tIns="45720" rIns="9144" bIns="45720" anchor="t" anchorCtr="0" upright="1">
                          <a:noAutofit/>
                        </wps:bodyPr>
                      </wps:wsp>
                      <wps:wsp>
                        <wps:cNvPr id="733" name="Rectangle 18"/>
                        <wps:cNvSpPr>
                          <a:spLocks noChangeArrowheads="1"/>
                        </wps:cNvSpPr>
                        <wps:spPr bwMode="auto">
                          <a:xfrm>
                            <a:off x="5252" y="11315"/>
                            <a:ext cx="78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52,0%</w:t>
                              </w:r>
                            </w:p>
                          </w:txbxContent>
                        </wps:txbx>
                        <wps:bodyPr rot="0" vert="horz" wrap="square" lIns="9144" tIns="45720" rIns="9144" bIns="45720" anchor="t" anchorCtr="0" upright="1">
                          <a:noAutofit/>
                        </wps:bodyPr>
                      </wps:wsp>
                      <wps:wsp>
                        <wps:cNvPr id="734" name="Rectangle 19"/>
                        <wps:cNvSpPr>
                          <a:spLocks noChangeArrowheads="1"/>
                        </wps:cNvSpPr>
                        <wps:spPr bwMode="auto">
                          <a:xfrm>
                            <a:off x="6773" y="11315"/>
                            <a:ext cx="782"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68,0%</w:t>
                              </w:r>
                            </w:p>
                            <w:p w:rsidR="007365DA" w:rsidRPr="00F74990" w:rsidRDefault="007365DA" w:rsidP="007365DA">
                              <w:pPr>
                                <w:rPr>
                                  <w:rFonts w:asciiTheme="majorBidi" w:hAnsiTheme="majorBidi" w:cstheme="majorBidi"/>
                                  <w:sz w:val="18"/>
                                  <w:szCs w:val="18"/>
                                </w:rPr>
                              </w:pPr>
                            </w:p>
                          </w:txbxContent>
                        </wps:txbx>
                        <wps:bodyPr rot="0" vert="horz" wrap="square" lIns="9144" tIns="45720" rIns="9144" bIns="45720" anchor="t" anchorCtr="0" upright="1">
                          <a:noAutofit/>
                        </wps:bodyPr>
                      </wps:wsp>
                      <wps:wsp>
                        <wps:cNvPr id="735" name="Rectangle 20"/>
                        <wps:cNvSpPr>
                          <a:spLocks noChangeArrowheads="1"/>
                        </wps:cNvSpPr>
                        <wps:spPr bwMode="auto">
                          <a:xfrm>
                            <a:off x="8322" y="11293"/>
                            <a:ext cx="78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84,0%</w:t>
                              </w:r>
                            </w:p>
                          </w:txbxContent>
                        </wps:txbx>
                        <wps:bodyPr rot="0" vert="horz" wrap="square" lIns="9144" tIns="45720" rIns="9144" bIns="45720" anchor="t" anchorCtr="0" upright="1">
                          <a:noAutofit/>
                        </wps:bodyPr>
                      </wps:wsp>
                      <wps:wsp>
                        <wps:cNvPr id="736" name="Rectangle 21"/>
                        <wps:cNvSpPr>
                          <a:spLocks noChangeArrowheads="1"/>
                        </wps:cNvSpPr>
                        <wps:spPr bwMode="auto">
                          <a:xfrm>
                            <a:off x="10015" y="11299"/>
                            <a:ext cx="570"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5E27AC" w:rsidRDefault="007365DA" w:rsidP="007365DA">
                              <w:pPr>
                                <w:jc w:val="center"/>
                                <w:rPr>
                                  <w:rFonts w:asciiTheme="majorBidi" w:hAnsiTheme="majorBidi" w:cstheme="majorBidi"/>
                                  <w:sz w:val="18"/>
                                  <w:szCs w:val="18"/>
                                </w:rPr>
                              </w:pPr>
                              <w:r>
                                <w:rPr>
                                  <w:rFonts w:asciiTheme="majorBidi" w:hAnsiTheme="majorBidi" w:cstheme="majorBidi"/>
                                  <w:sz w:val="20"/>
                                  <w:szCs w:val="18"/>
                                </w:rPr>
                                <w:t>100%</w:t>
                              </w:r>
                            </w:p>
                          </w:txbxContent>
                        </wps:txbx>
                        <wps:bodyPr rot="0" vert="horz" wrap="square" lIns="9144" tIns="45720" rIns="9144" bIns="45720" anchor="t" anchorCtr="0" upright="1">
                          <a:noAutofit/>
                        </wps:bodyPr>
                      </wps:wsp>
                    </wpg:wgp>
                  </a:graphicData>
                </a:graphic>
              </wp:inline>
            </w:drawing>
          </mc:Choice>
          <mc:Fallback>
            <w:pict>
              <v:group id="Group 718" o:spid="_x0000_s1360" style="width:396.85pt;height:87.95pt;mso-position-horizontal-relative:char;mso-position-vertical-relative:line" coordorigin="2199,10251" coordsize="8386,14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">
                <v:line id="Line 3" o:spid="_x0000_s1361" style="position:absolute;visibility:visible;mso-wrap-style:square" from="2533,10758" to="10307,107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VzCe8YAAADcAAAADwAAAGRycy9kb3ducmV2LnhtbESPQWvCQBSE7wX/w/KEXopu7KGx0VWk&#10;RSlYBK2t10f2mQSzb2N2XeO/7xYKHoeZ+YaZzjtTi0CtqywrGA0TEMS51RUXCvZfy8EYhPPIGmvL&#10;pOBGDuaz3sMUM22vvKWw84WIEHYZKii9bzIpXV6SQTe0DXH0jrY16KNsC6lbvEa4qeVzkrxIgxXH&#10;hRIbeispP+0uRkHoxrdTSNc/K1p/f6b6/SkczhulHvvdYgLCU+fv4f/2h1aQjl7h70w8AnL2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VcwnvGAAAA3AAAAA8AAAAAAAAA&#10;AAAAAAAAoQIAAGRycy9kb3ducmV2LnhtbFBLBQYAAAAABAAEAPkAAACUAwAAAAA=&#10;" strokeweight="1.5pt">
                  <v:shadow on="t" color="black" opacity="26213f" origin=".5,-.5" offset="-.74836mm,.74836mm"/>
                </v:line>
                <v:line id="Line 4" o:spid="_x0000_s1362" style="position:absolute;visibility:visible;mso-wrap-style:square" from="2533,10251" to="2533,11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qhW8MAAADcAAAADwAAAGRycy9kb3ducmV2LnhtbERPy2rCQBTdF/oPwy24KXWiCyOpYygt&#10;iqAU1D62l8xtEpK5EzPjGP/eWRRcHs57kQ+mFYF6V1tWMBknIIgLq2suFXwdVy9zEM4ja2wtk4Ir&#10;OciXjw8LzLS98J7CwZcihrDLUEHlfZdJ6YqKDLqx7Ygj92d7gz7CvpS6x0sMN62cJslMGqw5NlTY&#10;0XtFRXM4GwVhmF+bkG5/1rT93qX64zn8nj6VGj0Nb68gPA3+Lv53b7SCdBrnxzPxCMjl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oKoVvDAAAA3AAAAA8AAAAAAAAAAAAA&#10;AAAAoQIAAGRycy9kb3ducmV2LnhtbFBLBQYAAAAABAAEAPkAAACRAwAAAAA=&#10;" strokeweight="1.5pt">
                  <v:shadow on="t" color="black" opacity="26213f" origin=".5,-.5" offset="-.74836mm,.74836mm"/>
                </v:line>
                <v:rect id="Rectangle 5" o:spid="_x0000_s1363" style="position:absolute;left:2533;top:10321;width:1587;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UQdMYA&#10;AADcAAAADwAAAGRycy9kb3ducmV2LnhtbESPT2sCMRTE7wW/Q3iF3mp2xVZdjdIqohTq/4PHx+Z1&#10;d3HzsiSpbr+9KRR6HGbmN8xk1ppaXMn5yrKCtJuAIM6trrhQcDoun4cgfEDWWFsmBT/kYTbtPEww&#10;0/bGe7oeQiEihH2GCsoQmkxKn5dk0HdtQxy9L+sMhihdIbXDW4SbWvaS5FUarDgulNjQvKT8cvg2&#10;Ct4X59W2v3GLXbsefeYfq3Oavlilnh7btzGIQG34D/+111rBoJfC75l4BOT0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NUQdMYAAADcAAAADwAAAAAAAAAAAAAAAACYAgAAZHJz&#10;L2Rvd25yZXYueG1sUEsFBgAAAAAEAAQA9QAAAIsDAAAAAA==&#10;" filled="f" fillcolor="#9f3" stroked="f">
                  <v:textbox inset=".3mm,,.3mm">
                    <w:txbxContent>
                      <w:p w:rsidR="007365DA" w:rsidRPr="002B3F21" w:rsidRDefault="007365DA" w:rsidP="007365DA">
                        <w:pPr>
                          <w:rPr>
                            <w:rFonts w:cs="Times New Roman"/>
                          </w:rPr>
                        </w:pPr>
                      </w:p>
                    </w:txbxContent>
                  </v:textbox>
                </v:rect>
                <v:rect id="Rectangle 6" o:spid="_x0000_s1364" style="position:absolute;left:2199;top:11315;width:63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vvDsUA&#10;AADcAAAADwAAAGRycy9kb3ducmV2LnhtbESP3WrCQBSE74W+w3IK3ummEapEVymlUilU8A+8PGZP&#10;N8Hs2ZBdTXz7riB4OczMN8xs0dlKXKnxpWMFb8MEBHHudMlGwX63HExA+ICssXJMCm7kYTF/6c0w&#10;067lDV23wYgIYZ+hgiKEOpPS5wVZ9ENXE0fvzzUWQ5SNkbrBNsJtJdMkeZcWS44LBdb0WVB+3l6s&#10;gu/WmNuxXf98/Y42x9SeDu5sl0r1X7uPKYhAXXiGH+2VVjBOU7ifiUdAz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i+8OxQAAANwAAAAPAAAAAAAAAAAAAAAAAJgCAABkcnMv&#10;ZG93bnJldi54bWxQSwUGAAAAAAQABAD1AAAAigMAAAAA&#10;" filled="f" fillcolor="#daeef3" stroked="f">
                  <v:textbox inset=".72pt,,.72pt">
                    <w:txbxContent>
                      <w:p w:rsidR="007365DA" w:rsidRPr="00E17CD6" w:rsidRDefault="007365DA" w:rsidP="007365DA">
                        <w:pPr>
                          <w:jc w:val="center"/>
                          <w:rPr>
                            <w:rFonts w:asciiTheme="majorBidi" w:hAnsiTheme="majorBidi" w:cstheme="majorBidi"/>
                            <w:sz w:val="20"/>
                            <w:szCs w:val="18"/>
                          </w:rPr>
                        </w:pPr>
                        <w:r>
                          <w:rPr>
                            <w:rFonts w:asciiTheme="majorBidi" w:hAnsiTheme="majorBidi" w:cstheme="majorBidi"/>
                            <w:sz w:val="20"/>
                            <w:szCs w:val="18"/>
                          </w:rPr>
                          <w:t>20%</w:t>
                        </w:r>
                      </w:p>
                    </w:txbxContent>
                  </v:textbox>
                </v:rect>
                <v:line id="Line 7" o:spid="_x0000_s1365" style="position:absolute;visibility:visible;mso-wrap-style:square" from="4120,10251" to="4120,11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tg/LMcAAADcAAAADwAAAGRycy9kb3ducmV2LnhtbESP3WrCQBSE7wu+w3KE3pS6qQUj0VXE&#10;0lKwCFp/bg/ZYxLMnk2z2zW+fbcgeDnMzDfMdN6ZWgRqXWVZwcsgAUGcW11xoWD3/f48BuE8ssba&#10;Mim4koP5rPcwxUzbC28obH0hIoRdhgpK75tMSpeXZNANbEMcvZNtDfoo20LqFi8Rbmo5TJKRNFhx&#10;XCixoWVJ+Xn7axSEbnw9h3R1+KDV/ivVb0/h+LNW6rHfLSYgPHX+Hr61P7WCdPgK/2fiEZCz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a2D8sxwAAANwAAAAPAAAAAAAA&#10;AAAAAAAAAKECAABkcnMvZG93bnJldi54bWxQSwUGAAAAAAQABAD5AAAAlQMAAAAA&#10;" strokeweight="1.5pt">
                  <v:shadow on="t" color="black" opacity="26213f" origin=".5,-.5" offset="-.74836mm,.74836mm"/>
                </v:line>
                <v:line id="Line 8" o:spid="_x0000_s1366" style="position:absolute;visibility:visible;mso-wrap-style:square" from="10307,10251" to="10307,11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GnWMcAAADcAAAADwAAAGRycy9kb3ducmV2LnhtbESP3WrCQBSE7wu+w3KE3pS6qRQj0VXE&#10;0lKwCFp/bg/ZYxLMnk2z2zW+fbcgeDnMzDfMdN6ZWgRqXWVZwcsgAUGcW11xoWD3/f48BuE8ssba&#10;Mim4koP5rPcwxUzbC28obH0hIoRdhgpK75tMSpeXZNANbEMcvZNtDfoo20LqFi8Rbmo5TJKRNFhx&#10;XCixoWVJ+Xn7axSEbnw9h3R1+KDV/ivVb0/h+LNW6rHfLSYgPHX+Hr61P7WCdPgK/2fiEZCz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VMadYxwAAANwAAAAPAAAAAAAA&#10;AAAAAAAAAKECAABkcnMvZG93bnJldi54bWxQSwUGAAAAAAQABAD5AAAAlQMAAAAA&#10;" strokeweight="1.5pt">
                  <v:shadow on="t" color="black" opacity="26213f" origin=".5,-.5" offset="-.74836mm,.74836mm"/>
                </v:line>
                <v:line id="Line 9" o:spid="_x0000_s1367" style="position:absolute;visibility:visible;mso-wrap-style:square" from="8708,10266" to="8708,11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0Cw8cAAADcAAAADwAAAGRycy9kb3ducmV2LnhtbESP3WrCQBSE7wu+w3KE3pS6qVAj0VXE&#10;0lKwCFp/bg/ZYxLMnk2z2zW+fbcgeDnMzDfMdN6ZWgRqXWVZwcsgAUGcW11xoWD3/f48BuE8ssba&#10;Mim4koP5rPcwxUzbC28obH0hIoRdhgpK75tMSpeXZNANbEMcvZNtDfoo20LqFi8Rbmo5TJKRNFhx&#10;XCixoWVJ+Xn7axSEbnw9h3R1+KDV/ivVb0/h+LNW6rHfLSYgPHX+Hr61P7WCdPgK/2fiEZCz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6fQLDxwAAANwAAAAPAAAAAAAA&#10;AAAAAAAAAKECAABkcnMvZG93bnJldi54bWxQSwUGAAAAAAQABAD5AAAAlQMAAAAA&#10;" strokeweight="1.5pt">
                  <v:shadow on="t" color="black" opacity="26213f" origin=".5,-.5" offset="-.74836mm,.74836mm"/>
                </v:line>
                <v:line id="Line 10" o:spid="_x0000_s1368" style="position:absolute;visibility:visible;mso-wrap-style:square" from="5650,10267" to="5650,112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ctMYAAADcAAAADwAAAGRycy9kb3ducmV2LnhtbESPT2vCQBTE74LfYXlCL6IbPRiJrlKU&#10;loKloPXP9ZF9TYLZtzG7XeO37xYKPQ4z8xtmue5MLQK1rrKsYDJOQBDnVldcKDh+vozmIJxH1lhb&#10;JgUPcrBe9XtLzLS9857CwRciQthlqKD0vsmkdHlJBt3YNsTR+7KtQR9lW0jd4j3CTS2nSTKTBiuO&#10;CyU2tCkpvx6+jYLQzR/XkO7Or7Q7vad6OwyX24dST4PueQHCU+f/w3/tN60gnc7g90w8AnL1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qvnLTGAAAA3AAAAA8AAAAAAAAA&#10;AAAAAAAAoQIAAGRycy9kb3ducmV2LnhtbFBLBQYAAAAABAAEAPkAAACUAwAAAAA=&#10;" strokeweight="1.5pt">
                  <v:shadow on="t" color="black" opacity="26213f" origin=".5,-.5" offset="-.74836mm,.74836mm"/>
                </v:line>
                <v:line id="Line 11" o:spid="_x0000_s1369" style="position:absolute;visibility:visible;mso-wrap-style:square" from="7179,10266" to="7179,11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eM5L8YAAADcAAAADwAAAGRycy9kb3ducmV2LnhtbESPQWvCQBSE70L/w/IKXkQ3emhCdJVS&#10;qRQsQm2110f2NQlm36bZ7Rr/vSsIPQ4z8w2zWPWmEYE6V1tWMJ0kIIgLq2suFXx9vo4zEM4ja2ws&#10;k4ILOVgtHwYLzLU98weFvS9FhLDLUUHlfZtL6YqKDLqJbYmj92M7gz7KrpS6w3OEm0bOkuRJGqw5&#10;LlTY0ktFxWn/ZxSEPrucQro9bmh7eE/1ehS+f3dKDR/75zkIT73/D9/bb1pBOkvhdiYeAbm8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XjOS/GAAAA3AAAAA8AAAAAAAAA&#10;AAAAAAAAoQIAAGRycy9kb3ducmV2LnhtbFBLBQYAAAAABAAEAPkAAACUAwAAAAA=&#10;" strokeweight="1.5pt">
                  <v:shadow on="t" color="black" opacity="26213f" origin=".5,-.5" offset="-.74836mm,.74836mm"/>
                </v:line>
                <v:rect id="Rectangle 12" o:spid="_x0000_s1370" style="position:absolute;left:4138;top:10321;width:150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TN3MQA&#10;AADcAAAADwAAAGRycy9kb3ducmV2LnhtbERPTWvCQBC9F/oflil4q5sKWoluQtFWhBZEGyrexuw0&#10;Sc3OxuxW4793D4LHx/uepp2pxYlaV1lW8NKPQBDnVldcKMi+P57HIJxH1lhbJgUXcpAmjw9TjLU9&#10;85pOG1+IEMIuRgWl900spctLMuj6tiEO3K9tDfoA20LqFs8h3NRyEEUjabDi0FBiQ7OS8sPm3yiY&#10;ZV/z97/9aiePufzcLtY/GQ6NUr2n7m0CwlPn7+Kbe6kVvA7C2nAmHAGZ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EzdzEAAAA3AAAAA8AAAAAAAAAAAAAAAAAmAIAAGRycy9k&#10;b3ducmV2LnhtbFBLBQYAAAAABAAEAPUAAACJAwAAAAA=&#10;" filled="f" fillcolor="yellow" stroked="f">
                  <v:textbox inset=".5mm,,.5mm">
                    <w:txbxContent>
                      <w:p w:rsidR="007365DA" w:rsidRPr="00287318" w:rsidRDefault="007365DA" w:rsidP="007365DA"/>
                    </w:txbxContent>
                  </v:textbox>
                </v:rect>
                <v:rect id="Rectangle 13" o:spid="_x0000_s1371" style="position:absolute;left:5684;top:10336;width:1498;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OUDcUA&#10;AADcAAAADwAAAGRycy9kb3ducmV2LnhtbESPMW/CMBSE90r9D9ar1K04MNASMIgWkBjoQMLC9ogf&#10;SSB+jmwT0n9fI1XqeLq773SzRW8a0ZHztWUFw0ECgriwuuZSwSHfvH2A8AFZY2OZFPyQh8X8+WmG&#10;qbZ33lOXhVJECPsUFVQhtKmUvqjIoB/Yljh6Z+sMhihdKbXDe4SbRo6SZCwN1hwXKmzpq6Limt2M&#10;gl2+DadPd/ouNsdVl61vl7HMc6VeX/rlFESgPvyH/9pbreB9NIHHmXgE5P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o5QNxQAAANwAAAAPAAAAAAAAAAAAAAAAAJgCAABkcnMv&#10;ZG93bnJldi54bWxQSwUGAAAAAAQABAD1AAAAigMAAAAA&#10;" filled="f" fillcolor="#9f3" stroked="f">
                  <v:textbox inset=".5mm,,.5mm">
                    <w:txbxContent>
                      <w:p w:rsidR="007365DA" w:rsidRPr="00287318" w:rsidRDefault="007365DA" w:rsidP="007365DA"/>
                    </w:txbxContent>
                  </v:textbox>
                </v:rect>
                <v:rect id="Rectangle 14" o:spid="_x0000_s1372" style="position:absolute;left:7212;top:10336;width:1499;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eLKL8A&#10;AADcAAAADwAAAGRycy9kb3ducmV2LnhtbERPzYrCMBC+C/sOYRb2ImuqgivVKLKw4MGLtQ8wNGNb&#10;bSa1mbX17c1B8Pjx/a+3g2vUnbpQezYwnSSgiAtvay4N5Ke/7yWoIMgWG89k4EEBtpuP0RpT63s+&#10;0j2TUsUQDikaqETaVOtQVOQwTHxLHLmz7xxKhF2pbYd9DHeNniXJQjusOTZU2NJvRcU1+3cGsmYq&#10;vduLHC+3JfXj2s4OuTXm63PYrUAJDfIWv9x7a+BnHufHM/EI6M0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l4sovwAAANwAAAAPAAAAAAAAAAAAAAAAAJgCAABkcnMvZG93bnJl&#10;di54bWxQSwUGAAAAAAQABAD1AAAAhAMAAAAA&#10;" filled="f" fillcolor="yellow" stroked="f">
                  <v:textbox>
                    <w:txbxContent>
                      <w:p w:rsidR="007365DA" w:rsidRPr="00287318" w:rsidRDefault="007365DA" w:rsidP="007365DA"/>
                    </w:txbxContent>
                  </v:textbox>
                </v:rect>
                <v:rect id="Rectangle 15" o:spid="_x0000_s1373" style="position:absolute;left:8741;top:10321;width:157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yHMYA&#10;AADcAAAADwAAAGRycy9kb3ducmV2LnhtbESPQWvCQBSE74X+h+UJvYhuUqFKdBWxFAWx1ejF2yP7&#10;TEKzb0N21eivdwtCj8PMfMNMZq2pxIUaV1pWEPcjEMSZ1SXnCg77r94IhPPIGivLpOBGDmbT15cJ&#10;JtpeeUeX1OciQNglqKDwvk6kdFlBBl3f1sTBO9nGoA+yyaVu8BrgppLvUfQhDZYcFgqsaVFQ9pue&#10;jYLuMf62W3dfrU+feeq3P6N6ucmUeuu08zEIT63/Dz/bK61gOIjh70w4AnL6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Q/yHMYAAADcAAAADwAAAAAAAAAAAAAAAACYAgAAZHJz&#10;L2Rvd25yZXYueG1sUEsFBgAAAAAEAAQA9QAAAIsDAAAAAA==&#10;" filled="f" fillcolor="#9f3" stroked="f">
                  <v:textbox inset=".72pt,,.72pt">
                    <w:txbxContent>
                      <w:p w:rsidR="007365DA" w:rsidRPr="00287318" w:rsidRDefault="007365DA" w:rsidP="007365DA"/>
                    </w:txbxContent>
                  </v:textbox>
                </v:rect>
                <v:rect id="Rectangle 17" o:spid="_x0000_s1374" style="position:absolute;left:3732;top:11315;width:78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J508YA&#10;AADcAAAADwAAAGRycy9kb3ducmV2LnhtbESPQWvCQBSE74X+h+UVvNVNI6hEN6GUikVoQVvB4zP7&#10;3ASzb0N2a+K/7xYEj8PMfMMsi8E24kKdrx0reBknIIhLp2s2Cn6+V89zED4ga2wck4IreSjyx4cl&#10;Ztr1vKXLLhgRIewzVFCF0GZS+rIii37sWuLonVxnMUTZGak77CPcNjJNkqm0WHNcqLClt4rK8+7X&#10;Klj3xlwP/dfm/XOyPaT2uHdnu1Jq9DS8LkAEGsI9fGt/aAWzSQr/Z+IRkP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1J508YAAADcAAAADwAAAAAAAAAAAAAAAACYAgAAZHJz&#10;L2Rvd25yZXYueG1sUEsFBgAAAAAEAAQA9QAAAIsDAAAAAA==&#10;" filled="f" fillcolor="#daeef3" stroked="f">
                  <v:textbox inset=".72pt,,.72pt">
                    <w:txbxContent>
                      <w:p w:rsidR="007365DA" w:rsidRPr="00E17CD6" w:rsidRDefault="007365DA" w:rsidP="007365DA">
                        <w:pPr>
                          <w:jc w:val="center"/>
                          <w:rPr>
                            <w:rFonts w:asciiTheme="majorBidi" w:hAnsiTheme="majorBidi" w:cstheme="majorBidi"/>
                            <w:sz w:val="20"/>
                            <w:szCs w:val="18"/>
                          </w:rPr>
                        </w:pPr>
                        <w:r>
                          <w:rPr>
                            <w:rFonts w:asciiTheme="majorBidi" w:hAnsiTheme="majorBidi" w:cstheme="majorBidi"/>
                            <w:sz w:val="20"/>
                            <w:szCs w:val="18"/>
                          </w:rPr>
                          <w:t>36,0%</w:t>
                        </w:r>
                      </w:p>
                    </w:txbxContent>
                  </v:textbox>
                </v:rect>
                <v:rect id="Rectangle 18" o:spid="_x0000_s1375" style="position:absolute;left:5252;top:11315;width:78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7cSMUA&#10;AADcAAAADwAAAGRycy9kb3ducmV2LnhtbESP3WrCQBSE7wt9h+UUelc3GrASXUVKpSJY8A+8PGaP&#10;m2D2bMiuJr69Wyh4OczMN8xk1tlK3KjxpWMF/V4Cgjh3umSjYL9bfIxA+ICssXJMCu7kYTZ9fZlg&#10;pl3LG7ptgxERwj5DBUUIdSalzwuy6HuuJo7e2TUWQ5SNkbrBNsJtJQdJMpQWS44LBdb0VVB+2V6t&#10;gp/WmPux/V19r9PNcWBPB3exC6Xe37r5GESgLjzD/+2lVvCZpvB3Jh4BOX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HtxIxQAAANwAAAAPAAAAAAAAAAAAAAAAAJgCAABkcnMv&#10;ZG93bnJldi54bWxQSwUGAAAAAAQABAD1AAAAigMAAAAA&#10;" filled="f" fillcolor="#daeef3" stroked="f">
                  <v:textbox inset=".72pt,,.72pt">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52,0%</w:t>
                        </w:r>
                      </w:p>
                    </w:txbxContent>
                  </v:textbox>
                </v:rect>
                <v:rect id="Rectangle 19" o:spid="_x0000_s1376" style="position:absolute;left:6773;top:11315;width:782;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EPMUA&#10;AADcAAAADwAAAGRycy9kb3ducmV2LnhtbESPQWsCMRSE7wX/Q3hCbzWrllpWo4hULIKCtgWPz80z&#10;u7h5WTbRXf+9EQoeh5n5hpnMWluKK9W+cKyg30tAEGdOF2wU/P4s3z5B+ICssXRMCm7kYTbtvEww&#10;1a7hHV33wYgIYZ+igjyEKpXSZzlZ9D1XEUfv5GqLIcraSF1jE+G2lIMk+ZAWC44LOVa0yCk77y9W&#10;waox5nZotuuvzXB3GNjjnzvbpVKv3XY+BhGoDc/wf/tbKxgN3+FxJh4BOb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90Q8xQAAANwAAAAPAAAAAAAAAAAAAAAAAJgCAABkcnMv&#10;ZG93bnJldi54bWxQSwUGAAAAAAQABAD1AAAAigMAAAAA&#10;" filled="f" fillcolor="#daeef3" stroked="f">
                  <v:textbox inset=".72pt,,.72pt">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68,0%</w:t>
                        </w:r>
                      </w:p>
                      <w:p w:rsidR="007365DA" w:rsidRPr="00F74990" w:rsidRDefault="007365DA" w:rsidP="007365DA">
                        <w:pPr>
                          <w:rPr>
                            <w:rFonts w:asciiTheme="majorBidi" w:hAnsiTheme="majorBidi" w:cstheme="majorBidi"/>
                            <w:sz w:val="18"/>
                            <w:szCs w:val="18"/>
                          </w:rPr>
                        </w:pPr>
                      </w:p>
                    </w:txbxContent>
                  </v:textbox>
                </v:rect>
                <v:rect id="Rectangle 20" o:spid="_x0000_s1377" style="position:absolute;left:8322;top:11293;width:78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vhp8UA&#10;AADcAAAADwAAAGRycy9kb3ducmV2LnhtbESPQWsCMRSE7wX/Q3hCbzWr0lpWo4hULIKCtgWPz80z&#10;u7h5WTbRXf+9EQoeh5n5hpnMWluKK9W+cKyg30tAEGdOF2wU/P4s3z5B+ICssXRMCm7kYTbtvEww&#10;1a7hHV33wYgIYZ+igjyEKpXSZzlZ9D1XEUfv5GqLIcraSF1jE+G2lIMk+ZAWC44LOVa0yCk77y9W&#10;waox5nZotuuvzXB3GNjjnzvbpVKv3XY+BhGoDc/wf/tbKxgN3+FxJh4BOb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u+GnxQAAANwAAAAPAAAAAAAAAAAAAAAAAJgCAABkcnMv&#10;ZG93bnJldi54bWxQSwUGAAAAAAQABAD1AAAAigMAAAAA&#10;" filled="f" fillcolor="#daeef3" stroked="f">
                  <v:textbox inset=".72pt,,.72pt">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84,0%</w:t>
                        </w:r>
                      </w:p>
                    </w:txbxContent>
                  </v:textbox>
                </v:rect>
                <v:rect id="Rectangle 21" o:spid="_x0000_s1378" style="position:absolute;left:10015;top:11299;width:570;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l/0MYA&#10;AADcAAAADwAAAGRycy9kb3ducmV2LnhtbESPQWvCQBSE7wX/w/KE3upGBVvSbEREsRQqmLbg8TX7&#10;3ASzb0N2a+K/7woFj8PMfMNky8E24kKdrx0rmE4SEMSl0zUbBV+f26cXED4ga2wck4IreVjmo4cM&#10;U+16PtClCEZECPsUFVQhtKmUvqzIop+4ljh6J9dZDFF2RuoO+wi3jZwlyUJarDkuVNjSuqLyXPxa&#10;BbvemOux379vPuaH48z+fLuz3Sr1OB5WryACDeEe/m+/aQXP8wXczsQjIP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Gl/0MYAAADcAAAADwAAAAAAAAAAAAAAAACYAgAAZHJz&#10;L2Rvd25yZXYueG1sUEsFBgAAAAAEAAQA9QAAAIsDAAAAAA==&#10;" filled="f" fillcolor="#daeef3" stroked="f">
                  <v:textbox inset=".72pt,,.72pt">
                    <w:txbxContent>
                      <w:p w:rsidR="007365DA" w:rsidRPr="005E27AC" w:rsidRDefault="007365DA" w:rsidP="007365DA">
                        <w:pPr>
                          <w:jc w:val="center"/>
                          <w:rPr>
                            <w:rFonts w:asciiTheme="majorBidi" w:hAnsiTheme="majorBidi" w:cstheme="majorBidi"/>
                            <w:sz w:val="18"/>
                            <w:szCs w:val="18"/>
                          </w:rPr>
                        </w:pPr>
                        <w:r>
                          <w:rPr>
                            <w:rFonts w:asciiTheme="majorBidi" w:hAnsiTheme="majorBidi" w:cstheme="majorBidi"/>
                            <w:sz w:val="20"/>
                            <w:szCs w:val="18"/>
                          </w:rPr>
                          <w:t>100%</w:t>
                        </w:r>
                      </w:p>
                    </w:txbxContent>
                  </v:textbox>
                </v:rect>
                <w10:anchorlock/>
              </v:group>
            </w:pict>
          </mc:Fallback>
        </mc:AlternateContent>
      </w:r>
      <w:r w:rsidRPr="00CD13D4">
        <w:rPr>
          <w:rFonts w:ascii="Times New Roman" w:hAnsi="Times New Roman"/>
          <w:b/>
          <w:bCs/>
          <w:sz w:val="24"/>
          <w:szCs w:val="24"/>
        </w:rPr>
        <w:t xml:space="preserve"> </w:t>
      </w:r>
      <w:r>
        <w:rPr>
          <w:rFonts w:ascii="Times New Roman" w:hAnsi="Times New Roman"/>
          <w:b/>
          <w:bCs/>
          <w:sz w:val="24"/>
          <w:szCs w:val="24"/>
        </w:rPr>
        <w:t>Gambar 4.7</w:t>
      </w:r>
    </w:p>
    <w:p w:rsidR="007365DA" w:rsidRDefault="007365DA" w:rsidP="007365DA">
      <w:pPr>
        <w:spacing w:line="360" w:lineRule="auto"/>
        <w:jc w:val="center"/>
        <w:rPr>
          <w:rFonts w:ascii="Times New Roman" w:hAnsi="Times New Roman" w:cs="Times New Roman"/>
          <w:b/>
          <w:sz w:val="24"/>
          <w:szCs w:val="24"/>
          <w:lang w:val="id-ID"/>
        </w:rPr>
      </w:pPr>
      <w:r w:rsidRPr="003E570C">
        <w:rPr>
          <w:rFonts w:ascii="Times New Roman" w:hAnsi="Times New Roman" w:cs="Times New Roman"/>
          <w:b/>
          <w:sz w:val="24"/>
          <w:szCs w:val="24"/>
        </w:rPr>
        <w:t xml:space="preserve">Garis Kontinum </w:t>
      </w:r>
      <w:r>
        <w:rPr>
          <w:rFonts w:ascii="Times New Roman" w:hAnsi="Times New Roman" w:cs="Times New Roman"/>
          <w:b/>
          <w:bCs/>
          <w:sz w:val="24"/>
          <w:szCs w:val="24"/>
        </w:rPr>
        <w:t xml:space="preserve">Variabel  </w:t>
      </w:r>
      <w:r>
        <w:rPr>
          <w:rFonts w:ascii="Times New Roman" w:hAnsi="Times New Roman" w:cs="Times New Roman"/>
          <w:b/>
          <w:bCs/>
          <w:sz w:val="24"/>
          <w:szCs w:val="24"/>
          <w:lang w:val="id-ID"/>
        </w:rPr>
        <w:t>Pelayanan</w:t>
      </w:r>
      <w:r>
        <w:rPr>
          <w:rFonts w:ascii="Times New Roman" w:hAnsi="Times New Roman" w:cs="Times New Roman"/>
          <w:b/>
          <w:sz w:val="24"/>
          <w:szCs w:val="24"/>
          <w:lang w:val="id-ID"/>
        </w:rPr>
        <w:br/>
      </w:r>
      <w:r w:rsidRPr="00AA704F">
        <w:rPr>
          <w:rFonts w:ascii="Times New Roman" w:hAnsi="Times New Roman" w:cs="Times New Roman"/>
          <w:b/>
          <w:sz w:val="24"/>
          <w:szCs w:val="24"/>
          <w:lang w:val="id-ID"/>
        </w:rPr>
        <w:t xml:space="preserve"> </w:t>
      </w:r>
      <w:r>
        <w:rPr>
          <w:rFonts w:ascii="Times New Roman" w:hAnsi="Times New Roman" w:cs="Times New Roman"/>
          <w:b/>
          <w:sz w:val="24"/>
          <w:szCs w:val="24"/>
          <w:lang w:val="id-ID"/>
        </w:rPr>
        <w:t>Sumber: Data diolah 2019</w:t>
      </w:r>
    </w:p>
    <w:p w:rsidR="007365DA" w:rsidRPr="00FC2554" w:rsidRDefault="007365DA" w:rsidP="007365DA">
      <w:pPr>
        <w:spacing w:after="0" w:line="360" w:lineRule="auto"/>
        <w:jc w:val="center"/>
        <w:rPr>
          <w:rFonts w:ascii="Times New Roman" w:hAnsi="Times New Roman" w:cs="Times New Roman"/>
          <w:b/>
          <w:sz w:val="24"/>
          <w:szCs w:val="24"/>
          <w:lang w:val="id-ID"/>
        </w:rPr>
      </w:pPr>
      <w:r w:rsidRPr="009A70D8">
        <w:rPr>
          <w:rFonts w:ascii="Times New Roman" w:hAnsi="Times New Roman" w:cs="Times New Roman"/>
          <w:b/>
          <w:sz w:val="24"/>
          <w:szCs w:val="24"/>
        </w:rPr>
        <w:t>Tabel 4.</w:t>
      </w:r>
      <w:r>
        <w:rPr>
          <w:rFonts w:ascii="Times New Roman" w:hAnsi="Times New Roman" w:cs="Times New Roman"/>
          <w:b/>
          <w:sz w:val="24"/>
          <w:szCs w:val="24"/>
          <w:lang w:val="id-ID"/>
        </w:rPr>
        <w:t>20</w:t>
      </w:r>
    </w:p>
    <w:p w:rsidR="007365DA" w:rsidRPr="00057D80" w:rsidRDefault="007365DA" w:rsidP="007365DA">
      <w:pPr>
        <w:spacing w:after="0" w:line="360" w:lineRule="auto"/>
        <w:jc w:val="center"/>
        <w:rPr>
          <w:rFonts w:ascii="Times New Roman" w:eastAsia="Times New Roman" w:hAnsi="Times New Roman" w:cs="Times New Roman"/>
          <w:i/>
          <w:iCs/>
          <w:color w:val="000000"/>
          <w:sz w:val="20"/>
          <w:szCs w:val="20"/>
          <w:lang w:val="id-ID" w:eastAsia="id-ID"/>
        </w:rPr>
      </w:pPr>
      <w:r w:rsidRPr="009A70D8">
        <w:rPr>
          <w:rFonts w:ascii="Times New Roman" w:hAnsi="Times New Roman" w:cs="Times New Roman"/>
          <w:b/>
          <w:sz w:val="24"/>
          <w:szCs w:val="24"/>
        </w:rPr>
        <w:t xml:space="preserve">Tanggapan Responden Mengenai Materi </w:t>
      </w:r>
      <w:r w:rsidRPr="00057D80">
        <w:rPr>
          <w:rFonts w:ascii="Times New Roman" w:eastAsia="Times New Roman" w:hAnsi="Times New Roman" w:cs="Times New Roman"/>
          <w:b/>
          <w:i/>
          <w:iCs/>
          <w:color w:val="000000"/>
          <w:sz w:val="24"/>
          <w:szCs w:val="20"/>
          <w:lang w:val="id-ID" w:eastAsia="id-ID"/>
        </w:rPr>
        <w:t xml:space="preserve">Performance </w:t>
      </w:r>
      <w:r w:rsidRPr="00057D80">
        <w:rPr>
          <w:rFonts w:ascii="Times New Roman" w:eastAsia="Times New Roman" w:hAnsi="Times New Roman" w:cs="Times New Roman"/>
          <w:b/>
          <w:color w:val="000000"/>
          <w:sz w:val="24"/>
          <w:szCs w:val="20"/>
          <w:lang w:val="id-ID" w:eastAsia="id-ID"/>
        </w:rPr>
        <w:t>(Kinerja)</w:t>
      </w:r>
    </w:p>
    <w:tbl>
      <w:tblPr>
        <w:tblW w:w="5000" w:type="pct"/>
        <w:jc w:val="center"/>
        <w:tblCellMar>
          <w:left w:w="0" w:type="dxa"/>
          <w:right w:w="0" w:type="dxa"/>
        </w:tblCellMar>
        <w:tblLook w:val="04A0" w:firstRow="1" w:lastRow="0" w:firstColumn="1" w:lastColumn="0" w:noHBand="0" w:noVBand="1"/>
      </w:tblPr>
      <w:tblGrid>
        <w:gridCol w:w="425"/>
        <w:gridCol w:w="2513"/>
        <w:gridCol w:w="343"/>
        <w:gridCol w:w="497"/>
        <w:gridCol w:w="497"/>
        <w:gridCol w:w="497"/>
        <w:gridCol w:w="497"/>
        <w:gridCol w:w="506"/>
        <w:gridCol w:w="742"/>
        <w:gridCol w:w="700"/>
        <w:gridCol w:w="1100"/>
      </w:tblGrid>
      <w:tr w:rsidR="007365DA" w:rsidRPr="009A70D8" w:rsidTr="007365DA">
        <w:trPr>
          <w:trHeight w:val="330"/>
          <w:jc w:val="center"/>
        </w:trPr>
        <w:tc>
          <w:tcPr>
            <w:tcW w:w="255" w:type="pct"/>
            <w:vMerge w:val="restart"/>
            <w:tcBorders>
              <w:top w:val="double" w:sz="6" w:space="0" w:color="auto"/>
              <w:left w:val="double" w:sz="6" w:space="0" w:color="auto"/>
              <w:bottom w:val="double" w:sz="6" w:space="0" w:color="000000"/>
              <w:right w:val="nil"/>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No</w:t>
            </w:r>
          </w:p>
        </w:tc>
        <w:tc>
          <w:tcPr>
            <w:tcW w:w="1716" w:type="pct"/>
            <w:gridSpan w:val="2"/>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Butir Kuesioner</w:t>
            </w:r>
          </w:p>
        </w:tc>
        <w:tc>
          <w:tcPr>
            <w:tcW w:w="1500" w:type="pct"/>
            <w:gridSpan w:val="5"/>
            <w:tcBorders>
              <w:top w:val="double" w:sz="6" w:space="0" w:color="auto"/>
              <w:left w:val="nil"/>
              <w:bottom w:val="single" w:sz="4" w:space="0" w:color="auto"/>
              <w:right w:val="single" w:sz="4" w:space="0" w:color="000000"/>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Kategori Jawaban</w:t>
            </w:r>
          </w:p>
        </w:tc>
        <w:tc>
          <w:tcPr>
            <w:tcW w:w="446" w:type="pct"/>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Skor Aktual</w:t>
            </w:r>
          </w:p>
        </w:tc>
        <w:tc>
          <w:tcPr>
            <w:tcW w:w="421" w:type="pct"/>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Skor Ideal</w:t>
            </w:r>
          </w:p>
        </w:tc>
        <w:tc>
          <w:tcPr>
            <w:tcW w:w="662" w:type="pct"/>
            <w:vMerge w:val="restart"/>
            <w:tcBorders>
              <w:top w:val="double" w:sz="6" w:space="0" w:color="auto"/>
              <w:left w:val="single" w:sz="4" w:space="0" w:color="auto"/>
              <w:bottom w:val="double" w:sz="6" w:space="0" w:color="000000"/>
              <w:right w:val="double" w:sz="6"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Persentase (%)</w:t>
            </w:r>
          </w:p>
        </w:tc>
      </w:tr>
      <w:tr w:rsidR="007365DA" w:rsidRPr="009A70D8" w:rsidTr="007365DA">
        <w:trPr>
          <w:trHeight w:val="330"/>
          <w:jc w:val="center"/>
        </w:trPr>
        <w:tc>
          <w:tcPr>
            <w:tcW w:w="255" w:type="pct"/>
            <w:vMerge/>
            <w:tcBorders>
              <w:top w:val="double" w:sz="6" w:space="0" w:color="auto"/>
              <w:left w:val="double" w:sz="6" w:space="0" w:color="auto"/>
              <w:bottom w:val="double" w:sz="6" w:space="0" w:color="000000"/>
              <w:right w:val="nil"/>
            </w:tcBorders>
            <w:vAlign w:val="center"/>
            <w:hideMark/>
          </w:tcPr>
          <w:p w:rsidR="007365DA" w:rsidRPr="009A70D8" w:rsidRDefault="007365DA" w:rsidP="007365DA">
            <w:pPr>
              <w:spacing w:after="0" w:line="240" w:lineRule="auto"/>
              <w:rPr>
                <w:rFonts w:ascii="Times New Roman" w:eastAsia="Times New Roman" w:hAnsi="Times New Roman" w:cs="Times New Roman"/>
                <w:b/>
                <w:bCs/>
                <w:color w:val="000000"/>
                <w:sz w:val="20"/>
                <w:szCs w:val="20"/>
              </w:rPr>
            </w:pPr>
          </w:p>
        </w:tc>
        <w:tc>
          <w:tcPr>
            <w:tcW w:w="1716" w:type="pct"/>
            <w:gridSpan w:val="2"/>
            <w:vMerge/>
            <w:tcBorders>
              <w:top w:val="double" w:sz="6" w:space="0" w:color="auto"/>
              <w:left w:val="single" w:sz="4" w:space="0" w:color="auto"/>
              <w:bottom w:val="double" w:sz="6" w:space="0" w:color="000000"/>
              <w:right w:val="single" w:sz="4" w:space="0" w:color="auto"/>
            </w:tcBorders>
            <w:vAlign w:val="center"/>
            <w:hideMark/>
          </w:tcPr>
          <w:p w:rsidR="007365DA" w:rsidRPr="009A70D8" w:rsidRDefault="007365DA" w:rsidP="007365DA">
            <w:pPr>
              <w:spacing w:after="0" w:line="240" w:lineRule="auto"/>
              <w:rPr>
                <w:rFonts w:ascii="Times New Roman" w:eastAsia="Times New Roman" w:hAnsi="Times New Roman" w:cs="Times New Roman"/>
                <w:b/>
                <w:bCs/>
                <w:color w:val="000000"/>
                <w:sz w:val="20"/>
                <w:szCs w:val="20"/>
              </w:rPr>
            </w:pPr>
          </w:p>
        </w:tc>
        <w:tc>
          <w:tcPr>
            <w:tcW w:w="299"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SS</w:t>
            </w:r>
          </w:p>
        </w:tc>
        <w:tc>
          <w:tcPr>
            <w:tcW w:w="299"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S</w:t>
            </w:r>
          </w:p>
        </w:tc>
        <w:tc>
          <w:tcPr>
            <w:tcW w:w="299"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N</w:t>
            </w:r>
          </w:p>
        </w:tc>
        <w:tc>
          <w:tcPr>
            <w:tcW w:w="299"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TS</w:t>
            </w:r>
          </w:p>
        </w:tc>
        <w:tc>
          <w:tcPr>
            <w:tcW w:w="303"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STS</w:t>
            </w:r>
          </w:p>
        </w:tc>
        <w:tc>
          <w:tcPr>
            <w:tcW w:w="446" w:type="pct"/>
            <w:vMerge/>
            <w:tcBorders>
              <w:top w:val="double" w:sz="6" w:space="0" w:color="auto"/>
              <w:left w:val="single" w:sz="4" w:space="0" w:color="auto"/>
              <w:bottom w:val="double" w:sz="6" w:space="0" w:color="000000"/>
              <w:right w:val="single" w:sz="4" w:space="0" w:color="auto"/>
            </w:tcBorders>
            <w:vAlign w:val="center"/>
            <w:hideMark/>
          </w:tcPr>
          <w:p w:rsidR="007365DA" w:rsidRPr="009A70D8" w:rsidRDefault="007365DA" w:rsidP="007365DA">
            <w:pPr>
              <w:spacing w:after="0" w:line="240" w:lineRule="auto"/>
              <w:rPr>
                <w:rFonts w:ascii="Times New Roman" w:eastAsia="Times New Roman" w:hAnsi="Times New Roman" w:cs="Times New Roman"/>
                <w:b/>
                <w:bCs/>
                <w:color w:val="000000"/>
                <w:sz w:val="20"/>
                <w:szCs w:val="20"/>
              </w:rPr>
            </w:pPr>
          </w:p>
        </w:tc>
        <w:tc>
          <w:tcPr>
            <w:tcW w:w="421" w:type="pct"/>
            <w:vMerge/>
            <w:tcBorders>
              <w:top w:val="double" w:sz="6" w:space="0" w:color="auto"/>
              <w:left w:val="single" w:sz="4" w:space="0" w:color="auto"/>
              <w:bottom w:val="double" w:sz="6" w:space="0" w:color="000000"/>
              <w:right w:val="single" w:sz="4" w:space="0" w:color="auto"/>
            </w:tcBorders>
            <w:vAlign w:val="center"/>
            <w:hideMark/>
          </w:tcPr>
          <w:p w:rsidR="007365DA" w:rsidRPr="009A70D8" w:rsidRDefault="007365DA" w:rsidP="007365DA">
            <w:pPr>
              <w:spacing w:after="0" w:line="240" w:lineRule="auto"/>
              <w:rPr>
                <w:rFonts w:ascii="Times New Roman" w:eastAsia="Times New Roman" w:hAnsi="Times New Roman" w:cs="Times New Roman"/>
                <w:b/>
                <w:bCs/>
                <w:color w:val="000000"/>
                <w:sz w:val="20"/>
                <w:szCs w:val="20"/>
              </w:rPr>
            </w:pPr>
          </w:p>
        </w:tc>
        <w:tc>
          <w:tcPr>
            <w:tcW w:w="662" w:type="pct"/>
            <w:vMerge/>
            <w:tcBorders>
              <w:top w:val="double" w:sz="6" w:space="0" w:color="auto"/>
              <w:left w:val="single" w:sz="4" w:space="0" w:color="auto"/>
              <w:bottom w:val="double" w:sz="6" w:space="0" w:color="000000"/>
              <w:right w:val="double" w:sz="6" w:space="0" w:color="auto"/>
            </w:tcBorders>
            <w:vAlign w:val="center"/>
            <w:hideMark/>
          </w:tcPr>
          <w:p w:rsidR="007365DA" w:rsidRPr="009A70D8" w:rsidRDefault="007365DA" w:rsidP="007365DA">
            <w:pPr>
              <w:spacing w:after="0" w:line="240" w:lineRule="auto"/>
              <w:rPr>
                <w:rFonts w:ascii="Times New Roman" w:eastAsia="Times New Roman" w:hAnsi="Times New Roman" w:cs="Times New Roman"/>
                <w:b/>
                <w:bCs/>
                <w:color w:val="000000"/>
                <w:sz w:val="20"/>
                <w:szCs w:val="20"/>
              </w:rPr>
            </w:pPr>
          </w:p>
        </w:tc>
      </w:tr>
      <w:tr w:rsidR="007365DA" w:rsidRPr="009A70D8" w:rsidTr="007365DA">
        <w:trPr>
          <w:trHeight w:val="525"/>
          <w:jc w:val="center"/>
        </w:trPr>
        <w:tc>
          <w:tcPr>
            <w:tcW w:w="255" w:type="pct"/>
            <w:tcBorders>
              <w:top w:val="nil"/>
              <w:left w:val="double" w:sz="6" w:space="0" w:color="auto"/>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27</w:t>
            </w:r>
          </w:p>
        </w:tc>
        <w:tc>
          <w:tcPr>
            <w:tcW w:w="1511" w:type="pct"/>
            <w:tcBorders>
              <w:top w:val="nil"/>
              <w:left w:val="nil"/>
              <w:bottom w:val="single" w:sz="4" w:space="0" w:color="auto"/>
              <w:right w:val="single" w:sz="4" w:space="0" w:color="auto"/>
            </w:tcBorders>
            <w:shd w:val="clear" w:color="auto" w:fill="auto"/>
            <w:vAlign w:val="center"/>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sz w:val="24"/>
                <w:szCs w:val="24"/>
                <w:lang w:eastAsia="id-ID"/>
              </w:rPr>
              <w:t>Setoran pembukaan produk tabungan di BMT sudah sesuai dengan kemampuan anggota</w:t>
            </w:r>
          </w:p>
        </w:tc>
        <w:tc>
          <w:tcPr>
            <w:tcW w:w="206" w:type="pct"/>
            <w:tcBorders>
              <w:top w:val="nil"/>
              <w:left w:val="nil"/>
              <w:bottom w:val="single" w:sz="4" w:space="0" w:color="auto"/>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F</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53</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45</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2</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0</w:t>
            </w:r>
          </w:p>
        </w:tc>
        <w:tc>
          <w:tcPr>
            <w:tcW w:w="303" w:type="pct"/>
            <w:tcBorders>
              <w:top w:val="nil"/>
              <w:left w:val="nil"/>
              <w:bottom w:val="single" w:sz="4" w:space="0" w:color="auto"/>
              <w:right w:val="single" w:sz="4" w:space="0" w:color="auto"/>
            </w:tcBorders>
            <w:shd w:val="clear" w:color="auto" w:fill="auto"/>
            <w:noWrap/>
            <w:vAlign w:val="center"/>
          </w:tcPr>
          <w:p w:rsidR="007365DA" w:rsidRPr="00C44525"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0</w:t>
            </w:r>
          </w:p>
        </w:tc>
        <w:tc>
          <w:tcPr>
            <w:tcW w:w="446" w:type="pct"/>
            <w:tcBorders>
              <w:top w:val="nil"/>
              <w:left w:val="nil"/>
              <w:bottom w:val="single" w:sz="4" w:space="0" w:color="auto"/>
              <w:right w:val="single" w:sz="4" w:space="0" w:color="auto"/>
            </w:tcBorders>
            <w:shd w:val="clear" w:color="auto" w:fill="auto"/>
            <w:vAlign w:val="center"/>
          </w:tcPr>
          <w:p w:rsidR="007365DA" w:rsidRPr="0062713B"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451</w:t>
            </w:r>
          </w:p>
        </w:tc>
        <w:tc>
          <w:tcPr>
            <w:tcW w:w="421" w:type="pct"/>
            <w:tcBorders>
              <w:top w:val="nil"/>
              <w:left w:val="nil"/>
              <w:bottom w:val="single" w:sz="4" w:space="0" w:color="auto"/>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500</w:t>
            </w:r>
          </w:p>
        </w:tc>
        <w:tc>
          <w:tcPr>
            <w:tcW w:w="662" w:type="pct"/>
            <w:tcBorders>
              <w:top w:val="nil"/>
              <w:left w:val="nil"/>
              <w:bottom w:val="single" w:sz="4" w:space="0" w:color="auto"/>
              <w:right w:val="double" w:sz="6" w:space="0" w:color="auto"/>
            </w:tcBorders>
            <w:shd w:val="clear" w:color="auto" w:fill="auto"/>
            <w:vAlign w:val="center"/>
          </w:tcPr>
          <w:p w:rsidR="007365DA" w:rsidRPr="00101286"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90.20</w:t>
            </w:r>
          </w:p>
        </w:tc>
      </w:tr>
      <w:tr w:rsidR="007365DA" w:rsidRPr="009A70D8" w:rsidTr="007365DA">
        <w:trPr>
          <w:trHeight w:val="765"/>
          <w:jc w:val="center"/>
        </w:trPr>
        <w:tc>
          <w:tcPr>
            <w:tcW w:w="255" w:type="pct"/>
            <w:tcBorders>
              <w:top w:val="nil"/>
              <w:left w:val="double" w:sz="6" w:space="0" w:color="auto"/>
              <w:bottom w:val="single" w:sz="4" w:space="0" w:color="auto"/>
              <w:right w:val="single" w:sz="4" w:space="0" w:color="auto"/>
            </w:tcBorders>
            <w:shd w:val="clear" w:color="auto" w:fill="auto"/>
            <w:noWrap/>
            <w:vAlign w:val="center"/>
          </w:tcPr>
          <w:p w:rsidR="007365DA" w:rsidRPr="00C44525"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lastRenderedPageBreak/>
              <w:t>28</w:t>
            </w:r>
          </w:p>
        </w:tc>
        <w:tc>
          <w:tcPr>
            <w:tcW w:w="1511" w:type="pct"/>
            <w:tcBorders>
              <w:top w:val="nil"/>
              <w:left w:val="nil"/>
              <w:bottom w:val="single" w:sz="4" w:space="0" w:color="auto"/>
              <w:right w:val="single" w:sz="4" w:space="0" w:color="auto"/>
            </w:tcBorders>
            <w:shd w:val="clear" w:color="auto" w:fill="auto"/>
            <w:vAlign w:val="center"/>
          </w:tcPr>
          <w:p w:rsidR="007365DA" w:rsidRPr="00F30B02" w:rsidRDefault="007365DA" w:rsidP="007365DA">
            <w:pPr>
              <w:spacing w:after="0" w:line="240" w:lineRule="auto"/>
              <w:rPr>
                <w:rFonts w:ascii="Times New Roman" w:eastAsia="Times New Roman" w:hAnsi="Times New Roman" w:cs="Times New Roman"/>
                <w:color w:val="000000"/>
                <w:sz w:val="20"/>
                <w:szCs w:val="20"/>
                <w:lang w:val="id-ID"/>
              </w:rPr>
            </w:pPr>
            <w:r>
              <w:rPr>
                <w:rFonts w:ascii="Times New Roman" w:eastAsia="Times New Roman" w:hAnsi="Times New Roman" w:cs="Times New Roman"/>
                <w:sz w:val="24"/>
                <w:szCs w:val="24"/>
                <w:lang w:eastAsia="id-ID"/>
              </w:rPr>
              <w:t>Keuntungan bagi hasil kompetitif</w:t>
            </w:r>
          </w:p>
        </w:tc>
        <w:tc>
          <w:tcPr>
            <w:tcW w:w="206" w:type="pct"/>
            <w:tcBorders>
              <w:top w:val="nil"/>
              <w:left w:val="nil"/>
              <w:bottom w:val="single" w:sz="4" w:space="0" w:color="auto"/>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F</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49</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45</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5</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1</w:t>
            </w:r>
          </w:p>
        </w:tc>
        <w:tc>
          <w:tcPr>
            <w:tcW w:w="303"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0</w:t>
            </w:r>
          </w:p>
        </w:tc>
        <w:tc>
          <w:tcPr>
            <w:tcW w:w="446" w:type="pct"/>
            <w:tcBorders>
              <w:top w:val="nil"/>
              <w:left w:val="nil"/>
              <w:bottom w:val="single" w:sz="4" w:space="0" w:color="auto"/>
              <w:right w:val="single" w:sz="4" w:space="0" w:color="auto"/>
            </w:tcBorders>
            <w:shd w:val="clear" w:color="auto" w:fill="auto"/>
            <w:vAlign w:val="center"/>
          </w:tcPr>
          <w:p w:rsidR="007365DA" w:rsidRPr="0062713B"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442</w:t>
            </w:r>
          </w:p>
        </w:tc>
        <w:tc>
          <w:tcPr>
            <w:tcW w:w="421" w:type="pct"/>
            <w:tcBorders>
              <w:top w:val="nil"/>
              <w:left w:val="nil"/>
              <w:bottom w:val="single" w:sz="4" w:space="0" w:color="auto"/>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500</w:t>
            </w:r>
          </w:p>
        </w:tc>
        <w:tc>
          <w:tcPr>
            <w:tcW w:w="662" w:type="pct"/>
            <w:tcBorders>
              <w:top w:val="nil"/>
              <w:left w:val="nil"/>
              <w:bottom w:val="single" w:sz="4" w:space="0" w:color="auto"/>
              <w:right w:val="double" w:sz="6" w:space="0" w:color="auto"/>
            </w:tcBorders>
            <w:shd w:val="clear" w:color="auto" w:fill="auto"/>
            <w:vAlign w:val="center"/>
          </w:tcPr>
          <w:p w:rsidR="007365DA" w:rsidRPr="00101286"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88.40</w:t>
            </w:r>
          </w:p>
        </w:tc>
      </w:tr>
      <w:tr w:rsidR="007365DA" w:rsidRPr="009A70D8" w:rsidTr="007365DA">
        <w:trPr>
          <w:trHeight w:val="330"/>
          <w:jc w:val="center"/>
        </w:trPr>
        <w:tc>
          <w:tcPr>
            <w:tcW w:w="1971" w:type="pct"/>
            <w:gridSpan w:val="3"/>
            <w:tcBorders>
              <w:top w:val="single" w:sz="4" w:space="0" w:color="auto"/>
              <w:left w:val="double" w:sz="6" w:space="0" w:color="auto"/>
              <w:bottom w:val="double" w:sz="6" w:space="0" w:color="auto"/>
              <w:right w:val="nil"/>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Total Akumulasi</w:t>
            </w:r>
          </w:p>
        </w:tc>
        <w:tc>
          <w:tcPr>
            <w:tcW w:w="299" w:type="pct"/>
            <w:tcBorders>
              <w:top w:val="nil"/>
              <w:left w:val="nil"/>
              <w:bottom w:val="double" w:sz="6" w:space="0" w:color="auto"/>
              <w:right w:val="nil"/>
            </w:tcBorders>
            <w:shd w:val="clear" w:color="auto" w:fill="auto"/>
            <w:noWrap/>
            <w:vAlign w:val="center"/>
            <w:hideMark/>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9A70D8">
              <w:rPr>
                <w:rFonts w:ascii="Times New Roman" w:eastAsia="Times New Roman" w:hAnsi="Times New Roman" w:cs="Times New Roman"/>
                <w:color w:val="000000"/>
                <w:sz w:val="20"/>
                <w:szCs w:val="20"/>
              </w:rPr>
              <w:t> </w:t>
            </w:r>
          </w:p>
        </w:tc>
        <w:tc>
          <w:tcPr>
            <w:tcW w:w="299" w:type="pct"/>
            <w:tcBorders>
              <w:top w:val="nil"/>
              <w:left w:val="nil"/>
              <w:bottom w:val="double" w:sz="6" w:space="0" w:color="auto"/>
              <w:right w:val="nil"/>
            </w:tcBorders>
            <w:shd w:val="clear" w:color="auto" w:fill="auto"/>
            <w:noWrap/>
            <w:vAlign w:val="center"/>
            <w:hideMark/>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9A70D8">
              <w:rPr>
                <w:rFonts w:ascii="Times New Roman" w:eastAsia="Times New Roman" w:hAnsi="Times New Roman" w:cs="Times New Roman"/>
                <w:color w:val="000000"/>
                <w:sz w:val="20"/>
                <w:szCs w:val="20"/>
              </w:rPr>
              <w:t> </w:t>
            </w:r>
          </w:p>
        </w:tc>
        <w:tc>
          <w:tcPr>
            <w:tcW w:w="299" w:type="pct"/>
            <w:tcBorders>
              <w:top w:val="nil"/>
              <w:left w:val="nil"/>
              <w:bottom w:val="double" w:sz="6" w:space="0" w:color="auto"/>
              <w:right w:val="nil"/>
            </w:tcBorders>
            <w:shd w:val="clear" w:color="auto" w:fill="auto"/>
            <w:noWrap/>
            <w:vAlign w:val="center"/>
            <w:hideMark/>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9A70D8">
              <w:rPr>
                <w:rFonts w:ascii="Times New Roman" w:eastAsia="Times New Roman" w:hAnsi="Times New Roman" w:cs="Times New Roman"/>
                <w:color w:val="000000"/>
                <w:sz w:val="20"/>
                <w:szCs w:val="20"/>
              </w:rPr>
              <w:t> </w:t>
            </w:r>
          </w:p>
        </w:tc>
        <w:tc>
          <w:tcPr>
            <w:tcW w:w="299" w:type="pct"/>
            <w:tcBorders>
              <w:top w:val="nil"/>
              <w:left w:val="nil"/>
              <w:bottom w:val="double" w:sz="6" w:space="0" w:color="auto"/>
              <w:right w:val="nil"/>
            </w:tcBorders>
            <w:shd w:val="clear" w:color="auto" w:fill="auto"/>
            <w:noWrap/>
            <w:vAlign w:val="center"/>
            <w:hideMark/>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9A70D8">
              <w:rPr>
                <w:rFonts w:ascii="Times New Roman" w:eastAsia="Times New Roman" w:hAnsi="Times New Roman" w:cs="Times New Roman"/>
                <w:color w:val="000000"/>
                <w:sz w:val="20"/>
                <w:szCs w:val="20"/>
              </w:rPr>
              <w:t> </w:t>
            </w:r>
          </w:p>
        </w:tc>
        <w:tc>
          <w:tcPr>
            <w:tcW w:w="303"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9A70D8">
              <w:rPr>
                <w:rFonts w:ascii="Times New Roman" w:eastAsia="Times New Roman" w:hAnsi="Times New Roman" w:cs="Times New Roman"/>
                <w:color w:val="000000"/>
                <w:sz w:val="20"/>
                <w:szCs w:val="20"/>
              </w:rPr>
              <w:t> </w:t>
            </w:r>
          </w:p>
        </w:tc>
        <w:tc>
          <w:tcPr>
            <w:tcW w:w="446" w:type="pct"/>
            <w:tcBorders>
              <w:top w:val="nil"/>
              <w:left w:val="nil"/>
              <w:bottom w:val="double" w:sz="6" w:space="0" w:color="auto"/>
              <w:right w:val="single" w:sz="4" w:space="0" w:color="auto"/>
            </w:tcBorders>
            <w:shd w:val="clear" w:color="auto" w:fill="auto"/>
            <w:noWrap/>
            <w:vAlign w:val="center"/>
          </w:tcPr>
          <w:p w:rsidR="007365DA" w:rsidRPr="00DD3790"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893</w:t>
            </w:r>
          </w:p>
        </w:tc>
        <w:tc>
          <w:tcPr>
            <w:tcW w:w="421" w:type="pct"/>
            <w:tcBorders>
              <w:top w:val="nil"/>
              <w:left w:val="nil"/>
              <w:bottom w:val="double" w:sz="6" w:space="0" w:color="auto"/>
              <w:right w:val="single" w:sz="4" w:space="0" w:color="auto"/>
            </w:tcBorders>
            <w:shd w:val="clear" w:color="auto" w:fill="auto"/>
            <w:noWrap/>
            <w:vAlign w:val="center"/>
          </w:tcPr>
          <w:p w:rsidR="007365DA" w:rsidRPr="00DD3790"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1000</w:t>
            </w:r>
          </w:p>
        </w:tc>
        <w:tc>
          <w:tcPr>
            <w:tcW w:w="662" w:type="pct"/>
            <w:tcBorders>
              <w:top w:val="nil"/>
              <w:left w:val="nil"/>
              <w:bottom w:val="double" w:sz="6" w:space="0" w:color="auto"/>
              <w:right w:val="double" w:sz="6" w:space="0" w:color="auto"/>
            </w:tcBorders>
            <w:shd w:val="clear" w:color="auto" w:fill="auto"/>
            <w:noWrap/>
            <w:vAlign w:val="center"/>
          </w:tcPr>
          <w:p w:rsidR="007365DA" w:rsidRPr="00DD3790"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89.30</w:t>
            </w:r>
          </w:p>
        </w:tc>
      </w:tr>
    </w:tbl>
    <w:p w:rsidR="007365DA" w:rsidRPr="007D7322" w:rsidRDefault="007365DA" w:rsidP="007365DA">
      <w:pPr>
        <w:spacing w:after="0" w:line="48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Sumber: Data diolah 2019</w:t>
      </w:r>
    </w:p>
    <w:p w:rsidR="007365DA" w:rsidRPr="00AA704F" w:rsidRDefault="007365DA" w:rsidP="007365DA">
      <w:pPr>
        <w:spacing w:line="480" w:lineRule="auto"/>
        <w:jc w:val="both"/>
        <w:rPr>
          <w:rFonts w:ascii="Times New Roman" w:eastAsia="Times New Roman" w:hAnsi="Times New Roman" w:cs="Times New Roman"/>
          <w:i/>
          <w:iCs/>
          <w:color w:val="000000"/>
          <w:sz w:val="20"/>
          <w:szCs w:val="20"/>
          <w:lang w:val="id-ID" w:eastAsia="id-ID"/>
        </w:rPr>
      </w:pPr>
      <w:r w:rsidRPr="009A70D8">
        <w:rPr>
          <w:rFonts w:ascii="Times New Roman" w:hAnsi="Times New Roman" w:cs="Times New Roman"/>
          <w:sz w:val="24"/>
          <w:szCs w:val="24"/>
        </w:rPr>
        <w:tab/>
        <w:t>Tabel 4.</w:t>
      </w:r>
      <w:r>
        <w:rPr>
          <w:rFonts w:ascii="Times New Roman" w:hAnsi="Times New Roman" w:cs="Times New Roman"/>
          <w:sz w:val="24"/>
          <w:szCs w:val="24"/>
          <w:lang w:val="id-ID"/>
        </w:rPr>
        <w:t>20</w:t>
      </w:r>
      <w:r w:rsidRPr="009A70D8">
        <w:rPr>
          <w:rFonts w:ascii="Times New Roman" w:hAnsi="Times New Roman" w:cs="Times New Roman"/>
          <w:sz w:val="24"/>
          <w:szCs w:val="24"/>
        </w:rPr>
        <w:t xml:space="preserve"> menjelaskan tanggapan-tanggapan responden mengenai materi </w:t>
      </w:r>
      <w:r w:rsidRPr="00057D80">
        <w:rPr>
          <w:rFonts w:ascii="Times New Roman" w:eastAsia="Times New Roman" w:hAnsi="Times New Roman" w:cs="Times New Roman"/>
          <w:i/>
          <w:iCs/>
          <w:color w:val="000000"/>
          <w:sz w:val="24"/>
          <w:szCs w:val="24"/>
          <w:lang w:val="id-ID" w:eastAsia="id-ID"/>
        </w:rPr>
        <w:t xml:space="preserve">Performance </w:t>
      </w:r>
      <w:r w:rsidRPr="00057D80">
        <w:rPr>
          <w:rFonts w:ascii="Times New Roman" w:eastAsia="Times New Roman" w:hAnsi="Times New Roman" w:cs="Times New Roman"/>
          <w:color w:val="000000"/>
          <w:sz w:val="24"/>
          <w:szCs w:val="24"/>
          <w:lang w:val="id-ID" w:eastAsia="id-ID"/>
        </w:rPr>
        <w:t>(Kinerja)</w:t>
      </w:r>
      <w:r w:rsidRPr="00057D80">
        <w:rPr>
          <w:rFonts w:ascii="Times New Roman" w:hAnsi="Times New Roman" w:cs="Times New Roman"/>
          <w:sz w:val="24"/>
          <w:szCs w:val="24"/>
        </w:rPr>
        <w:t>.</w:t>
      </w:r>
      <w:r w:rsidRPr="009A70D8">
        <w:rPr>
          <w:rFonts w:ascii="Times New Roman" w:hAnsi="Times New Roman" w:cs="Times New Roman"/>
          <w:sz w:val="24"/>
          <w:szCs w:val="24"/>
        </w:rPr>
        <w:t xml:space="preserve"> Dari hasil penelitian diketahui bahwa nilai pers</w:t>
      </w:r>
      <w:r>
        <w:rPr>
          <w:rFonts w:ascii="Times New Roman" w:hAnsi="Times New Roman" w:cs="Times New Roman"/>
          <w:sz w:val="24"/>
          <w:szCs w:val="24"/>
        </w:rPr>
        <w:t>entase yang diperoleh sebesar 8</w:t>
      </w:r>
      <w:r>
        <w:rPr>
          <w:rFonts w:ascii="Times New Roman" w:hAnsi="Times New Roman" w:cs="Times New Roman"/>
          <w:sz w:val="24"/>
          <w:szCs w:val="24"/>
          <w:lang w:val="id-ID"/>
        </w:rPr>
        <w:t>9</w:t>
      </w:r>
      <w:r>
        <w:rPr>
          <w:rFonts w:ascii="Times New Roman" w:hAnsi="Times New Roman" w:cs="Times New Roman"/>
          <w:sz w:val="24"/>
          <w:szCs w:val="24"/>
        </w:rPr>
        <w:t>,</w:t>
      </w:r>
      <w:r>
        <w:rPr>
          <w:rFonts w:ascii="Times New Roman" w:hAnsi="Times New Roman" w:cs="Times New Roman"/>
          <w:sz w:val="24"/>
          <w:szCs w:val="24"/>
          <w:lang w:val="id-ID"/>
        </w:rPr>
        <w:t>30</w:t>
      </w:r>
      <w:r w:rsidRPr="009A70D8">
        <w:rPr>
          <w:rFonts w:ascii="Times New Roman" w:hAnsi="Times New Roman" w:cs="Times New Roman"/>
          <w:sz w:val="24"/>
          <w:szCs w:val="24"/>
        </w:rPr>
        <w:t xml:space="preserve">% dan terkategorikan </w:t>
      </w:r>
      <w:r>
        <w:rPr>
          <w:rFonts w:ascii="Times New Roman" w:hAnsi="Times New Roman" w:cs="Times New Roman"/>
          <w:sz w:val="24"/>
          <w:szCs w:val="24"/>
          <w:lang w:val="id-ID"/>
        </w:rPr>
        <w:t xml:space="preserve">sangat </w:t>
      </w:r>
      <w:r w:rsidRPr="009A70D8">
        <w:rPr>
          <w:rFonts w:ascii="Times New Roman" w:hAnsi="Times New Roman" w:cs="Times New Roman"/>
          <w:sz w:val="24"/>
          <w:szCs w:val="24"/>
        </w:rPr>
        <w:t xml:space="preserve">baik. Dengan demikian dapat diambil kesimpulan bahwa </w:t>
      </w:r>
      <w:r>
        <w:rPr>
          <w:rFonts w:ascii="Times New Roman" w:hAnsi="Times New Roman" w:cs="Times New Roman"/>
          <w:sz w:val="24"/>
          <w:szCs w:val="24"/>
          <w:lang w:val="id-ID"/>
        </w:rPr>
        <w:t xml:space="preserve">materi </w:t>
      </w:r>
      <w:r w:rsidRPr="00057D80">
        <w:rPr>
          <w:rFonts w:ascii="Times New Roman" w:eastAsia="Times New Roman" w:hAnsi="Times New Roman" w:cs="Times New Roman"/>
          <w:i/>
          <w:iCs/>
          <w:color w:val="000000"/>
          <w:sz w:val="24"/>
          <w:szCs w:val="24"/>
          <w:lang w:val="id-ID" w:eastAsia="id-ID"/>
        </w:rPr>
        <w:t xml:space="preserve">Performance </w:t>
      </w:r>
      <w:r w:rsidRPr="00057D80">
        <w:rPr>
          <w:rFonts w:ascii="Times New Roman" w:eastAsia="Times New Roman" w:hAnsi="Times New Roman" w:cs="Times New Roman"/>
          <w:color w:val="000000"/>
          <w:sz w:val="24"/>
          <w:szCs w:val="24"/>
          <w:lang w:val="id-ID" w:eastAsia="id-ID"/>
        </w:rPr>
        <w:t>(Kinerja)</w:t>
      </w:r>
      <w:r w:rsidRPr="009A70D8">
        <w:rPr>
          <w:rFonts w:ascii="Times New Roman" w:hAnsi="Times New Roman" w:cs="Times New Roman"/>
          <w:sz w:val="24"/>
          <w:szCs w:val="24"/>
        </w:rPr>
        <w:t xml:space="preserve"> yang diberikan sudah sesuai dengan </w:t>
      </w:r>
      <w:r>
        <w:rPr>
          <w:rFonts w:ascii="Times New Roman" w:hAnsi="Times New Roman" w:cs="Times New Roman"/>
          <w:sz w:val="24"/>
          <w:szCs w:val="24"/>
          <w:lang w:val="id-ID"/>
        </w:rPr>
        <w:t>produk</w:t>
      </w:r>
      <w:r w:rsidRPr="009A70D8">
        <w:rPr>
          <w:rFonts w:ascii="Times New Roman" w:hAnsi="Times New Roman" w:cs="Times New Roman"/>
          <w:sz w:val="24"/>
          <w:szCs w:val="24"/>
        </w:rPr>
        <w:t>.</w:t>
      </w:r>
      <w:r>
        <w:rPr>
          <w:rFonts w:ascii="Times New Roman" w:hAnsi="Times New Roman" w:cs="Times New Roman"/>
          <w:sz w:val="24"/>
          <w:szCs w:val="24"/>
          <w:lang w:val="id-ID"/>
        </w:rPr>
        <w:t xml:space="preserve"> </w:t>
      </w:r>
      <w:r w:rsidRPr="00AA74FD">
        <w:rPr>
          <w:rFonts w:asciiTheme="majorBidi" w:hAnsiTheme="majorBidi" w:cstheme="majorBidi"/>
          <w:sz w:val="24"/>
          <w:szCs w:val="24"/>
        </w:rPr>
        <w:t xml:space="preserve">Jika disajikan dalam bentuk gambar garis kontinum, nilai persentase skor tersebut </w:t>
      </w:r>
      <w:r>
        <w:rPr>
          <w:rFonts w:asciiTheme="majorBidi" w:hAnsiTheme="majorBidi" w:cstheme="majorBidi"/>
          <w:sz w:val="24"/>
          <w:szCs w:val="24"/>
        </w:rPr>
        <w:t>dapat dilihat</w:t>
      </w:r>
      <w:r w:rsidRPr="00AA74FD">
        <w:rPr>
          <w:rFonts w:asciiTheme="majorBidi" w:hAnsiTheme="majorBidi" w:cstheme="majorBidi"/>
          <w:sz w:val="24"/>
          <w:szCs w:val="24"/>
        </w:rPr>
        <w:t xml:space="preserve"> sebagai berikut:</w:t>
      </w:r>
    </w:p>
    <w:p w:rsidR="007365DA" w:rsidRDefault="007365DA" w:rsidP="007365DA">
      <w:pPr>
        <w:spacing w:line="480" w:lineRule="auto"/>
        <w:jc w:val="both"/>
        <w:rPr>
          <w:rFonts w:ascii="Times New Roman" w:hAnsi="Times New Roman" w:cs="Times New Roman"/>
          <w:sz w:val="24"/>
          <w:szCs w:val="24"/>
          <w:lang w:val="id-ID"/>
        </w:rPr>
      </w:pPr>
    </w:p>
    <w:p w:rsidR="007365DA" w:rsidRDefault="007365DA" w:rsidP="007365DA">
      <w:pPr>
        <w:spacing w:line="480" w:lineRule="auto"/>
        <w:jc w:val="both"/>
        <w:rPr>
          <w:rFonts w:ascii="Times New Roman" w:hAnsi="Times New Roman" w:cs="Times New Roman"/>
          <w:sz w:val="24"/>
          <w:szCs w:val="24"/>
          <w:lang w:val="id-ID"/>
        </w:rPr>
      </w:pPr>
      <w:r w:rsidRPr="003E570C">
        <w:rPr>
          <w:rFonts w:ascii="Times New Roman" w:hAnsi="Times New Roman" w:cs="Times New Roman"/>
          <w:noProof/>
          <w:sz w:val="24"/>
          <w:szCs w:val="24"/>
          <w:lang w:val="id-ID" w:eastAsia="id-ID"/>
        </w:rPr>
        <mc:AlternateContent>
          <mc:Choice Requires="wpg">
            <w:drawing>
              <wp:anchor distT="0" distB="0" distL="114300" distR="114300" simplePos="0" relativeHeight="251703296" behindDoc="0" locked="0" layoutInCell="1" allowOverlap="1" wp14:anchorId="54F90D3F" wp14:editId="717E1FE5">
                <wp:simplePos x="0" y="0"/>
                <wp:positionH relativeFrom="column">
                  <wp:posOffset>3956050</wp:posOffset>
                </wp:positionH>
                <wp:positionV relativeFrom="paragraph">
                  <wp:posOffset>113030</wp:posOffset>
                </wp:positionV>
                <wp:extent cx="647065" cy="802640"/>
                <wp:effectExtent l="0" t="0" r="95885" b="130810"/>
                <wp:wrapNone/>
                <wp:docPr id="448"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7065" cy="802640"/>
                          <a:chOff x="8451" y="1782"/>
                          <a:chExt cx="1019" cy="1264"/>
                        </a:xfrm>
                      </wpg:grpSpPr>
                      <wps:wsp>
                        <wps:cNvPr id="449" name="Text Box 23"/>
                        <wps:cNvSpPr txBox="1">
                          <a:spLocks noChangeArrowheads="1"/>
                        </wps:cNvSpPr>
                        <wps:spPr bwMode="auto">
                          <a:xfrm>
                            <a:off x="8451" y="1782"/>
                            <a:ext cx="1019" cy="473"/>
                          </a:xfrm>
                          <a:prstGeom prst="rect">
                            <a:avLst/>
                          </a:prstGeom>
                          <a:solidFill>
                            <a:srgbClr val="FFFFFF"/>
                          </a:solidFill>
                          <a:ln w="9525">
                            <a:solidFill>
                              <a:srgbClr val="000000"/>
                            </a:solidFill>
                            <a:miter lim="800000"/>
                            <a:headEnd/>
                            <a:tailEnd/>
                          </a:ln>
                          <a:effectLst>
                            <a:outerShdw dist="107763" dir="2700000" algn="ctr" rotWithShape="0">
                              <a:srgbClr val="0D0D0D">
                                <a:alpha val="50000"/>
                              </a:srgbClr>
                            </a:outerShdw>
                          </a:effectLst>
                        </wps:spPr>
                        <wps:txbx>
                          <w:txbxContent>
                            <w:p w:rsidR="007365DA" w:rsidRPr="006B24D0" w:rsidRDefault="007365DA" w:rsidP="007365DA">
                              <w:pPr>
                                <w:jc w:val="center"/>
                                <w:rPr>
                                  <w:rFonts w:ascii="Times New Roman" w:hAnsi="Times New Roman" w:cs="Times New Roman"/>
                                  <w:b/>
                                  <w:sz w:val="28"/>
                                </w:rPr>
                              </w:pPr>
                              <w:r>
                                <w:rPr>
                                  <w:rFonts w:ascii="Times New Roman" w:hAnsi="Times New Roman" w:cs="Times New Roman"/>
                                  <w:b/>
                                </w:rPr>
                                <w:t>8</w:t>
                              </w:r>
                              <w:r>
                                <w:rPr>
                                  <w:rFonts w:ascii="Times New Roman" w:hAnsi="Times New Roman" w:cs="Times New Roman"/>
                                  <w:b/>
                                  <w:lang w:val="id-ID"/>
                                </w:rPr>
                                <w:t>9</w:t>
                              </w:r>
                              <w:r>
                                <w:rPr>
                                  <w:rFonts w:ascii="Times New Roman" w:hAnsi="Times New Roman" w:cs="Times New Roman"/>
                                  <w:b/>
                                </w:rPr>
                                <w:t>,</w:t>
                              </w:r>
                              <w:r>
                                <w:rPr>
                                  <w:rFonts w:ascii="Times New Roman" w:hAnsi="Times New Roman" w:cs="Times New Roman"/>
                                  <w:b/>
                                  <w:lang w:val="id-ID"/>
                                </w:rPr>
                                <w:t>30</w:t>
                              </w:r>
                              <w:r w:rsidRPr="006B24D0">
                                <w:rPr>
                                  <w:rFonts w:ascii="Times New Roman" w:hAnsi="Times New Roman" w:cs="Times New Roman"/>
                                  <w:b/>
                                </w:rPr>
                                <w:t>%</w:t>
                              </w:r>
                            </w:p>
                          </w:txbxContent>
                        </wps:txbx>
                        <wps:bodyPr rot="0" vert="horz" wrap="square" lIns="91440" tIns="45720" rIns="91440" bIns="45720" anchor="t" anchorCtr="0" upright="1">
                          <a:noAutofit/>
                        </wps:bodyPr>
                      </wps:wsp>
                      <wps:wsp>
                        <wps:cNvPr id="450" name="AutoShape 24"/>
                        <wps:cNvCnPr>
                          <a:cxnSpLocks noChangeShapeType="1"/>
                        </wps:cNvCnPr>
                        <wps:spPr bwMode="auto">
                          <a:xfrm>
                            <a:off x="9006" y="2255"/>
                            <a:ext cx="0" cy="791"/>
                          </a:xfrm>
                          <a:prstGeom prst="straightConnector1">
                            <a:avLst/>
                          </a:prstGeom>
                          <a:noFill/>
                          <a:ln w="19050">
                            <a:solidFill>
                              <a:srgbClr val="000000"/>
                            </a:solidFill>
                            <a:prstDash val="sysDot"/>
                            <a:round/>
                            <a:headEnd/>
                            <a:tailEnd type="triangle" w="med" len="med"/>
                          </a:ln>
                          <a:effectLst>
                            <a:outerShdw dist="107763" dir="2700000" algn="ctr" rotWithShape="0">
                              <a:srgbClr val="808080">
                                <a:alpha val="50000"/>
                              </a:srgbClr>
                            </a:outerShdw>
                          </a:effectLst>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448" o:spid="_x0000_s1379" style="position:absolute;left:0;text-align:left;margin-left:311.5pt;margin-top:8.9pt;width:50.95pt;height:63.2pt;z-index:251703296;mso-position-horizontal-relative:text;mso-position-vertical-relative:text" coordorigin="8451,1782" coordsize="1019,1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">
                <v:shape id="Text Box 23" o:spid="_x0000_s1380" type="#_x0000_t202" style="position:absolute;left:8451;top:1782;width:1019;height:4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kjfMYA&#10;AADcAAAADwAAAGRycy9kb3ducmV2LnhtbESP0WoCMRRE3wX/IdxCX0rN2i7abo0iUsEXBdd+wO3m&#10;dhPd3CybVLf9+kYo+DjMzBlmtuhdI87UBetZwXiUgSCuvLZcK/g4rB9fQISIrLHxTAp+KMBiPhzM&#10;sND+wns6l7EWCcKhQAUmxraQMlSGHIaRb4mT9+U7hzHJrpa6w0uCu0Y+ZdlEOrScFgy2tDJUncpv&#10;p8Dmm+fysPu15nN7PJr1w7ufmpNS93f98g1EpD7ewv/tjVaQ569wPZOOgJ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ykjfMYAAADcAAAADwAAAAAAAAAAAAAAAACYAgAAZHJz&#10;L2Rvd25yZXYueG1sUEsFBgAAAAAEAAQA9QAAAIsDAAAAAA==&#10;">
                  <v:shadow on="t" color="#0d0d0d" opacity=".5" offset="6pt,6pt"/>
                  <v:textbox>
                    <w:txbxContent>
                      <w:p w:rsidR="007365DA" w:rsidRPr="006B24D0" w:rsidRDefault="007365DA" w:rsidP="007365DA">
                        <w:pPr>
                          <w:jc w:val="center"/>
                          <w:rPr>
                            <w:rFonts w:ascii="Times New Roman" w:hAnsi="Times New Roman" w:cs="Times New Roman"/>
                            <w:b/>
                            <w:sz w:val="28"/>
                          </w:rPr>
                        </w:pPr>
                        <w:r>
                          <w:rPr>
                            <w:rFonts w:ascii="Times New Roman" w:hAnsi="Times New Roman" w:cs="Times New Roman"/>
                            <w:b/>
                          </w:rPr>
                          <w:t>8</w:t>
                        </w:r>
                        <w:r>
                          <w:rPr>
                            <w:rFonts w:ascii="Times New Roman" w:hAnsi="Times New Roman" w:cs="Times New Roman"/>
                            <w:b/>
                            <w:lang w:val="id-ID"/>
                          </w:rPr>
                          <w:t>9</w:t>
                        </w:r>
                        <w:r>
                          <w:rPr>
                            <w:rFonts w:ascii="Times New Roman" w:hAnsi="Times New Roman" w:cs="Times New Roman"/>
                            <w:b/>
                          </w:rPr>
                          <w:t>,</w:t>
                        </w:r>
                        <w:r>
                          <w:rPr>
                            <w:rFonts w:ascii="Times New Roman" w:hAnsi="Times New Roman" w:cs="Times New Roman"/>
                            <w:b/>
                            <w:lang w:val="id-ID"/>
                          </w:rPr>
                          <w:t>30</w:t>
                        </w:r>
                        <w:r w:rsidRPr="006B24D0">
                          <w:rPr>
                            <w:rFonts w:ascii="Times New Roman" w:hAnsi="Times New Roman" w:cs="Times New Roman"/>
                            <w:b/>
                          </w:rPr>
                          <w:t>%</w:t>
                        </w:r>
                      </w:p>
                    </w:txbxContent>
                  </v:textbox>
                </v:shape>
                <v:shape id="AutoShape 24" o:spid="_x0000_s1381" type="#_x0000_t32" style="position:absolute;left:9006;top:2255;width:0;height:7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RHhMEAAADcAAAADwAAAGRycy9kb3ducmV2LnhtbERPS2vCQBC+F/oflil4qxuljxBdpRWK&#10;hfZiqngdsmM2mJ0N2Y3Gf985FHr8+N7L9ehbdaE+NoENzKYZKOIq2IZrA/ufj8ccVEzIFtvAZOBG&#10;Edar+7slFjZceUeXMtVKQjgWaMCl1BVax8qRxzgNHbFwp9B7TAL7WtserxLuWz3PshftsWFpcNjR&#10;xlF1Lgdv4OuQHbe33PpyGF79t6x7P7jcmMnD+LYAlWhM/+I/96c18PQs8+WMHAG9+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M1EeEwQAAANwAAAAPAAAAAAAAAAAAAAAA&#10;AKECAABkcnMvZG93bnJldi54bWxQSwUGAAAAAAQABAD5AAAAjwMAAAAA&#10;" strokeweight="1.5pt">
                  <v:stroke dashstyle="1 1" endarrow="block"/>
                  <v:shadow on="t" opacity=".5" offset="6pt,6pt"/>
                </v:shape>
              </v:group>
            </w:pict>
          </mc:Fallback>
        </mc:AlternateContent>
      </w:r>
    </w:p>
    <w:p w:rsidR="007365DA" w:rsidRPr="00A142C8" w:rsidRDefault="007365DA" w:rsidP="007365DA">
      <w:pPr>
        <w:spacing w:line="480" w:lineRule="auto"/>
        <w:jc w:val="both"/>
        <w:rPr>
          <w:rFonts w:ascii="Times New Roman" w:hAnsi="Times New Roman" w:cs="Times New Roman"/>
          <w:sz w:val="24"/>
          <w:szCs w:val="24"/>
          <w:lang w:val="id-ID"/>
        </w:rPr>
      </w:pPr>
    </w:p>
    <w:p w:rsidR="007365DA" w:rsidRPr="0020027B" w:rsidRDefault="007365DA" w:rsidP="007365DA">
      <w:pPr>
        <w:pStyle w:val="ListParagraph"/>
        <w:spacing w:after="0" w:line="360" w:lineRule="auto"/>
        <w:ind w:left="0"/>
        <w:jc w:val="center"/>
        <w:rPr>
          <w:rFonts w:ascii="Times New Roman" w:hAnsi="Times New Roman"/>
          <w:b/>
          <w:bCs/>
          <w:sz w:val="24"/>
          <w:szCs w:val="24"/>
        </w:rPr>
      </w:pPr>
      <w:r w:rsidRPr="003E570C">
        <w:rPr>
          <w:rFonts w:ascii="Times New Roman" w:hAnsi="Times New Roman"/>
          <w:noProof/>
          <w:sz w:val="24"/>
          <w:szCs w:val="24"/>
          <w:lang w:eastAsia="id-ID"/>
        </w:rPr>
        <mc:AlternateContent>
          <mc:Choice Requires="wpg">
            <w:drawing>
              <wp:anchor distT="0" distB="0" distL="114300" distR="114300" simplePos="0" relativeHeight="251702272" behindDoc="0" locked="0" layoutInCell="1" allowOverlap="1" wp14:anchorId="75EF80A2" wp14:editId="0026B5F9">
                <wp:simplePos x="0" y="0"/>
                <wp:positionH relativeFrom="column">
                  <wp:posOffset>218440</wp:posOffset>
                </wp:positionH>
                <wp:positionV relativeFrom="paragraph">
                  <wp:posOffset>76835</wp:posOffset>
                </wp:positionV>
                <wp:extent cx="4603115" cy="252095"/>
                <wp:effectExtent l="1270" t="0" r="0" b="0"/>
                <wp:wrapNone/>
                <wp:docPr id="451" name="Group 4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03115" cy="252095"/>
                          <a:chOff x="2612" y="1723"/>
                          <a:chExt cx="7249" cy="397"/>
                        </a:xfrm>
                      </wpg:grpSpPr>
                      <wps:wsp>
                        <wps:cNvPr id="452" name="Rectangle 31"/>
                        <wps:cNvSpPr>
                          <a:spLocks noChangeArrowheads="1"/>
                        </wps:cNvSpPr>
                        <wps:spPr bwMode="auto">
                          <a:xfrm>
                            <a:off x="2612" y="1725"/>
                            <a:ext cx="1390" cy="3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Tidak Baik</w:t>
                              </w:r>
                            </w:p>
                          </w:txbxContent>
                        </wps:txbx>
                        <wps:bodyPr rot="0" vert="horz" wrap="square" lIns="91440" tIns="45720" rIns="91440" bIns="45720" anchor="t" anchorCtr="0" upright="1">
                          <a:noAutofit/>
                        </wps:bodyPr>
                      </wps:wsp>
                      <wps:wsp>
                        <wps:cNvPr id="453" name="Rectangle 32"/>
                        <wps:cNvSpPr>
                          <a:spLocks noChangeArrowheads="1"/>
                        </wps:cNvSpPr>
                        <wps:spPr bwMode="auto">
                          <a:xfrm>
                            <a:off x="4118" y="1723"/>
                            <a:ext cx="1349" cy="39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Kurang Baik</w:t>
                              </w:r>
                            </w:p>
                          </w:txbxContent>
                        </wps:txbx>
                        <wps:bodyPr rot="0" vert="horz" wrap="square" lIns="91440" tIns="45720" rIns="91440" bIns="45720" anchor="t" anchorCtr="0" upright="1">
                          <a:noAutofit/>
                        </wps:bodyPr>
                      </wps:wsp>
                      <wps:wsp>
                        <wps:cNvPr id="454" name="Rectangle 33"/>
                        <wps:cNvSpPr>
                          <a:spLocks noChangeArrowheads="1"/>
                        </wps:cNvSpPr>
                        <wps:spPr bwMode="auto">
                          <a:xfrm>
                            <a:off x="5578" y="1732"/>
                            <a:ext cx="131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Cukup Baik</w:t>
                              </w:r>
                            </w:p>
                          </w:txbxContent>
                        </wps:txbx>
                        <wps:bodyPr rot="0" vert="horz" wrap="square" lIns="91440" tIns="45720" rIns="91440" bIns="45720" anchor="t" anchorCtr="0" upright="1">
                          <a:noAutofit/>
                        </wps:bodyPr>
                      </wps:wsp>
                      <wps:wsp>
                        <wps:cNvPr id="455" name="Rectangle 34"/>
                        <wps:cNvSpPr>
                          <a:spLocks noChangeArrowheads="1"/>
                        </wps:cNvSpPr>
                        <wps:spPr bwMode="auto">
                          <a:xfrm>
                            <a:off x="7031" y="1728"/>
                            <a:ext cx="1300"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Baik</w:t>
                              </w:r>
                            </w:p>
                          </w:txbxContent>
                        </wps:txbx>
                        <wps:bodyPr rot="0" vert="horz" wrap="square" lIns="91440" tIns="45720" rIns="91440" bIns="45720" anchor="t" anchorCtr="0" upright="1">
                          <a:noAutofit/>
                        </wps:bodyPr>
                      </wps:wsp>
                      <wps:wsp>
                        <wps:cNvPr id="456" name="Rectangle 35"/>
                        <wps:cNvSpPr>
                          <a:spLocks noChangeArrowheads="1"/>
                        </wps:cNvSpPr>
                        <wps:spPr bwMode="auto">
                          <a:xfrm>
                            <a:off x="8471" y="1732"/>
                            <a:ext cx="1390" cy="38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Sangat Baik</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51" o:spid="_x0000_s1382" style="position:absolute;left:0;text-align:left;margin-left:17.2pt;margin-top:6.05pt;width:362.45pt;height:19.85pt;z-index:251702272;mso-position-horizontal-relative:text;mso-position-vertical-relative:text" coordorigin="2612,1723" coordsize="7249,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">
                <v:rect id="Rectangle 31" o:spid="_x0000_s1383" style="position:absolute;left:2612;top:1725;width:1390;height:3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sXRcQA&#10;AADcAAAADwAAAGRycy9kb3ducmV2LnhtbESPW4vCMBSE34X9D+Es+KbJeilajbIsCILrgxfw9dAc&#10;22Jz0m2i1n9vFgQfh5n5hpkvW1uJGzW+dKzhq69AEGfOlJxrOB5WvQkIH5ANVo5Jw4M8LBcfnTmm&#10;xt15R7d9yEWEsE9RQxFCnUrps4Is+r6riaN3do3FEGWTS9PgPcJtJQdKJdJiyXGhwJp+Csou+6vV&#10;gMnI/G3Pw9/D5prgNG/VanxSWnc/2+8ZiEBteIdf7bXRMBoP4P9MPAJy8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LF0XEAAAA3AAAAA8AAAAAAAAAAAAAAAAAmAIAAGRycy9k&#10;b3ducmV2LnhtbFBLBQYAAAAABAAEAPUAAACJAw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Tidak Baik</w:t>
                        </w:r>
                      </w:p>
                    </w:txbxContent>
                  </v:textbox>
                </v:rect>
                <v:rect id="Rectangle 32" o:spid="_x0000_s1384" style="position:absolute;left:4118;top:1723;width:1349;height:3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y3sQA&#10;AADcAAAADwAAAGRycy9kb3ducmV2LnhtbESPT4vCMBTE78J+h/AWvGmyqxatRlkEQXA9+Ae8Pppn&#10;W2xeuk3U+u3NguBxmJnfMLNFaytxo8aXjjV89RUI4syZknMNx8OqNwbhA7LByjFpeJCHxfyjM8PU&#10;uDvv6LYPuYgQ9ilqKEKoUyl9VpBF33c1cfTOrrEYomxyaRq8R7it5LdSibRYclwosKZlQdllf7Ua&#10;MBmav+158HvYXBOc5K1ajU5K6+5n+zMFEagN7/CrvTYahqMB/J+JR0DO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0Hst7EAAAA3AAAAA8AAAAAAAAAAAAAAAAAmAIAAGRycy9k&#10;b3ducmV2LnhtbFBLBQYAAAAABAAEAPUAAACJAw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Kurang Baik</w:t>
                        </w:r>
                      </w:p>
                    </w:txbxContent>
                  </v:textbox>
                </v:rect>
                <v:rect id="Rectangle 33" o:spid="_x0000_s1385" style="position:absolute;left:5578;top:1732;width:131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4qqsQA&#10;AADcAAAADwAAAGRycy9kb3ducmV2LnhtbESPQWvCQBSE7wX/w/KE3uqubQwaXUUKQsH2YBS8PrLP&#10;JJh9G7Orpv/eLRQ8DjPzDbNY9bYRN+p87VjDeKRAEBfO1FxqOOw3b1MQPiAbbByThl/ysFoOXhaY&#10;GXfnHd3yUIoIYZ+hhiqENpPSFxVZ9CPXEkfv5DqLIcqulKbDe4TbRr4rlUqLNceFClv6rKg451er&#10;AdPEXH5OH9/77TXFWdmrzeSotH4d9us5iEB9eIb/219GQzJJ4O9MPAJ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LuKqrEAAAA3AAAAA8AAAAAAAAAAAAAAAAAmAIAAGRycy9k&#10;b3ducmV2LnhtbFBLBQYAAAAABAAEAPUAAACJAw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Cukup Baik</w:t>
                        </w:r>
                      </w:p>
                    </w:txbxContent>
                  </v:textbox>
                </v:rect>
                <v:rect id="Rectangle 34" o:spid="_x0000_s1386" style="position:absolute;left:7031;top:1728;width:1300;height: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KPMcQA&#10;AADcAAAADwAAAGRycy9kb3ducmV2LnhtbESPQWvCQBSE74L/YXlCb7rb1gSNriIFQdAeqgWvj+wz&#10;Cc2+jdlV4793hYLHYWa+YebLztbiSq2vHGt4HykQxLkzFRcafg/r4QSED8gGa8ek4U4elot+b46Z&#10;cTf+oes+FCJC2GeooQyhyaT0eUkW/cg1xNE7udZiiLItpGnxFuG2lh9KpdJixXGhxIa+Ssr/9her&#10;AdOxOX+fPneH7SXFadGpdXJUWr8NutUMRKAuvML/7Y3RME4SeJ6JR0A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2ijzHEAAAA3AAAAA8AAAAAAAAAAAAAAAAAmAIAAGRycy9k&#10;b3ducmV2LnhtbFBLBQYAAAAABAAEAPUAAACJAw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Baik</w:t>
                        </w:r>
                      </w:p>
                    </w:txbxContent>
                  </v:textbox>
                </v:rect>
                <v:rect id="Rectangle 35" o:spid="_x0000_s1387" style="position:absolute;left:8471;top:1732;width:1390;height: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ARRsMA&#10;AADcAAAADwAAAGRycy9kb3ducmV2LnhtbESPQYvCMBSE78L+h/AW9qaJrhatRhFBWFAPqwteH82z&#10;LTYvtYna/fdGEDwOM/MNM1u0thI3anzpWEO/p0AQZ86UnGv4O6y7YxA+IBusHJOGf/KwmH90Zpga&#10;d+dfuu1DLiKEfYoaihDqVEqfFWTR91xNHL2TayyGKJtcmgbvEW4rOVAqkRZLjgsF1rQqKDvvr1YD&#10;JkNz2Z2+t4fNNcFJ3qr16Ki0/vpsl1MQgdrwDr/aP0bDcJTA80w8An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XARRsMAAADcAAAADwAAAAAAAAAAAAAAAACYAgAAZHJzL2Rv&#10;d25yZXYueG1sUEsFBgAAAAAEAAQA9QAAAIgDA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Sangat Baik</w:t>
                        </w:r>
                      </w:p>
                    </w:txbxContent>
                  </v:textbox>
                </v:rect>
              </v:group>
            </w:pict>
          </mc:Fallback>
        </mc:AlternateContent>
      </w:r>
      <w:r w:rsidRPr="003E570C">
        <w:rPr>
          <w:rFonts w:ascii="Times New Roman" w:hAnsi="Times New Roman"/>
          <w:noProof/>
          <w:sz w:val="24"/>
          <w:szCs w:val="24"/>
          <w:lang w:eastAsia="id-ID"/>
        </w:rPr>
        <mc:AlternateContent>
          <mc:Choice Requires="wpg">
            <w:drawing>
              <wp:anchor distT="0" distB="0" distL="114300" distR="114300" simplePos="0" relativeHeight="251701248" behindDoc="0" locked="0" layoutInCell="1" allowOverlap="1" wp14:anchorId="681FD351" wp14:editId="27FABDAB">
                <wp:simplePos x="0" y="0"/>
                <wp:positionH relativeFrom="column">
                  <wp:posOffset>218440</wp:posOffset>
                </wp:positionH>
                <wp:positionV relativeFrom="paragraph">
                  <wp:posOffset>84455</wp:posOffset>
                </wp:positionV>
                <wp:extent cx="4603115" cy="252095"/>
                <wp:effectExtent l="1270" t="4445" r="0" b="635"/>
                <wp:wrapNone/>
                <wp:docPr id="457" name="Group 4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03115" cy="252095"/>
                          <a:chOff x="2612" y="1723"/>
                          <a:chExt cx="7249" cy="397"/>
                        </a:xfrm>
                      </wpg:grpSpPr>
                      <wps:wsp>
                        <wps:cNvPr id="458" name="Rectangle 25"/>
                        <wps:cNvSpPr>
                          <a:spLocks noChangeArrowheads="1"/>
                        </wps:cNvSpPr>
                        <wps:spPr bwMode="auto">
                          <a:xfrm>
                            <a:off x="2612" y="1725"/>
                            <a:ext cx="1390" cy="3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sidRPr="00287318">
                                <w:rPr>
                                  <w:rFonts w:cs="Times New Roman"/>
                                  <w:sz w:val="20"/>
                                  <w:szCs w:val="20"/>
                                </w:rPr>
                                <w:t xml:space="preserve">Tidak </w:t>
                              </w:r>
                              <w:r>
                                <w:rPr>
                                  <w:rFonts w:cs="Times New Roman"/>
                                  <w:sz w:val="20"/>
                                  <w:szCs w:val="20"/>
                                </w:rPr>
                                <w:t>Baik</w:t>
                              </w:r>
                            </w:p>
                          </w:txbxContent>
                        </wps:txbx>
                        <wps:bodyPr rot="0" vert="horz" wrap="square" lIns="91440" tIns="45720" rIns="91440" bIns="45720" anchor="t" anchorCtr="0" upright="1">
                          <a:noAutofit/>
                        </wps:bodyPr>
                      </wps:wsp>
                      <wps:wsp>
                        <wps:cNvPr id="459" name="Rectangle 26"/>
                        <wps:cNvSpPr>
                          <a:spLocks noChangeArrowheads="1"/>
                        </wps:cNvSpPr>
                        <wps:spPr bwMode="auto">
                          <a:xfrm>
                            <a:off x="4118" y="1723"/>
                            <a:ext cx="1349" cy="39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Pr>
                                  <w:rFonts w:cs="Times New Roman"/>
                                  <w:sz w:val="20"/>
                                  <w:szCs w:val="20"/>
                                </w:rPr>
                                <w:t>Kurang</w:t>
                              </w:r>
                              <w:r w:rsidRPr="00287318">
                                <w:rPr>
                                  <w:rFonts w:cs="Times New Roman"/>
                                  <w:sz w:val="20"/>
                                  <w:szCs w:val="20"/>
                                </w:rPr>
                                <w:t xml:space="preserve"> </w:t>
                              </w:r>
                              <w:r>
                                <w:rPr>
                                  <w:rFonts w:cs="Times New Roman"/>
                                  <w:sz w:val="20"/>
                                  <w:szCs w:val="20"/>
                                </w:rPr>
                                <w:t>Baik</w:t>
                              </w:r>
                            </w:p>
                          </w:txbxContent>
                        </wps:txbx>
                        <wps:bodyPr rot="0" vert="horz" wrap="square" lIns="91440" tIns="45720" rIns="91440" bIns="45720" anchor="t" anchorCtr="0" upright="1">
                          <a:noAutofit/>
                        </wps:bodyPr>
                      </wps:wsp>
                      <wps:wsp>
                        <wps:cNvPr id="460" name="Rectangle 27"/>
                        <wps:cNvSpPr>
                          <a:spLocks noChangeArrowheads="1"/>
                        </wps:cNvSpPr>
                        <wps:spPr bwMode="auto">
                          <a:xfrm>
                            <a:off x="5578" y="1732"/>
                            <a:ext cx="131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Pr>
                                  <w:rFonts w:cs="Times New Roman"/>
                                  <w:sz w:val="20"/>
                                  <w:szCs w:val="20"/>
                                </w:rPr>
                                <w:t>Cukup Baik</w:t>
                              </w:r>
                            </w:p>
                          </w:txbxContent>
                        </wps:txbx>
                        <wps:bodyPr rot="0" vert="horz" wrap="square" lIns="91440" tIns="45720" rIns="91440" bIns="45720" anchor="t" anchorCtr="0" upright="1">
                          <a:noAutofit/>
                        </wps:bodyPr>
                      </wps:wsp>
                      <wps:wsp>
                        <wps:cNvPr id="461" name="Rectangle 28"/>
                        <wps:cNvSpPr>
                          <a:spLocks noChangeArrowheads="1"/>
                        </wps:cNvSpPr>
                        <wps:spPr bwMode="auto">
                          <a:xfrm>
                            <a:off x="7031" y="1728"/>
                            <a:ext cx="1300"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Pr>
                                  <w:rFonts w:cs="Times New Roman"/>
                                  <w:sz w:val="20"/>
                                  <w:szCs w:val="20"/>
                                </w:rPr>
                                <w:t>Baik</w:t>
                              </w:r>
                            </w:p>
                          </w:txbxContent>
                        </wps:txbx>
                        <wps:bodyPr rot="0" vert="horz" wrap="square" lIns="91440" tIns="45720" rIns="91440" bIns="45720" anchor="t" anchorCtr="0" upright="1">
                          <a:noAutofit/>
                        </wps:bodyPr>
                      </wps:wsp>
                      <wps:wsp>
                        <wps:cNvPr id="462" name="Rectangle 29"/>
                        <wps:cNvSpPr>
                          <a:spLocks noChangeArrowheads="1"/>
                        </wps:cNvSpPr>
                        <wps:spPr bwMode="auto">
                          <a:xfrm>
                            <a:off x="8471" y="1732"/>
                            <a:ext cx="1390" cy="38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Pr>
                                  <w:rFonts w:cs="Times New Roman"/>
                                  <w:sz w:val="20"/>
                                  <w:szCs w:val="20"/>
                                </w:rPr>
                                <w:t>Sangat Baik</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57" o:spid="_x0000_s1388" style="position:absolute;left:0;text-align:left;margin-left:17.2pt;margin-top:6.65pt;width:362.45pt;height:19.85pt;z-index:251701248;mso-position-horizontal-relative:text;mso-position-vertical-relative:text" coordorigin="2612,1723" coordsize="7249,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">
                <v:rect id="Rectangle 25" o:spid="_x0000_s1389" style="position:absolute;left:2612;top:1725;width:1390;height:3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6Mgr8IA&#10;AADcAAAADwAAAGRycy9kb3ducmV2LnhtbERPy2rCQBTdF/yH4QrumhmrhjbNKFIQhNpFTaHbS+bm&#10;gZk7MTNq/PvOQujycN75ZrSduNLgW8ca5okCQVw603Kt4afYPb+C8AHZYOeYNNzJw2Y9ecoxM+7G&#10;33Q9hlrEEPYZamhC6DMpfdmQRZ+4njhylRsshgiHWpoBbzHcdvJFqVRabDk2NNjTR0Pl6XixGjBd&#10;mvNXtTgUn5cU3+pR7Va/SuvZdNy+gwg0hn/xw703GparuDaeiUdAr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oyCvwgAAANwAAAAPAAAAAAAAAAAAAAAAAJgCAABkcnMvZG93&#10;bnJldi54bWxQSwUGAAAAAAQABAD1AAAAhwMAAAAA&#10;" stroked="f">
                  <v:textbox>
                    <w:txbxContent>
                      <w:p w:rsidR="007365DA" w:rsidRPr="00287318" w:rsidRDefault="007365DA" w:rsidP="007365DA">
                        <w:pPr>
                          <w:jc w:val="center"/>
                          <w:rPr>
                            <w:rFonts w:cs="Times New Roman"/>
                            <w:sz w:val="20"/>
                            <w:szCs w:val="20"/>
                          </w:rPr>
                        </w:pPr>
                        <w:r w:rsidRPr="00287318">
                          <w:rPr>
                            <w:rFonts w:cs="Times New Roman"/>
                            <w:sz w:val="20"/>
                            <w:szCs w:val="20"/>
                          </w:rPr>
                          <w:t xml:space="preserve">Tidak </w:t>
                        </w:r>
                        <w:r>
                          <w:rPr>
                            <w:rFonts w:cs="Times New Roman"/>
                            <w:sz w:val="20"/>
                            <w:szCs w:val="20"/>
                          </w:rPr>
                          <w:t>Baik</w:t>
                        </w:r>
                      </w:p>
                    </w:txbxContent>
                  </v:textbox>
                </v:rect>
                <v:rect id="Rectangle 26" o:spid="_x0000_s1390" style="position:absolute;left:4118;top:1723;width:1349;height:3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FNMMA&#10;AADcAAAADwAAAGRycy9kb3ducmV2LnhtbESPQYvCMBSE74L/ITxhb5rsrpa1GkUWBEE9qAteH82z&#10;Ldu81CZq/fdGEDwOM/MNM523thJXanzpWMPnQIEgzpwpOdfwd1j2f0D4gGywckwa7uRhPut2ppga&#10;d+MdXfchFxHCPkUNRQh1KqXPCrLoB64mjt7JNRZDlE0uTYO3CLeV/FIqkRZLjgsF1vRbUPa/v1gN&#10;mAzNeXv63hzWlwTHeauWo6PS+qPXLiYgArXhHX61V0bDcDSG55l4BOTs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O+FNMMAAADcAAAADwAAAAAAAAAAAAAAAACYAgAAZHJzL2Rv&#10;d25yZXYueG1sUEsFBgAAAAAEAAQA9QAAAIgDAAAAAA==&#10;" stroked="f">
                  <v:textbox>
                    <w:txbxContent>
                      <w:p w:rsidR="007365DA" w:rsidRPr="00287318" w:rsidRDefault="007365DA" w:rsidP="007365DA">
                        <w:pPr>
                          <w:jc w:val="center"/>
                          <w:rPr>
                            <w:rFonts w:cs="Times New Roman"/>
                            <w:sz w:val="20"/>
                            <w:szCs w:val="20"/>
                          </w:rPr>
                        </w:pPr>
                        <w:r>
                          <w:rPr>
                            <w:rFonts w:cs="Times New Roman"/>
                            <w:sz w:val="20"/>
                            <w:szCs w:val="20"/>
                          </w:rPr>
                          <w:t>Kurang</w:t>
                        </w:r>
                        <w:r w:rsidRPr="00287318">
                          <w:rPr>
                            <w:rFonts w:cs="Times New Roman"/>
                            <w:sz w:val="20"/>
                            <w:szCs w:val="20"/>
                          </w:rPr>
                          <w:t xml:space="preserve"> </w:t>
                        </w:r>
                        <w:r>
                          <w:rPr>
                            <w:rFonts w:cs="Times New Roman"/>
                            <w:sz w:val="20"/>
                            <w:szCs w:val="20"/>
                          </w:rPr>
                          <w:t>Baik</w:t>
                        </w:r>
                      </w:p>
                    </w:txbxContent>
                  </v:textbox>
                </v:rect>
                <v:rect id="Rectangle 27" o:spid="_x0000_s1391" style="position:absolute;left:5578;top:1732;width:131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nmFMIA&#10;AADcAAAADwAAAGRycy9kb3ducmV2LnhtbERPz2vCMBS+C/4P4Q12s8k2La4zyhgIg+nBVtj10Tzb&#10;sualNrHt/ntzGOz48f3e7CbbioF63zjW8JQoEMSlMw1XGs7FfrEG4QOywdYxafglD7vtfLbBzLiR&#10;TzTkoRIxhH2GGuoQukxKX9Zk0SeuI47cxfUWQ4R9JU2PYwy3rXxWKpUWG44NNXb0UVP5k9+sBkyX&#10;5nq8vByKr1uKr9Wk9qtvpfXjw/T+BiLQFP7Ff+5Po2GZxvnxTDwC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ueYUwgAAANwAAAAPAAAAAAAAAAAAAAAAAJgCAABkcnMvZG93&#10;bnJldi54bWxQSwUGAAAAAAQABAD1AAAAhwMAAAAA&#10;" stroked="f">
                  <v:textbox>
                    <w:txbxContent>
                      <w:p w:rsidR="007365DA" w:rsidRPr="00287318" w:rsidRDefault="007365DA" w:rsidP="007365DA">
                        <w:pPr>
                          <w:jc w:val="center"/>
                          <w:rPr>
                            <w:rFonts w:cs="Times New Roman"/>
                            <w:sz w:val="20"/>
                            <w:szCs w:val="20"/>
                          </w:rPr>
                        </w:pPr>
                        <w:r>
                          <w:rPr>
                            <w:rFonts w:cs="Times New Roman"/>
                            <w:sz w:val="20"/>
                            <w:szCs w:val="20"/>
                          </w:rPr>
                          <w:t>Cukup Baik</w:t>
                        </w:r>
                      </w:p>
                    </w:txbxContent>
                  </v:textbox>
                </v:rect>
                <v:rect id="Rectangle 28" o:spid="_x0000_s1392" style="position:absolute;left:7031;top:1728;width:1300;height: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VDj8QA&#10;AADcAAAADwAAAGRycy9kb3ducmV2LnhtbESPW4vCMBSE3xf8D+EIvq2Jly1ajSKCIKz74AV8PTTH&#10;ttic1CZq99+bhQUfh5n5hpkvW1uJBzW+dKxh0FcgiDNnSs41nI6bzwkIH5ANVo5Jwy95WC46H3NM&#10;jXvynh6HkIsIYZ+ihiKEOpXSZwVZ9H1XE0fv4hqLIcoml6bBZ4TbSg6VSqTFkuNCgTWtC8quh7vV&#10;gMnY3H4uo93x+57gNG/V5uustO5129UMRKA2vMP/7a3RME4G8HcmHgG5e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z1Q4/EAAAA3AAAAA8AAAAAAAAAAAAAAAAAmAIAAGRycy9k&#10;b3ducmV2LnhtbFBLBQYAAAAABAAEAPUAAACJAwAAAAA=&#10;" stroked="f">
                  <v:textbox>
                    <w:txbxContent>
                      <w:p w:rsidR="007365DA" w:rsidRPr="00287318" w:rsidRDefault="007365DA" w:rsidP="007365DA">
                        <w:pPr>
                          <w:jc w:val="center"/>
                          <w:rPr>
                            <w:rFonts w:cs="Times New Roman"/>
                            <w:sz w:val="20"/>
                            <w:szCs w:val="20"/>
                          </w:rPr>
                        </w:pPr>
                        <w:r>
                          <w:rPr>
                            <w:rFonts w:cs="Times New Roman"/>
                            <w:sz w:val="20"/>
                            <w:szCs w:val="20"/>
                          </w:rPr>
                          <w:t>Baik</w:t>
                        </w:r>
                      </w:p>
                    </w:txbxContent>
                  </v:textbox>
                </v:rect>
                <v:rect id="Rectangle 29" o:spid="_x0000_s1393" style="position:absolute;left:8471;top:1732;width:1390;height: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fd+MUA&#10;AADcAAAADwAAAGRycy9kb3ducmV2LnhtbESPzWrDMBCE74W8g9hAbo1UNzWNE8WUQiCQ9pAf6HWx&#10;NraptXItxXbevioUchxm5htmnY+2ET11vnas4WmuQBAXztRcajifto+vIHxANtg4Jg038pBvJg9r&#10;zIwb+ED9MZQiQthnqKEKoc2k9EVFFv3ctcTRu7jOYoiyK6XpcIhw28hEqVRarDkuVNjSe0XF9/Fq&#10;NWC6MD+fl+eP0/6a4rIc1fblS2k9m45vKxCBxnAP/7d3RsMiTeDvTDwCcvM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J934xQAAANwAAAAPAAAAAAAAAAAAAAAAAJgCAABkcnMv&#10;ZG93bnJldi54bWxQSwUGAAAAAAQABAD1AAAAigMAAAAA&#10;" stroked="f">
                  <v:textbox>
                    <w:txbxContent>
                      <w:p w:rsidR="007365DA" w:rsidRPr="00287318" w:rsidRDefault="007365DA" w:rsidP="007365DA">
                        <w:pPr>
                          <w:jc w:val="center"/>
                          <w:rPr>
                            <w:rFonts w:cs="Times New Roman"/>
                            <w:sz w:val="20"/>
                            <w:szCs w:val="20"/>
                          </w:rPr>
                        </w:pPr>
                        <w:r>
                          <w:rPr>
                            <w:rFonts w:cs="Times New Roman"/>
                            <w:sz w:val="20"/>
                            <w:szCs w:val="20"/>
                          </w:rPr>
                          <w:t>Sangat Baik</w:t>
                        </w:r>
                      </w:p>
                    </w:txbxContent>
                  </v:textbox>
                </v:rect>
              </v:group>
            </w:pict>
          </mc:Fallback>
        </mc:AlternateContent>
      </w:r>
      <w:r w:rsidRPr="003E570C">
        <w:rPr>
          <w:rFonts w:ascii="Times New Roman" w:hAnsi="Times New Roman"/>
          <w:noProof/>
          <w:sz w:val="24"/>
          <w:szCs w:val="24"/>
          <w:lang w:eastAsia="id-ID"/>
        </w:rPr>
        <mc:AlternateContent>
          <mc:Choice Requires="wpg">
            <w:drawing>
              <wp:inline distT="0" distB="0" distL="0" distR="0" wp14:anchorId="594B18EB" wp14:editId="3107DA5F">
                <wp:extent cx="5039995" cy="1116965"/>
                <wp:effectExtent l="1905" t="15240" r="0" b="1270"/>
                <wp:docPr id="353" name="Group 3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39995" cy="1116965"/>
                          <a:chOff x="2199" y="10251"/>
                          <a:chExt cx="8386" cy="1416"/>
                        </a:xfrm>
                      </wpg:grpSpPr>
                      <wps:wsp>
                        <wps:cNvPr id="354" name="Line 3"/>
                        <wps:cNvCnPr>
                          <a:cxnSpLocks noChangeShapeType="1"/>
                        </wps:cNvCnPr>
                        <wps:spPr bwMode="auto">
                          <a:xfrm>
                            <a:off x="2533" y="10758"/>
                            <a:ext cx="7774" cy="0"/>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355" name="Line 4"/>
                        <wps:cNvCnPr>
                          <a:cxnSpLocks noChangeShapeType="1"/>
                        </wps:cNvCnPr>
                        <wps:spPr bwMode="auto">
                          <a:xfrm>
                            <a:off x="2533" y="10251"/>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356" name="Rectangle 5"/>
                        <wps:cNvSpPr>
                          <a:spLocks noChangeArrowheads="1"/>
                        </wps:cNvSpPr>
                        <wps:spPr bwMode="auto">
                          <a:xfrm>
                            <a:off x="2533" y="10321"/>
                            <a:ext cx="1587"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B3F21" w:rsidRDefault="007365DA" w:rsidP="007365DA">
                              <w:pPr>
                                <w:rPr>
                                  <w:rFonts w:cs="Times New Roman"/>
                                </w:rPr>
                              </w:pPr>
                            </w:p>
                          </w:txbxContent>
                        </wps:txbx>
                        <wps:bodyPr rot="0" vert="horz" wrap="square" lIns="10800" tIns="45720" rIns="10800" bIns="45720" anchor="t" anchorCtr="0" upright="1">
                          <a:noAutofit/>
                        </wps:bodyPr>
                      </wps:wsp>
                      <wps:wsp>
                        <wps:cNvPr id="357" name="Rectangle 6"/>
                        <wps:cNvSpPr>
                          <a:spLocks noChangeArrowheads="1"/>
                        </wps:cNvSpPr>
                        <wps:spPr bwMode="auto">
                          <a:xfrm>
                            <a:off x="2199" y="11315"/>
                            <a:ext cx="63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20"/>
                                  <w:szCs w:val="18"/>
                                </w:rPr>
                              </w:pPr>
                              <w:r>
                                <w:rPr>
                                  <w:rFonts w:asciiTheme="majorBidi" w:hAnsiTheme="majorBidi" w:cstheme="majorBidi"/>
                                  <w:sz w:val="20"/>
                                  <w:szCs w:val="18"/>
                                </w:rPr>
                                <w:t>20%</w:t>
                              </w:r>
                            </w:p>
                          </w:txbxContent>
                        </wps:txbx>
                        <wps:bodyPr rot="0" vert="horz" wrap="square" lIns="9144" tIns="45720" rIns="9144" bIns="45720" anchor="t" anchorCtr="0" upright="1">
                          <a:noAutofit/>
                        </wps:bodyPr>
                      </wps:wsp>
                      <wps:wsp>
                        <wps:cNvPr id="358" name="Line 7"/>
                        <wps:cNvCnPr>
                          <a:cxnSpLocks noChangeShapeType="1"/>
                        </wps:cNvCnPr>
                        <wps:spPr bwMode="auto">
                          <a:xfrm>
                            <a:off x="4120" y="10251"/>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359" name="Line 8"/>
                        <wps:cNvCnPr>
                          <a:cxnSpLocks noChangeShapeType="1"/>
                        </wps:cNvCnPr>
                        <wps:spPr bwMode="auto">
                          <a:xfrm>
                            <a:off x="10307" y="10251"/>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360" name="Line 9"/>
                        <wps:cNvCnPr>
                          <a:cxnSpLocks noChangeShapeType="1"/>
                        </wps:cNvCnPr>
                        <wps:spPr bwMode="auto">
                          <a:xfrm>
                            <a:off x="8708" y="10266"/>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361" name="Line 10"/>
                        <wps:cNvCnPr>
                          <a:cxnSpLocks noChangeShapeType="1"/>
                        </wps:cNvCnPr>
                        <wps:spPr bwMode="auto">
                          <a:xfrm>
                            <a:off x="5650" y="10267"/>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362" name="Line 11"/>
                        <wps:cNvCnPr>
                          <a:cxnSpLocks noChangeShapeType="1"/>
                        </wps:cNvCnPr>
                        <wps:spPr bwMode="auto">
                          <a:xfrm>
                            <a:off x="7179" y="10266"/>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363" name="Rectangle 12"/>
                        <wps:cNvSpPr>
                          <a:spLocks noChangeArrowheads="1"/>
                        </wps:cNvSpPr>
                        <wps:spPr bwMode="auto">
                          <a:xfrm>
                            <a:off x="4138" y="10321"/>
                            <a:ext cx="1500" cy="359"/>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txbxContent>
                        </wps:txbx>
                        <wps:bodyPr rot="0" vert="horz" wrap="square" lIns="18000" tIns="45720" rIns="18000" bIns="45720" anchor="t" anchorCtr="0" upright="1">
                          <a:noAutofit/>
                        </wps:bodyPr>
                      </wps:wsp>
                      <wps:wsp>
                        <wps:cNvPr id="364" name="Rectangle 13"/>
                        <wps:cNvSpPr>
                          <a:spLocks noChangeArrowheads="1"/>
                        </wps:cNvSpPr>
                        <wps:spPr bwMode="auto">
                          <a:xfrm>
                            <a:off x="5684" y="10336"/>
                            <a:ext cx="1498"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txbxContent>
                        </wps:txbx>
                        <wps:bodyPr rot="0" vert="horz" wrap="square" lIns="18000" tIns="45720" rIns="18000" bIns="45720" anchor="t" anchorCtr="0" upright="1">
                          <a:noAutofit/>
                        </wps:bodyPr>
                      </wps:wsp>
                      <wps:wsp>
                        <wps:cNvPr id="365" name="Rectangle 14"/>
                        <wps:cNvSpPr>
                          <a:spLocks noChangeArrowheads="1"/>
                        </wps:cNvSpPr>
                        <wps:spPr bwMode="auto">
                          <a:xfrm>
                            <a:off x="7212" y="10336"/>
                            <a:ext cx="1499" cy="359"/>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txbxContent>
                        </wps:txbx>
                        <wps:bodyPr rot="0" vert="horz" wrap="square" lIns="91440" tIns="45720" rIns="91440" bIns="45720" anchor="t" anchorCtr="0" upright="1">
                          <a:noAutofit/>
                        </wps:bodyPr>
                      </wps:wsp>
                      <wps:wsp>
                        <wps:cNvPr id="366" name="Rectangle 15"/>
                        <wps:cNvSpPr>
                          <a:spLocks noChangeArrowheads="1"/>
                        </wps:cNvSpPr>
                        <wps:spPr bwMode="auto">
                          <a:xfrm>
                            <a:off x="8741" y="10321"/>
                            <a:ext cx="1570"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txbxContent>
                        </wps:txbx>
                        <wps:bodyPr rot="0" vert="horz" wrap="square" lIns="9144" tIns="45720" rIns="9144" bIns="45720" anchor="t" anchorCtr="0" upright="1">
                          <a:noAutofit/>
                        </wps:bodyPr>
                      </wps:wsp>
                      <wps:wsp>
                        <wps:cNvPr id="367" name="Rectangle 17"/>
                        <wps:cNvSpPr>
                          <a:spLocks noChangeArrowheads="1"/>
                        </wps:cNvSpPr>
                        <wps:spPr bwMode="auto">
                          <a:xfrm>
                            <a:off x="3732" y="11315"/>
                            <a:ext cx="78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20"/>
                                  <w:szCs w:val="18"/>
                                </w:rPr>
                              </w:pPr>
                              <w:r>
                                <w:rPr>
                                  <w:rFonts w:asciiTheme="majorBidi" w:hAnsiTheme="majorBidi" w:cstheme="majorBidi"/>
                                  <w:sz w:val="20"/>
                                  <w:szCs w:val="18"/>
                                </w:rPr>
                                <w:t>36,0%</w:t>
                              </w:r>
                            </w:p>
                          </w:txbxContent>
                        </wps:txbx>
                        <wps:bodyPr rot="0" vert="horz" wrap="square" lIns="9144" tIns="45720" rIns="9144" bIns="45720" anchor="t" anchorCtr="0" upright="1">
                          <a:noAutofit/>
                        </wps:bodyPr>
                      </wps:wsp>
                      <wps:wsp>
                        <wps:cNvPr id="368" name="Rectangle 18"/>
                        <wps:cNvSpPr>
                          <a:spLocks noChangeArrowheads="1"/>
                        </wps:cNvSpPr>
                        <wps:spPr bwMode="auto">
                          <a:xfrm>
                            <a:off x="5252" y="11315"/>
                            <a:ext cx="78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52,0%</w:t>
                              </w:r>
                            </w:p>
                          </w:txbxContent>
                        </wps:txbx>
                        <wps:bodyPr rot="0" vert="horz" wrap="square" lIns="9144" tIns="45720" rIns="9144" bIns="45720" anchor="t" anchorCtr="0" upright="1">
                          <a:noAutofit/>
                        </wps:bodyPr>
                      </wps:wsp>
                      <wps:wsp>
                        <wps:cNvPr id="369" name="Rectangle 19"/>
                        <wps:cNvSpPr>
                          <a:spLocks noChangeArrowheads="1"/>
                        </wps:cNvSpPr>
                        <wps:spPr bwMode="auto">
                          <a:xfrm>
                            <a:off x="6773" y="11315"/>
                            <a:ext cx="782"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68,0%</w:t>
                              </w:r>
                            </w:p>
                            <w:p w:rsidR="007365DA" w:rsidRPr="00F74990" w:rsidRDefault="007365DA" w:rsidP="007365DA">
                              <w:pPr>
                                <w:rPr>
                                  <w:rFonts w:asciiTheme="majorBidi" w:hAnsiTheme="majorBidi" w:cstheme="majorBidi"/>
                                  <w:sz w:val="18"/>
                                  <w:szCs w:val="18"/>
                                </w:rPr>
                              </w:pPr>
                            </w:p>
                          </w:txbxContent>
                        </wps:txbx>
                        <wps:bodyPr rot="0" vert="horz" wrap="square" lIns="9144" tIns="45720" rIns="9144" bIns="45720" anchor="t" anchorCtr="0" upright="1">
                          <a:noAutofit/>
                        </wps:bodyPr>
                      </wps:wsp>
                      <wps:wsp>
                        <wps:cNvPr id="370" name="Rectangle 20"/>
                        <wps:cNvSpPr>
                          <a:spLocks noChangeArrowheads="1"/>
                        </wps:cNvSpPr>
                        <wps:spPr bwMode="auto">
                          <a:xfrm>
                            <a:off x="8322" y="11293"/>
                            <a:ext cx="78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84,0%</w:t>
                              </w:r>
                            </w:p>
                          </w:txbxContent>
                        </wps:txbx>
                        <wps:bodyPr rot="0" vert="horz" wrap="square" lIns="9144" tIns="45720" rIns="9144" bIns="45720" anchor="t" anchorCtr="0" upright="1">
                          <a:noAutofit/>
                        </wps:bodyPr>
                      </wps:wsp>
                      <wps:wsp>
                        <wps:cNvPr id="371" name="Rectangle 21"/>
                        <wps:cNvSpPr>
                          <a:spLocks noChangeArrowheads="1"/>
                        </wps:cNvSpPr>
                        <wps:spPr bwMode="auto">
                          <a:xfrm>
                            <a:off x="10015" y="11299"/>
                            <a:ext cx="570"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5E27AC" w:rsidRDefault="007365DA" w:rsidP="007365DA">
                              <w:pPr>
                                <w:jc w:val="center"/>
                                <w:rPr>
                                  <w:rFonts w:asciiTheme="majorBidi" w:hAnsiTheme="majorBidi" w:cstheme="majorBidi"/>
                                  <w:sz w:val="18"/>
                                  <w:szCs w:val="18"/>
                                </w:rPr>
                              </w:pPr>
                              <w:r>
                                <w:rPr>
                                  <w:rFonts w:asciiTheme="majorBidi" w:hAnsiTheme="majorBidi" w:cstheme="majorBidi"/>
                                  <w:sz w:val="20"/>
                                  <w:szCs w:val="18"/>
                                </w:rPr>
                                <w:t>100%</w:t>
                              </w:r>
                            </w:p>
                          </w:txbxContent>
                        </wps:txbx>
                        <wps:bodyPr rot="0" vert="horz" wrap="square" lIns="9144" tIns="45720" rIns="9144" bIns="45720" anchor="t" anchorCtr="0" upright="1">
                          <a:noAutofit/>
                        </wps:bodyPr>
                      </wps:wsp>
                    </wpg:wgp>
                  </a:graphicData>
                </a:graphic>
              </wp:inline>
            </w:drawing>
          </mc:Choice>
          <mc:Fallback>
            <w:pict>
              <v:group id="Group 353" o:spid="_x0000_s1394" style="width:396.85pt;height:87.95pt;mso-position-horizontal-relative:char;mso-position-vertical-relative:line" coordorigin="2199,10251" coordsize="8386,14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">
                <v:line id="Line 3" o:spid="_x0000_s1395" style="position:absolute;visibility:visible;mso-wrap-style:square" from="2533,10758" to="10307,107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rh4PMcAAADcAAAADwAAAGRycy9kb3ducmV2LnhtbESP3WoCMRSE7wt9h3AK3pSatdYqq1Gk&#10;pSJYhFp/bg+b4+7i5mTdxLi+fVMo9HKYmW+Yyaw1lQjUuNKygl43AUGcWV1yrmD7/fE0AuE8ssbK&#10;Mim4kYPZ9P5ugqm2V/6isPG5iBB2KSoovK9TKV1WkEHXtTVx9I62MeijbHKpG7xGuKnkc5K8SoMl&#10;x4UCa3orKDttLkZBaEe3Uxiu9gta7T6H+v0xHM5rpToP7XwMwlPr/8N/7aVW0B+8wO+ZeATk9A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WuHg8xwAAANwAAAAPAAAAAAAA&#10;AAAAAAAAAKECAABkcnMvZG93bnJldi54bWxQSwUGAAAAAAQABAD5AAAAlQMAAAAA&#10;" strokeweight="1.5pt">
                  <v:shadow on="t" color="black" opacity="26213f" origin=".5,-.5" offset="-.74836mm,.74836mm"/>
                </v:line>
                <v:line id="Line 4" o:spid="_x0000_s1396" style="position:absolute;visibility:visible;mso-wrap-style:square" from="2533,10251" to="2533,11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Tdp8YAAADcAAAADwAAAGRycy9kb3ducmV2LnhtbESPQWsCMRSE74L/IbxCL6JZK1bZGkUs&#10;LYIiaKu9Pjavu4ubl+0mjeu/bwShx2FmvmFmi9ZUIlDjSssKhoMEBHFmdcm5gs+Pt/4UhPPIGivL&#10;pOBKDhbzbmeGqbYX3lM4+FxECLsUFRTe16mULivIoBvYmjh637Yx6KNscqkbvES4qeRTkjxLgyXH&#10;hQJrWhWUnQ+/RkFop9dzmGxO77Q5bif6tRe+fnZKPT60yxcQnlr/H76311rBaDyG25l4BO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n03afGAAAA3AAAAA8AAAAAAAAA&#10;AAAAAAAAoQIAAGRycy9kb3ducmV2LnhtbFBLBQYAAAAABAAEAPkAAACUAwAAAAA=&#10;" strokeweight="1.5pt">
                  <v:shadow on="t" color="black" opacity="26213f" origin=".5,-.5" offset="-.74836mm,.74836mm"/>
                </v:line>
                <v:rect id="Rectangle 5" o:spid="_x0000_s1397" style="position:absolute;left:2533;top:10321;width:1587;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VXZMYA&#10;AADcAAAADwAAAGRycy9kb3ducmV2LnhtbESPT2sCMRTE7wW/Q3hCbzW7bRVdjdJWiiL434PHx+a5&#10;u3TzsiSpbr99UxB6HGbmN8xk1ppaXMn5yrKCtJeAIM6trrhQcDp+Pg1B+ICssbZMCn7Iw2zaeZhg&#10;pu2N93Q9hEJECPsMFZQhNJmUPi/JoO/Zhjh6F+sMhihdIbXDW4SbWj4nyUAarDgulNjQR0n51+Hb&#10;KHifnxfb142b79rlaJ2vFuc07VulHrvt2xhEoDb8h+/tpVbw0h/A35l4BOT0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LVXZMYAAADcAAAADwAAAAAAAAAAAAAAAACYAgAAZHJz&#10;L2Rvd25yZXYueG1sUEsFBgAAAAAEAAQA9QAAAIsDAAAAAA==&#10;" filled="f" fillcolor="#9f3" stroked="f">
                  <v:textbox inset=".3mm,,.3mm">
                    <w:txbxContent>
                      <w:p w:rsidR="007365DA" w:rsidRPr="002B3F21" w:rsidRDefault="007365DA" w:rsidP="007365DA">
                        <w:pPr>
                          <w:rPr>
                            <w:rFonts w:cs="Times New Roman"/>
                          </w:rPr>
                        </w:pPr>
                      </w:p>
                    </w:txbxContent>
                  </v:textbox>
                </v:rect>
                <v:rect id="Rectangle 6" o:spid="_x0000_s1398" style="position:absolute;left:2199;top:11315;width:63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WT8sUA&#10;AADcAAAADwAAAGRycy9kb3ducmV2LnhtbESPQWsCMRSE7wX/Q3hCbzWr0lpWo4hULIKCtgWPz80z&#10;u7h5WTbRXf+9EQoeh5n5hpnMWluKK9W+cKyg30tAEGdOF2wU/P4s3z5B+ICssXRMCm7kYTbtvEww&#10;1a7hHV33wYgIYZ+igjyEKpXSZzlZ9D1XEUfv5GqLIcraSF1jE+G2lIMk+ZAWC44LOVa0yCk77y9W&#10;waox5nZotuuvzXB3GNjjnzvbpVKv3XY+BhGoDc/wf/tbKxi+j+BxJh4BOb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dZPyxQAAANwAAAAPAAAAAAAAAAAAAAAAAJgCAABkcnMv&#10;ZG93bnJldi54bWxQSwUGAAAAAAQABAD1AAAAigMAAAAA&#10;" filled="f" fillcolor="#daeef3" stroked="f">
                  <v:textbox inset=".72pt,,.72pt">
                    <w:txbxContent>
                      <w:p w:rsidR="007365DA" w:rsidRPr="00E17CD6" w:rsidRDefault="007365DA" w:rsidP="007365DA">
                        <w:pPr>
                          <w:jc w:val="center"/>
                          <w:rPr>
                            <w:rFonts w:asciiTheme="majorBidi" w:hAnsiTheme="majorBidi" w:cstheme="majorBidi"/>
                            <w:sz w:val="20"/>
                            <w:szCs w:val="18"/>
                          </w:rPr>
                        </w:pPr>
                        <w:r>
                          <w:rPr>
                            <w:rFonts w:asciiTheme="majorBidi" w:hAnsiTheme="majorBidi" w:cstheme="majorBidi"/>
                            <w:sz w:val="20"/>
                            <w:szCs w:val="18"/>
                          </w:rPr>
                          <w:t>20%</w:t>
                        </w:r>
                      </w:p>
                    </w:txbxContent>
                  </v:textbox>
                </v:rect>
                <v:line id="Line 7" o:spid="_x0000_s1399" style="position:absolute;visibility:visible;mso-wrap-style:square" from="4120,10251" to="4120,11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yOcQAAADcAAAADwAAAGRycy9kb3ducmV2LnhtbERPXWvCMBR9F/Yfwh34IjPdxFU6o4wN&#10;RVCEOd1eL81dW2xuuibG+u/Ng+Dj4XxP552pRaDWVZYVPA8TEMS51RUXCvbfi6cJCOeRNdaWScGF&#10;HMxnD70pZtqe+YvCzhcihrDLUEHpfZNJ6fKSDLqhbYgj92dbgz7CtpC6xXMMN7V8SZJXabDi2FBi&#10;Qx8l5cfdySgI3eRyDOn6Z0nrwybVn4Pw+79Vqv/Yvb+B8NT5u/jmXmkFo3FcG8/EIyB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9XI5xAAAANwAAAAPAAAAAAAAAAAA&#10;AAAAAKECAABkcnMvZG93bnJldi54bWxQSwUGAAAAAAQABAD5AAAAkgMAAAAA&#10;" strokeweight="1.5pt">
                  <v:shadow on="t" color="black" opacity="26213f" origin=".5,-.5" offset="-.74836mm,.74836mm"/>
                </v:line>
                <v:line id="Line 8" o:spid="_x0000_s1400" style="position:absolute;visibility:visible;mso-wrap-style:square" from="10307,10251" to="10307,11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LnXoscAAADcAAAADwAAAGRycy9kb3ducmV2LnhtbESPQUvDQBSE74L/YXmCFzEbKzVtzLZI&#10;S0uhIlitXh/ZZxKafRuz6zb9925B8DjMzDdMMR9MKwL1rrGs4C5JQRCXVjdcKXh/W91OQDiPrLG1&#10;TApO5GA+u7woMNf2yK8Udr4SEcIuRwW1910upStrMugS2xFH78v2Bn2UfSV1j8cIN60cpemDNNhw&#10;XKixo0VN5WH3YxSEYXI6hGz7sabt/jnTy5vw+f2i1PXV8PQIwtPg/8N/7Y1WcD+ewvlMPAJy9gs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4udeixwAAANwAAAAPAAAAAAAA&#10;AAAAAAAAAKECAABkcnMvZG93bnJldi54bWxQSwUGAAAAAAQABAD5AAAAlQMAAAAA&#10;" strokeweight="1.5pt">
                  <v:shadow on="t" color="black" opacity="26213f" origin=".5,-.5" offset="-.74836mm,.74836mm"/>
                </v:line>
                <v:line id="Line 9" o:spid="_x0000_s1401" style="position:absolute;visibility:visible;mso-wrap-style:square" from="8708,10266" to="8708,11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0gsMAAADcAAAADwAAAGRycy9kb3ducmV2LnhtbERPXWvCMBR9F/wP4Q58kZlugko1imxM&#10;BGWgTn29NHdtsbnpmhjrvzcPwh4P53u2aE0lAjWutKzgbZCAIM6sLjlX8HP4ep2AcB5ZY2WZFNzJ&#10;wWLe7cww1fbGOwp7n4sYwi5FBYX3dSqlywoy6Aa2Jo7cr20M+gibXOoGbzHcVPI9SUbSYMmxocCa&#10;PgrKLvurURDayf0SxpvTijbH7Vh/9sP571up3ku7nILw1Pp/8dO91gqGozg/nolHQM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fvtILDAAAA3AAAAA8AAAAAAAAAAAAA&#10;AAAAoQIAAGRycy9kb3ducmV2LnhtbFBLBQYAAAAABAAEAPkAAACRAwAAAAA=&#10;" strokeweight="1.5pt">
                  <v:shadow on="t" color="black" opacity="26213f" origin=".5,-.5" offset="-.74836mm,.74836mm"/>
                </v:line>
                <v:line id="Line 10" o:spid="_x0000_s1402" style="position:absolute;visibility:visible;mso-wrap-style:square" from="5650,10267" to="5650,112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KMRGcYAAADcAAAADwAAAGRycy9kb3ducmV2LnhtbESP3WoCMRSE7wXfIZyCN1KzKqhsjSIt&#10;imApqP25PWxOdxc3J+smxvXtjVDo5TAz3zDzZWsqEahxpWUFw0ECgjizuuRcwedx/TwD4Tyyxsoy&#10;KbiRg+Wi25ljqu2V9xQOPhcRwi5FBYX3dSqlywoy6Aa2Jo7er20M+iibXOoGrxFuKjlKkok0WHJc&#10;KLCm14Ky0+FiFIR2djuF6e57Q7uv96l+64ef84dSvad29QLCU+v/w3/trVYwngzhcSYeAbm4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ijERnGAAAA3AAAAA8AAAAAAAAA&#10;AAAAAAAAoQIAAGRycy9kb3ducmV2LnhtbFBLBQYAAAAABAAEAPkAAACUAwAAAAA=&#10;" strokeweight="1.5pt">
                  <v:shadow on="t" color="black" opacity="26213f" origin=".5,-.5" offset="-.74836mm,.74836mm"/>
                </v:line>
                <v:line id="Line 11" o:spid="_x0000_s1403" style="position:absolute;visibility:visible;mso-wrap-style:square" from="7179,10266" to="7179,11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GPbsYAAADcAAAADwAAAGRycy9kb3ducmV2LnhtbESP3WrCQBSE7wu+w3IK3pS6UUEldRVR&#10;FMFSMPbn9pA9TYLZszG7rvHtu4VCL4eZ+YaZLztTi0CtqywrGA4SEMS51RUXCt5P2+cZCOeRNdaW&#10;ScGdHCwXvYc5ptre+Egh84WIEHYpKii9b1IpXV6SQTewDXH0vm1r0EfZFlK3eItwU8tRkkykwYrj&#10;QokNrUvKz9nVKAjd7H4O08Pnjg4fr1O9eQpflzel+o/d6gWEp87/h//ae61gPBnB75l4BOTi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hxj27GAAAA3AAAAA8AAAAAAAAA&#10;AAAAAAAAoQIAAGRycy9kb3ducmV2LnhtbFBLBQYAAAAABAAEAPkAAACUAwAAAAA=&#10;" strokeweight="1.5pt">
                  <v:shadow on="t" color="black" opacity="26213f" origin=".5,-.5" offset="-.74836mm,.74836mm"/>
                </v:line>
                <v:rect id="Rectangle 12" o:spid="_x0000_s1404" style="position:absolute;left:4138;top:10321;width:150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VKdMcA&#10;AADcAAAADwAAAGRycy9kb3ducmV2LnhtbESPQWvCQBSE74L/YXmCN920UpE0qxTbiqBQtKHi7Zl9&#10;JtHs2zS71fjvuwWhx2FmvmGSWWsqcaHGlZYVPAwjEMSZ1SXnCtLP98EEhPPIGivLpOBGDmbTbifB&#10;WNsrb+iy9bkIEHYxKii8r2MpXVaQQTe0NXHwjrYx6INscqkbvAa4qeRjFI2lwZLDQoE1zQvKztsf&#10;o2Cerl/fToePvfzO5Gq32Hyl+GSU6vfal2cQnlr/H763l1rBaDyCvzPhCMjp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bFSnTHAAAA3AAAAA8AAAAAAAAAAAAAAAAAmAIAAGRy&#10;cy9kb3ducmV2LnhtbFBLBQYAAAAABAAEAPUAAACMAwAAAAA=&#10;" filled="f" fillcolor="yellow" stroked="f">
                  <v:textbox inset=".5mm,,.5mm">
                    <w:txbxContent>
                      <w:p w:rsidR="007365DA" w:rsidRPr="00287318" w:rsidRDefault="007365DA" w:rsidP="007365DA"/>
                    </w:txbxContent>
                  </v:textbox>
                </v:rect>
                <v:rect id="Rectangle 13" o:spid="_x0000_s1405" style="position:absolute;left:5684;top:10336;width:1498;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cuSsYA&#10;AADcAAAADwAAAGRycy9kb3ducmV2LnhtbESPQWvCQBSE7wX/w/IEb3WjliCpq6it4KE9mHjp7Zl9&#10;TVKzb8PuGtN/3y0Uehxm5htmtRlMK3pyvrGsYDZNQBCXVjdcKTgXh8clCB+QNbaWScE3edisRw8r&#10;zLS984n6PFQiQthnqKAOocuk9GVNBv3UdsTR+7TOYIjSVVI7vEe4aeU8SVJpsOG4UGNH+5rKa34z&#10;Ct6KY7js3OW9PHy89Pnr7SuVRaHUZDxsn0EEGsJ/+K991AoW6RP8no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EcuSsYAAADcAAAADwAAAAAAAAAAAAAAAACYAgAAZHJz&#10;L2Rvd25yZXYueG1sUEsFBgAAAAAEAAQA9QAAAIsDAAAAAA==&#10;" filled="f" fillcolor="#9f3" stroked="f">
                  <v:textbox inset=".5mm,,.5mm">
                    <w:txbxContent>
                      <w:p w:rsidR="007365DA" w:rsidRPr="00287318" w:rsidRDefault="007365DA" w:rsidP="007365DA"/>
                    </w:txbxContent>
                  </v:textbox>
                </v:rect>
                <v:rect id="Rectangle 14" o:spid="_x0000_s1406" style="position:absolute;left:7212;top:10336;width:1499;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yrtMIA&#10;AADcAAAADwAAAGRycy9kb3ducmV2LnhtbESPwYrCQBBE78L+w9DCXkQnKopERxFhwcNejH5Ak2mT&#10;aKYnm+k12b/fEQSPRVW9oja73tXqQW2oPBuYThJQxLm3FRcGLuev8QpUEGSLtWcy8EcBdtuPwQZT&#10;6zs+0SOTQkUIhxQNlCJNqnXIS3IYJr4hjt7Vtw4lyrbQtsUuwl2tZ0my1A4rjgslNnQoKb9nv85A&#10;Vk+lc0eR0+1nRd2osrPvizXmc9jv16CEenmHX+2jNTBfLuB5Jh4Bvf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3Ku0wgAAANwAAAAPAAAAAAAAAAAAAAAAAJgCAABkcnMvZG93&#10;bnJldi54bWxQSwUGAAAAAAQABAD1AAAAhwMAAAAA&#10;" filled="f" fillcolor="yellow" stroked="f">
                  <v:textbox>
                    <w:txbxContent>
                      <w:p w:rsidR="007365DA" w:rsidRPr="00287318" w:rsidRDefault="007365DA" w:rsidP="007365DA"/>
                    </w:txbxContent>
                  </v:textbox>
                </v:rect>
                <v:rect id="Rectangle 15" o:spid="_x0000_s1407" style="position:absolute;left:8741;top:10321;width:157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rpbMYA&#10;AADcAAAADwAAAGRycy9kb3ducmV2LnhtbESPT2vCQBTE74LfYXmCF9GNFoKkriJKqVD8l/bS2yP7&#10;TILZtyG71dRP7wqCx2FmfsPMFq2pxIUaV1pWMB5FIIgzq0vOFfx8fwynIJxH1lhZJgX/5GAx73Zm&#10;mGh75SNdUp+LAGGXoILC+zqR0mUFGXQjWxMH72Qbgz7IJpe6wWuAm0pOoiiWBksOCwXWtCooO6d/&#10;RsHgd7yzB3fbfJ3WeeoP+2n9uc2U6vfa5TsIT61/hZ/tjVbwFsfwOBOOgJ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trpbMYAAADcAAAADwAAAAAAAAAAAAAAAACYAgAAZHJz&#10;L2Rvd25yZXYueG1sUEsFBgAAAAAEAAQA9QAAAIsDAAAAAA==&#10;" filled="f" fillcolor="#9f3" stroked="f">
                  <v:textbox inset=".72pt,,.72pt">
                    <w:txbxContent>
                      <w:p w:rsidR="007365DA" w:rsidRPr="00287318" w:rsidRDefault="007365DA" w:rsidP="007365DA"/>
                    </w:txbxContent>
                  </v:textbox>
                </v:rect>
                <v:rect id="Rectangle 17" o:spid="_x0000_s1408" style="position:absolute;left:3732;top:11315;width:78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lZT8YA&#10;AADcAAAADwAAAGRycy9kb3ducmV2LnhtbESPQWvCQBSE7wX/w/KE3upGBVvSbEREsRQqmLbg8TX7&#10;3ASzb0N2a+K/7woFj8PMfMNky8E24kKdrx0rmE4SEMSl0zUbBV+f26cXED4ga2wck4IreVjmo4cM&#10;U+16PtClCEZECPsUFVQhtKmUvqzIop+4ljh6J9dZDFF2RuoO+wi3jZwlyUJarDkuVNjSuqLyXPxa&#10;BbvemOux379vPuaH48z+fLuz3Sr1OB5WryACDeEe/m+/aQXzxTPczsQjIP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xlZT8YAAADcAAAADwAAAAAAAAAAAAAAAACYAgAAZHJz&#10;L2Rvd25yZXYueG1sUEsFBgAAAAAEAAQA9QAAAIsDAAAAAA==&#10;" filled="f" fillcolor="#daeef3" stroked="f">
                  <v:textbox inset=".72pt,,.72pt">
                    <w:txbxContent>
                      <w:p w:rsidR="007365DA" w:rsidRPr="00E17CD6" w:rsidRDefault="007365DA" w:rsidP="007365DA">
                        <w:pPr>
                          <w:jc w:val="center"/>
                          <w:rPr>
                            <w:rFonts w:asciiTheme="majorBidi" w:hAnsiTheme="majorBidi" w:cstheme="majorBidi"/>
                            <w:sz w:val="20"/>
                            <w:szCs w:val="18"/>
                          </w:rPr>
                        </w:pPr>
                        <w:r>
                          <w:rPr>
                            <w:rFonts w:asciiTheme="majorBidi" w:hAnsiTheme="majorBidi" w:cstheme="majorBidi"/>
                            <w:sz w:val="20"/>
                            <w:szCs w:val="18"/>
                          </w:rPr>
                          <w:t>36,0%</w:t>
                        </w:r>
                      </w:p>
                    </w:txbxContent>
                  </v:textbox>
                </v:rect>
                <v:rect id="Rectangle 18" o:spid="_x0000_s1409" style="position:absolute;left:5252;top:11315;width:78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bNPcIA&#10;AADcAAAADwAAAGRycy9kb3ducmV2LnhtbERPXWvCMBR9H/gfwhX2tqYqlNEZRURxDByoG/Txrrmm&#10;xeamNJlt/715GOzxcL6X68E24k6drx0rmCUpCOLS6ZqNgq/L/uUVhA/IGhvHpGAkD+vV5GmJuXY9&#10;n+h+DkbEEPY5KqhCaHMpfVmRRZ+4ljhyV9dZDBF2RuoO+xhuGzlP00xarDk2VNjStqLydv61Cg69&#10;MWPRf37sjotTMbc/3+5m90o9T4fNG4hAQ/gX/7nftYJFFtfGM/EI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hs09wgAAANwAAAAPAAAAAAAAAAAAAAAAAJgCAABkcnMvZG93&#10;bnJldi54bWxQSwUGAAAAAAQABAD1AAAAhwMAAAAA&#10;" filled="f" fillcolor="#daeef3" stroked="f">
                  <v:textbox inset=".72pt,,.72pt">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52,0%</w:t>
                        </w:r>
                      </w:p>
                    </w:txbxContent>
                  </v:textbox>
                </v:rect>
                <v:rect id="Rectangle 19" o:spid="_x0000_s1410" style="position:absolute;left:6773;top:11315;width:782;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popsYA&#10;AADcAAAADwAAAGRycy9kb3ducmV2LnhtbESPQWvCQBSE7wX/w/KE3upGBWnTbEREsRQqmLbg8TX7&#10;3ASzb0N2a+K/7woFj8PMfMNky8E24kKdrx0rmE4SEMSl0zUbBV+f26dnED4ga2wck4IreVjmo4cM&#10;U+16PtClCEZECPsUFVQhtKmUvqzIop+4ljh6J9dZDFF2RuoO+wi3jZwlyUJarDkuVNjSuqLyXPxa&#10;BbvemOux379vPuaH48z+fLuz3Sr1OB5WryACDeEe/m+/aQXzxQvczsQjIP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cpopsYAAADcAAAADwAAAAAAAAAAAAAAAACYAgAAZHJz&#10;L2Rvd25yZXYueG1sUEsFBgAAAAAEAAQA9QAAAIsDAAAAAA==&#10;" filled="f" fillcolor="#daeef3" stroked="f">
                  <v:textbox inset=".72pt,,.72pt">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68,0%</w:t>
                        </w:r>
                      </w:p>
                      <w:p w:rsidR="007365DA" w:rsidRPr="00F74990" w:rsidRDefault="007365DA" w:rsidP="007365DA">
                        <w:pPr>
                          <w:rPr>
                            <w:rFonts w:asciiTheme="majorBidi" w:hAnsiTheme="majorBidi" w:cstheme="majorBidi"/>
                            <w:sz w:val="18"/>
                            <w:szCs w:val="18"/>
                          </w:rPr>
                        </w:pPr>
                      </w:p>
                    </w:txbxContent>
                  </v:textbox>
                </v:rect>
                <v:rect id="Rectangle 20" o:spid="_x0000_s1411" style="position:absolute;left:8322;top:11293;width:78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lX5sMA&#10;AADcAAAADwAAAGRycy9kb3ducmV2LnhtbERPW2vCMBR+F/wP4Qh709QK26hGGTLZGDjQbeDjsTlL&#10;S5uT0mS9/PvlQfDx47tvdoOtRUetLx0rWC4SEMS50yUbBd9fh/kzCB+QNdaOScFIHnbb6WSDmXY9&#10;n6g7ByNiCPsMFRQhNJmUPi/Iol+4hjhyv661GCJsjdQt9jHc1jJNkkdpseTYUGBD+4Ly6vxnFbz1&#10;xoyX/vPj9bg6XVJ7/XGVPSj1MBte1iACDeEuvrnftYLVU5wfz8QjIL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SlX5sMAAADcAAAADwAAAAAAAAAAAAAAAACYAgAAZHJzL2Rv&#10;d25yZXYueG1sUEsFBgAAAAAEAAQA9QAAAIgDAAAAAA==&#10;" filled="f" fillcolor="#daeef3" stroked="f">
                  <v:textbox inset=".72pt,,.72pt">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84,0%</w:t>
                        </w:r>
                      </w:p>
                    </w:txbxContent>
                  </v:textbox>
                </v:rect>
                <v:rect id="Rectangle 21" o:spid="_x0000_s1412" style="position:absolute;left:10015;top:11299;width:570;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XyfcUA&#10;AADcAAAADwAAAGRycy9kb3ducmV2LnhtbESPQWvCQBSE70L/w/IKvelGBSupq4goLYKCsQWPr9nn&#10;Jph9G7JbE/+9KxQ8DjPzDTNbdLYSV2p86VjBcJCAIM6dLtko+D5u+lMQPiBrrByTght5WMxfejNM&#10;tWv5QNcsGBEh7FNUUIRQp1L6vCCLfuBq4uidXWMxRNkYqRtsI9xWcpQkE2mx5LhQYE2rgvJL9mcV&#10;fLbG3E7tfrvejQ+nkf39cRe7UerttVt+gAjUhWf4v/2lFYzfh/A4E4+An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ZfJ9xQAAANwAAAAPAAAAAAAAAAAAAAAAAJgCAABkcnMv&#10;ZG93bnJldi54bWxQSwUGAAAAAAQABAD1AAAAigMAAAAA&#10;" filled="f" fillcolor="#daeef3" stroked="f">
                  <v:textbox inset=".72pt,,.72pt">
                    <w:txbxContent>
                      <w:p w:rsidR="007365DA" w:rsidRPr="005E27AC" w:rsidRDefault="007365DA" w:rsidP="007365DA">
                        <w:pPr>
                          <w:jc w:val="center"/>
                          <w:rPr>
                            <w:rFonts w:asciiTheme="majorBidi" w:hAnsiTheme="majorBidi" w:cstheme="majorBidi"/>
                            <w:sz w:val="18"/>
                            <w:szCs w:val="18"/>
                          </w:rPr>
                        </w:pPr>
                        <w:r>
                          <w:rPr>
                            <w:rFonts w:asciiTheme="majorBidi" w:hAnsiTheme="majorBidi" w:cstheme="majorBidi"/>
                            <w:sz w:val="20"/>
                            <w:szCs w:val="18"/>
                          </w:rPr>
                          <w:t>100%</w:t>
                        </w:r>
                      </w:p>
                    </w:txbxContent>
                  </v:textbox>
                </v:rect>
                <w10:anchorlock/>
              </v:group>
            </w:pict>
          </mc:Fallback>
        </mc:AlternateContent>
      </w:r>
      <w:r w:rsidRPr="00CD13D4">
        <w:rPr>
          <w:rFonts w:ascii="Times New Roman" w:hAnsi="Times New Roman"/>
          <w:b/>
          <w:bCs/>
          <w:sz w:val="24"/>
          <w:szCs w:val="24"/>
        </w:rPr>
        <w:t xml:space="preserve"> </w:t>
      </w:r>
      <w:r>
        <w:rPr>
          <w:rFonts w:ascii="Times New Roman" w:hAnsi="Times New Roman"/>
          <w:b/>
          <w:bCs/>
          <w:sz w:val="24"/>
          <w:szCs w:val="24"/>
        </w:rPr>
        <w:t>Gambar 4.8</w:t>
      </w:r>
    </w:p>
    <w:p w:rsidR="007365DA" w:rsidRPr="00CD13D4" w:rsidRDefault="007365DA" w:rsidP="007365DA">
      <w:pPr>
        <w:spacing w:line="360" w:lineRule="auto"/>
        <w:jc w:val="center"/>
        <w:rPr>
          <w:rFonts w:ascii="Times New Roman" w:hAnsi="Times New Roman" w:cs="Times New Roman"/>
          <w:b/>
          <w:bCs/>
          <w:sz w:val="24"/>
          <w:szCs w:val="24"/>
          <w:lang w:val="id-ID"/>
        </w:rPr>
      </w:pPr>
      <w:r w:rsidRPr="003E570C">
        <w:rPr>
          <w:rFonts w:ascii="Times New Roman" w:hAnsi="Times New Roman" w:cs="Times New Roman"/>
          <w:b/>
          <w:sz w:val="24"/>
          <w:szCs w:val="24"/>
        </w:rPr>
        <w:t xml:space="preserve">Garis Kontinum </w:t>
      </w:r>
      <w:r>
        <w:rPr>
          <w:rFonts w:ascii="Times New Roman" w:hAnsi="Times New Roman" w:cs="Times New Roman"/>
          <w:b/>
          <w:bCs/>
          <w:sz w:val="24"/>
          <w:szCs w:val="24"/>
        </w:rPr>
        <w:t xml:space="preserve">Indikator </w:t>
      </w:r>
      <w:r w:rsidRPr="00057D80">
        <w:rPr>
          <w:rFonts w:ascii="Times New Roman" w:eastAsia="Times New Roman" w:hAnsi="Times New Roman" w:cs="Times New Roman"/>
          <w:b/>
          <w:i/>
          <w:iCs/>
          <w:color w:val="000000"/>
          <w:sz w:val="24"/>
          <w:szCs w:val="24"/>
          <w:lang w:val="id-ID" w:eastAsia="id-ID"/>
        </w:rPr>
        <w:t xml:space="preserve">Performance </w:t>
      </w:r>
      <w:r w:rsidRPr="00057D80">
        <w:rPr>
          <w:rFonts w:ascii="Times New Roman" w:eastAsia="Times New Roman" w:hAnsi="Times New Roman" w:cs="Times New Roman"/>
          <w:b/>
          <w:color w:val="000000"/>
          <w:sz w:val="24"/>
          <w:szCs w:val="24"/>
          <w:lang w:val="id-ID" w:eastAsia="id-ID"/>
        </w:rPr>
        <w:t>(Kinerja)</w:t>
      </w:r>
      <w:r w:rsidRPr="00AA704F">
        <w:rPr>
          <w:rFonts w:ascii="Times New Roman" w:hAnsi="Times New Roman" w:cs="Times New Roman"/>
          <w:b/>
          <w:sz w:val="24"/>
          <w:szCs w:val="24"/>
          <w:lang w:val="id-ID"/>
        </w:rPr>
        <w:t xml:space="preserve"> </w:t>
      </w:r>
      <w:r>
        <w:rPr>
          <w:rFonts w:ascii="Times New Roman" w:hAnsi="Times New Roman" w:cs="Times New Roman"/>
          <w:b/>
          <w:sz w:val="24"/>
          <w:szCs w:val="24"/>
          <w:lang w:val="id-ID"/>
        </w:rPr>
        <w:br/>
        <w:t>Sumber: Data diolah 2019</w:t>
      </w:r>
    </w:p>
    <w:p w:rsidR="007365DA" w:rsidRPr="00FC2554" w:rsidRDefault="007365DA" w:rsidP="007365DA">
      <w:pPr>
        <w:spacing w:after="0" w:line="360" w:lineRule="auto"/>
        <w:jc w:val="center"/>
        <w:rPr>
          <w:rFonts w:ascii="Times New Roman" w:hAnsi="Times New Roman" w:cs="Times New Roman"/>
          <w:b/>
          <w:sz w:val="24"/>
          <w:szCs w:val="24"/>
          <w:lang w:val="id-ID"/>
        </w:rPr>
      </w:pPr>
      <w:r w:rsidRPr="009A70D8">
        <w:rPr>
          <w:rFonts w:ascii="Times New Roman" w:hAnsi="Times New Roman" w:cs="Times New Roman"/>
          <w:b/>
          <w:sz w:val="24"/>
          <w:szCs w:val="24"/>
        </w:rPr>
        <w:t>Tabel 4.</w:t>
      </w:r>
      <w:r>
        <w:rPr>
          <w:rFonts w:ascii="Times New Roman" w:hAnsi="Times New Roman" w:cs="Times New Roman"/>
          <w:b/>
          <w:sz w:val="24"/>
          <w:szCs w:val="24"/>
          <w:lang w:val="id-ID"/>
        </w:rPr>
        <w:t>21</w:t>
      </w:r>
    </w:p>
    <w:p w:rsidR="007365DA" w:rsidRPr="00057D80" w:rsidRDefault="007365DA" w:rsidP="007365DA">
      <w:pPr>
        <w:spacing w:after="0" w:line="360" w:lineRule="auto"/>
        <w:jc w:val="center"/>
        <w:rPr>
          <w:rFonts w:ascii="Times New Roman" w:eastAsia="Times New Roman" w:hAnsi="Times New Roman" w:cs="Times New Roman"/>
          <w:i/>
          <w:iCs/>
          <w:color w:val="000000"/>
          <w:sz w:val="20"/>
          <w:szCs w:val="20"/>
          <w:lang w:val="id-ID" w:eastAsia="id-ID"/>
        </w:rPr>
      </w:pPr>
      <w:r w:rsidRPr="009A70D8">
        <w:rPr>
          <w:rFonts w:ascii="Times New Roman" w:hAnsi="Times New Roman" w:cs="Times New Roman"/>
          <w:b/>
          <w:sz w:val="24"/>
          <w:szCs w:val="24"/>
        </w:rPr>
        <w:t xml:space="preserve">Tanggapan Responden Mengenai Materi </w:t>
      </w:r>
      <w:r w:rsidRPr="00057D80">
        <w:rPr>
          <w:rFonts w:ascii="Times New Roman" w:eastAsia="Times New Roman" w:hAnsi="Times New Roman" w:cs="Times New Roman"/>
          <w:b/>
          <w:i/>
          <w:iCs/>
          <w:color w:val="000000"/>
          <w:sz w:val="24"/>
          <w:szCs w:val="24"/>
          <w:lang w:val="id-ID" w:eastAsia="id-ID"/>
        </w:rPr>
        <w:t xml:space="preserve">Serviceability </w:t>
      </w:r>
      <w:r w:rsidRPr="00057D80">
        <w:rPr>
          <w:rFonts w:ascii="Times New Roman" w:eastAsia="Times New Roman" w:hAnsi="Times New Roman" w:cs="Times New Roman"/>
          <w:b/>
          <w:color w:val="000000"/>
          <w:sz w:val="24"/>
          <w:szCs w:val="24"/>
          <w:lang w:val="id-ID" w:eastAsia="id-ID"/>
        </w:rPr>
        <w:t>(Pelayanan)</w:t>
      </w:r>
    </w:p>
    <w:tbl>
      <w:tblPr>
        <w:tblW w:w="5000" w:type="pct"/>
        <w:jc w:val="center"/>
        <w:tblCellMar>
          <w:left w:w="0" w:type="dxa"/>
          <w:right w:w="0" w:type="dxa"/>
        </w:tblCellMar>
        <w:tblLook w:val="04A0" w:firstRow="1" w:lastRow="0" w:firstColumn="1" w:lastColumn="0" w:noHBand="0" w:noVBand="1"/>
      </w:tblPr>
      <w:tblGrid>
        <w:gridCol w:w="425"/>
        <w:gridCol w:w="2513"/>
        <w:gridCol w:w="343"/>
        <w:gridCol w:w="497"/>
        <w:gridCol w:w="497"/>
        <w:gridCol w:w="497"/>
        <w:gridCol w:w="497"/>
        <w:gridCol w:w="506"/>
        <w:gridCol w:w="742"/>
        <w:gridCol w:w="700"/>
        <w:gridCol w:w="1100"/>
      </w:tblGrid>
      <w:tr w:rsidR="007365DA" w:rsidRPr="009A70D8" w:rsidTr="007365DA">
        <w:trPr>
          <w:trHeight w:val="330"/>
          <w:jc w:val="center"/>
        </w:trPr>
        <w:tc>
          <w:tcPr>
            <w:tcW w:w="255" w:type="pct"/>
            <w:vMerge w:val="restart"/>
            <w:tcBorders>
              <w:top w:val="double" w:sz="6" w:space="0" w:color="auto"/>
              <w:left w:val="double" w:sz="6" w:space="0" w:color="auto"/>
              <w:bottom w:val="double" w:sz="6" w:space="0" w:color="000000"/>
              <w:right w:val="nil"/>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No</w:t>
            </w:r>
          </w:p>
        </w:tc>
        <w:tc>
          <w:tcPr>
            <w:tcW w:w="1716" w:type="pct"/>
            <w:gridSpan w:val="2"/>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Butir Kuesioner</w:t>
            </w:r>
          </w:p>
        </w:tc>
        <w:tc>
          <w:tcPr>
            <w:tcW w:w="1500" w:type="pct"/>
            <w:gridSpan w:val="5"/>
            <w:tcBorders>
              <w:top w:val="double" w:sz="6" w:space="0" w:color="auto"/>
              <w:left w:val="nil"/>
              <w:bottom w:val="single" w:sz="4" w:space="0" w:color="auto"/>
              <w:right w:val="single" w:sz="4" w:space="0" w:color="000000"/>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Kategori Jawaban</w:t>
            </w:r>
          </w:p>
        </w:tc>
        <w:tc>
          <w:tcPr>
            <w:tcW w:w="446" w:type="pct"/>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 xml:space="preserve">Skor </w:t>
            </w:r>
            <w:r w:rsidRPr="009A70D8">
              <w:rPr>
                <w:rFonts w:ascii="Times New Roman" w:eastAsia="Times New Roman" w:hAnsi="Times New Roman" w:cs="Times New Roman"/>
                <w:b/>
                <w:bCs/>
                <w:color w:val="000000"/>
                <w:sz w:val="20"/>
                <w:szCs w:val="20"/>
              </w:rPr>
              <w:lastRenderedPageBreak/>
              <w:t>Aktual</w:t>
            </w:r>
          </w:p>
        </w:tc>
        <w:tc>
          <w:tcPr>
            <w:tcW w:w="421" w:type="pct"/>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lastRenderedPageBreak/>
              <w:t xml:space="preserve">Skor </w:t>
            </w:r>
            <w:r w:rsidRPr="009A70D8">
              <w:rPr>
                <w:rFonts w:ascii="Times New Roman" w:eastAsia="Times New Roman" w:hAnsi="Times New Roman" w:cs="Times New Roman"/>
                <w:b/>
                <w:bCs/>
                <w:color w:val="000000"/>
                <w:sz w:val="20"/>
                <w:szCs w:val="20"/>
              </w:rPr>
              <w:lastRenderedPageBreak/>
              <w:t>Ideal</w:t>
            </w:r>
          </w:p>
        </w:tc>
        <w:tc>
          <w:tcPr>
            <w:tcW w:w="662" w:type="pct"/>
            <w:vMerge w:val="restart"/>
            <w:tcBorders>
              <w:top w:val="double" w:sz="6" w:space="0" w:color="auto"/>
              <w:left w:val="single" w:sz="4" w:space="0" w:color="auto"/>
              <w:bottom w:val="double" w:sz="6" w:space="0" w:color="000000"/>
              <w:right w:val="double" w:sz="6"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lastRenderedPageBreak/>
              <w:t xml:space="preserve">Persentase </w:t>
            </w:r>
            <w:r w:rsidRPr="009A70D8">
              <w:rPr>
                <w:rFonts w:ascii="Times New Roman" w:eastAsia="Times New Roman" w:hAnsi="Times New Roman" w:cs="Times New Roman"/>
                <w:b/>
                <w:bCs/>
                <w:color w:val="000000"/>
                <w:sz w:val="20"/>
                <w:szCs w:val="20"/>
              </w:rPr>
              <w:lastRenderedPageBreak/>
              <w:t>(%)</w:t>
            </w:r>
          </w:p>
        </w:tc>
      </w:tr>
      <w:tr w:rsidR="007365DA" w:rsidRPr="009A70D8" w:rsidTr="007365DA">
        <w:trPr>
          <w:trHeight w:val="330"/>
          <w:jc w:val="center"/>
        </w:trPr>
        <w:tc>
          <w:tcPr>
            <w:tcW w:w="255" w:type="pct"/>
            <w:vMerge/>
            <w:tcBorders>
              <w:top w:val="double" w:sz="6" w:space="0" w:color="auto"/>
              <w:left w:val="double" w:sz="6" w:space="0" w:color="auto"/>
              <w:bottom w:val="double" w:sz="6" w:space="0" w:color="000000"/>
              <w:right w:val="nil"/>
            </w:tcBorders>
            <w:vAlign w:val="center"/>
            <w:hideMark/>
          </w:tcPr>
          <w:p w:rsidR="007365DA" w:rsidRPr="009A70D8" w:rsidRDefault="007365DA" w:rsidP="007365DA">
            <w:pPr>
              <w:spacing w:after="0" w:line="240" w:lineRule="auto"/>
              <w:rPr>
                <w:rFonts w:ascii="Times New Roman" w:eastAsia="Times New Roman" w:hAnsi="Times New Roman" w:cs="Times New Roman"/>
                <w:b/>
                <w:bCs/>
                <w:color w:val="000000"/>
                <w:sz w:val="20"/>
                <w:szCs w:val="20"/>
              </w:rPr>
            </w:pPr>
          </w:p>
        </w:tc>
        <w:tc>
          <w:tcPr>
            <w:tcW w:w="1716" w:type="pct"/>
            <w:gridSpan w:val="2"/>
            <w:vMerge/>
            <w:tcBorders>
              <w:top w:val="double" w:sz="6" w:space="0" w:color="auto"/>
              <w:left w:val="single" w:sz="4" w:space="0" w:color="auto"/>
              <w:bottom w:val="double" w:sz="6" w:space="0" w:color="000000"/>
              <w:right w:val="single" w:sz="4" w:space="0" w:color="auto"/>
            </w:tcBorders>
            <w:vAlign w:val="center"/>
            <w:hideMark/>
          </w:tcPr>
          <w:p w:rsidR="007365DA" w:rsidRPr="009A70D8" w:rsidRDefault="007365DA" w:rsidP="007365DA">
            <w:pPr>
              <w:spacing w:after="0" w:line="240" w:lineRule="auto"/>
              <w:rPr>
                <w:rFonts w:ascii="Times New Roman" w:eastAsia="Times New Roman" w:hAnsi="Times New Roman" w:cs="Times New Roman"/>
                <w:b/>
                <w:bCs/>
                <w:color w:val="000000"/>
                <w:sz w:val="20"/>
                <w:szCs w:val="20"/>
              </w:rPr>
            </w:pPr>
          </w:p>
        </w:tc>
        <w:tc>
          <w:tcPr>
            <w:tcW w:w="299"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SS</w:t>
            </w:r>
          </w:p>
        </w:tc>
        <w:tc>
          <w:tcPr>
            <w:tcW w:w="299"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S</w:t>
            </w:r>
          </w:p>
        </w:tc>
        <w:tc>
          <w:tcPr>
            <w:tcW w:w="299"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N</w:t>
            </w:r>
          </w:p>
        </w:tc>
        <w:tc>
          <w:tcPr>
            <w:tcW w:w="299"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TS</w:t>
            </w:r>
          </w:p>
        </w:tc>
        <w:tc>
          <w:tcPr>
            <w:tcW w:w="303"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STS</w:t>
            </w:r>
          </w:p>
        </w:tc>
        <w:tc>
          <w:tcPr>
            <w:tcW w:w="446" w:type="pct"/>
            <w:vMerge/>
            <w:tcBorders>
              <w:top w:val="double" w:sz="6" w:space="0" w:color="auto"/>
              <w:left w:val="single" w:sz="4" w:space="0" w:color="auto"/>
              <w:bottom w:val="double" w:sz="6" w:space="0" w:color="000000"/>
              <w:right w:val="single" w:sz="4" w:space="0" w:color="auto"/>
            </w:tcBorders>
            <w:vAlign w:val="center"/>
            <w:hideMark/>
          </w:tcPr>
          <w:p w:rsidR="007365DA" w:rsidRPr="009A70D8" w:rsidRDefault="007365DA" w:rsidP="007365DA">
            <w:pPr>
              <w:spacing w:after="0" w:line="240" w:lineRule="auto"/>
              <w:rPr>
                <w:rFonts w:ascii="Times New Roman" w:eastAsia="Times New Roman" w:hAnsi="Times New Roman" w:cs="Times New Roman"/>
                <w:b/>
                <w:bCs/>
                <w:color w:val="000000"/>
                <w:sz w:val="20"/>
                <w:szCs w:val="20"/>
              </w:rPr>
            </w:pPr>
          </w:p>
        </w:tc>
        <w:tc>
          <w:tcPr>
            <w:tcW w:w="421" w:type="pct"/>
            <w:vMerge/>
            <w:tcBorders>
              <w:top w:val="double" w:sz="6" w:space="0" w:color="auto"/>
              <w:left w:val="single" w:sz="4" w:space="0" w:color="auto"/>
              <w:bottom w:val="double" w:sz="6" w:space="0" w:color="000000"/>
              <w:right w:val="single" w:sz="4" w:space="0" w:color="auto"/>
            </w:tcBorders>
            <w:vAlign w:val="center"/>
            <w:hideMark/>
          </w:tcPr>
          <w:p w:rsidR="007365DA" w:rsidRPr="009A70D8" w:rsidRDefault="007365DA" w:rsidP="007365DA">
            <w:pPr>
              <w:spacing w:after="0" w:line="240" w:lineRule="auto"/>
              <w:rPr>
                <w:rFonts w:ascii="Times New Roman" w:eastAsia="Times New Roman" w:hAnsi="Times New Roman" w:cs="Times New Roman"/>
                <w:b/>
                <w:bCs/>
                <w:color w:val="000000"/>
                <w:sz w:val="20"/>
                <w:szCs w:val="20"/>
              </w:rPr>
            </w:pPr>
          </w:p>
        </w:tc>
        <w:tc>
          <w:tcPr>
            <w:tcW w:w="662" w:type="pct"/>
            <w:vMerge/>
            <w:tcBorders>
              <w:top w:val="double" w:sz="6" w:space="0" w:color="auto"/>
              <w:left w:val="single" w:sz="4" w:space="0" w:color="auto"/>
              <w:bottom w:val="double" w:sz="6" w:space="0" w:color="000000"/>
              <w:right w:val="double" w:sz="6" w:space="0" w:color="auto"/>
            </w:tcBorders>
            <w:vAlign w:val="center"/>
            <w:hideMark/>
          </w:tcPr>
          <w:p w:rsidR="007365DA" w:rsidRPr="009A70D8" w:rsidRDefault="007365DA" w:rsidP="007365DA">
            <w:pPr>
              <w:spacing w:after="0" w:line="240" w:lineRule="auto"/>
              <w:rPr>
                <w:rFonts w:ascii="Times New Roman" w:eastAsia="Times New Roman" w:hAnsi="Times New Roman" w:cs="Times New Roman"/>
                <w:b/>
                <w:bCs/>
                <w:color w:val="000000"/>
                <w:sz w:val="20"/>
                <w:szCs w:val="20"/>
              </w:rPr>
            </w:pPr>
          </w:p>
        </w:tc>
      </w:tr>
      <w:tr w:rsidR="007365DA" w:rsidRPr="009A70D8" w:rsidTr="007365DA">
        <w:trPr>
          <w:trHeight w:val="525"/>
          <w:jc w:val="center"/>
        </w:trPr>
        <w:tc>
          <w:tcPr>
            <w:tcW w:w="255" w:type="pct"/>
            <w:tcBorders>
              <w:top w:val="nil"/>
              <w:left w:val="double" w:sz="6" w:space="0" w:color="auto"/>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lastRenderedPageBreak/>
              <w:t>29</w:t>
            </w:r>
          </w:p>
        </w:tc>
        <w:tc>
          <w:tcPr>
            <w:tcW w:w="1511" w:type="pct"/>
            <w:tcBorders>
              <w:top w:val="nil"/>
              <w:left w:val="nil"/>
              <w:bottom w:val="single" w:sz="4" w:space="0" w:color="auto"/>
              <w:right w:val="single" w:sz="4" w:space="0" w:color="auto"/>
            </w:tcBorders>
            <w:shd w:val="clear" w:color="auto" w:fill="auto"/>
            <w:vAlign w:val="center"/>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sz w:val="24"/>
                <w:szCs w:val="24"/>
                <w:lang w:eastAsia="id-ID"/>
              </w:rPr>
              <w:t>Kemudahan dalam penyaluran zakat, infaq, dan sedakah</w:t>
            </w:r>
          </w:p>
        </w:tc>
        <w:tc>
          <w:tcPr>
            <w:tcW w:w="206" w:type="pct"/>
            <w:tcBorders>
              <w:top w:val="nil"/>
              <w:left w:val="nil"/>
              <w:bottom w:val="single" w:sz="4" w:space="0" w:color="auto"/>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F</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52</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46</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2</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0</w:t>
            </w:r>
          </w:p>
        </w:tc>
        <w:tc>
          <w:tcPr>
            <w:tcW w:w="303" w:type="pct"/>
            <w:tcBorders>
              <w:top w:val="nil"/>
              <w:left w:val="nil"/>
              <w:bottom w:val="single" w:sz="4" w:space="0" w:color="auto"/>
              <w:right w:val="single" w:sz="4" w:space="0" w:color="auto"/>
            </w:tcBorders>
            <w:shd w:val="clear" w:color="auto" w:fill="auto"/>
            <w:noWrap/>
            <w:vAlign w:val="center"/>
          </w:tcPr>
          <w:p w:rsidR="007365DA" w:rsidRPr="00C44525"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0</w:t>
            </w:r>
          </w:p>
        </w:tc>
        <w:tc>
          <w:tcPr>
            <w:tcW w:w="446" w:type="pct"/>
            <w:tcBorders>
              <w:top w:val="nil"/>
              <w:left w:val="nil"/>
              <w:bottom w:val="single" w:sz="4" w:space="0" w:color="auto"/>
              <w:right w:val="single" w:sz="4" w:space="0" w:color="auto"/>
            </w:tcBorders>
            <w:shd w:val="clear" w:color="auto" w:fill="auto"/>
            <w:vAlign w:val="center"/>
          </w:tcPr>
          <w:p w:rsidR="007365DA" w:rsidRPr="0062713B"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450</w:t>
            </w:r>
          </w:p>
        </w:tc>
        <w:tc>
          <w:tcPr>
            <w:tcW w:w="421" w:type="pct"/>
            <w:tcBorders>
              <w:top w:val="nil"/>
              <w:left w:val="nil"/>
              <w:bottom w:val="single" w:sz="4" w:space="0" w:color="auto"/>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500</w:t>
            </w:r>
          </w:p>
        </w:tc>
        <w:tc>
          <w:tcPr>
            <w:tcW w:w="662" w:type="pct"/>
            <w:tcBorders>
              <w:top w:val="nil"/>
              <w:left w:val="nil"/>
              <w:bottom w:val="single" w:sz="4" w:space="0" w:color="auto"/>
              <w:right w:val="double" w:sz="6" w:space="0" w:color="auto"/>
            </w:tcBorders>
            <w:shd w:val="clear" w:color="auto" w:fill="auto"/>
            <w:vAlign w:val="center"/>
          </w:tcPr>
          <w:p w:rsidR="007365DA" w:rsidRPr="00101286"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90.00</w:t>
            </w:r>
          </w:p>
        </w:tc>
      </w:tr>
      <w:tr w:rsidR="007365DA" w:rsidRPr="009A70D8" w:rsidTr="007365DA">
        <w:trPr>
          <w:trHeight w:val="765"/>
          <w:jc w:val="center"/>
        </w:trPr>
        <w:tc>
          <w:tcPr>
            <w:tcW w:w="255" w:type="pct"/>
            <w:tcBorders>
              <w:top w:val="nil"/>
              <w:left w:val="double" w:sz="6" w:space="0" w:color="auto"/>
              <w:bottom w:val="single" w:sz="4" w:space="0" w:color="auto"/>
              <w:right w:val="single" w:sz="4" w:space="0" w:color="auto"/>
            </w:tcBorders>
            <w:shd w:val="clear" w:color="auto" w:fill="auto"/>
            <w:noWrap/>
            <w:vAlign w:val="center"/>
          </w:tcPr>
          <w:p w:rsidR="007365DA" w:rsidRPr="00C44525"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30</w:t>
            </w:r>
          </w:p>
        </w:tc>
        <w:tc>
          <w:tcPr>
            <w:tcW w:w="1511" w:type="pct"/>
            <w:tcBorders>
              <w:top w:val="nil"/>
              <w:left w:val="nil"/>
              <w:bottom w:val="single" w:sz="4" w:space="0" w:color="auto"/>
              <w:right w:val="single" w:sz="4" w:space="0" w:color="auto"/>
            </w:tcBorders>
            <w:shd w:val="clear" w:color="auto" w:fill="auto"/>
            <w:vAlign w:val="center"/>
          </w:tcPr>
          <w:p w:rsidR="007365DA" w:rsidRPr="00F30B02" w:rsidRDefault="007365DA" w:rsidP="007365DA">
            <w:pPr>
              <w:spacing w:after="0" w:line="240" w:lineRule="auto"/>
              <w:rPr>
                <w:rFonts w:ascii="Times New Roman" w:eastAsia="Times New Roman" w:hAnsi="Times New Roman" w:cs="Times New Roman"/>
                <w:color w:val="000000"/>
                <w:sz w:val="20"/>
                <w:szCs w:val="20"/>
                <w:lang w:val="id-ID"/>
              </w:rPr>
            </w:pPr>
            <w:r>
              <w:rPr>
                <w:rFonts w:ascii="Times New Roman" w:eastAsia="Times New Roman" w:hAnsi="Times New Roman" w:cs="Times New Roman"/>
                <w:sz w:val="24"/>
                <w:szCs w:val="24"/>
                <w:lang w:eastAsia="id-ID"/>
              </w:rPr>
              <w:t>Penyetoran dapat dilakukan di BMT mana saja</w:t>
            </w:r>
          </w:p>
        </w:tc>
        <w:tc>
          <w:tcPr>
            <w:tcW w:w="206" w:type="pct"/>
            <w:tcBorders>
              <w:top w:val="nil"/>
              <w:left w:val="nil"/>
              <w:bottom w:val="single" w:sz="4" w:space="0" w:color="auto"/>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F</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62</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35</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2</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1</w:t>
            </w:r>
          </w:p>
        </w:tc>
        <w:tc>
          <w:tcPr>
            <w:tcW w:w="303"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0</w:t>
            </w:r>
          </w:p>
        </w:tc>
        <w:tc>
          <w:tcPr>
            <w:tcW w:w="446" w:type="pct"/>
            <w:tcBorders>
              <w:top w:val="nil"/>
              <w:left w:val="nil"/>
              <w:bottom w:val="single" w:sz="4" w:space="0" w:color="auto"/>
              <w:right w:val="single" w:sz="4" w:space="0" w:color="auto"/>
            </w:tcBorders>
            <w:shd w:val="clear" w:color="auto" w:fill="auto"/>
            <w:vAlign w:val="center"/>
          </w:tcPr>
          <w:p w:rsidR="007365DA" w:rsidRPr="0062713B"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458</w:t>
            </w:r>
          </w:p>
        </w:tc>
        <w:tc>
          <w:tcPr>
            <w:tcW w:w="421" w:type="pct"/>
            <w:tcBorders>
              <w:top w:val="nil"/>
              <w:left w:val="nil"/>
              <w:bottom w:val="single" w:sz="4" w:space="0" w:color="auto"/>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500</w:t>
            </w:r>
          </w:p>
        </w:tc>
        <w:tc>
          <w:tcPr>
            <w:tcW w:w="662" w:type="pct"/>
            <w:tcBorders>
              <w:top w:val="nil"/>
              <w:left w:val="nil"/>
              <w:bottom w:val="single" w:sz="4" w:space="0" w:color="auto"/>
              <w:right w:val="double" w:sz="6" w:space="0" w:color="auto"/>
            </w:tcBorders>
            <w:shd w:val="clear" w:color="auto" w:fill="auto"/>
            <w:vAlign w:val="center"/>
          </w:tcPr>
          <w:p w:rsidR="007365DA" w:rsidRPr="00101286"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91.60</w:t>
            </w:r>
          </w:p>
        </w:tc>
      </w:tr>
      <w:tr w:rsidR="007365DA" w:rsidRPr="009A70D8" w:rsidTr="007365DA">
        <w:trPr>
          <w:trHeight w:val="330"/>
          <w:jc w:val="center"/>
        </w:trPr>
        <w:tc>
          <w:tcPr>
            <w:tcW w:w="1971" w:type="pct"/>
            <w:gridSpan w:val="3"/>
            <w:tcBorders>
              <w:top w:val="single" w:sz="4" w:space="0" w:color="auto"/>
              <w:left w:val="double" w:sz="6" w:space="0" w:color="auto"/>
              <w:bottom w:val="double" w:sz="6" w:space="0" w:color="auto"/>
              <w:right w:val="nil"/>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Total Akumulasi</w:t>
            </w:r>
          </w:p>
        </w:tc>
        <w:tc>
          <w:tcPr>
            <w:tcW w:w="299" w:type="pct"/>
            <w:tcBorders>
              <w:top w:val="nil"/>
              <w:left w:val="nil"/>
              <w:bottom w:val="double" w:sz="6" w:space="0" w:color="auto"/>
              <w:right w:val="nil"/>
            </w:tcBorders>
            <w:shd w:val="clear" w:color="auto" w:fill="auto"/>
            <w:noWrap/>
            <w:vAlign w:val="center"/>
            <w:hideMark/>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9A70D8">
              <w:rPr>
                <w:rFonts w:ascii="Times New Roman" w:eastAsia="Times New Roman" w:hAnsi="Times New Roman" w:cs="Times New Roman"/>
                <w:color w:val="000000"/>
                <w:sz w:val="20"/>
                <w:szCs w:val="20"/>
              </w:rPr>
              <w:t> </w:t>
            </w:r>
          </w:p>
        </w:tc>
        <w:tc>
          <w:tcPr>
            <w:tcW w:w="299" w:type="pct"/>
            <w:tcBorders>
              <w:top w:val="nil"/>
              <w:left w:val="nil"/>
              <w:bottom w:val="double" w:sz="6" w:space="0" w:color="auto"/>
              <w:right w:val="nil"/>
            </w:tcBorders>
            <w:shd w:val="clear" w:color="auto" w:fill="auto"/>
            <w:noWrap/>
            <w:vAlign w:val="center"/>
            <w:hideMark/>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9A70D8">
              <w:rPr>
                <w:rFonts w:ascii="Times New Roman" w:eastAsia="Times New Roman" w:hAnsi="Times New Roman" w:cs="Times New Roman"/>
                <w:color w:val="000000"/>
                <w:sz w:val="20"/>
                <w:szCs w:val="20"/>
              </w:rPr>
              <w:t> </w:t>
            </w:r>
          </w:p>
        </w:tc>
        <w:tc>
          <w:tcPr>
            <w:tcW w:w="299" w:type="pct"/>
            <w:tcBorders>
              <w:top w:val="nil"/>
              <w:left w:val="nil"/>
              <w:bottom w:val="double" w:sz="6" w:space="0" w:color="auto"/>
              <w:right w:val="nil"/>
            </w:tcBorders>
            <w:shd w:val="clear" w:color="auto" w:fill="auto"/>
            <w:noWrap/>
            <w:vAlign w:val="center"/>
            <w:hideMark/>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9A70D8">
              <w:rPr>
                <w:rFonts w:ascii="Times New Roman" w:eastAsia="Times New Roman" w:hAnsi="Times New Roman" w:cs="Times New Roman"/>
                <w:color w:val="000000"/>
                <w:sz w:val="20"/>
                <w:szCs w:val="20"/>
              </w:rPr>
              <w:t> </w:t>
            </w:r>
          </w:p>
        </w:tc>
        <w:tc>
          <w:tcPr>
            <w:tcW w:w="299" w:type="pct"/>
            <w:tcBorders>
              <w:top w:val="nil"/>
              <w:left w:val="nil"/>
              <w:bottom w:val="double" w:sz="6" w:space="0" w:color="auto"/>
              <w:right w:val="nil"/>
            </w:tcBorders>
            <w:shd w:val="clear" w:color="auto" w:fill="auto"/>
            <w:noWrap/>
            <w:vAlign w:val="center"/>
            <w:hideMark/>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9A70D8">
              <w:rPr>
                <w:rFonts w:ascii="Times New Roman" w:eastAsia="Times New Roman" w:hAnsi="Times New Roman" w:cs="Times New Roman"/>
                <w:color w:val="000000"/>
                <w:sz w:val="20"/>
                <w:szCs w:val="20"/>
              </w:rPr>
              <w:t> </w:t>
            </w:r>
          </w:p>
        </w:tc>
        <w:tc>
          <w:tcPr>
            <w:tcW w:w="303"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9A70D8">
              <w:rPr>
                <w:rFonts w:ascii="Times New Roman" w:eastAsia="Times New Roman" w:hAnsi="Times New Roman" w:cs="Times New Roman"/>
                <w:color w:val="000000"/>
                <w:sz w:val="20"/>
                <w:szCs w:val="20"/>
              </w:rPr>
              <w:t> </w:t>
            </w:r>
          </w:p>
        </w:tc>
        <w:tc>
          <w:tcPr>
            <w:tcW w:w="446" w:type="pct"/>
            <w:tcBorders>
              <w:top w:val="nil"/>
              <w:left w:val="nil"/>
              <w:bottom w:val="double" w:sz="6" w:space="0" w:color="auto"/>
              <w:right w:val="single" w:sz="4" w:space="0" w:color="auto"/>
            </w:tcBorders>
            <w:shd w:val="clear" w:color="auto" w:fill="auto"/>
            <w:noWrap/>
            <w:vAlign w:val="center"/>
          </w:tcPr>
          <w:p w:rsidR="007365DA" w:rsidRPr="00DD3790"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908</w:t>
            </w:r>
          </w:p>
        </w:tc>
        <w:tc>
          <w:tcPr>
            <w:tcW w:w="421" w:type="pct"/>
            <w:tcBorders>
              <w:top w:val="nil"/>
              <w:left w:val="nil"/>
              <w:bottom w:val="double" w:sz="6" w:space="0" w:color="auto"/>
              <w:right w:val="single" w:sz="4" w:space="0" w:color="auto"/>
            </w:tcBorders>
            <w:shd w:val="clear" w:color="auto" w:fill="auto"/>
            <w:noWrap/>
            <w:vAlign w:val="center"/>
          </w:tcPr>
          <w:p w:rsidR="007365DA" w:rsidRPr="00DD3790"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1000</w:t>
            </w:r>
          </w:p>
        </w:tc>
        <w:tc>
          <w:tcPr>
            <w:tcW w:w="662" w:type="pct"/>
            <w:tcBorders>
              <w:top w:val="nil"/>
              <w:left w:val="nil"/>
              <w:bottom w:val="double" w:sz="6" w:space="0" w:color="auto"/>
              <w:right w:val="double" w:sz="6" w:space="0" w:color="auto"/>
            </w:tcBorders>
            <w:shd w:val="clear" w:color="auto" w:fill="auto"/>
            <w:noWrap/>
            <w:vAlign w:val="center"/>
          </w:tcPr>
          <w:p w:rsidR="007365DA" w:rsidRPr="00DD3790"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90.80</w:t>
            </w:r>
          </w:p>
        </w:tc>
      </w:tr>
    </w:tbl>
    <w:p w:rsidR="007365DA" w:rsidRPr="007D7322" w:rsidRDefault="007365DA" w:rsidP="007365DA">
      <w:pPr>
        <w:spacing w:after="0" w:line="48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Sumber: Data diolah 2019</w:t>
      </w:r>
    </w:p>
    <w:p w:rsidR="007365DA" w:rsidRPr="00057D80" w:rsidRDefault="007365DA" w:rsidP="007365DA">
      <w:pPr>
        <w:spacing w:line="480" w:lineRule="auto"/>
        <w:jc w:val="both"/>
        <w:rPr>
          <w:rFonts w:ascii="Times New Roman" w:eastAsia="Times New Roman" w:hAnsi="Times New Roman" w:cs="Times New Roman"/>
          <w:i/>
          <w:iCs/>
          <w:color w:val="000000"/>
          <w:sz w:val="20"/>
          <w:szCs w:val="20"/>
          <w:lang w:val="id-ID" w:eastAsia="id-ID"/>
        </w:rPr>
      </w:pPr>
      <w:r w:rsidRPr="009A70D8">
        <w:rPr>
          <w:rFonts w:ascii="Times New Roman" w:hAnsi="Times New Roman" w:cs="Times New Roman"/>
          <w:sz w:val="24"/>
          <w:szCs w:val="24"/>
        </w:rPr>
        <w:tab/>
        <w:t>Tabel 4.</w:t>
      </w:r>
      <w:r>
        <w:rPr>
          <w:rFonts w:ascii="Times New Roman" w:hAnsi="Times New Roman" w:cs="Times New Roman"/>
          <w:sz w:val="24"/>
          <w:szCs w:val="24"/>
          <w:lang w:val="id-ID"/>
        </w:rPr>
        <w:t>21</w:t>
      </w:r>
      <w:r w:rsidRPr="009A70D8">
        <w:rPr>
          <w:rFonts w:ascii="Times New Roman" w:hAnsi="Times New Roman" w:cs="Times New Roman"/>
          <w:sz w:val="24"/>
          <w:szCs w:val="24"/>
        </w:rPr>
        <w:t xml:space="preserve"> menjelaskan tanggapan-tanggapan responden mengenai materi </w:t>
      </w:r>
      <w:r w:rsidRPr="00057D80">
        <w:rPr>
          <w:rFonts w:ascii="Times New Roman" w:eastAsia="Times New Roman" w:hAnsi="Times New Roman" w:cs="Times New Roman"/>
          <w:i/>
          <w:iCs/>
          <w:color w:val="000000"/>
          <w:sz w:val="24"/>
          <w:szCs w:val="24"/>
          <w:lang w:val="id-ID" w:eastAsia="id-ID"/>
        </w:rPr>
        <w:t xml:space="preserve">Serviceability </w:t>
      </w:r>
      <w:r w:rsidRPr="00057D80">
        <w:rPr>
          <w:rFonts w:ascii="Times New Roman" w:eastAsia="Times New Roman" w:hAnsi="Times New Roman" w:cs="Times New Roman"/>
          <w:color w:val="000000"/>
          <w:sz w:val="24"/>
          <w:szCs w:val="24"/>
          <w:lang w:val="id-ID" w:eastAsia="id-ID"/>
        </w:rPr>
        <w:t>(Pelayanan)</w:t>
      </w:r>
      <w:r w:rsidRPr="00057D80">
        <w:rPr>
          <w:rFonts w:ascii="Times New Roman" w:hAnsi="Times New Roman" w:cs="Times New Roman"/>
          <w:sz w:val="24"/>
          <w:szCs w:val="24"/>
        </w:rPr>
        <w:t>.</w:t>
      </w:r>
      <w:r w:rsidRPr="009A70D8">
        <w:rPr>
          <w:rFonts w:ascii="Times New Roman" w:hAnsi="Times New Roman" w:cs="Times New Roman"/>
          <w:sz w:val="24"/>
          <w:szCs w:val="24"/>
        </w:rPr>
        <w:t xml:space="preserve"> Dari hasil penelitian diketahui bahwa nilai pers</w:t>
      </w:r>
      <w:r>
        <w:rPr>
          <w:rFonts w:ascii="Times New Roman" w:hAnsi="Times New Roman" w:cs="Times New Roman"/>
          <w:sz w:val="24"/>
          <w:szCs w:val="24"/>
        </w:rPr>
        <w:t xml:space="preserve">entase yang diperoleh sebesar </w:t>
      </w:r>
      <w:r>
        <w:rPr>
          <w:rFonts w:ascii="Times New Roman" w:hAnsi="Times New Roman" w:cs="Times New Roman"/>
          <w:sz w:val="24"/>
          <w:szCs w:val="24"/>
          <w:lang w:val="id-ID"/>
        </w:rPr>
        <w:t>90</w:t>
      </w:r>
      <w:r>
        <w:rPr>
          <w:rFonts w:ascii="Times New Roman" w:hAnsi="Times New Roman" w:cs="Times New Roman"/>
          <w:sz w:val="24"/>
          <w:szCs w:val="24"/>
        </w:rPr>
        <w:t>,</w:t>
      </w:r>
      <w:r>
        <w:rPr>
          <w:rFonts w:ascii="Times New Roman" w:hAnsi="Times New Roman" w:cs="Times New Roman"/>
          <w:sz w:val="24"/>
          <w:szCs w:val="24"/>
          <w:lang w:val="id-ID"/>
        </w:rPr>
        <w:t>80</w:t>
      </w:r>
      <w:r w:rsidRPr="009A70D8">
        <w:rPr>
          <w:rFonts w:ascii="Times New Roman" w:hAnsi="Times New Roman" w:cs="Times New Roman"/>
          <w:sz w:val="24"/>
          <w:szCs w:val="24"/>
        </w:rPr>
        <w:t>% dan terkategorikan</w:t>
      </w:r>
      <w:r>
        <w:rPr>
          <w:rFonts w:ascii="Times New Roman" w:hAnsi="Times New Roman" w:cs="Times New Roman"/>
          <w:sz w:val="24"/>
          <w:szCs w:val="24"/>
          <w:lang w:val="id-ID"/>
        </w:rPr>
        <w:t xml:space="preserve"> sangat </w:t>
      </w:r>
      <w:r w:rsidRPr="009A70D8">
        <w:rPr>
          <w:rFonts w:ascii="Times New Roman" w:hAnsi="Times New Roman" w:cs="Times New Roman"/>
          <w:sz w:val="24"/>
          <w:szCs w:val="24"/>
        </w:rPr>
        <w:t xml:space="preserve">baik. Dengan demikian dapat diambil kesimpulan bahwa materi </w:t>
      </w:r>
      <w:r w:rsidRPr="00057D80">
        <w:rPr>
          <w:rFonts w:ascii="Times New Roman" w:eastAsia="Times New Roman" w:hAnsi="Times New Roman" w:cs="Times New Roman"/>
          <w:i/>
          <w:iCs/>
          <w:color w:val="000000"/>
          <w:sz w:val="24"/>
          <w:szCs w:val="24"/>
          <w:lang w:val="id-ID" w:eastAsia="id-ID"/>
        </w:rPr>
        <w:t xml:space="preserve">Serviceability </w:t>
      </w:r>
      <w:r w:rsidRPr="00057D80">
        <w:rPr>
          <w:rFonts w:ascii="Times New Roman" w:eastAsia="Times New Roman" w:hAnsi="Times New Roman" w:cs="Times New Roman"/>
          <w:color w:val="000000"/>
          <w:sz w:val="24"/>
          <w:szCs w:val="24"/>
          <w:lang w:val="id-ID" w:eastAsia="id-ID"/>
        </w:rPr>
        <w:t>(Pelayanan)</w:t>
      </w:r>
      <w:r>
        <w:rPr>
          <w:rFonts w:ascii="Times New Roman" w:hAnsi="Times New Roman" w:cs="Times New Roman"/>
          <w:sz w:val="24"/>
          <w:szCs w:val="24"/>
          <w:lang w:val="id-ID"/>
        </w:rPr>
        <w:t xml:space="preserve"> </w:t>
      </w:r>
      <w:r w:rsidRPr="009A70D8">
        <w:rPr>
          <w:rFonts w:ascii="Times New Roman" w:hAnsi="Times New Roman" w:cs="Times New Roman"/>
          <w:sz w:val="24"/>
          <w:szCs w:val="24"/>
        </w:rPr>
        <w:t xml:space="preserve">yang diberikan sudah sesuai dengan </w:t>
      </w:r>
      <w:r>
        <w:rPr>
          <w:rFonts w:ascii="Times New Roman" w:hAnsi="Times New Roman" w:cs="Times New Roman"/>
          <w:sz w:val="24"/>
          <w:szCs w:val="24"/>
          <w:lang w:val="id-ID"/>
        </w:rPr>
        <w:t>produk</w:t>
      </w:r>
      <w:r w:rsidRPr="009A70D8">
        <w:rPr>
          <w:rFonts w:ascii="Times New Roman" w:hAnsi="Times New Roman" w:cs="Times New Roman"/>
          <w:sz w:val="24"/>
          <w:szCs w:val="24"/>
        </w:rPr>
        <w:t>.</w:t>
      </w:r>
      <w:r>
        <w:rPr>
          <w:rFonts w:ascii="Times New Roman" w:hAnsi="Times New Roman" w:cs="Times New Roman"/>
          <w:sz w:val="24"/>
          <w:szCs w:val="24"/>
          <w:lang w:val="id-ID"/>
        </w:rPr>
        <w:t xml:space="preserve"> </w:t>
      </w:r>
      <w:r w:rsidRPr="00AA74FD">
        <w:rPr>
          <w:rFonts w:asciiTheme="majorBidi" w:hAnsiTheme="majorBidi" w:cstheme="majorBidi"/>
          <w:sz w:val="24"/>
          <w:szCs w:val="24"/>
        </w:rPr>
        <w:t xml:space="preserve">Jika disajikan dalam bentuk gambar garis kontinum, nilai persentase skor tersebut </w:t>
      </w:r>
      <w:r>
        <w:rPr>
          <w:rFonts w:asciiTheme="majorBidi" w:hAnsiTheme="majorBidi" w:cstheme="majorBidi"/>
          <w:sz w:val="24"/>
          <w:szCs w:val="24"/>
        </w:rPr>
        <w:t>dapat dilihat</w:t>
      </w:r>
      <w:r w:rsidRPr="00AA74FD">
        <w:rPr>
          <w:rFonts w:asciiTheme="majorBidi" w:hAnsiTheme="majorBidi" w:cstheme="majorBidi"/>
          <w:sz w:val="24"/>
          <w:szCs w:val="24"/>
        </w:rPr>
        <w:t xml:space="preserve"> sebagai berikut:</w:t>
      </w:r>
    </w:p>
    <w:p w:rsidR="007365DA" w:rsidRDefault="007365DA" w:rsidP="007365DA">
      <w:pPr>
        <w:spacing w:line="240" w:lineRule="auto"/>
        <w:rPr>
          <w:rFonts w:ascii="Times New Roman" w:hAnsi="Times New Roman" w:cs="Times New Roman"/>
          <w:b/>
          <w:bCs/>
          <w:sz w:val="24"/>
          <w:szCs w:val="24"/>
          <w:lang w:val="id-ID"/>
        </w:rPr>
      </w:pPr>
    </w:p>
    <w:p w:rsidR="007365DA" w:rsidRDefault="007365DA" w:rsidP="007365DA">
      <w:pPr>
        <w:spacing w:line="240" w:lineRule="auto"/>
        <w:rPr>
          <w:rFonts w:ascii="Times New Roman" w:hAnsi="Times New Roman" w:cs="Times New Roman"/>
          <w:b/>
          <w:bCs/>
          <w:sz w:val="24"/>
          <w:szCs w:val="24"/>
          <w:lang w:val="id-ID"/>
        </w:rPr>
      </w:pPr>
    </w:p>
    <w:p w:rsidR="007365DA" w:rsidRPr="00AA704F" w:rsidRDefault="007365DA" w:rsidP="007365DA">
      <w:pPr>
        <w:spacing w:line="240" w:lineRule="auto"/>
        <w:rPr>
          <w:rFonts w:ascii="Times New Roman" w:hAnsi="Times New Roman" w:cs="Times New Roman"/>
          <w:b/>
          <w:bCs/>
          <w:sz w:val="24"/>
          <w:szCs w:val="24"/>
          <w:lang w:val="id-ID"/>
        </w:rPr>
      </w:pPr>
      <w:r w:rsidRPr="003E570C">
        <w:rPr>
          <w:rFonts w:ascii="Times New Roman" w:hAnsi="Times New Roman" w:cs="Times New Roman"/>
          <w:noProof/>
          <w:sz w:val="24"/>
          <w:szCs w:val="24"/>
          <w:lang w:val="id-ID" w:eastAsia="id-ID"/>
        </w:rPr>
        <mc:AlternateContent>
          <mc:Choice Requires="wpg">
            <w:drawing>
              <wp:anchor distT="0" distB="0" distL="114300" distR="114300" simplePos="0" relativeHeight="251706368" behindDoc="0" locked="0" layoutInCell="1" allowOverlap="1" wp14:anchorId="566D7ECF" wp14:editId="41A6B11A">
                <wp:simplePos x="0" y="0"/>
                <wp:positionH relativeFrom="column">
                  <wp:posOffset>4196080</wp:posOffset>
                </wp:positionH>
                <wp:positionV relativeFrom="paragraph">
                  <wp:posOffset>168275</wp:posOffset>
                </wp:positionV>
                <wp:extent cx="647065" cy="802640"/>
                <wp:effectExtent l="0" t="0" r="95885" b="130810"/>
                <wp:wrapNone/>
                <wp:docPr id="372" name="Group 3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7065" cy="802640"/>
                          <a:chOff x="8451" y="1782"/>
                          <a:chExt cx="1019" cy="1264"/>
                        </a:xfrm>
                      </wpg:grpSpPr>
                      <wps:wsp>
                        <wps:cNvPr id="373" name="Text Box 23"/>
                        <wps:cNvSpPr txBox="1">
                          <a:spLocks noChangeArrowheads="1"/>
                        </wps:cNvSpPr>
                        <wps:spPr bwMode="auto">
                          <a:xfrm>
                            <a:off x="8451" y="1782"/>
                            <a:ext cx="1019" cy="473"/>
                          </a:xfrm>
                          <a:prstGeom prst="rect">
                            <a:avLst/>
                          </a:prstGeom>
                          <a:solidFill>
                            <a:srgbClr val="FFFFFF"/>
                          </a:solidFill>
                          <a:ln w="9525">
                            <a:solidFill>
                              <a:srgbClr val="000000"/>
                            </a:solidFill>
                            <a:miter lim="800000"/>
                            <a:headEnd/>
                            <a:tailEnd/>
                          </a:ln>
                          <a:effectLst>
                            <a:outerShdw dist="107763" dir="2700000" algn="ctr" rotWithShape="0">
                              <a:srgbClr val="0D0D0D">
                                <a:alpha val="50000"/>
                              </a:srgbClr>
                            </a:outerShdw>
                          </a:effectLst>
                        </wps:spPr>
                        <wps:txbx>
                          <w:txbxContent>
                            <w:p w:rsidR="007365DA" w:rsidRPr="006B24D0" w:rsidRDefault="007365DA" w:rsidP="007365DA">
                              <w:pPr>
                                <w:jc w:val="center"/>
                                <w:rPr>
                                  <w:rFonts w:ascii="Times New Roman" w:hAnsi="Times New Roman" w:cs="Times New Roman"/>
                                  <w:b/>
                                  <w:sz w:val="28"/>
                                </w:rPr>
                              </w:pPr>
                              <w:r>
                                <w:rPr>
                                  <w:rFonts w:ascii="Times New Roman" w:hAnsi="Times New Roman" w:cs="Times New Roman"/>
                                  <w:b/>
                                  <w:lang w:val="id-ID"/>
                                </w:rPr>
                                <w:t>90</w:t>
                              </w:r>
                              <w:r>
                                <w:rPr>
                                  <w:rFonts w:ascii="Times New Roman" w:hAnsi="Times New Roman" w:cs="Times New Roman"/>
                                  <w:b/>
                                </w:rPr>
                                <w:t>,</w:t>
                              </w:r>
                              <w:r>
                                <w:rPr>
                                  <w:rFonts w:ascii="Times New Roman" w:hAnsi="Times New Roman" w:cs="Times New Roman"/>
                                  <w:b/>
                                  <w:lang w:val="id-ID"/>
                                </w:rPr>
                                <w:t>80</w:t>
                              </w:r>
                              <w:r w:rsidRPr="006B24D0">
                                <w:rPr>
                                  <w:rFonts w:ascii="Times New Roman" w:hAnsi="Times New Roman" w:cs="Times New Roman"/>
                                  <w:b/>
                                </w:rPr>
                                <w:t>%</w:t>
                              </w:r>
                            </w:p>
                          </w:txbxContent>
                        </wps:txbx>
                        <wps:bodyPr rot="0" vert="horz" wrap="square" lIns="91440" tIns="45720" rIns="91440" bIns="45720" anchor="t" anchorCtr="0" upright="1">
                          <a:noAutofit/>
                        </wps:bodyPr>
                      </wps:wsp>
                      <wps:wsp>
                        <wps:cNvPr id="374" name="AutoShape 24"/>
                        <wps:cNvCnPr>
                          <a:cxnSpLocks noChangeShapeType="1"/>
                        </wps:cNvCnPr>
                        <wps:spPr bwMode="auto">
                          <a:xfrm>
                            <a:off x="9006" y="2255"/>
                            <a:ext cx="0" cy="791"/>
                          </a:xfrm>
                          <a:prstGeom prst="straightConnector1">
                            <a:avLst/>
                          </a:prstGeom>
                          <a:noFill/>
                          <a:ln w="19050">
                            <a:solidFill>
                              <a:srgbClr val="000000"/>
                            </a:solidFill>
                            <a:prstDash val="sysDot"/>
                            <a:round/>
                            <a:headEnd/>
                            <a:tailEnd type="triangle" w="med" len="med"/>
                          </a:ln>
                          <a:effectLst>
                            <a:outerShdw dist="107763" dir="2700000" algn="ctr" rotWithShape="0">
                              <a:srgbClr val="808080">
                                <a:alpha val="50000"/>
                              </a:srgbClr>
                            </a:outerShdw>
                          </a:effectLst>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372" o:spid="_x0000_s1413" style="position:absolute;margin-left:330.4pt;margin-top:13.25pt;width:50.95pt;height:63.2pt;z-index:251706368;mso-position-horizontal-relative:text;mso-position-vertical-relative:text" coordorigin="8451,1782" coordsize="1019,1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">
                <v:shape id="Text Box 23" o:spid="_x0000_s1414" type="#_x0000_t202" style="position:absolute;left:8451;top:1782;width:1019;height:4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cTTsYA&#10;AADcAAAADwAAAGRycy9kb3ducmV2LnhtbESP0WoCMRRE3wX/IVyhL6JZu1LL1ihSKvhSoasfcLu5&#10;3UQ3N8sm1W2/vikIPg4zc4ZZrnvXiAt1wXpWMJtmIIgrry3XCo6H7eQZRIjIGhvPpOCHAqxXw8ES&#10;C+2v/EGXMtYiQTgUqMDE2BZShsqQwzD1LXHyvnznMCbZ1VJ3eE1w18jHLHuSDi2nBYMtvRqqzuW3&#10;U2Dnu7w87H+t+Xw/ncx2/OYX5qzUw6jfvICI1Md7+NbeaQX5Iof/M+kIyN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AcTTsYAAADcAAAADwAAAAAAAAAAAAAAAACYAgAAZHJz&#10;L2Rvd25yZXYueG1sUEsFBgAAAAAEAAQA9QAAAIsDAAAAAA==&#10;">
                  <v:shadow on="t" color="#0d0d0d" opacity=".5" offset="6pt,6pt"/>
                  <v:textbox>
                    <w:txbxContent>
                      <w:p w:rsidR="007365DA" w:rsidRPr="006B24D0" w:rsidRDefault="007365DA" w:rsidP="007365DA">
                        <w:pPr>
                          <w:jc w:val="center"/>
                          <w:rPr>
                            <w:rFonts w:ascii="Times New Roman" w:hAnsi="Times New Roman" w:cs="Times New Roman"/>
                            <w:b/>
                            <w:sz w:val="28"/>
                          </w:rPr>
                        </w:pPr>
                        <w:r>
                          <w:rPr>
                            <w:rFonts w:ascii="Times New Roman" w:hAnsi="Times New Roman" w:cs="Times New Roman"/>
                            <w:b/>
                            <w:lang w:val="id-ID"/>
                          </w:rPr>
                          <w:t>90</w:t>
                        </w:r>
                        <w:r>
                          <w:rPr>
                            <w:rFonts w:ascii="Times New Roman" w:hAnsi="Times New Roman" w:cs="Times New Roman"/>
                            <w:b/>
                          </w:rPr>
                          <w:t>,</w:t>
                        </w:r>
                        <w:r>
                          <w:rPr>
                            <w:rFonts w:ascii="Times New Roman" w:hAnsi="Times New Roman" w:cs="Times New Roman"/>
                            <w:b/>
                            <w:lang w:val="id-ID"/>
                          </w:rPr>
                          <w:t>80</w:t>
                        </w:r>
                        <w:r w:rsidRPr="006B24D0">
                          <w:rPr>
                            <w:rFonts w:ascii="Times New Roman" w:hAnsi="Times New Roman" w:cs="Times New Roman"/>
                            <w:b/>
                          </w:rPr>
                          <w:t>%</w:t>
                        </w:r>
                      </w:p>
                    </w:txbxContent>
                  </v:textbox>
                </v:shape>
                <v:shape id="AutoShape 24" o:spid="_x0000_s1415" type="#_x0000_t32" style="position:absolute;left:9006;top:2255;width:0;height:7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QgsEAAADcAAAADwAAAGRycy9kb3ducmV2LnhtbERPXWvCMBR9H/gfwhV8m6mbzFKNZRsM&#10;he1lneLrpbk2xeamNKmt/34ZDHw8nO9NPtpGXKnztWMFi3kCgrh0uuZKweHn4zEF4QOyxsYxKbiR&#10;h3w7edhgpt3A33QtQiViCPsMFZgQ2kxKXxqy6OeuJY7c2XUWQ4RdJXWHQwy3jXxKkhdpsebYYLCl&#10;d0Plpeitgs9jctrdUm2Lvl/Zr7ju7WhSpWbT8XUNItAY7uJ/914reF4t4e9MPAJy+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48NCCwQAAANwAAAAPAAAAAAAAAAAAAAAA&#10;AKECAABkcnMvZG93bnJldi54bWxQSwUGAAAAAAQABAD5AAAAjwMAAAAA&#10;" strokeweight="1.5pt">
                  <v:stroke dashstyle="1 1" endarrow="block"/>
                  <v:shadow on="t" opacity=".5" offset="6pt,6pt"/>
                </v:shape>
              </v:group>
            </w:pict>
          </mc:Fallback>
        </mc:AlternateContent>
      </w:r>
    </w:p>
    <w:p w:rsidR="007365DA" w:rsidRPr="00A142C8" w:rsidRDefault="007365DA" w:rsidP="007365DA">
      <w:pPr>
        <w:spacing w:line="480" w:lineRule="auto"/>
        <w:jc w:val="both"/>
        <w:rPr>
          <w:rFonts w:ascii="Times New Roman" w:hAnsi="Times New Roman" w:cs="Times New Roman"/>
          <w:sz w:val="24"/>
          <w:szCs w:val="24"/>
          <w:lang w:val="id-ID"/>
        </w:rPr>
      </w:pPr>
    </w:p>
    <w:p w:rsidR="007365DA" w:rsidRPr="0020027B" w:rsidRDefault="007365DA" w:rsidP="007365DA">
      <w:pPr>
        <w:pStyle w:val="ListParagraph"/>
        <w:spacing w:after="0" w:line="360" w:lineRule="auto"/>
        <w:ind w:left="0"/>
        <w:jc w:val="center"/>
        <w:rPr>
          <w:rFonts w:ascii="Times New Roman" w:hAnsi="Times New Roman"/>
          <w:b/>
          <w:bCs/>
          <w:sz w:val="24"/>
          <w:szCs w:val="24"/>
        </w:rPr>
      </w:pPr>
      <w:r w:rsidRPr="003E570C">
        <w:rPr>
          <w:rFonts w:ascii="Times New Roman" w:hAnsi="Times New Roman"/>
          <w:noProof/>
          <w:sz w:val="24"/>
          <w:szCs w:val="24"/>
          <w:lang w:eastAsia="id-ID"/>
        </w:rPr>
        <mc:AlternateContent>
          <mc:Choice Requires="wpg">
            <w:drawing>
              <wp:anchor distT="0" distB="0" distL="114300" distR="114300" simplePos="0" relativeHeight="251705344" behindDoc="0" locked="0" layoutInCell="1" allowOverlap="1" wp14:anchorId="58499C2E" wp14:editId="1AF96682">
                <wp:simplePos x="0" y="0"/>
                <wp:positionH relativeFrom="column">
                  <wp:posOffset>218440</wp:posOffset>
                </wp:positionH>
                <wp:positionV relativeFrom="paragraph">
                  <wp:posOffset>76835</wp:posOffset>
                </wp:positionV>
                <wp:extent cx="4603115" cy="252095"/>
                <wp:effectExtent l="1270" t="0" r="0" b="0"/>
                <wp:wrapNone/>
                <wp:docPr id="375" name="Group 3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03115" cy="252095"/>
                          <a:chOff x="2612" y="1723"/>
                          <a:chExt cx="7249" cy="397"/>
                        </a:xfrm>
                      </wpg:grpSpPr>
                      <wps:wsp>
                        <wps:cNvPr id="376" name="Rectangle 31"/>
                        <wps:cNvSpPr>
                          <a:spLocks noChangeArrowheads="1"/>
                        </wps:cNvSpPr>
                        <wps:spPr bwMode="auto">
                          <a:xfrm>
                            <a:off x="2612" y="1725"/>
                            <a:ext cx="1390" cy="3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Tidak Baik</w:t>
                              </w:r>
                            </w:p>
                          </w:txbxContent>
                        </wps:txbx>
                        <wps:bodyPr rot="0" vert="horz" wrap="square" lIns="91440" tIns="45720" rIns="91440" bIns="45720" anchor="t" anchorCtr="0" upright="1">
                          <a:noAutofit/>
                        </wps:bodyPr>
                      </wps:wsp>
                      <wps:wsp>
                        <wps:cNvPr id="377" name="Rectangle 32"/>
                        <wps:cNvSpPr>
                          <a:spLocks noChangeArrowheads="1"/>
                        </wps:cNvSpPr>
                        <wps:spPr bwMode="auto">
                          <a:xfrm>
                            <a:off x="4118" y="1723"/>
                            <a:ext cx="1349" cy="39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Kurang Baik</w:t>
                              </w:r>
                            </w:p>
                          </w:txbxContent>
                        </wps:txbx>
                        <wps:bodyPr rot="0" vert="horz" wrap="square" lIns="91440" tIns="45720" rIns="91440" bIns="45720" anchor="t" anchorCtr="0" upright="1">
                          <a:noAutofit/>
                        </wps:bodyPr>
                      </wps:wsp>
                      <wps:wsp>
                        <wps:cNvPr id="378" name="Rectangle 33"/>
                        <wps:cNvSpPr>
                          <a:spLocks noChangeArrowheads="1"/>
                        </wps:cNvSpPr>
                        <wps:spPr bwMode="auto">
                          <a:xfrm>
                            <a:off x="5578" y="1732"/>
                            <a:ext cx="131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Cukup Baik</w:t>
                              </w:r>
                            </w:p>
                          </w:txbxContent>
                        </wps:txbx>
                        <wps:bodyPr rot="0" vert="horz" wrap="square" lIns="91440" tIns="45720" rIns="91440" bIns="45720" anchor="t" anchorCtr="0" upright="1">
                          <a:noAutofit/>
                        </wps:bodyPr>
                      </wps:wsp>
                      <wps:wsp>
                        <wps:cNvPr id="379" name="Rectangle 34"/>
                        <wps:cNvSpPr>
                          <a:spLocks noChangeArrowheads="1"/>
                        </wps:cNvSpPr>
                        <wps:spPr bwMode="auto">
                          <a:xfrm>
                            <a:off x="7031" y="1728"/>
                            <a:ext cx="1300"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Baik</w:t>
                              </w:r>
                            </w:p>
                          </w:txbxContent>
                        </wps:txbx>
                        <wps:bodyPr rot="0" vert="horz" wrap="square" lIns="91440" tIns="45720" rIns="91440" bIns="45720" anchor="t" anchorCtr="0" upright="1">
                          <a:noAutofit/>
                        </wps:bodyPr>
                      </wps:wsp>
                      <wps:wsp>
                        <wps:cNvPr id="380" name="Rectangle 35"/>
                        <wps:cNvSpPr>
                          <a:spLocks noChangeArrowheads="1"/>
                        </wps:cNvSpPr>
                        <wps:spPr bwMode="auto">
                          <a:xfrm>
                            <a:off x="8471" y="1732"/>
                            <a:ext cx="1390" cy="38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Sangat Baik</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75" o:spid="_x0000_s1416" style="position:absolute;left:0;text-align:left;margin-left:17.2pt;margin-top:6.05pt;width:362.45pt;height:19.85pt;z-index:251705344;mso-position-horizontal-relative:text;mso-position-vertical-relative:text" coordorigin="2612,1723" coordsize="7249,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">
                <v:rect id="Rectangle 31" o:spid="_x0000_s1417" style="position:absolute;left:2612;top:1725;width:1390;height:3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AQ8QA&#10;AADcAAAADwAAAGRycy9kb3ducmV2LnhtbESPQWsCMRSE74X+h/AEb5pYddWtUUQQBPWgFnp9bJ67&#10;Szcv6ybq9t83gtDjMDPfMPNlaytxp8aXjjUM+goEceZMybmGr/OmNwXhA7LByjFp+CUPy8X72xxT&#10;4x58pPsp5CJC2KeooQihTqX0WUEWfd/VxNG7uMZiiLLJpWnwEeG2kh9KJdJiyXGhwJrWBWU/p5vV&#10;gMnIXA+X4f68uyU4y1u1GX8rrbuddvUJIlAb/sOv9tZoGE4SeJ6JR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vgEPEAAAA3AAAAA8AAAAAAAAAAAAAAAAAmAIAAGRycy9k&#10;b3ducmV2LnhtbFBLBQYAAAAABAAEAPUAAACJAw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Tidak Baik</w:t>
                        </w:r>
                      </w:p>
                    </w:txbxContent>
                  </v:textbox>
                </v:rect>
                <v:rect id="Rectangle 32" o:spid="_x0000_s1418" style="position:absolute;left:4118;top:1723;width:1349;height:3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Ml2MUA&#10;AADcAAAADwAAAGRycy9kb3ducmV2LnhtbESPQWvCQBSE7wX/w/KE3upu1UaNbqQUhELtobHg9ZF9&#10;JqHZtzG70fjvu0Khx2FmvmE228E24kKdrx1reJ4oEMSFMzWXGr4Pu6clCB+QDTaOScONPGyz0cMG&#10;U+Ou/EWXPJQiQtinqKEKoU2l9EVFFv3EtcTRO7nOYoiyK6Xp8BrhtpFTpRJpsea4UGFLbxUVP3lv&#10;NWAyN+fP02x/+OgTXJWD2r0cldaP4+F1DSLQEP7Df+13o2G2WMD9TDwCMvs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IyXYxQAAANwAAAAPAAAAAAAAAAAAAAAAAJgCAABkcnMv&#10;ZG93bnJldi54bWxQSwUGAAAAAAQABAD1AAAAigM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Kurang Baik</w:t>
                        </w:r>
                      </w:p>
                    </w:txbxContent>
                  </v:textbox>
                </v:rect>
                <v:rect id="Rectangle 33" o:spid="_x0000_s1419" style="position:absolute;left:5578;top:1732;width:131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yxqsIA&#10;AADcAAAADwAAAGRycy9kb3ducmV2LnhtbERPz2vCMBS+D/wfwhO8zUTrulmNZQwEYdthOtj10Tzb&#10;YvNSm7TW/345DHb8+H5v89E2YqDO1441LOYKBHHhTM2lhu/T/vEFhA/IBhvHpOFOHvLd5GGLmXE3&#10;/qLhGEoRQ9hnqKEKoc2k9EVFFv3ctcSRO7vOYoiwK6Xp8BbDbSOXSqXSYs2xocKW3ioqLsfeasB0&#10;Za6f5+Tj9N6nuC5HtX/6UVrPpuPrBkSgMfyL/9wHoyF5jmvjmXgE5O4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vLGqwgAAANwAAAAPAAAAAAAAAAAAAAAAAJgCAABkcnMvZG93&#10;bnJldi54bWxQSwUGAAAAAAQABAD1AAAAhwM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Cukup Baik</w:t>
                        </w:r>
                      </w:p>
                    </w:txbxContent>
                  </v:textbox>
                </v:rect>
                <v:rect id="Rectangle 34" o:spid="_x0000_s1420" style="position:absolute;left:7031;top:1728;width:1300;height: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UMcQA&#10;AADcAAAADwAAAGRycy9kb3ducmV2LnhtbESPQWsCMRSE7wX/Q3hCb5qodatbo0hBKKgHteD1sXnu&#10;Lt28rJuo6783gtDjMDPfMLNFaytxpcaXjjUM+goEceZMybmG38OqNwHhA7LByjFpuJOHxbzzNsPU&#10;uBvv6LoPuYgQ9ilqKEKoUyl9VpBF33c1cfROrrEYomxyaRq8Rbit5FCpRFosOS4UWNN3Qdnf/mI1&#10;YPJhztvTaHNYXxKc5q1ajY9K6/duu/wCEagN/+FX+8doGH1O4Xk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fwFDHEAAAA3AAAAA8AAAAAAAAAAAAAAAAAmAIAAGRycy9k&#10;b3ducmV2LnhtbFBLBQYAAAAABAAEAPUAAACJAw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Baik</w:t>
                        </w:r>
                      </w:p>
                    </w:txbxContent>
                  </v:textbox>
                </v:rect>
                <v:rect id="Rectangle 35" o:spid="_x0000_s1421" style="position:absolute;left:8471;top:1732;width:1390;height: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Ni8AA&#10;AADcAAAADwAAAGRycy9kb3ducmV2LnhtbERPTYvCMBC9C/6HMII3TdS1aDWKCIKw62F1wevQjG2x&#10;mdQmav33m4Pg8fG+l+vWVuJBjS8daxgNFQjizJmScw1/p91gBsIHZIOVY9LwIg/rVbezxNS4J//S&#10;4xhyEUPYp6ihCKFOpfRZQRb90NXEkbu4xmKIsMmlafAZw20lx0ol0mLJsaHAmrYFZdfj3WrA5Mvc&#10;DpfJz+n7nuA8b9VuelZa93vtZgEiUBs+4rd7bzRMZnF+PBOPgF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x/Ni8AAAADcAAAADwAAAAAAAAAAAAAAAACYAgAAZHJzL2Rvd25y&#10;ZXYueG1sUEsFBgAAAAAEAAQA9QAAAIUDA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Sangat Baik</w:t>
                        </w:r>
                      </w:p>
                    </w:txbxContent>
                  </v:textbox>
                </v:rect>
              </v:group>
            </w:pict>
          </mc:Fallback>
        </mc:AlternateContent>
      </w:r>
      <w:r w:rsidRPr="003E570C">
        <w:rPr>
          <w:rFonts w:ascii="Times New Roman" w:hAnsi="Times New Roman"/>
          <w:noProof/>
          <w:sz w:val="24"/>
          <w:szCs w:val="24"/>
          <w:lang w:eastAsia="id-ID"/>
        </w:rPr>
        <mc:AlternateContent>
          <mc:Choice Requires="wpg">
            <w:drawing>
              <wp:anchor distT="0" distB="0" distL="114300" distR="114300" simplePos="0" relativeHeight="251704320" behindDoc="0" locked="0" layoutInCell="1" allowOverlap="1" wp14:anchorId="6CDE3BE0" wp14:editId="24ABF87D">
                <wp:simplePos x="0" y="0"/>
                <wp:positionH relativeFrom="column">
                  <wp:posOffset>218440</wp:posOffset>
                </wp:positionH>
                <wp:positionV relativeFrom="paragraph">
                  <wp:posOffset>84455</wp:posOffset>
                </wp:positionV>
                <wp:extent cx="4603115" cy="252095"/>
                <wp:effectExtent l="1270" t="4445" r="0" b="635"/>
                <wp:wrapNone/>
                <wp:docPr id="381" name="Group 3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03115" cy="252095"/>
                          <a:chOff x="2612" y="1723"/>
                          <a:chExt cx="7249" cy="397"/>
                        </a:xfrm>
                      </wpg:grpSpPr>
                      <wps:wsp>
                        <wps:cNvPr id="382" name="Rectangle 25"/>
                        <wps:cNvSpPr>
                          <a:spLocks noChangeArrowheads="1"/>
                        </wps:cNvSpPr>
                        <wps:spPr bwMode="auto">
                          <a:xfrm>
                            <a:off x="2612" y="1725"/>
                            <a:ext cx="1390" cy="3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sidRPr="00287318">
                                <w:rPr>
                                  <w:rFonts w:cs="Times New Roman"/>
                                  <w:sz w:val="20"/>
                                  <w:szCs w:val="20"/>
                                </w:rPr>
                                <w:t xml:space="preserve">Tidak </w:t>
                              </w:r>
                              <w:r>
                                <w:rPr>
                                  <w:rFonts w:cs="Times New Roman"/>
                                  <w:sz w:val="20"/>
                                  <w:szCs w:val="20"/>
                                </w:rPr>
                                <w:t>Baik</w:t>
                              </w:r>
                            </w:p>
                          </w:txbxContent>
                        </wps:txbx>
                        <wps:bodyPr rot="0" vert="horz" wrap="square" lIns="91440" tIns="45720" rIns="91440" bIns="45720" anchor="t" anchorCtr="0" upright="1">
                          <a:noAutofit/>
                        </wps:bodyPr>
                      </wps:wsp>
                      <wps:wsp>
                        <wps:cNvPr id="383" name="Rectangle 26"/>
                        <wps:cNvSpPr>
                          <a:spLocks noChangeArrowheads="1"/>
                        </wps:cNvSpPr>
                        <wps:spPr bwMode="auto">
                          <a:xfrm>
                            <a:off x="4118" y="1723"/>
                            <a:ext cx="1349" cy="39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Pr>
                                  <w:rFonts w:cs="Times New Roman"/>
                                  <w:sz w:val="20"/>
                                  <w:szCs w:val="20"/>
                                </w:rPr>
                                <w:t>Kurang</w:t>
                              </w:r>
                              <w:r w:rsidRPr="00287318">
                                <w:rPr>
                                  <w:rFonts w:cs="Times New Roman"/>
                                  <w:sz w:val="20"/>
                                  <w:szCs w:val="20"/>
                                </w:rPr>
                                <w:t xml:space="preserve"> </w:t>
                              </w:r>
                              <w:r>
                                <w:rPr>
                                  <w:rFonts w:cs="Times New Roman"/>
                                  <w:sz w:val="20"/>
                                  <w:szCs w:val="20"/>
                                </w:rPr>
                                <w:t>Baik</w:t>
                              </w:r>
                            </w:p>
                          </w:txbxContent>
                        </wps:txbx>
                        <wps:bodyPr rot="0" vert="horz" wrap="square" lIns="91440" tIns="45720" rIns="91440" bIns="45720" anchor="t" anchorCtr="0" upright="1">
                          <a:noAutofit/>
                        </wps:bodyPr>
                      </wps:wsp>
                      <wps:wsp>
                        <wps:cNvPr id="463" name="Rectangle 27"/>
                        <wps:cNvSpPr>
                          <a:spLocks noChangeArrowheads="1"/>
                        </wps:cNvSpPr>
                        <wps:spPr bwMode="auto">
                          <a:xfrm>
                            <a:off x="5578" y="1732"/>
                            <a:ext cx="131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Pr>
                                  <w:rFonts w:cs="Times New Roman"/>
                                  <w:sz w:val="20"/>
                                  <w:szCs w:val="20"/>
                                </w:rPr>
                                <w:t>Cukup Baik</w:t>
                              </w:r>
                            </w:p>
                          </w:txbxContent>
                        </wps:txbx>
                        <wps:bodyPr rot="0" vert="horz" wrap="square" lIns="91440" tIns="45720" rIns="91440" bIns="45720" anchor="t" anchorCtr="0" upright="1">
                          <a:noAutofit/>
                        </wps:bodyPr>
                      </wps:wsp>
                      <wps:wsp>
                        <wps:cNvPr id="464" name="Rectangle 28"/>
                        <wps:cNvSpPr>
                          <a:spLocks noChangeArrowheads="1"/>
                        </wps:cNvSpPr>
                        <wps:spPr bwMode="auto">
                          <a:xfrm>
                            <a:off x="7031" y="1728"/>
                            <a:ext cx="1300"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Pr>
                                  <w:rFonts w:cs="Times New Roman"/>
                                  <w:sz w:val="20"/>
                                  <w:szCs w:val="20"/>
                                </w:rPr>
                                <w:t>Baik</w:t>
                              </w:r>
                            </w:p>
                          </w:txbxContent>
                        </wps:txbx>
                        <wps:bodyPr rot="0" vert="horz" wrap="square" lIns="91440" tIns="45720" rIns="91440" bIns="45720" anchor="t" anchorCtr="0" upright="1">
                          <a:noAutofit/>
                        </wps:bodyPr>
                      </wps:wsp>
                      <wps:wsp>
                        <wps:cNvPr id="465" name="Rectangle 29"/>
                        <wps:cNvSpPr>
                          <a:spLocks noChangeArrowheads="1"/>
                        </wps:cNvSpPr>
                        <wps:spPr bwMode="auto">
                          <a:xfrm>
                            <a:off x="8471" y="1732"/>
                            <a:ext cx="1390" cy="38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Pr>
                                  <w:rFonts w:cs="Times New Roman"/>
                                  <w:sz w:val="20"/>
                                  <w:szCs w:val="20"/>
                                </w:rPr>
                                <w:t>Sangat Baik</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81" o:spid="_x0000_s1422" style="position:absolute;left:0;text-align:left;margin-left:17.2pt;margin-top:6.65pt;width:362.45pt;height:19.85pt;z-index:251704320;mso-position-horizontal-relative:text;mso-position-vertical-relative:text" coordorigin="2612,1723" coordsize="7249,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">
                <v:rect id="Rectangle 25" o:spid="_x0000_s1423" style="position:absolute;left:2612;top:1725;width:1390;height:3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H2Z8QA&#10;AADcAAAADwAAAGRycy9kb3ducmV2LnhtbESPT4vCMBTE7wt+h/AEb2viny1ajSKCILh7WBW8Pppn&#10;W2xeahO1fvuNIOxxmJnfMPNlaytxp8aXjjUM+goEceZMybmG42HzOQHhA7LByjFpeJKH5aLzMcfU&#10;uAf/0n0fchEh7FPUUIRQp1L6rCCLvu9q4uidXWMxRNnk0jT4iHBbyaFSibRYclwosKZ1Qdllf7Ma&#10;MBmb68959H3Y3RKc5q3afJ2U1r1uu5qBCNSG//C7vTUaRpMhvM7EI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B9mfEAAAA3AAAAA8AAAAAAAAAAAAAAAAAmAIAAGRycy9k&#10;b3ducmV2LnhtbFBLBQYAAAAABAAEAPUAAACJAwAAAAA=&#10;" stroked="f">
                  <v:textbox>
                    <w:txbxContent>
                      <w:p w:rsidR="007365DA" w:rsidRPr="00287318" w:rsidRDefault="007365DA" w:rsidP="007365DA">
                        <w:pPr>
                          <w:jc w:val="center"/>
                          <w:rPr>
                            <w:rFonts w:cs="Times New Roman"/>
                            <w:sz w:val="20"/>
                            <w:szCs w:val="20"/>
                          </w:rPr>
                        </w:pPr>
                        <w:r w:rsidRPr="00287318">
                          <w:rPr>
                            <w:rFonts w:cs="Times New Roman"/>
                            <w:sz w:val="20"/>
                            <w:szCs w:val="20"/>
                          </w:rPr>
                          <w:t xml:space="preserve">Tidak </w:t>
                        </w:r>
                        <w:r>
                          <w:rPr>
                            <w:rFonts w:cs="Times New Roman"/>
                            <w:sz w:val="20"/>
                            <w:szCs w:val="20"/>
                          </w:rPr>
                          <w:t>Baik</w:t>
                        </w:r>
                      </w:p>
                    </w:txbxContent>
                  </v:textbox>
                </v:rect>
                <v:rect id="Rectangle 26" o:spid="_x0000_s1424" style="position:absolute;left:4118;top:1723;width:1349;height:3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1T/MUA&#10;AADcAAAADwAAAGRycy9kb3ducmV2LnhtbESPT2sCMRTE74V+h/AKvXWTdu2iq1FKQRC0h2rB62Pz&#10;9g9uXrabqOu3N4LgcZiZ3zCzxWBbcaLeN441vCcKBHHhTMOVhr/d8m0Mwgdkg61j0nAhD4v589MM&#10;c+PO/EunbahEhLDPUUMdQpdL6YuaLPrEdcTRK11vMUTZV9L0eI5w28oPpTJpseG4UGNH3zUVh+3R&#10;asBsZP5/ynSzWx8znFSDWn7uldavL8PXFESgITzC9/bKaEjHKdzOxCM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zVP8xQAAANwAAAAPAAAAAAAAAAAAAAAAAJgCAABkcnMv&#10;ZG93bnJldi54bWxQSwUGAAAAAAQABAD1AAAAigMAAAAA&#10;" stroked="f">
                  <v:textbox>
                    <w:txbxContent>
                      <w:p w:rsidR="007365DA" w:rsidRPr="00287318" w:rsidRDefault="007365DA" w:rsidP="007365DA">
                        <w:pPr>
                          <w:jc w:val="center"/>
                          <w:rPr>
                            <w:rFonts w:cs="Times New Roman"/>
                            <w:sz w:val="20"/>
                            <w:szCs w:val="20"/>
                          </w:rPr>
                        </w:pPr>
                        <w:r>
                          <w:rPr>
                            <w:rFonts w:cs="Times New Roman"/>
                            <w:sz w:val="20"/>
                            <w:szCs w:val="20"/>
                          </w:rPr>
                          <w:t>Kurang</w:t>
                        </w:r>
                        <w:r w:rsidRPr="00287318">
                          <w:rPr>
                            <w:rFonts w:cs="Times New Roman"/>
                            <w:sz w:val="20"/>
                            <w:szCs w:val="20"/>
                          </w:rPr>
                          <w:t xml:space="preserve"> </w:t>
                        </w:r>
                        <w:r>
                          <w:rPr>
                            <w:rFonts w:cs="Times New Roman"/>
                            <w:sz w:val="20"/>
                            <w:szCs w:val="20"/>
                          </w:rPr>
                          <w:t>Baik</w:t>
                        </w:r>
                      </w:p>
                    </w:txbxContent>
                  </v:textbox>
                </v:rect>
                <v:rect id="Rectangle 27" o:spid="_x0000_s1425" style="position:absolute;left:5578;top:1732;width:131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t4Y8MA&#10;AADcAAAADwAAAGRycy9kb3ducmV2LnhtbESPQYvCMBSE78L+h/AW9qaJqxatRpEFYUE9rC54fTTP&#10;tti81CZq/fdGEDwOM/MNM1u0thJXanzpWEO/p0AQZ86UnGv436+6YxA+IBusHJOGO3lYzD86M0yN&#10;u/EfXXchFxHCPkUNRQh1KqXPCrLoe64mjt7RNRZDlE0uTYO3CLeV/FYqkRZLjgsF1vRTUHbaXawG&#10;TIbmvD0ONvv1JcFJ3qrV6KC0/vpsl1MQgdrwDr/av0bDMBnA80w8An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2t4Y8MAAADcAAAADwAAAAAAAAAAAAAAAACYAgAAZHJzL2Rv&#10;d25yZXYueG1sUEsFBgAAAAAEAAQA9QAAAIgDAAAAAA==&#10;" stroked="f">
                  <v:textbox>
                    <w:txbxContent>
                      <w:p w:rsidR="007365DA" w:rsidRPr="00287318" w:rsidRDefault="007365DA" w:rsidP="007365DA">
                        <w:pPr>
                          <w:jc w:val="center"/>
                          <w:rPr>
                            <w:rFonts w:cs="Times New Roman"/>
                            <w:sz w:val="20"/>
                            <w:szCs w:val="20"/>
                          </w:rPr>
                        </w:pPr>
                        <w:r>
                          <w:rPr>
                            <w:rFonts w:cs="Times New Roman"/>
                            <w:sz w:val="20"/>
                            <w:szCs w:val="20"/>
                          </w:rPr>
                          <w:t>Cukup Baik</w:t>
                        </w:r>
                      </w:p>
                    </w:txbxContent>
                  </v:textbox>
                </v:rect>
                <v:rect id="Rectangle 28" o:spid="_x0000_s1426" style="position:absolute;left:7031;top:1728;width:1300;height: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LgF8QA&#10;AADcAAAADwAAAGRycy9kb3ducmV2LnhtbESPQWvCQBSE7wX/w/IEb3XXmgaNbkIRBKHtoSp4fWSf&#10;STD7NmZXTf99t1DocZiZb5h1MdhW3Kn3jWMNs6kCQVw603Cl4XjYPi9A+IBssHVMGr7JQ5GPntaY&#10;GffgL7rvQyUihH2GGuoQukxKX9Zk0U9dRxy9s+sthij7SpoeHxFuW/miVCotNhwXauxoU1N52d+s&#10;BkwTc/08zz8O77cUl9Wgtq8npfVkPLytQAQawn/4r70zGpI0gd8z8QjI/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yC4BfEAAAA3AAAAA8AAAAAAAAAAAAAAAAAmAIAAGRycy9k&#10;b3ducmV2LnhtbFBLBQYAAAAABAAEAPUAAACJAwAAAAA=&#10;" stroked="f">
                  <v:textbox>
                    <w:txbxContent>
                      <w:p w:rsidR="007365DA" w:rsidRPr="00287318" w:rsidRDefault="007365DA" w:rsidP="007365DA">
                        <w:pPr>
                          <w:jc w:val="center"/>
                          <w:rPr>
                            <w:rFonts w:cs="Times New Roman"/>
                            <w:sz w:val="20"/>
                            <w:szCs w:val="20"/>
                          </w:rPr>
                        </w:pPr>
                        <w:r>
                          <w:rPr>
                            <w:rFonts w:cs="Times New Roman"/>
                            <w:sz w:val="20"/>
                            <w:szCs w:val="20"/>
                          </w:rPr>
                          <w:t>Baik</w:t>
                        </w:r>
                      </w:p>
                    </w:txbxContent>
                  </v:textbox>
                </v:rect>
                <v:rect id="Rectangle 29" o:spid="_x0000_s1427" style="position:absolute;left:8471;top:1732;width:1390;height: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85FjMMA&#10;AADcAAAADwAAAGRycy9kb3ducmV2LnhtbESPQYvCMBSE78L+h/AW9qaJrhatRhFBWFAPqwteH82z&#10;LTYvtYna/fdGEDwOM/MNM1u0thI3anzpWEO/p0AQZ86UnGv4O6y7YxA+IBusHJOGf/KwmH90Zpga&#10;d+dfuu1DLiKEfYoaihDqVEqfFWTR91xNHL2TayyGKJtcmgbvEW4rOVAqkRZLjgsF1rQqKDvvr1YD&#10;JkNz2Z2+t4fNNcFJ3qr16Ki0/vpsl1MQgdrwDr/aP0bDMBnB80w8An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85FjMMAAADcAAAADwAAAAAAAAAAAAAAAACYAgAAZHJzL2Rv&#10;d25yZXYueG1sUEsFBgAAAAAEAAQA9QAAAIgDAAAAAA==&#10;" stroked="f">
                  <v:textbox>
                    <w:txbxContent>
                      <w:p w:rsidR="007365DA" w:rsidRPr="00287318" w:rsidRDefault="007365DA" w:rsidP="007365DA">
                        <w:pPr>
                          <w:jc w:val="center"/>
                          <w:rPr>
                            <w:rFonts w:cs="Times New Roman"/>
                            <w:sz w:val="20"/>
                            <w:szCs w:val="20"/>
                          </w:rPr>
                        </w:pPr>
                        <w:r>
                          <w:rPr>
                            <w:rFonts w:cs="Times New Roman"/>
                            <w:sz w:val="20"/>
                            <w:szCs w:val="20"/>
                          </w:rPr>
                          <w:t>Sangat Baik</w:t>
                        </w:r>
                      </w:p>
                    </w:txbxContent>
                  </v:textbox>
                </v:rect>
              </v:group>
            </w:pict>
          </mc:Fallback>
        </mc:AlternateContent>
      </w:r>
      <w:r w:rsidRPr="003E570C">
        <w:rPr>
          <w:rFonts w:ascii="Times New Roman" w:hAnsi="Times New Roman"/>
          <w:noProof/>
          <w:sz w:val="24"/>
          <w:szCs w:val="24"/>
          <w:lang w:eastAsia="id-ID"/>
        </w:rPr>
        <mc:AlternateContent>
          <mc:Choice Requires="wpg">
            <w:drawing>
              <wp:inline distT="0" distB="0" distL="0" distR="0" wp14:anchorId="74688D7A" wp14:editId="6A0878C1">
                <wp:extent cx="5039995" cy="1116965"/>
                <wp:effectExtent l="1905" t="15240" r="0" b="1270"/>
                <wp:docPr id="466" name="Group 4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39995" cy="1116965"/>
                          <a:chOff x="2199" y="10251"/>
                          <a:chExt cx="8386" cy="1416"/>
                        </a:xfrm>
                      </wpg:grpSpPr>
                      <wps:wsp>
                        <wps:cNvPr id="467" name="Line 3"/>
                        <wps:cNvCnPr>
                          <a:cxnSpLocks noChangeShapeType="1"/>
                        </wps:cNvCnPr>
                        <wps:spPr bwMode="auto">
                          <a:xfrm>
                            <a:off x="2533" y="10758"/>
                            <a:ext cx="7774" cy="0"/>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468" name="Line 4"/>
                        <wps:cNvCnPr>
                          <a:cxnSpLocks noChangeShapeType="1"/>
                        </wps:cNvCnPr>
                        <wps:spPr bwMode="auto">
                          <a:xfrm>
                            <a:off x="2533" y="10251"/>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537" name="Rectangle 5"/>
                        <wps:cNvSpPr>
                          <a:spLocks noChangeArrowheads="1"/>
                        </wps:cNvSpPr>
                        <wps:spPr bwMode="auto">
                          <a:xfrm>
                            <a:off x="2533" y="10321"/>
                            <a:ext cx="1587"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B3F21" w:rsidRDefault="007365DA" w:rsidP="007365DA">
                              <w:pPr>
                                <w:rPr>
                                  <w:rFonts w:cs="Times New Roman"/>
                                </w:rPr>
                              </w:pPr>
                            </w:p>
                          </w:txbxContent>
                        </wps:txbx>
                        <wps:bodyPr rot="0" vert="horz" wrap="square" lIns="10800" tIns="45720" rIns="10800" bIns="45720" anchor="t" anchorCtr="0" upright="1">
                          <a:noAutofit/>
                        </wps:bodyPr>
                      </wps:wsp>
                      <wps:wsp>
                        <wps:cNvPr id="538" name="Rectangle 6"/>
                        <wps:cNvSpPr>
                          <a:spLocks noChangeArrowheads="1"/>
                        </wps:cNvSpPr>
                        <wps:spPr bwMode="auto">
                          <a:xfrm>
                            <a:off x="2199" y="11315"/>
                            <a:ext cx="63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20"/>
                                  <w:szCs w:val="18"/>
                                </w:rPr>
                              </w:pPr>
                              <w:r>
                                <w:rPr>
                                  <w:rFonts w:asciiTheme="majorBidi" w:hAnsiTheme="majorBidi" w:cstheme="majorBidi"/>
                                  <w:sz w:val="20"/>
                                  <w:szCs w:val="18"/>
                                </w:rPr>
                                <w:t>20%</w:t>
                              </w:r>
                            </w:p>
                          </w:txbxContent>
                        </wps:txbx>
                        <wps:bodyPr rot="0" vert="horz" wrap="square" lIns="9144" tIns="45720" rIns="9144" bIns="45720" anchor="t" anchorCtr="0" upright="1">
                          <a:noAutofit/>
                        </wps:bodyPr>
                      </wps:wsp>
                      <wps:wsp>
                        <wps:cNvPr id="539" name="Line 7"/>
                        <wps:cNvCnPr>
                          <a:cxnSpLocks noChangeShapeType="1"/>
                        </wps:cNvCnPr>
                        <wps:spPr bwMode="auto">
                          <a:xfrm>
                            <a:off x="4120" y="10251"/>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540" name="Line 8"/>
                        <wps:cNvCnPr>
                          <a:cxnSpLocks noChangeShapeType="1"/>
                        </wps:cNvCnPr>
                        <wps:spPr bwMode="auto">
                          <a:xfrm>
                            <a:off x="10307" y="10251"/>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541" name="Line 9"/>
                        <wps:cNvCnPr>
                          <a:cxnSpLocks noChangeShapeType="1"/>
                        </wps:cNvCnPr>
                        <wps:spPr bwMode="auto">
                          <a:xfrm>
                            <a:off x="8708" y="10266"/>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542" name="Line 10"/>
                        <wps:cNvCnPr>
                          <a:cxnSpLocks noChangeShapeType="1"/>
                        </wps:cNvCnPr>
                        <wps:spPr bwMode="auto">
                          <a:xfrm>
                            <a:off x="5650" y="10267"/>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543" name="Line 11"/>
                        <wps:cNvCnPr>
                          <a:cxnSpLocks noChangeShapeType="1"/>
                        </wps:cNvCnPr>
                        <wps:spPr bwMode="auto">
                          <a:xfrm>
                            <a:off x="7179" y="10266"/>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672" name="Rectangle 12"/>
                        <wps:cNvSpPr>
                          <a:spLocks noChangeArrowheads="1"/>
                        </wps:cNvSpPr>
                        <wps:spPr bwMode="auto">
                          <a:xfrm>
                            <a:off x="4138" y="10321"/>
                            <a:ext cx="1500" cy="359"/>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txbxContent>
                        </wps:txbx>
                        <wps:bodyPr rot="0" vert="horz" wrap="square" lIns="18000" tIns="45720" rIns="18000" bIns="45720" anchor="t" anchorCtr="0" upright="1">
                          <a:noAutofit/>
                        </wps:bodyPr>
                      </wps:wsp>
                      <wps:wsp>
                        <wps:cNvPr id="673" name="Rectangle 13"/>
                        <wps:cNvSpPr>
                          <a:spLocks noChangeArrowheads="1"/>
                        </wps:cNvSpPr>
                        <wps:spPr bwMode="auto">
                          <a:xfrm>
                            <a:off x="5684" y="10336"/>
                            <a:ext cx="1498"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txbxContent>
                        </wps:txbx>
                        <wps:bodyPr rot="0" vert="horz" wrap="square" lIns="18000" tIns="45720" rIns="18000" bIns="45720" anchor="t" anchorCtr="0" upright="1">
                          <a:noAutofit/>
                        </wps:bodyPr>
                      </wps:wsp>
                      <wps:wsp>
                        <wps:cNvPr id="674" name="Rectangle 14"/>
                        <wps:cNvSpPr>
                          <a:spLocks noChangeArrowheads="1"/>
                        </wps:cNvSpPr>
                        <wps:spPr bwMode="auto">
                          <a:xfrm>
                            <a:off x="7212" y="10336"/>
                            <a:ext cx="1499" cy="359"/>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txbxContent>
                        </wps:txbx>
                        <wps:bodyPr rot="0" vert="horz" wrap="square" lIns="91440" tIns="45720" rIns="91440" bIns="45720" anchor="t" anchorCtr="0" upright="1">
                          <a:noAutofit/>
                        </wps:bodyPr>
                      </wps:wsp>
                      <wps:wsp>
                        <wps:cNvPr id="675" name="Rectangle 15"/>
                        <wps:cNvSpPr>
                          <a:spLocks noChangeArrowheads="1"/>
                        </wps:cNvSpPr>
                        <wps:spPr bwMode="auto">
                          <a:xfrm>
                            <a:off x="8741" y="10321"/>
                            <a:ext cx="1570"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txbxContent>
                        </wps:txbx>
                        <wps:bodyPr rot="0" vert="horz" wrap="square" lIns="9144" tIns="45720" rIns="9144" bIns="45720" anchor="t" anchorCtr="0" upright="1">
                          <a:noAutofit/>
                        </wps:bodyPr>
                      </wps:wsp>
                      <wps:wsp>
                        <wps:cNvPr id="676" name="Rectangle 17"/>
                        <wps:cNvSpPr>
                          <a:spLocks noChangeArrowheads="1"/>
                        </wps:cNvSpPr>
                        <wps:spPr bwMode="auto">
                          <a:xfrm>
                            <a:off x="3732" y="11315"/>
                            <a:ext cx="78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20"/>
                                  <w:szCs w:val="18"/>
                                </w:rPr>
                              </w:pPr>
                              <w:r>
                                <w:rPr>
                                  <w:rFonts w:asciiTheme="majorBidi" w:hAnsiTheme="majorBidi" w:cstheme="majorBidi"/>
                                  <w:sz w:val="20"/>
                                  <w:szCs w:val="18"/>
                                </w:rPr>
                                <w:t>36,0%</w:t>
                              </w:r>
                            </w:p>
                          </w:txbxContent>
                        </wps:txbx>
                        <wps:bodyPr rot="0" vert="horz" wrap="square" lIns="9144" tIns="45720" rIns="9144" bIns="45720" anchor="t" anchorCtr="0" upright="1">
                          <a:noAutofit/>
                        </wps:bodyPr>
                      </wps:wsp>
                      <wps:wsp>
                        <wps:cNvPr id="677" name="Rectangle 18"/>
                        <wps:cNvSpPr>
                          <a:spLocks noChangeArrowheads="1"/>
                        </wps:cNvSpPr>
                        <wps:spPr bwMode="auto">
                          <a:xfrm>
                            <a:off x="5252" y="11315"/>
                            <a:ext cx="78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52,0%</w:t>
                              </w:r>
                            </w:p>
                          </w:txbxContent>
                        </wps:txbx>
                        <wps:bodyPr rot="0" vert="horz" wrap="square" lIns="9144" tIns="45720" rIns="9144" bIns="45720" anchor="t" anchorCtr="0" upright="1">
                          <a:noAutofit/>
                        </wps:bodyPr>
                      </wps:wsp>
                      <wps:wsp>
                        <wps:cNvPr id="678" name="Rectangle 19"/>
                        <wps:cNvSpPr>
                          <a:spLocks noChangeArrowheads="1"/>
                        </wps:cNvSpPr>
                        <wps:spPr bwMode="auto">
                          <a:xfrm>
                            <a:off x="6773" y="11315"/>
                            <a:ext cx="782"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68,0%</w:t>
                              </w:r>
                            </w:p>
                            <w:p w:rsidR="007365DA" w:rsidRPr="00F74990" w:rsidRDefault="007365DA" w:rsidP="007365DA">
                              <w:pPr>
                                <w:rPr>
                                  <w:rFonts w:asciiTheme="majorBidi" w:hAnsiTheme="majorBidi" w:cstheme="majorBidi"/>
                                  <w:sz w:val="18"/>
                                  <w:szCs w:val="18"/>
                                </w:rPr>
                              </w:pPr>
                            </w:p>
                          </w:txbxContent>
                        </wps:txbx>
                        <wps:bodyPr rot="0" vert="horz" wrap="square" lIns="9144" tIns="45720" rIns="9144" bIns="45720" anchor="t" anchorCtr="0" upright="1">
                          <a:noAutofit/>
                        </wps:bodyPr>
                      </wps:wsp>
                      <wps:wsp>
                        <wps:cNvPr id="679" name="Rectangle 20"/>
                        <wps:cNvSpPr>
                          <a:spLocks noChangeArrowheads="1"/>
                        </wps:cNvSpPr>
                        <wps:spPr bwMode="auto">
                          <a:xfrm>
                            <a:off x="8322" y="11293"/>
                            <a:ext cx="78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84,0%</w:t>
                              </w:r>
                            </w:p>
                          </w:txbxContent>
                        </wps:txbx>
                        <wps:bodyPr rot="0" vert="horz" wrap="square" lIns="9144" tIns="45720" rIns="9144" bIns="45720" anchor="t" anchorCtr="0" upright="1">
                          <a:noAutofit/>
                        </wps:bodyPr>
                      </wps:wsp>
                      <wps:wsp>
                        <wps:cNvPr id="680" name="Rectangle 21"/>
                        <wps:cNvSpPr>
                          <a:spLocks noChangeArrowheads="1"/>
                        </wps:cNvSpPr>
                        <wps:spPr bwMode="auto">
                          <a:xfrm>
                            <a:off x="10015" y="11299"/>
                            <a:ext cx="570"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5E27AC" w:rsidRDefault="007365DA" w:rsidP="007365DA">
                              <w:pPr>
                                <w:jc w:val="center"/>
                                <w:rPr>
                                  <w:rFonts w:asciiTheme="majorBidi" w:hAnsiTheme="majorBidi" w:cstheme="majorBidi"/>
                                  <w:sz w:val="18"/>
                                  <w:szCs w:val="18"/>
                                </w:rPr>
                              </w:pPr>
                              <w:r>
                                <w:rPr>
                                  <w:rFonts w:asciiTheme="majorBidi" w:hAnsiTheme="majorBidi" w:cstheme="majorBidi"/>
                                  <w:sz w:val="20"/>
                                  <w:szCs w:val="18"/>
                                </w:rPr>
                                <w:t>100%</w:t>
                              </w:r>
                            </w:p>
                          </w:txbxContent>
                        </wps:txbx>
                        <wps:bodyPr rot="0" vert="horz" wrap="square" lIns="9144" tIns="45720" rIns="9144" bIns="45720" anchor="t" anchorCtr="0" upright="1">
                          <a:noAutofit/>
                        </wps:bodyPr>
                      </wps:wsp>
                    </wpg:wgp>
                  </a:graphicData>
                </a:graphic>
              </wp:inline>
            </w:drawing>
          </mc:Choice>
          <mc:Fallback>
            <w:pict>
              <v:group id="Group 466" o:spid="_x0000_s1428" style="width:396.85pt;height:87.95pt;mso-position-horizontal-relative:char;mso-position-vertical-relative:line" coordorigin="2199,10251" coordsize="8386,14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">
                <v:line id="Line 3" o:spid="_x0000_s1429" style="position:absolute;visibility:visible;mso-wrap-style:square" from="2533,10758" to="10307,107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Kzhk8YAAADcAAAADwAAAGRycy9kb3ducmV2LnhtbESPQWvCQBSE74L/YXlCL1I3lmIkukqp&#10;WAoWoVbb6yP7TILZtzG7XeO/d4VCj8PMfMPMl52pRaDWVZYVjEcJCOLc6ooLBfuv9eMUhPPIGmvL&#10;pOBKDpaLfm+OmbYX/qSw84WIEHYZKii9bzIpXV6SQTeyDXH0jrY16KNsC6lbvES4qeVTkkykwYrj&#10;QokNvZaUn3a/RkHoptdTSDffb7Q5fKR6NQw/561SD4PuZQbCU+f/w3/td63geZLC/Uw8AnJx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is4ZPGAAAA3AAAAA8AAAAAAAAA&#10;AAAAAAAAoQIAAGRycy9kb3ducmV2LnhtbFBLBQYAAAAABAAEAPkAAACUAwAAAAA=&#10;" strokeweight="1.5pt">
                  <v:shadow on="t" color="black" opacity="26213f" origin=".5,-.5" offset="-.74836mm,.74836mm"/>
                </v:line>
                <v:line id="Line 4" o:spid="_x0000_s1430" style="position:absolute;visibility:visible;mso-wrap-style:square" from="2533,10251" to="2533,11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N14cMAAADcAAAADwAAAGRycy9kb3ducmV2LnhtbERPXWvCMBR9F/wP4Q58kZluiEo1imxM&#10;BGWgTn29NHdtsbnpmhjrvzcPwh4P53u2aE0lAjWutKzgbZCAIM6sLjlX8HP4ep2AcB5ZY2WZFNzJ&#10;wWLe7cww1fbGOwp7n4sYwi5FBYX3dSqlywoy6Aa2Jo7cr20M+gibXOoGbzHcVPI9SUbSYMmxocCa&#10;PgrKLvurURDayf0SxpvTijbH7Vh/9sP571up3ku7nILw1Pp/8dO91gqGo7g2nolHQM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kzdeHDAAAA3AAAAA8AAAAAAAAAAAAA&#10;AAAAoQIAAGRycy9kb3ducmV2LnhtbFBLBQYAAAAABAAEAPkAAACRAwAAAAA=&#10;" strokeweight="1.5pt">
                  <v:shadow on="t" color="black" opacity="26213f" origin=".5,-.5" offset="-.74836mm,.74836mm"/>
                </v:line>
                <v:rect id="Rectangle 5" o:spid="_x0000_s1431" style="position:absolute;left:2533;top:10321;width:1587;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3Vp8gA&#10;AADcAAAADwAAAGRycy9kb3ducmV2LnhtbESPT2sCMRTE74V+h/AKvdXsWq11NYpWilJorX8OHh+b&#10;5+7i5mVJom6/vSkUehxm5jfMeNqaWlzI+cqygrSTgCDOra64ULDfvT+9gvABWWNtmRT8kIfp5P5u&#10;jJm2V97QZRsKESHsM1RQhtBkUvq8JIO+Yxvi6B2tMxiidIXUDq8RbmrZTZIXabDiuFBiQ28l5aft&#10;2SiYLw7Lde/LLb7b1fAz/1ge0rRvlXp8aGcjEIHa8B/+a6+0gv7zAH7PxCMgJz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EbdWnyAAAANwAAAAPAAAAAAAAAAAAAAAAAJgCAABk&#10;cnMvZG93bnJldi54bWxQSwUGAAAAAAQABAD1AAAAjQMAAAAA&#10;" filled="f" fillcolor="#9f3" stroked="f">
                  <v:textbox inset=".3mm,,.3mm">
                    <w:txbxContent>
                      <w:p w:rsidR="007365DA" w:rsidRPr="002B3F21" w:rsidRDefault="007365DA" w:rsidP="007365DA">
                        <w:pPr>
                          <w:rPr>
                            <w:rFonts w:cs="Times New Roman"/>
                          </w:rPr>
                        </w:pPr>
                      </w:p>
                    </w:txbxContent>
                  </v:textbox>
                </v:rect>
                <v:rect id="Rectangle 6" o:spid="_x0000_s1432" style="position:absolute;left:2199;top:11315;width:63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4g2MMA&#10;AADcAAAADwAAAGRycy9kb3ducmV2LnhtbERPW2vCMBR+F/wP4Qh709TKxqhGGTLZGDjQbeDjsTlL&#10;S5uT0mS9/PvlQfDx47tvdoOtRUetLx0rWC4SEMS50yUbBd9fh/kzCB+QNdaOScFIHnbb6WSDmXY9&#10;n6g7ByNiCPsMFRQhNJmUPi/Iol+4hjhyv661GCJsjdQt9jHc1jJNkidpseTYUGBD+4Ly6vxnFbz1&#10;xoyX/vPj9bg6XVJ7/XGVPSj1MBte1iACDeEuvrnftYLHVVwbz8QjIL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34g2MMAAADcAAAADwAAAAAAAAAAAAAAAACYAgAAZHJzL2Rv&#10;d25yZXYueG1sUEsFBgAAAAAEAAQA9QAAAIgDAAAAAA==&#10;" filled="f" fillcolor="#daeef3" stroked="f">
                  <v:textbox inset=".72pt,,.72pt">
                    <w:txbxContent>
                      <w:p w:rsidR="007365DA" w:rsidRPr="00E17CD6" w:rsidRDefault="007365DA" w:rsidP="007365DA">
                        <w:pPr>
                          <w:jc w:val="center"/>
                          <w:rPr>
                            <w:rFonts w:asciiTheme="majorBidi" w:hAnsiTheme="majorBidi" w:cstheme="majorBidi"/>
                            <w:sz w:val="20"/>
                            <w:szCs w:val="18"/>
                          </w:rPr>
                        </w:pPr>
                        <w:r>
                          <w:rPr>
                            <w:rFonts w:asciiTheme="majorBidi" w:hAnsiTheme="majorBidi" w:cstheme="majorBidi"/>
                            <w:sz w:val="20"/>
                            <w:szCs w:val="18"/>
                          </w:rPr>
                          <w:t>20%</w:t>
                        </w:r>
                      </w:p>
                    </w:txbxContent>
                  </v:textbox>
                </v:rect>
                <v:line id="Line 7" o:spid="_x0000_s1433" style="position:absolute;visibility:visible;mso-wrap-style:square" from="4120,10251" to="4120,11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y3w+scAAADcAAAADwAAAGRycy9kb3ducmV2LnhtbESPQUvDQBSE74L/YXmCFzEbKzVtzLZI&#10;S0uhIlitXh/ZZxKafRuz6zb9925B8DjMzDdMMR9MKwL1rrGs4C5JQRCXVjdcKXh/W91OQDiPrLG1&#10;TApO5GA+u7woMNf2yK8Udr4SEcIuRwW1910upStrMugS2xFH78v2Bn2UfSV1j8cIN60cpemDNNhw&#10;XKixo0VN5WH3YxSEYXI6hGz7sabt/jnTy5vw+f2i1PXV8PQIwtPg/8N/7Y1WML6fwvlMPAJy9gs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TLfD6xwAAANwAAAAPAAAAAAAA&#10;AAAAAAAAAKECAABkcnMvZG93bnJldi54bWxQSwUGAAAAAAQABAD5AAAAlQMAAAAA&#10;" strokeweight="1.5pt">
                  <v:shadow on="t" color="black" opacity="26213f" origin=".5,-.5" offset="-.74836mm,.74836mm"/>
                </v:line>
                <v:line id="Line 8" o:spid="_x0000_s1434" style="position:absolute;visibility:visible;mso-wrap-style:square" from="10307,10251" to="10307,11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hEqGsQAAADcAAAADwAAAGRycy9kb3ducmV2LnhtbERPXWvCMBR9F/Yfwh34IjPd0FU6o4wN&#10;RVCEOd1eL81dW2xuuibG+u/Ng+Dj4XxP552pRaDWVZYVPA8TEMS51RUXCvbfi6cJCOeRNdaWScGF&#10;HMxnD70pZtqe+YvCzhcihrDLUEHpfZNJ6fKSDLqhbYgj92dbgz7CtpC6xXMMN7V8SZJXabDi2FBi&#10;Qx8l5cfdySgI3eRyDOn6Z0nrwybVn4Pw+79Vqv/Yvb+B8NT5u/jmXmkF41GcH8/EIyB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ESoaxAAAANwAAAAPAAAAAAAAAAAA&#10;AAAAAKECAABkcnMvZG93bnJldi54bWxQSwUGAAAAAAQABAD5AAAAkgMAAAAA&#10;" strokeweight="1.5pt">
                  <v:shadow on="t" color="black" opacity="26213f" origin=".5,-.5" offset="-.74836mm,.74836mm"/>
                </v:line>
                <v:line id="Line 9" o:spid="_x0000_s1435" style="position:absolute;visibility:visible;mso-wrap-style:square" from="8708,10266" to="8708,11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2PgcYAAADcAAAADwAAAGRycy9kb3ducmV2LnhtbESP3WoCMRSE7wt9h3AKvSmatdgqq1GK&#10;pSIogv+3h83p7uLmZN2kcX37Rij0cpiZb5jxtDWVCNS40rKCXjcBQZxZXXKuYL/76gxBOI+ssbJM&#10;Cm7kYDp5fBhjqu2VNxS2PhcRwi5FBYX3dSqlywoy6Lq2Jo7et20M+iibXOoGrxFuKvmaJO/SYMlx&#10;ocCaZgVl5+2PURDa4e0cBsvjnJaH1UB/voTTZa3U81P7MQLhqfX/4b/2Qit46/fgfiYeATn5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Vdj4HGAAAA3AAAAA8AAAAAAAAA&#10;AAAAAAAAoQIAAGRycy9kb3ducmV2LnhtbFBLBQYAAAAABAAEAPkAAACUAwAAAAA=&#10;" strokeweight="1.5pt">
                  <v:shadow on="t" color="black" opacity="26213f" origin=".5,-.5" offset="-.74836mm,.74836mm"/>
                </v:line>
                <v:line id="Line 10" o:spid="_x0000_s1436" style="position:absolute;visibility:visible;mso-wrap-style:square" from="5650,10267" to="5650,112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Y8R9sYAAADcAAAADwAAAGRycy9kb3ducmV2LnhtbESPQWsCMRSE7wX/Q3iCl1KzlVZlNYpU&#10;LIKlUFv1+tg8dxc3L+smjeu/b4SCx2FmvmGm89ZUIlDjSssKnvsJCOLM6pJzBT/fq6cxCOeRNVaW&#10;ScGVHMxnnYcpptpe+IvC1uciQtilqKDwvk6ldFlBBl3f1sTRO9rGoI+yyaVu8BLhppKDJBlKgyXH&#10;hQJreisoO21/jYLQjq+nMNrs32mz+xjp5WM4nD+V6nXbxQSEp9bfw//ttVbw+jKA25l4BOTs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WPEfbGAAAA3AAAAA8AAAAAAAAA&#10;AAAAAAAAoQIAAGRycy9kb3ducmV2LnhtbFBLBQYAAAAABAAEAPkAAACUAwAAAAA=&#10;" strokeweight="1.5pt">
                  <v:shadow on="t" color="black" opacity="26213f" origin=".5,-.5" offset="-.74836mm,.74836mm"/>
                </v:line>
                <v:line id="Line 11" o:spid="_x0000_s1437" style="position:absolute;visibility:visible;mso-wrap-style:square" from="7179,10266" to="7179,11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O0bccAAADcAAAADwAAAGRycy9kb3ducmV2LnhtbESP3WoCMRSE7wt9h3AK3pSatdYqq1Gk&#10;pSJYhFp/bg+b4+7i5mTdxLi+fVMo9HKYmW+Yyaw1lQjUuNKygl43AUGcWV1yrmD7/fE0AuE8ssbK&#10;Mim4kYPZ9P5ugqm2V/6isPG5iBB2KSoovK9TKV1WkEHXtTVx9I62MeijbHKpG7xGuKnkc5K8SoMl&#10;x4UCa3orKDttLkZBaEe3Uxiu9gta7T6H+v0xHM5rpToP7XwMwlPr/8N/7aVWMHjpw++ZeATk9A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qw7RtxwAAANwAAAAPAAAAAAAA&#10;AAAAAAAAAKECAABkcnMvZG93bnJldi54bWxQSwUGAAAAAAQABAD5AAAAlQMAAAAA&#10;" strokeweight="1.5pt">
                  <v:shadow on="t" color="black" opacity="26213f" origin=".5,-.5" offset="-.74836mm,.74836mm"/>
                </v:line>
                <v:rect id="Rectangle 12" o:spid="_x0000_s1438" style="position:absolute;left:4138;top:10321;width:150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7atscA&#10;AADcAAAADwAAAGRycy9kb3ducmV2LnhtbESPW2vCQBSE3wX/w3KEvulGwQupq4iXUqhQtKHi2zF7&#10;TKLZs2l2q+m/7xaEPg4z8w0znTemFDeqXWFZQb8XgSBOrS44U5B8bLoTEM4jaywtk4IfcjCftVtT&#10;jLW9845ue5+JAGEXo4Lc+yqW0qU5GXQ9WxEH72xrgz7IOpO6xnuAm1IOomgkDRYcFnKsaJlTet1/&#10;GwXLZLtaX07vR/mVyrfDy+4zwaFR6qnTLJ5BeGr8f/jRftUKRuMB/J0JR0DO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E+2rbHAAAA3AAAAA8AAAAAAAAAAAAAAAAAmAIAAGRy&#10;cy9kb3ducmV2LnhtbFBLBQYAAAAABAAEAPUAAACMAwAAAAA=&#10;" filled="f" fillcolor="yellow" stroked="f">
                  <v:textbox inset=".5mm,,.5mm">
                    <w:txbxContent>
                      <w:p w:rsidR="007365DA" w:rsidRPr="00287318" w:rsidRDefault="007365DA" w:rsidP="007365DA"/>
                    </w:txbxContent>
                  </v:textbox>
                </v:rect>
                <v:rect id="Rectangle 13" o:spid="_x0000_s1439" style="position:absolute;left:5684;top:10336;width:1498;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mDZ8YA&#10;AADcAAAADwAAAGRycy9kb3ducmV2LnhtbESPzWrDMBCE74W8g9hCbo3cBNziRgn5hRzaQ+xeettY&#10;W9uNtTKS4jhvHxUKPQ4z8w0zXw6mFT0531hW8DxJQBCXVjdcKfgs9k+vIHxA1thaJgU38rBcjB7m&#10;mGl75SP1eahEhLDPUEEdQpdJ6cuaDPqJ7Yij922dwRClq6R2eI1w08ppkqTSYMNxocaONjWV5/xi&#10;FLwXh3Bau9NHuf/a9vnu8pPKolBq/Dis3kAEGsJ/+K990ArSlxn8nolHQC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xmDZ8YAAADcAAAADwAAAAAAAAAAAAAAAACYAgAAZHJz&#10;L2Rvd25yZXYueG1sUEsFBgAAAAAEAAQA9QAAAIsDAAAAAA==&#10;" filled="f" fillcolor="#9f3" stroked="f">
                  <v:textbox inset=".5mm,,.5mm">
                    <w:txbxContent>
                      <w:p w:rsidR="007365DA" w:rsidRPr="00287318" w:rsidRDefault="007365DA" w:rsidP="007365DA"/>
                    </w:txbxContent>
                  </v:textbox>
                </v:rect>
                <v:rect id="Rectangle 14" o:spid="_x0000_s1440" style="position:absolute;left:7212;top:10336;width:1499;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c7dsIA&#10;AADcAAAADwAAAGRycy9kb3ducmV2LnhtbESPwYrCQBBE74L/MLTgRdaJIq5ER5EFwcNejH5Ak2mT&#10;7GZ6YqbXxL93FgSPRVW9oja73tXqTm2oPBuYTRNQxLm3FRcGLufDxwpUEGSLtWcy8KAAu+1wsMHU&#10;+o5PdM+kUBHCIUUDpUiTah3ykhyGqW+Io3f1rUOJsi20bbGLcFfreZIstcOK40KJDX2VlP9mf85A&#10;Vs+kc0eR089tRd2ksvPvizVmPOr3a1BCvbzDr/bRGlh+LuD/TDwCevs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Jzt2wgAAANwAAAAPAAAAAAAAAAAAAAAAAJgCAABkcnMvZG93&#10;bnJldi54bWxQSwUGAAAAAAQABAD1AAAAhwMAAAAA&#10;" filled="f" fillcolor="yellow" stroked="f">
                  <v:textbox>
                    <w:txbxContent>
                      <w:p w:rsidR="007365DA" w:rsidRPr="00287318" w:rsidRDefault="007365DA" w:rsidP="007365DA"/>
                    </w:txbxContent>
                  </v:textbox>
                </v:rect>
                <v:rect id="Rectangle 15" o:spid="_x0000_s1441" style="position:absolute;left:8741;top:10321;width:157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9CQscA&#10;AADcAAAADwAAAGRycy9kb3ducmV2LnhtbESPW2vCQBSE3wv+h+UIvhTdKHghuoq0iILUS/TFt0P2&#10;mASzZ0N21dhf3y0U+jjMzDfMbNGYUjyodoVlBf1eBII4tbrgTMH5tOpOQDiPrLG0TApe5GAxb73N&#10;MNb2yUd6JD4TAcIuRgW591UspUtzMuh6tiIO3tXWBn2QdSZ1jc8AN6UcRNFIGiw4LORY0UdO6S25&#10;GwXvl/7OHtz3Znv9zBJ/2E+q9VeqVKfdLKcgPDX+P/zX3mgFo/EQfs+EIyDn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q/QkLHAAAA3AAAAA8AAAAAAAAAAAAAAAAAmAIAAGRy&#10;cy9kb3ducmV2LnhtbFBLBQYAAAAABAAEAPUAAACMAwAAAAA=&#10;" filled="f" fillcolor="#9f3" stroked="f">
                  <v:textbox inset=".72pt,,.72pt">
                    <w:txbxContent>
                      <w:p w:rsidR="007365DA" w:rsidRPr="00287318" w:rsidRDefault="007365DA" w:rsidP="007365DA"/>
                    </w:txbxContent>
                  </v:textbox>
                </v:rect>
                <v:rect id="Rectangle 17" o:spid="_x0000_s1442" style="position:absolute;left:3732;top:11315;width:78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LJjcYA&#10;AADcAAAADwAAAGRycy9kb3ducmV2LnhtbESPQWvCQBSE70L/w/IKvemmFqJEN6GUSkVoQVvB4zP7&#10;3ASzb0N2a+K/7xYEj8PMfMMsi8E24kKdrx0reJ4kIIhLp2s2Cn6+V+M5CB+QNTaOScGVPBT5w2iJ&#10;mXY9b+myC0ZECPsMFVQhtJmUvqzIop+4ljh6J9dZDFF2RuoO+wi3jZwmSSot1hwXKmzpraLyvPu1&#10;Cj56Y66H/mvz/vmyPUztce/OdqXU0+PwugARaAj38K291grSWQr/Z+IRkP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OLJjcYAAADcAAAADwAAAAAAAAAAAAAAAACYAgAAZHJz&#10;L2Rvd25yZXYueG1sUEsFBgAAAAAEAAQA9QAAAIsDAAAAAA==&#10;" filled="f" fillcolor="#daeef3" stroked="f">
                  <v:textbox inset=".72pt,,.72pt">
                    <w:txbxContent>
                      <w:p w:rsidR="007365DA" w:rsidRPr="00E17CD6" w:rsidRDefault="007365DA" w:rsidP="007365DA">
                        <w:pPr>
                          <w:jc w:val="center"/>
                          <w:rPr>
                            <w:rFonts w:asciiTheme="majorBidi" w:hAnsiTheme="majorBidi" w:cstheme="majorBidi"/>
                            <w:sz w:val="20"/>
                            <w:szCs w:val="18"/>
                          </w:rPr>
                        </w:pPr>
                        <w:r>
                          <w:rPr>
                            <w:rFonts w:asciiTheme="majorBidi" w:hAnsiTheme="majorBidi" w:cstheme="majorBidi"/>
                            <w:sz w:val="20"/>
                            <w:szCs w:val="18"/>
                          </w:rPr>
                          <w:t>36,0%</w:t>
                        </w:r>
                      </w:p>
                    </w:txbxContent>
                  </v:textbox>
                </v:rect>
                <v:rect id="Rectangle 18" o:spid="_x0000_s1443" style="position:absolute;left:5252;top:11315;width:78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5sFsYA&#10;AADcAAAADwAAAGRycy9kb3ducmV2LnhtbESPQWvCQBSE74X+h+UVvNVNFbTEbKSUSqVQwVTB4zP7&#10;uglm34bsauK/7xYEj8PMfMNky8E24kKdrx0reBknIIhLp2s2CnY/q+dXED4ga2wck4IreVjmjw8Z&#10;ptr1vKVLEYyIEPYpKqhCaFMpfVmRRT92LXH0fl1nMUTZGak77CPcNnKSJDNpsea4UGFL7xWVp+Js&#10;FXz2xlwP/ebr43u6PUzsce9OdqXU6Gl4W4AINIR7+NZeawWz+Rz+z8QjIP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65sFsYAAADcAAAADwAAAAAAAAAAAAAAAACYAgAAZHJz&#10;L2Rvd25yZXYueG1sUEsFBgAAAAAEAAQA9QAAAIsDAAAAAA==&#10;" filled="f" fillcolor="#daeef3" stroked="f">
                  <v:textbox inset=".72pt,,.72pt">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52,0%</w:t>
                        </w:r>
                      </w:p>
                    </w:txbxContent>
                  </v:textbox>
                </v:rect>
                <v:rect id="Rectangle 19" o:spid="_x0000_s1444" style="position:absolute;left:6773;top:11315;width:782;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H4ZMMA&#10;AADcAAAADwAAAGRycy9kb3ducmV2LnhtbERPXWvCMBR9H+w/hCvsbaZ20I1qFBmTjYEDnYKP1+aa&#10;ljY3pcls+++XB8HHw/lerAbbiCt1vnKsYDZNQBAXTldsFBx+N89vIHxA1tg4JgUjeVgtHx8WmGvX&#10;846u+2BEDGGfo4IyhDaX0hclWfRT1xJH7uI6iyHCzkjdYR/DbSPTJMmkxYpjQ4ktvZdU1Ps/q+Cz&#10;N2Y89T/fH9uX3Sm156Or7Uapp8mwnoMINIS7+Ob+0gqy17g2nolH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jH4ZMMAAADcAAAADwAAAAAAAAAAAAAAAACYAgAAZHJzL2Rv&#10;d25yZXYueG1sUEsFBgAAAAAEAAQA9QAAAIgDAAAAAA==&#10;" filled="f" fillcolor="#daeef3" stroked="f">
                  <v:textbox inset=".72pt,,.72pt">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68,0%</w:t>
                        </w:r>
                      </w:p>
                      <w:p w:rsidR="007365DA" w:rsidRPr="00F74990" w:rsidRDefault="007365DA" w:rsidP="007365DA">
                        <w:pPr>
                          <w:rPr>
                            <w:rFonts w:asciiTheme="majorBidi" w:hAnsiTheme="majorBidi" w:cstheme="majorBidi"/>
                            <w:sz w:val="18"/>
                            <w:szCs w:val="18"/>
                          </w:rPr>
                        </w:pPr>
                      </w:p>
                    </w:txbxContent>
                  </v:textbox>
                </v:rect>
                <v:rect id="Rectangle 20" o:spid="_x0000_s1445" style="position:absolute;left:8322;top:11293;width:78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1d/8YA&#10;AADcAAAADwAAAGRycy9kb3ducmV2LnhtbESPQWvCQBSE74L/YXlCb7qpBbWpmyBSaREqaFvw+Jp9&#10;3QSzb0N2a+K/dwuCx2FmvmGWeW9rcabWV44VPE4SEMSF0xUbBV+fm/EChA/IGmvHpOBCHvJsOFhi&#10;ql3HezofghERwj5FBWUITSqlL0qy6CeuIY7er2sthihbI3WLXYTbWk6TZCYtVhwXSmxoXVJxOvxZ&#10;BW+dMZdjt9u+fjztj1P78+1OdqPUw6hfvYAI1Id7+NZ+1wpm82f4PxOPgMy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X1d/8YAAADcAAAADwAAAAAAAAAAAAAAAACYAgAAZHJz&#10;L2Rvd25yZXYueG1sUEsFBgAAAAAEAAQA9QAAAIsDAAAAAA==&#10;" filled="f" fillcolor="#daeef3" stroked="f">
                  <v:textbox inset=".72pt,,.72pt">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84,0%</w:t>
                        </w:r>
                      </w:p>
                    </w:txbxContent>
                  </v:textbox>
                </v:rect>
                <v:rect id="Rectangle 21" o:spid="_x0000_s1446" style="position:absolute;left:10015;top:11299;width:570;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KERcIA&#10;AADcAAAADwAAAGRycy9kb3ducmV2LnhtbERPW2vCMBR+H+w/hDPY25quA5FqFBkrE8GBN+jjsTmm&#10;xeakNNHWf788DPb48d3ny9G24k69bxwreE9SEMSV0w0bBcdD8TYF4QOyxtYxKXiQh+Xi+WmOuXYD&#10;7+i+D0bEEPY5KqhD6HIpfVWTRZ+4jjhyF9dbDBH2RuoehxhuW5ml6URabDg21NjRZ03VdX+zCr4H&#10;Yx7l8LP52n7sysyeT+5qC6VeX8bVDESgMfyL/9xrrWAyjfPjmXgE5O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koRFwgAAANwAAAAPAAAAAAAAAAAAAAAAAJgCAABkcnMvZG93&#10;bnJldi54bWxQSwUGAAAAAAQABAD1AAAAhwMAAAAA&#10;" filled="f" fillcolor="#daeef3" stroked="f">
                  <v:textbox inset=".72pt,,.72pt">
                    <w:txbxContent>
                      <w:p w:rsidR="007365DA" w:rsidRPr="005E27AC" w:rsidRDefault="007365DA" w:rsidP="007365DA">
                        <w:pPr>
                          <w:jc w:val="center"/>
                          <w:rPr>
                            <w:rFonts w:asciiTheme="majorBidi" w:hAnsiTheme="majorBidi" w:cstheme="majorBidi"/>
                            <w:sz w:val="18"/>
                            <w:szCs w:val="18"/>
                          </w:rPr>
                        </w:pPr>
                        <w:r>
                          <w:rPr>
                            <w:rFonts w:asciiTheme="majorBidi" w:hAnsiTheme="majorBidi" w:cstheme="majorBidi"/>
                            <w:sz w:val="20"/>
                            <w:szCs w:val="18"/>
                          </w:rPr>
                          <w:t>100%</w:t>
                        </w:r>
                      </w:p>
                    </w:txbxContent>
                  </v:textbox>
                </v:rect>
                <w10:anchorlock/>
              </v:group>
            </w:pict>
          </mc:Fallback>
        </mc:AlternateContent>
      </w:r>
      <w:r w:rsidRPr="00CD13D4">
        <w:rPr>
          <w:rFonts w:ascii="Times New Roman" w:hAnsi="Times New Roman"/>
          <w:b/>
          <w:bCs/>
          <w:sz w:val="24"/>
          <w:szCs w:val="24"/>
        </w:rPr>
        <w:t xml:space="preserve"> </w:t>
      </w:r>
      <w:r>
        <w:rPr>
          <w:rFonts w:ascii="Times New Roman" w:hAnsi="Times New Roman"/>
          <w:b/>
          <w:bCs/>
          <w:sz w:val="24"/>
          <w:szCs w:val="24"/>
        </w:rPr>
        <w:t>Gambar 4.9</w:t>
      </w:r>
    </w:p>
    <w:p w:rsidR="007365DA" w:rsidRPr="00AA704F" w:rsidRDefault="007365DA" w:rsidP="007365DA">
      <w:pPr>
        <w:spacing w:line="360" w:lineRule="auto"/>
        <w:jc w:val="center"/>
        <w:rPr>
          <w:rFonts w:ascii="Times New Roman" w:hAnsi="Times New Roman" w:cs="Times New Roman"/>
          <w:b/>
          <w:sz w:val="24"/>
          <w:szCs w:val="24"/>
          <w:lang w:val="id-ID"/>
        </w:rPr>
      </w:pPr>
      <w:r w:rsidRPr="003E570C">
        <w:rPr>
          <w:rFonts w:ascii="Times New Roman" w:hAnsi="Times New Roman" w:cs="Times New Roman"/>
          <w:b/>
          <w:sz w:val="24"/>
          <w:szCs w:val="24"/>
        </w:rPr>
        <w:t xml:space="preserve">Garis Kontinum </w:t>
      </w:r>
      <w:r>
        <w:rPr>
          <w:rFonts w:ascii="Times New Roman" w:hAnsi="Times New Roman" w:cs="Times New Roman"/>
          <w:b/>
          <w:bCs/>
          <w:sz w:val="24"/>
          <w:szCs w:val="24"/>
        </w:rPr>
        <w:t xml:space="preserve">Indikator </w:t>
      </w:r>
      <w:r w:rsidRPr="00057D80">
        <w:rPr>
          <w:rFonts w:ascii="Times New Roman" w:eastAsia="Times New Roman" w:hAnsi="Times New Roman" w:cs="Times New Roman"/>
          <w:b/>
          <w:i/>
          <w:iCs/>
          <w:color w:val="000000"/>
          <w:sz w:val="24"/>
          <w:szCs w:val="24"/>
          <w:lang w:val="id-ID" w:eastAsia="id-ID"/>
        </w:rPr>
        <w:t xml:space="preserve">Serviceability </w:t>
      </w:r>
      <w:r w:rsidRPr="00057D80">
        <w:rPr>
          <w:rFonts w:ascii="Times New Roman" w:eastAsia="Times New Roman" w:hAnsi="Times New Roman" w:cs="Times New Roman"/>
          <w:b/>
          <w:color w:val="000000"/>
          <w:sz w:val="24"/>
          <w:szCs w:val="24"/>
          <w:lang w:val="id-ID" w:eastAsia="id-ID"/>
        </w:rPr>
        <w:t>(Pelayanan)</w:t>
      </w:r>
      <w:r>
        <w:rPr>
          <w:rFonts w:ascii="Times New Roman" w:hAnsi="Times New Roman" w:cs="Times New Roman"/>
          <w:b/>
          <w:sz w:val="24"/>
          <w:szCs w:val="24"/>
          <w:lang w:val="id-ID"/>
        </w:rPr>
        <w:br/>
        <w:t>Sumber: Data diolah 2019</w:t>
      </w:r>
    </w:p>
    <w:p w:rsidR="007365DA" w:rsidRPr="00FC2554" w:rsidRDefault="007365DA" w:rsidP="007365DA">
      <w:pPr>
        <w:spacing w:after="0" w:line="360" w:lineRule="auto"/>
        <w:jc w:val="center"/>
        <w:rPr>
          <w:rFonts w:ascii="Times New Roman" w:hAnsi="Times New Roman" w:cs="Times New Roman"/>
          <w:b/>
          <w:sz w:val="24"/>
          <w:szCs w:val="24"/>
          <w:lang w:val="id-ID"/>
        </w:rPr>
      </w:pPr>
      <w:r w:rsidRPr="009A70D8">
        <w:rPr>
          <w:rFonts w:ascii="Times New Roman" w:hAnsi="Times New Roman" w:cs="Times New Roman"/>
          <w:b/>
          <w:sz w:val="24"/>
          <w:szCs w:val="24"/>
        </w:rPr>
        <w:t>Tabel 4.</w:t>
      </w:r>
      <w:r>
        <w:rPr>
          <w:rFonts w:ascii="Times New Roman" w:hAnsi="Times New Roman" w:cs="Times New Roman"/>
          <w:b/>
          <w:sz w:val="24"/>
          <w:szCs w:val="24"/>
          <w:lang w:val="id-ID"/>
        </w:rPr>
        <w:t>22</w:t>
      </w:r>
    </w:p>
    <w:p w:rsidR="007365DA" w:rsidRPr="00057D80" w:rsidRDefault="007365DA" w:rsidP="007365DA">
      <w:pPr>
        <w:spacing w:after="0" w:line="360" w:lineRule="auto"/>
        <w:jc w:val="center"/>
        <w:rPr>
          <w:rFonts w:ascii="Times New Roman" w:eastAsia="Times New Roman" w:hAnsi="Times New Roman" w:cs="Times New Roman"/>
          <w:i/>
          <w:iCs/>
          <w:color w:val="000000"/>
          <w:sz w:val="20"/>
          <w:szCs w:val="20"/>
          <w:lang w:val="id-ID" w:eastAsia="id-ID"/>
        </w:rPr>
      </w:pPr>
      <w:r w:rsidRPr="009A70D8">
        <w:rPr>
          <w:rFonts w:ascii="Times New Roman" w:hAnsi="Times New Roman" w:cs="Times New Roman"/>
          <w:b/>
          <w:sz w:val="24"/>
          <w:szCs w:val="24"/>
        </w:rPr>
        <w:lastRenderedPageBreak/>
        <w:t xml:space="preserve">Tanggapan Responden Mengenai Materi </w:t>
      </w:r>
      <w:r w:rsidRPr="00057D80">
        <w:rPr>
          <w:rFonts w:ascii="Times New Roman" w:eastAsia="Times New Roman" w:hAnsi="Times New Roman" w:cs="Times New Roman"/>
          <w:b/>
          <w:i/>
          <w:iCs/>
          <w:color w:val="000000"/>
          <w:sz w:val="24"/>
          <w:szCs w:val="24"/>
          <w:lang w:val="id-ID" w:eastAsia="id-ID"/>
        </w:rPr>
        <w:t>Durability (</w:t>
      </w:r>
      <w:r w:rsidRPr="00AA704F">
        <w:rPr>
          <w:rFonts w:ascii="Times New Roman" w:eastAsia="Times New Roman" w:hAnsi="Times New Roman" w:cs="Times New Roman"/>
          <w:b/>
          <w:iCs/>
          <w:color w:val="000000"/>
          <w:sz w:val="24"/>
          <w:szCs w:val="24"/>
          <w:lang w:val="id-ID" w:eastAsia="id-ID"/>
        </w:rPr>
        <w:t>Daya Tahan</w:t>
      </w:r>
      <w:r w:rsidRPr="00057D80">
        <w:rPr>
          <w:rFonts w:ascii="Times New Roman" w:eastAsia="Times New Roman" w:hAnsi="Times New Roman" w:cs="Times New Roman"/>
          <w:b/>
          <w:color w:val="000000"/>
          <w:sz w:val="24"/>
          <w:szCs w:val="24"/>
          <w:lang w:val="id-ID" w:eastAsia="id-ID"/>
        </w:rPr>
        <w:t>)</w:t>
      </w:r>
    </w:p>
    <w:tbl>
      <w:tblPr>
        <w:tblW w:w="5000" w:type="pct"/>
        <w:jc w:val="center"/>
        <w:tblCellMar>
          <w:left w:w="0" w:type="dxa"/>
          <w:right w:w="0" w:type="dxa"/>
        </w:tblCellMar>
        <w:tblLook w:val="04A0" w:firstRow="1" w:lastRow="0" w:firstColumn="1" w:lastColumn="0" w:noHBand="0" w:noVBand="1"/>
      </w:tblPr>
      <w:tblGrid>
        <w:gridCol w:w="425"/>
        <w:gridCol w:w="2513"/>
        <w:gridCol w:w="343"/>
        <w:gridCol w:w="497"/>
        <w:gridCol w:w="497"/>
        <w:gridCol w:w="497"/>
        <w:gridCol w:w="497"/>
        <w:gridCol w:w="506"/>
        <w:gridCol w:w="742"/>
        <w:gridCol w:w="700"/>
        <w:gridCol w:w="1100"/>
      </w:tblGrid>
      <w:tr w:rsidR="007365DA" w:rsidRPr="009A70D8" w:rsidTr="007365DA">
        <w:trPr>
          <w:trHeight w:val="330"/>
          <w:jc w:val="center"/>
        </w:trPr>
        <w:tc>
          <w:tcPr>
            <w:tcW w:w="255" w:type="pct"/>
            <w:vMerge w:val="restart"/>
            <w:tcBorders>
              <w:top w:val="double" w:sz="6" w:space="0" w:color="auto"/>
              <w:left w:val="double" w:sz="6" w:space="0" w:color="auto"/>
              <w:bottom w:val="double" w:sz="6" w:space="0" w:color="000000"/>
              <w:right w:val="nil"/>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No</w:t>
            </w:r>
          </w:p>
        </w:tc>
        <w:tc>
          <w:tcPr>
            <w:tcW w:w="1716" w:type="pct"/>
            <w:gridSpan w:val="2"/>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Butir Kuesioner</w:t>
            </w:r>
          </w:p>
        </w:tc>
        <w:tc>
          <w:tcPr>
            <w:tcW w:w="1500" w:type="pct"/>
            <w:gridSpan w:val="5"/>
            <w:tcBorders>
              <w:top w:val="double" w:sz="6" w:space="0" w:color="auto"/>
              <w:left w:val="nil"/>
              <w:bottom w:val="single" w:sz="4" w:space="0" w:color="auto"/>
              <w:right w:val="single" w:sz="4" w:space="0" w:color="000000"/>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Kategori Jawaban</w:t>
            </w:r>
          </w:p>
        </w:tc>
        <w:tc>
          <w:tcPr>
            <w:tcW w:w="446" w:type="pct"/>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Skor Aktual</w:t>
            </w:r>
          </w:p>
        </w:tc>
        <w:tc>
          <w:tcPr>
            <w:tcW w:w="421" w:type="pct"/>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Skor Ideal</w:t>
            </w:r>
          </w:p>
        </w:tc>
        <w:tc>
          <w:tcPr>
            <w:tcW w:w="662" w:type="pct"/>
            <w:vMerge w:val="restart"/>
            <w:tcBorders>
              <w:top w:val="double" w:sz="6" w:space="0" w:color="auto"/>
              <w:left w:val="single" w:sz="4" w:space="0" w:color="auto"/>
              <w:bottom w:val="double" w:sz="6" w:space="0" w:color="000000"/>
              <w:right w:val="double" w:sz="6"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Persentase (%)</w:t>
            </w:r>
          </w:p>
        </w:tc>
      </w:tr>
      <w:tr w:rsidR="007365DA" w:rsidRPr="009A70D8" w:rsidTr="007365DA">
        <w:trPr>
          <w:trHeight w:val="330"/>
          <w:jc w:val="center"/>
        </w:trPr>
        <w:tc>
          <w:tcPr>
            <w:tcW w:w="255" w:type="pct"/>
            <w:vMerge/>
            <w:tcBorders>
              <w:top w:val="double" w:sz="6" w:space="0" w:color="auto"/>
              <w:left w:val="double" w:sz="6" w:space="0" w:color="auto"/>
              <w:bottom w:val="double" w:sz="6" w:space="0" w:color="000000"/>
              <w:right w:val="nil"/>
            </w:tcBorders>
            <w:vAlign w:val="center"/>
            <w:hideMark/>
          </w:tcPr>
          <w:p w:rsidR="007365DA" w:rsidRPr="009A70D8" w:rsidRDefault="007365DA" w:rsidP="007365DA">
            <w:pPr>
              <w:spacing w:after="0" w:line="240" w:lineRule="auto"/>
              <w:rPr>
                <w:rFonts w:ascii="Times New Roman" w:eastAsia="Times New Roman" w:hAnsi="Times New Roman" w:cs="Times New Roman"/>
                <w:b/>
                <w:bCs/>
                <w:color w:val="000000"/>
                <w:sz w:val="20"/>
                <w:szCs w:val="20"/>
              </w:rPr>
            </w:pPr>
          </w:p>
        </w:tc>
        <w:tc>
          <w:tcPr>
            <w:tcW w:w="1716" w:type="pct"/>
            <w:gridSpan w:val="2"/>
            <w:vMerge/>
            <w:tcBorders>
              <w:top w:val="double" w:sz="6" w:space="0" w:color="auto"/>
              <w:left w:val="single" w:sz="4" w:space="0" w:color="auto"/>
              <w:bottom w:val="double" w:sz="6" w:space="0" w:color="000000"/>
              <w:right w:val="single" w:sz="4" w:space="0" w:color="auto"/>
            </w:tcBorders>
            <w:vAlign w:val="center"/>
            <w:hideMark/>
          </w:tcPr>
          <w:p w:rsidR="007365DA" w:rsidRPr="009A70D8" w:rsidRDefault="007365DA" w:rsidP="007365DA">
            <w:pPr>
              <w:spacing w:after="0" w:line="240" w:lineRule="auto"/>
              <w:rPr>
                <w:rFonts w:ascii="Times New Roman" w:eastAsia="Times New Roman" w:hAnsi="Times New Roman" w:cs="Times New Roman"/>
                <w:b/>
                <w:bCs/>
                <w:color w:val="000000"/>
                <w:sz w:val="20"/>
                <w:szCs w:val="20"/>
              </w:rPr>
            </w:pPr>
          </w:p>
        </w:tc>
        <w:tc>
          <w:tcPr>
            <w:tcW w:w="299"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SS</w:t>
            </w:r>
          </w:p>
        </w:tc>
        <w:tc>
          <w:tcPr>
            <w:tcW w:w="299"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S</w:t>
            </w:r>
          </w:p>
        </w:tc>
        <w:tc>
          <w:tcPr>
            <w:tcW w:w="299"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N</w:t>
            </w:r>
          </w:p>
        </w:tc>
        <w:tc>
          <w:tcPr>
            <w:tcW w:w="299"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TS</w:t>
            </w:r>
          </w:p>
        </w:tc>
        <w:tc>
          <w:tcPr>
            <w:tcW w:w="303"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STS</w:t>
            </w:r>
          </w:p>
        </w:tc>
        <w:tc>
          <w:tcPr>
            <w:tcW w:w="446" w:type="pct"/>
            <w:vMerge/>
            <w:tcBorders>
              <w:top w:val="double" w:sz="6" w:space="0" w:color="auto"/>
              <w:left w:val="single" w:sz="4" w:space="0" w:color="auto"/>
              <w:bottom w:val="double" w:sz="6" w:space="0" w:color="000000"/>
              <w:right w:val="single" w:sz="4" w:space="0" w:color="auto"/>
            </w:tcBorders>
            <w:vAlign w:val="center"/>
            <w:hideMark/>
          </w:tcPr>
          <w:p w:rsidR="007365DA" w:rsidRPr="009A70D8" w:rsidRDefault="007365DA" w:rsidP="007365DA">
            <w:pPr>
              <w:spacing w:after="0" w:line="240" w:lineRule="auto"/>
              <w:rPr>
                <w:rFonts w:ascii="Times New Roman" w:eastAsia="Times New Roman" w:hAnsi="Times New Roman" w:cs="Times New Roman"/>
                <w:b/>
                <w:bCs/>
                <w:color w:val="000000"/>
                <w:sz w:val="20"/>
                <w:szCs w:val="20"/>
              </w:rPr>
            </w:pPr>
          </w:p>
        </w:tc>
        <w:tc>
          <w:tcPr>
            <w:tcW w:w="421" w:type="pct"/>
            <w:vMerge/>
            <w:tcBorders>
              <w:top w:val="double" w:sz="6" w:space="0" w:color="auto"/>
              <w:left w:val="single" w:sz="4" w:space="0" w:color="auto"/>
              <w:bottom w:val="double" w:sz="6" w:space="0" w:color="000000"/>
              <w:right w:val="single" w:sz="4" w:space="0" w:color="auto"/>
            </w:tcBorders>
            <w:vAlign w:val="center"/>
            <w:hideMark/>
          </w:tcPr>
          <w:p w:rsidR="007365DA" w:rsidRPr="009A70D8" w:rsidRDefault="007365DA" w:rsidP="007365DA">
            <w:pPr>
              <w:spacing w:after="0" w:line="240" w:lineRule="auto"/>
              <w:rPr>
                <w:rFonts w:ascii="Times New Roman" w:eastAsia="Times New Roman" w:hAnsi="Times New Roman" w:cs="Times New Roman"/>
                <w:b/>
                <w:bCs/>
                <w:color w:val="000000"/>
                <w:sz w:val="20"/>
                <w:szCs w:val="20"/>
              </w:rPr>
            </w:pPr>
          </w:p>
        </w:tc>
        <w:tc>
          <w:tcPr>
            <w:tcW w:w="662" w:type="pct"/>
            <w:vMerge/>
            <w:tcBorders>
              <w:top w:val="double" w:sz="6" w:space="0" w:color="auto"/>
              <w:left w:val="single" w:sz="4" w:space="0" w:color="auto"/>
              <w:bottom w:val="double" w:sz="6" w:space="0" w:color="000000"/>
              <w:right w:val="double" w:sz="6" w:space="0" w:color="auto"/>
            </w:tcBorders>
            <w:vAlign w:val="center"/>
            <w:hideMark/>
          </w:tcPr>
          <w:p w:rsidR="007365DA" w:rsidRPr="009A70D8" w:rsidRDefault="007365DA" w:rsidP="007365DA">
            <w:pPr>
              <w:spacing w:after="0" w:line="240" w:lineRule="auto"/>
              <w:rPr>
                <w:rFonts w:ascii="Times New Roman" w:eastAsia="Times New Roman" w:hAnsi="Times New Roman" w:cs="Times New Roman"/>
                <w:b/>
                <w:bCs/>
                <w:color w:val="000000"/>
                <w:sz w:val="20"/>
                <w:szCs w:val="20"/>
              </w:rPr>
            </w:pPr>
          </w:p>
        </w:tc>
      </w:tr>
      <w:tr w:rsidR="007365DA" w:rsidRPr="009A70D8" w:rsidTr="007365DA">
        <w:trPr>
          <w:trHeight w:val="525"/>
          <w:jc w:val="center"/>
        </w:trPr>
        <w:tc>
          <w:tcPr>
            <w:tcW w:w="255" w:type="pct"/>
            <w:tcBorders>
              <w:top w:val="nil"/>
              <w:left w:val="double" w:sz="6" w:space="0" w:color="auto"/>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31</w:t>
            </w:r>
          </w:p>
        </w:tc>
        <w:tc>
          <w:tcPr>
            <w:tcW w:w="1511" w:type="pct"/>
            <w:tcBorders>
              <w:top w:val="nil"/>
              <w:left w:val="nil"/>
              <w:bottom w:val="single" w:sz="4" w:space="0" w:color="auto"/>
              <w:right w:val="single" w:sz="4" w:space="0" w:color="auto"/>
            </w:tcBorders>
            <w:shd w:val="clear" w:color="auto" w:fill="auto"/>
            <w:vAlign w:val="center"/>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sz w:val="24"/>
                <w:szCs w:val="24"/>
                <w:lang w:eastAsia="id-ID"/>
              </w:rPr>
              <w:t>Produk tabungan di BMT menarik</w:t>
            </w:r>
          </w:p>
        </w:tc>
        <w:tc>
          <w:tcPr>
            <w:tcW w:w="206" w:type="pct"/>
            <w:tcBorders>
              <w:top w:val="nil"/>
              <w:left w:val="nil"/>
              <w:bottom w:val="single" w:sz="4" w:space="0" w:color="auto"/>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F</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46</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51</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2</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1</w:t>
            </w:r>
          </w:p>
        </w:tc>
        <w:tc>
          <w:tcPr>
            <w:tcW w:w="303" w:type="pct"/>
            <w:tcBorders>
              <w:top w:val="nil"/>
              <w:left w:val="nil"/>
              <w:bottom w:val="single" w:sz="4" w:space="0" w:color="auto"/>
              <w:right w:val="single" w:sz="4" w:space="0" w:color="auto"/>
            </w:tcBorders>
            <w:shd w:val="clear" w:color="auto" w:fill="auto"/>
            <w:noWrap/>
            <w:vAlign w:val="center"/>
          </w:tcPr>
          <w:p w:rsidR="007365DA" w:rsidRPr="00C44525"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0</w:t>
            </w:r>
          </w:p>
        </w:tc>
        <w:tc>
          <w:tcPr>
            <w:tcW w:w="446" w:type="pct"/>
            <w:tcBorders>
              <w:top w:val="nil"/>
              <w:left w:val="nil"/>
              <w:bottom w:val="single" w:sz="4" w:space="0" w:color="auto"/>
              <w:right w:val="single" w:sz="4" w:space="0" w:color="auto"/>
            </w:tcBorders>
            <w:shd w:val="clear" w:color="auto" w:fill="auto"/>
            <w:vAlign w:val="center"/>
          </w:tcPr>
          <w:p w:rsidR="007365DA" w:rsidRPr="0062713B"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442</w:t>
            </w:r>
          </w:p>
        </w:tc>
        <w:tc>
          <w:tcPr>
            <w:tcW w:w="421" w:type="pct"/>
            <w:tcBorders>
              <w:top w:val="nil"/>
              <w:left w:val="nil"/>
              <w:bottom w:val="single" w:sz="4" w:space="0" w:color="auto"/>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500</w:t>
            </w:r>
          </w:p>
        </w:tc>
        <w:tc>
          <w:tcPr>
            <w:tcW w:w="662" w:type="pct"/>
            <w:tcBorders>
              <w:top w:val="nil"/>
              <w:left w:val="nil"/>
              <w:bottom w:val="single" w:sz="4" w:space="0" w:color="auto"/>
              <w:right w:val="double" w:sz="6" w:space="0" w:color="auto"/>
            </w:tcBorders>
            <w:shd w:val="clear" w:color="auto" w:fill="auto"/>
            <w:vAlign w:val="center"/>
          </w:tcPr>
          <w:p w:rsidR="007365DA" w:rsidRPr="00101286"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88.40</w:t>
            </w:r>
          </w:p>
        </w:tc>
      </w:tr>
      <w:tr w:rsidR="007365DA" w:rsidRPr="009A70D8" w:rsidTr="007365DA">
        <w:trPr>
          <w:trHeight w:val="765"/>
          <w:jc w:val="center"/>
        </w:trPr>
        <w:tc>
          <w:tcPr>
            <w:tcW w:w="255" w:type="pct"/>
            <w:tcBorders>
              <w:top w:val="nil"/>
              <w:left w:val="double" w:sz="6" w:space="0" w:color="auto"/>
              <w:bottom w:val="single" w:sz="4" w:space="0" w:color="auto"/>
              <w:right w:val="single" w:sz="4" w:space="0" w:color="auto"/>
            </w:tcBorders>
            <w:shd w:val="clear" w:color="auto" w:fill="auto"/>
            <w:noWrap/>
            <w:vAlign w:val="center"/>
          </w:tcPr>
          <w:p w:rsidR="007365DA" w:rsidRPr="00C44525"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32</w:t>
            </w:r>
          </w:p>
        </w:tc>
        <w:tc>
          <w:tcPr>
            <w:tcW w:w="1511" w:type="pct"/>
            <w:tcBorders>
              <w:top w:val="nil"/>
              <w:left w:val="nil"/>
              <w:bottom w:val="single" w:sz="4" w:space="0" w:color="auto"/>
              <w:right w:val="single" w:sz="4" w:space="0" w:color="auto"/>
            </w:tcBorders>
            <w:shd w:val="clear" w:color="auto" w:fill="auto"/>
            <w:vAlign w:val="center"/>
          </w:tcPr>
          <w:p w:rsidR="007365DA" w:rsidRPr="00F30B02" w:rsidRDefault="007365DA" w:rsidP="007365DA">
            <w:pPr>
              <w:spacing w:after="0" w:line="240" w:lineRule="auto"/>
              <w:rPr>
                <w:rFonts w:ascii="Times New Roman" w:eastAsia="Times New Roman" w:hAnsi="Times New Roman" w:cs="Times New Roman"/>
                <w:color w:val="000000"/>
                <w:sz w:val="20"/>
                <w:szCs w:val="20"/>
                <w:lang w:val="id-ID"/>
              </w:rPr>
            </w:pPr>
            <w:r>
              <w:rPr>
                <w:rFonts w:ascii="Times New Roman" w:eastAsia="Times New Roman" w:hAnsi="Times New Roman" w:cs="Times New Roman"/>
                <w:sz w:val="24"/>
                <w:szCs w:val="24"/>
                <w:lang w:eastAsia="id-ID"/>
              </w:rPr>
              <w:t>Produk tabungan BMT sesuai dengan Syariah</w:t>
            </w:r>
          </w:p>
        </w:tc>
        <w:tc>
          <w:tcPr>
            <w:tcW w:w="206" w:type="pct"/>
            <w:tcBorders>
              <w:top w:val="nil"/>
              <w:left w:val="nil"/>
              <w:bottom w:val="single" w:sz="4" w:space="0" w:color="auto"/>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F</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65</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33</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2</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0</w:t>
            </w:r>
          </w:p>
        </w:tc>
        <w:tc>
          <w:tcPr>
            <w:tcW w:w="303"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0</w:t>
            </w:r>
          </w:p>
        </w:tc>
        <w:tc>
          <w:tcPr>
            <w:tcW w:w="446" w:type="pct"/>
            <w:tcBorders>
              <w:top w:val="nil"/>
              <w:left w:val="nil"/>
              <w:bottom w:val="single" w:sz="4" w:space="0" w:color="auto"/>
              <w:right w:val="single" w:sz="4" w:space="0" w:color="auto"/>
            </w:tcBorders>
            <w:shd w:val="clear" w:color="auto" w:fill="auto"/>
            <w:vAlign w:val="center"/>
          </w:tcPr>
          <w:p w:rsidR="007365DA" w:rsidRPr="0062713B"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463</w:t>
            </w:r>
          </w:p>
        </w:tc>
        <w:tc>
          <w:tcPr>
            <w:tcW w:w="421" w:type="pct"/>
            <w:tcBorders>
              <w:top w:val="nil"/>
              <w:left w:val="nil"/>
              <w:bottom w:val="single" w:sz="4" w:space="0" w:color="auto"/>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500</w:t>
            </w:r>
          </w:p>
        </w:tc>
        <w:tc>
          <w:tcPr>
            <w:tcW w:w="662" w:type="pct"/>
            <w:tcBorders>
              <w:top w:val="nil"/>
              <w:left w:val="nil"/>
              <w:bottom w:val="single" w:sz="4" w:space="0" w:color="auto"/>
              <w:right w:val="double" w:sz="6" w:space="0" w:color="auto"/>
            </w:tcBorders>
            <w:shd w:val="clear" w:color="auto" w:fill="auto"/>
            <w:vAlign w:val="center"/>
          </w:tcPr>
          <w:p w:rsidR="007365DA" w:rsidRPr="00101286"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92.60</w:t>
            </w:r>
          </w:p>
        </w:tc>
      </w:tr>
      <w:tr w:rsidR="007365DA" w:rsidRPr="009A70D8" w:rsidTr="007365DA">
        <w:trPr>
          <w:trHeight w:val="330"/>
          <w:jc w:val="center"/>
        </w:trPr>
        <w:tc>
          <w:tcPr>
            <w:tcW w:w="1971" w:type="pct"/>
            <w:gridSpan w:val="3"/>
            <w:tcBorders>
              <w:top w:val="single" w:sz="4" w:space="0" w:color="auto"/>
              <w:left w:val="double" w:sz="6" w:space="0" w:color="auto"/>
              <w:bottom w:val="double" w:sz="6" w:space="0" w:color="auto"/>
              <w:right w:val="nil"/>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Total Akumulasi</w:t>
            </w:r>
          </w:p>
        </w:tc>
        <w:tc>
          <w:tcPr>
            <w:tcW w:w="299" w:type="pct"/>
            <w:tcBorders>
              <w:top w:val="nil"/>
              <w:left w:val="nil"/>
              <w:bottom w:val="double" w:sz="6" w:space="0" w:color="auto"/>
              <w:right w:val="nil"/>
            </w:tcBorders>
            <w:shd w:val="clear" w:color="auto" w:fill="auto"/>
            <w:noWrap/>
            <w:vAlign w:val="center"/>
            <w:hideMark/>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9A70D8">
              <w:rPr>
                <w:rFonts w:ascii="Times New Roman" w:eastAsia="Times New Roman" w:hAnsi="Times New Roman" w:cs="Times New Roman"/>
                <w:color w:val="000000"/>
                <w:sz w:val="20"/>
                <w:szCs w:val="20"/>
              </w:rPr>
              <w:t> </w:t>
            </w:r>
          </w:p>
        </w:tc>
        <w:tc>
          <w:tcPr>
            <w:tcW w:w="299" w:type="pct"/>
            <w:tcBorders>
              <w:top w:val="nil"/>
              <w:left w:val="nil"/>
              <w:bottom w:val="double" w:sz="6" w:space="0" w:color="auto"/>
              <w:right w:val="nil"/>
            </w:tcBorders>
            <w:shd w:val="clear" w:color="auto" w:fill="auto"/>
            <w:noWrap/>
            <w:vAlign w:val="center"/>
            <w:hideMark/>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9A70D8">
              <w:rPr>
                <w:rFonts w:ascii="Times New Roman" w:eastAsia="Times New Roman" w:hAnsi="Times New Roman" w:cs="Times New Roman"/>
                <w:color w:val="000000"/>
                <w:sz w:val="20"/>
                <w:szCs w:val="20"/>
              </w:rPr>
              <w:t> </w:t>
            </w:r>
          </w:p>
        </w:tc>
        <w:tc>
          <w:tcPr>
            <w:tcW w:w="299" w:type="pct"/>
            <w:tcBorders>
              <w:top w:val="nil"/>
              <w:left w:val="nil"/>
              <w:bottom w:val="double" w:sz="6" w:space="0" w:color="auto"/>
              <w:right w:val="nil"/>
            </w:tcBorders>
            <w:shd w:val="clear" w:color="auto" w:fill="auto"/>
            <w:noWrap/>
            <w:vAlign w:val="center"/>
            <w:hideMark/>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9A70D8">
              <w:rPr>
                <w:rFonts w:ascii="Times New Roman" w:eastAsia="Times New Roman" w:hAnsi="Times New Roman" w:cs="Times New Roman"/>
                <w:color w:val="000000"/>
                <w:sz w:val="20"/>
                <w:szCs w:val="20"/>
              </w:rPr>
              <w:t> </w:t>
            </w:r>
          </w:p>
        </w:tc>
        <w:tc>
          <w:tcPr>
            <w:tcW w:w="299" w:type="pct"/>
            <w:tcBorders>
              <w:top w:val="nil"/>
              <w:left w:val="nil"/>
              <w:bottom w:val="double" w:sz="6" w:space="0" w:color="auto"/>
              <w:right w:val="nil"/>
            </w:tcBorders>
            <w:shd w:val="clear" w:color="auto" w:fill="auto"/>
            <w:noWrap/>
            <w:vAlign w:val="center"/>
            <w:hideMark/>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9A70D8">
              <w:rPr>
                <w:rFonts w:ascii="Times New Roman" w:eastAsia="Times New Roman" w:hAnsi="Times New Roman" w:cs="Times New Roman"/>
                <w:color w:val="000000"/>
                <w:sz w:val="20"/>
                <w:szCs w:val="20"/>
              </w:rPr>
              <w:t> </w:t>
            </w:r>
          </w:p>
        </w:tc>
        <w:tc>
          <w:tcPr>
            <w:tcW w:w="303"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9A70D8">
              <w:rPr>
                <w:rFonts w:ascii="Times New Roman" w:eastAsia="Times New Roman" w:hAnsi="Times New Roman" w:cs="Times New Roman"/>
                <w:color w:val="000000"/>
                <w:sz w:val="20"/>
                <w:szCs w:val="20"/>
              </w:rPr>
              <w:t> </w:t>
            </w:r>
          </w:p>
        </w:tc>
        <w:tc>
          <w:tcPr>
            <w:tcW w:w="446" w:type="pct"/>
            <w:tcBorders>
              <w:top w:val="nil"/>
              <w:left w:val="nil"/>
              <w:bottom w:val="double" w:sz="6" w:space="0" w:color="auto"/>
              <w:right w:val="single" w:sz="4" w:space="0" w:color="auto"/>
            </w:tcBorders>
            <w:shd w:val="clear" w:color="auto" w:fill="auto"/>
            <w:noWrap/>
            <w:vAlign w:val="center"/>
          </w:tcPr>
          <w:p w:rsidR="007365DA" w:rsidRPr="00DD3790"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905</w:t>
            </w:r>
          </w:p>
        </w:tc>
        <w:tc>
          <w:tcPr>
            <w:tcW w:w="421" w:type="pct"/>
            <w:tcBorders>
              <w:top w:val="nil"/>
              <w:left w:val="nil"/>
              <w:bottom w:val="double" w:sz="6" w:space="0" w:color="auto"/>
              <w:right w:val="single" w:sz="4" w:space="0" w:color="auto"/>
            </w:tcBorders>
            <w:shd w:val="clear" w:color="auto" w:fill="auto"/>
            <w:noWrap/>
            <w:vAlign w:val="center"/>
          </w:tcPr>
          <w:p w:rsidR="007365DA" w:rsidRPr="00DD3790"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1000</w:t>
            </w:r>
          </w:p>
        </w:tc>
        <w:tc>
          <w:tcPr>
            <w:tcW w:w="662" w:type="pct"/>
            <w:tcBorders>
              <w:top w:val="nil"/>
              <w:left w:val="nil"/>
              <w:bottom w:val="double" w:sz="6" w:space="0" w:color="auto"/>
              <w:right w:val="double" w:sz="6" w:space="0" w:color="auto"/>
            </w:tcBorders>
            <w:shd w:val="clear" w:color="auto" w:fill="auto"/>
            <w:noWrap/>
            <w:vAlign w:val="center"/>
          </w:tcPr>
          <w:p w:rsidR="007365DA" w:rsidRPr="00DD3790"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90.50</w:t>
            </w:r>
          </w:p>
        </w:tc>
      </w:tr>
    </w:tbl>
    <w:p w:rsidR="007365DA" w:rsidRPr="007D7322" w:rsidRDefault="007365DA" w:rsidP="007365DA">
      <w:pPr>
        <w:spacing w:after="0" w:line="48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Sumber: Data diolah 2019</w:t>
      </w:r>
    </w:p>
    <w:p w:rsidR="007365DA" w:rsidRPr="00057D80" w:rsidRDefault="007365DA" w:rsidP="007365DA">
      <w:pPr>
        <w:spacing w:line="480" w:lineRule="auto"/>
        <w:jc w:val="both"/>
        <w:rPr>
          <w:rFonts w:ascii="Times New Roman" w:eastAsia="Times New Roman" w:hAnsi="Times New Roman" w:cs="Times New Roman"/>
          <w:i/>
          <w:iCs/>
          <w:color w:val="000000"/>
          <w:sz w:val="20"/>
          <w:szCs w:val="20"/>
          <w:lang w:val="id-ID" w:eastAsia="id-ID"/>
        </w:rPr>
      </w:pPr>
      <w:r w:rsidRPr="009A70D8">
        <w:rPr>
          <w:rFonts w:ascii="Times New Roman" w:hAnsi="Times New Roman" w:cs="Times New Roman"/>
          <w:sz w:val="24"/>
          <w:szCs w:val="24"/>
        </w:rPr>
        <w:tab/>
        <w:t>Tabel 4.</w:t>
      </w:r>
      <w:r>
        <w:rPr>
          <w:rFonts w:ascii="Times New Roman" w:hAnsi="Times New Roman" w:cs="Times New Roman"/>
          <w:sz w:val="24"/>
          <w:szCs w:val="24"/>
          <w:lang w:val="id-ID"/>
        </w:rPr>
        <w:t>22</w:t>
      </w:r>
      <w:r w:rsidRPr="009A70D8">
        <w:rPr>
          <w:rFonts w:ascii="Times New Roman" w:hAnsi="Times New Roman" w:cs="Times New Roman"/>
          <w:sz w:val="24"/>
          <w:szCs w:val="24"/>
        </w:rPr>
        <w:t xml:space="preserve"> menjelaskan tanggapan-tanggapan responden mengenai materi </w:t>
      </w:r>
      <w:r>
        <w:rPr>
          <w:rFonts w:ascii="Times New Roman" w:eastAsia="Times New Roman" w:hAnsi="Times New Roman" w:cs="Times New Roman"/>
          <w:i/>
          <w:iCs/>
          <w:color w:val="000000"/>
          <w:sz w:val="24"/>
          <w:szCs w:val="24"/>
          <w:lang w:val="id-ID" w:eastAsia="id-ID"/>
        </w:rPr>
        <w:t>Durability (Daya Tahan</w:t>
      </w:r>
      <w:r w:rsidRPr="00057D80">
        <w:rPr>
          <w:rFonts w:ascii="Times New Roman" w:eastAsia="Times New Roman" w:hAnsi="Times New Roman" w:cs="Times New Roman"/>
          <w:color w:val="000000"/>
          <w:sz w:val="24"/>
          <w:szCs w:val="24"/>
          <w:lang w:val="id-ID" w:eastAsia="id-ID"/>
        </w:rPr>
        <w:t>)</w:t>
      </w:r>
      <w:r w:rsidRPr="00057D80">
        <w:rPr>
          <w:rFonts w:ascii="Times New Roman" w:hAnsi="Times New Roman" w:cs="Times New Roman"/>
          <w:sz w:val="24"/>
          <w:szCs w:val="24"/>
        </w:rPr>
        <w:t>.</w:t>
      </w:r>
      <w:r w:rsidRPr="009A70D8">
        <w:rPr>
          <w:rFonts w:ascii="Times New Roman" w:hAnsi="Times New Roman" w:cs="Times New Roman"/>
          <w:sz w:val="24"/>
          <w:szCs w:val="24"/>
        </w:rPr>
        <w:t xml:space="preserve"> Dari hasil penelitian diketahui bahwa nilai pers</w:t>
      </w:r>
      <w:r>
        <w:rPr>
          <w:rFonts w:ascii="Times New Roman" w:hAnsi="Times New Roman" w:cs="Times New Roman"/>
          <w:sz w:val="24"/>
          <w:szCs w:val="24"/>
        </w:rPr>
        <w:t xml:space="preserve">entase yang diperoleh sebesar </w:t>
      </w:r>
      <w:r>
        <w:rPr>
          <w:rFonts w:ascii="Times New Roman" w:hAnsi="Times New Roman" w:cs="Times New Roman"/>
          <w:sz w:val="24"/>
          <w:szCs w:val="24"/>
          <w:lang w:val="id-ID"/>
        </w:rPr>
        <w:t>90</w:t>
      </w:r>
      <w:r>
        <w:rPr>
          <w:rFonts w:ascii="Times New Roman" w:hAnsi="Times New Roman" w:cs="Times New Roman"/>
          <w:sz w:val="24"/>
          <w:szCs w:val="24"/>
        </w:rPr>
        <w:t>,</w:t>
      </w:r>
      <w:r>
        <w:rPr>
          <w:rFonts w:ascii="Times New Roman" w:hAnsi="Times New Roman" w:cs="Times New Roman"/>
          <w:sz w:val="24"/>
          <w:szCs w:val="24"/>
          <w:lang w:val="id-ID"/>
        </w:rPr>
        <w:t>50</w:t>
      </w:r>
      <w:r w:rsidRPr="009A70D8">
        <w:rPr>
          <w:rFonts w:ascii="Times New Roman" w:hAnsi="Times New Roman" w:cs="Times New Roman"/>
          <w:sz w:val="24"/>
          <w:szCs w:val="24"/>
        </w:rPr>
        <w:t xml:space="preserve">% dan terkategorikan </w:t>
      </w:r>
      <w:r>
        <w:rPr>
          <w:rFonts w:ascii="Times New Roman" w:hAnsi="Times New Roman" w:cs="Times New Roman"/>
          <w:sz w:val="24"/>
          <w:szCs w:val="24"/>
          <w:lang w:val="id-ID"/>
        </w:rPr>
        <w:t xml:space="preserve">sangat </w:t>
      </w:r>
      <w:r w:rsidRPr="009A70D8">
        <w:rPr>
          <w:rFonts w:ascii="Times New Roman" w:hAnsi="Times New Roman" w:cs="Times New Roman"/>
          <w:sz w:val="24"/>
          <w:szCs w:val="24"/>
        </w:rPr>
        <w:t xml:space="preserve">baik. Dengan demikian dapat diambil kesimpulan bahwa materi </w:t>
      </w:r>
      <w:r>
        <w:rPr>
          <w:rFonts w:ascii="Times New Roman" w:eastAsia="Times New Roman" w:hAnsi="Times New Roman" w:cs="Times New Roman"/>
          <w:i/>
          <w:iCs/>
          <w:color w:val="000000"/>
          <w:sz w:val="24"/>
          <w:szCs w:val="24"/>
          <w:lang w:val="id-ID" w:eastAsia="id-ID"/>
        </w:rPr>
        <w:t>Durability (Daya Tahan</w:t>
      </w:r>
      <w:r w:rsidRPr="00057D80">
        <w:rPr>
          <w:rFonts w:ascii="Times New Roman" w:eastAsia="Times New Roman" w:hAnsi="Times New Roman" w:cs="Times New Roman"/>
          <w:color w:val="000000"/>
          <w:sz w:val="24"/>
          <w:szCs w:val="24"/>
          <w:lang w:val="id-ID" w:eastAsia="id-ID"/>
        </w:rPr>
        <w:t>)</w:t>
      </w:r>
      <w:r w:rsidRPr="009A70D8">
        <w:rPr>
          <w:rFonts w:ascii="Times New Roman" w:hAnsi="Times New Roman" w:cs="Times New Roman"/>
          <w:sz w:val="24"/>
          <w:szCs w:val="24"/>
        </w:rPr>
        <w:t xml:space="preserve"> yang diberikan sudah sesuai dengan </w:t>
      </w:r>
      <w:r>
        <w:rPr>
          <w:rFonts w:ascii="Times New Roman" w:hAnsi="Times New Roman" w:cs="Times New Roman"/>
          <w:sz w:val="24"/>
          <w:szCs w:val="24"/>
          <w:lang w:val="id-ID"/>
        </w:rPr>
        <w:t xml:space="preserve">produk. </w:t>
      </w:r>
      <w:r w:rsidRPr="00AA74FD">
        <w:rPr>
          <w:rFonts w:asciiTheme="majorBidi" w:hAnsiTheme="majorBidi" w:cstheme="majorBidi"/>
          <w:sz w:val="24"/>
          <w:szCs w:val="24"/>
        </w:rPr>
        <w:t xml:space="preserve">Jika disajikan dalam bentuk gambar garis kontinum, nilai persentase skor tersebut </w:t>
      </w:r>
      <w:r>
        <w:rPr>
          <w:rFonts w:asciiTheme="majorBidi" w:hAnsiTheme="majorBidi" w:cstheme="majorBidi"/>
          <w:sz w:val="24"/>
          <w:szCs w:val="24"/>
        </w:rPr>
        <w:t>dapat dilihat</w:t>
      </w:r>
      <w:r w:rsidRPr="00AA74FD">
        <w:rPr>
          <w:rFonts w:asciiTheme="majorBidi" w:hAnsiTheme="majorBidi" w:cstheme="majorBidi"/>
          <w:sz w:val="24"/>
          <w:szCs w:val="24"/>
        </w:rPr>
        <w:t xml:space="preserve"> sebagai berikut:</w:t>
      </w:r>
    </w:p>
    <w:p w:rsidR="007365DA" w:rsidRDefault="007365DA" w:rsidP="007365DA">
      <w:pPr>
        <w:spacing w:line="480" w:lineRule="auto"/>
        <w:jc w:val="both"/>
        <w:rPr>
          <w:rFonts w:ascii="Times New Roman" w:hAnsi="Times New Roman" w:cs="Times New Roman"/>
          <w:sz w:val="24"/>
          <w:szCs w:val="24"/>
          <w:lang w:val="id-ID"/>
        </w:rPr>
      </w:pPr>
    </w:p>
    <w:p w:rsidR="007365DA" w:rsidRDefault="007365DA" w:rsidP="007365DA">
      <w:pPr>
        <w:spacing w:line="480" w:lineRule="auto"/>
        <w:jc w:val="both"/>
        <w:rPr>
          <w:rFonts w:ascii="Times New Roman" w:hAnsi="Times New Roman" w:cs="Times New Roman"/>
          <w:sz w:val="24"/>
          <w:szCs w:val="24"/>
          <w:lang w:val="id-ID"/>
        </w:rPr>
      </w:pPr>
    </w:p>
    <w:p w:rsidR="007365DA" w:rsidRDefault="007365DA" w:rsidP="007365DA">
      <w:pPr>
        <w:spacing w:line="240" w:lineRule="auto"/>
        <w:rPr>
          <w:rFonts w:ascii="Times New Roman" w:hAnsi="Times New Roman" w:cs="Times New Roman"/>
          <w:sz w:val="24"/>
          <w:szCs w:val="24"/>
          <w:lang w:val="id-ID"/>
        </w:rPr>
      </w:pPr>
    </w:p>
    <w:p w:rsidR="007365DA" w:rsidRPr="00AA704F" w:rsidRDefault="007365DA" w:rsidP="007365DA">
      <w:pPr>
        <w:spacing w:line="240" w:lineRule="auto"/>
        <w:rPr>
          <w:rFonts w:ascii="Times New Roman" w:hAnsi="Times New Roman" w:cs="Times New Roman"/>
          <w:b/>
          <w:sz w:val="24"/>
          <w:szCs w:val="24"/>
          <w:lang w:val="id-ID"/>
        </w:rPr>
      </w:pPr>
      <w:r w:rsidRPr="003E570C">
        <w:rPr>
          <w:rFonts w:ascii="Times New Roman" w:hAnsi="Times New Roman" w:cs="Times New Roman"/>
          <w:noProof/>
          <w:sz w:val="24"/>
          <w:szCs w:val="24"/>
          <w:lang w:val="id-ID" w:eastAsia="id-ID"/>
        </w:rPr>
        <mc:AlternateContent>
          <mc:Choice Requires="wpg">
            <w:drawing>
              <wp:anchor distT="0" distB="0" distL="114300" distR="114300" simplePos="0" relativeHeight="251709440" behindDoc="0" locked="0" layoutInCell="1" allowOverlap="1" wp14:anchorId="636607EF" wp14:editId="5C4B4F5D">
                <wp:simplePos x="0" y="0"/>
                <wp:positionH relativeFrom="column">
                  <wp:posOffset>4152265</wp:posOffset>
                </wp:positionH>
                <wp:positionV relativeFrom="paragraph">
                  <wp:posOffset>127635</wp:posOffset>
                </wp:positionV>
                <wp:extent cx="647065" cy="802640"/>
                <wp:effectExtent l="0" t="0" r="95885" b="130810"/>
                <wp:wrapNone/>
                <wp:docPr id="681" name="Group 6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7065" cy="802640"/>
                          <a:chOff x="8451" y="1782"/>
                          <a:chExt cx="1019" cy="1264"/>
                        </a:xfrm>
                      </wpg:grpSpPr>
                      <wps:wsp>
                        <wps:cNvPr id="682" name="Text Box 23"/>
                        <wps:cNvSpPr txBox="1">
                          <a:spLocks noChangeArrowheads="1"/>
                        </wps:cNvSpPr>
                        <wps:spPr bwMode="auto">
                          <a:xfrm>
                            <a:off x="8451" y="1782"/>
                            <a:ext cx="1019" cy="473"/>
                          </a:xfrm>
                          <a:prstGeom prst="rect">
                            <a:avLst/>
                          </a:prstGeom>
                          <a:solidFill>
                            <a:srgbClr val="FFFFFF"/>
                          </a:solidFill>
                          <a:ln w="9525">
                            <a:solidFill>
                              <a:srgbClr val="000000"/>
                            </a:solidFill>
                            <a:miter lim="800000"/>
                            <a:headEnd/>
                            <a:tailEnd/>
                          </a:ln>
                          <a:effectLst>
                            <a:outerShdw dist="107763" dir="2700000" algn="ctr" rotWithShape="0">
                              <a:srgbClr val="0D0D0D">
                                <a:alpha val="50000"/>
                              </a:srgbClr>
                            </a:outerShdw>
                          </a:effectLst>
                        </wps:spPr>
                        <wps:txbx>
                          <w:txbxContent>
                            <w:p w:rsidR="007365DA" w:rsidRPr="006B24D0" w:rsidRDefault="007365DA" w:rsidP="007365DA">
                              <w:pPr>
                                <w:jc w:val="center"/>
                                <w:rPr>
                                  <w:rFonts w:ascii="Times New Roman" w:hAnsi="Times New Roman" w:cs="Times New Roman"/>
                                  <w:b/>
                                  <w:sz w:val="28"/>
                                </w:rPr>
                              </w:pPr>
                              <w:r>
                                <w:rPr>
                                  <w:rFonts w:ascii="Times New Roman" w:hAnsi="Times New Roman" w:cs="Times New Roman"/>
                                  <w:b/>
                                  <w:lang w:val="id-ID"/>
                                </w:rPr>
                                <w:t>90</w:t>
                              </w:r>
                              <w:r>
                                <w:rPr>
                                  <w:rFonts w:ascii="Times New Roman" w:hAnsi="Times New Roman" w:cs="Times New Roman"/>
                                  <w:b/>
                                </w:rPr>
                                <w:t>,</w:t>
                              </w:r>
                              <w:r>
                                <w:rPr>
                                  <w:rFonts w:ascii="Times New Roman" w:hAnsi="Times New Roman" w:cs="Times New Roman"/>
                                  <w:b/>
                                  <w:lang w:val="id-ID"/>
                                </w:rPr>
                                <w:t>50</w:t>
                              </w:r>
                              <w:r w:rsidRPr="006B24D0">
                                <w:rPr>
                                  <w:rFonts w:ascii="Times New Roman" w:hAnsi="Times New Roman" w:cs="Times New Roman"/>
                                  <w:b/>
                                </w:rPr>
                                <w:t>%</w:t>
                              </w:r>
                            </w:p>
                          </w:txbxContent>
                        </wps:txbx>
                        <wps:bodyPr rot="0" vert="horz" wrap="square" lIns="91440" tIns="45720" rIns="91440" bIns="45720" anchor="t" anchorCtr="0" upright="1">
                          <a:noAutofit/>
                        </wps:bodyPr>
                      </wps:wsp>
                      <wps:wsp>
                        <wps:cNvPr id="683" name="AutoShape 24"/>
                        <wps:cNvCnPr>
                          <a:cxnSpLocks noChangeShapeType="1"/>
                        </wps:cNvCnPr>
                        <wps:spPr bwMode="auto">
                          <a:xfrm>
                            <a:off x="9006" y="2255"/>
                            <a:ext cx="0" cy="791"/>
                          </a:xfrm>
                          <a:prstGeom prst="straightConnector1">
                            <a:avLst/>
                          </a:prstGeom>
                          <a:noFill/>
                          <a:ln w="19050">
                            <a:solidFill>
                              <a:srgbClr val="000000"/>
                            </a:solidFill>
                            <a:prstDash val="sysDot"/>
                            <a:round/>
                            <a:headEnd/>
                            <a:tailEnd type="triangle" w="med" len="med"/>
                          </a:ln>
                          <a:effectLst>
                            <a:outerShdw dist="107763" dir="2700000" algn="ctr" rotWithShape="0">
                              <a:srgbClr val="808080">
                                <a:alpha val="50000"/>
                              </a:srgbClr>
                            </a:outerShdw>
                          </a:effectLst>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81" o:spid="_x0000_s1447" style="position:absolute;margin-left:326.95pt;margin-top:10.05pt;width:50.95pt;height:63.2pt;z-index:251709440;mso-position-horizontal-relative:text;mso-position-vertical-relative:text" coordorigin="8451,1782" coordsize="1019,1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">
                <v:shape id="Text Box 23" o:spid="_x0000_s1448" type="#_x0000_t202" style="position:absolute;left:8451;top:1782;width:1019;height:4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ldsUA&#10;AADcAAAADwAAAGRycy9kb3ducmV2LnhtbESP0WoCMRRE3wX/IdyCL1Kz1WJlaxQpFXyx4OoH3G5u&#10;N9HNzbJJdfXrTaHg4zAzZ5j5snO1OFMbrGcFL6MMBHHpteVKwWG/fp6BCBFZY+2ZFFwpwHLR780x&#10;1/7COzoXsRIJwiFHBSbGJpcylIYchpFviJP341uHMcm2krrFS4K7Wo6zbCodWk4LBhv6MFSeil+n&#10;wL5uJsX+62bN9/Z4NOvhp38zJ6UGT93qHUSkLj7C/+2NVjCdjeHvTDoCc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8GV2xQAAANwAAAAPAAAAAAAAAAAAAAAAAJgCAABkcnMv&#10;ZG93bnJldi54bWxQSwUGAAAAAAQABAD1AAAAigMAAAAA&#10;">
                  <v:shadow on="t" color="#0d0d0d" opacity=".5" offset="6pt,6pt"/>
                  <v:textbox>
                    <w:txbxContent>
                      <w:p w:rsidR="007365DA" w:rsidRPr="006B24D0" w:rsidRDefault="007365DA" w:rsidP="007365DA">
                        <w:pPr>
                          <w:jc w:val="center"/>
                          <w:rPr>
                            <w:rFonts w:ascii="Times New Roman" w:hAnsi="Times New Roman" w:cs="Times New Roman"/>
                            <w:b/>
                            <w:sz w:val="28"/>
                          </w:rPr>
                        </w:pPr>
                        <w:r>
                          <w:rPr>
                            <w:rFonts w:ascii="Times New Roman" w:hAnsi="Times New Roman" w:cs="Times New Roman"/>
                            <w:b/>
                            <w:lang w:val="id-ID"/>
                          </w:rPr>
                          <w:t>90</w:t>
                        </w:r>
                        <w:r>
                          <w:rPr>
                            <w:rFonts w:ascii="Times New Roman" w:hAnsi="Times New Roman" w:cs="Times New Roman"/>
                            <w:b/>
                          </w:rPr>
                          <w:t>,</w:t>
                        </w:r>
                        <w:r>
                          <w:rPr>
                            <w:rFonts w:ascii="Times New Roman" w:hAnsi="Times New Roman" w:cs="Times New Roman"/>
                            <w:b/>
                            <w:lang w:val="id-ID"/>
                          </w:rPr>
                          <w:t>50</w:t>
                        </w:r>
                        <w:r w:rsidRPr="006B24D0">
                          <w:rPr>
                            <w:rFonts w:ascii="Times New Roman" w:hAnsi="Times New Roman" w:cs="Times New Roman"/>
                            <w:b/>
                          </w:rPr>
                          <w:t>%</w:t>
                        </w:r>
                      </w:p>
                    </w:txbxContent>
                  </v:textbox>
                </v:shape>
                <v:shape id="AutoShape 24" o:spid="_x0000_s1449" type="#_x0000_t32" style="position:absolute;left:9006;top:2255;width:0;height:7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6KbVcEAAADcAAAADwAAAGRycy9kb3ducmV2LnhtbERPXWvCMBR9H+w/hDvY20ydoKUzLSoM&#10;B/PFquz10lybYnNTmlTrv1+EwR4P53tZjLYVV+p941jBdJKAIK6cbrhWcDx8vqUgfEDW2DomBXfy&#10;UOTPT0vMtLvxnq5lqEUMYZ+hAhNCl0npK0MW/cR1xJE7u95iiLCvpe7xFsNtK9+TZC4tNhwbDHa0&#10;MVRdysEq+D4lP9t7qm05DAu7i+vWJ5Mq9foyrj5ABBrDv/jP/aUVzNMZPM7EIyDz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voptVwQAAANwAAAAPAAAAAAAAAAAAAAAA&#10;AKECAABkcnMvZG93bnJldi54bWxQSwUGAAAAAAQABAD5AAAAjwMAAAAA&#10;" strokeweight="1.5pt">
                  <v:stroke dashstyle="1 1" endarrow="block"/>
                  <v:shadow on="t" opacity=".5" offset="6pt,6pt"/>
                </v:shape>
              </v:group>
            </w:pict>
          </mc:Fallback>
        </mc:AlternateContent>
      </w:r>
    </w:p>
    <w:p w:rsidR="007365DA" w:rsidRPr="00A142C8" w:rsidRDefault="007365DA" w:rsidP="007365DA">
      <w:pPr>
        <w:spacing w:line="480" w:lineRule="auto"/>
        <w:jc w:val="both"/>
        <w:rPr>
          <w:rFonts w:ascii="Times New Roman" w:hAnsi="Times New Roman" w:cs="Times New Roman"/>
          <w:sz w:val="24"/>
          <w:szCs w:val="24"/>
          <w:lang w:val="id-ID"/>
        </w:rPr>
      </w:pPr>
    </w:p>
    <w:p w:rsidR="007365DA" w:rsidRPr="0020027B" w:rsidRDefault="007365DA" w:rsidP="007365DA">
      <w:pPr>
        <w:pStyle w:val="ListParagraph"/>
        <w:spacing w:after="0" w:line="360" w:lineRule="auto"/>
        <w:ind w:left="0"/>
        <w:jc w:val="center"/>
        <w:rPr>
          <w:rFonts w:ascii="Times New Roman" w:hAnsi="Times New Roman"/>
          <w:b/>
          <w:bCs/>
          <w:sz w:val="24"/>
          <w:szCs w:val="24"/>
        </w:rPr>
      </w:pPr>
      <w:r w:rsidRPr="003E570C">
        <w:rPr>
          <w:rFonts w:ascii="Times New Roman" w:hAnsi="Times New Roman"/>
          <w:noProof/>
          <w:sz w:val="24"/>
          <w:szCs w:val="24"/>
          <w:lang w:eastAsia="id-ID"/>
        </w:rPr>
        <mc:AlternateContent>
          <mc:Choice Requires="wpg">
            <w:drawing>
              <wp:anchor distT="0" distB="0" distL="114300" distR="114300" simplePos="0" relativeHeight="251708416" behindDoc="0" locked="0" layoutInCell="1" allowOverlap="1" wp14:anchorId="59D5D58C" wp14:editId="7B6E34F2">
                <wp:simplePos x="0" y="0"/>
                <wp:positionH relativeFrom="column">
                  <wp:posOffset>218440</wp:posOffset>
                </wp:positionH>
                <wp:positionV relativeFrom="paragraph">
                  <wp:posOffset>76835</wp:posOffset>
                </wp:positionV>
                <wp:extent cx="4603115" cy="252095"/>
                <wp:effectExtent l="1270" t="0" r="0" b="0"/>
                <wp:wrapNone/>
                <wp:docPr id="684" name="Group 6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03115" cy="252095"/>
                          <a:chOff x="2612" y="1723"/>
                          <a:chExt cx="7249" cy="397"/>
                        </a:xfrm>
                      </wpg:grpSpPr>
                      <wps:wsp>
                        <wps:cNvPr id="685" name="Rectangle 31"/>
                        <wps:cNvSpPr>
                          <a:spLocks noChangeArrowheads="1"/>
                        </wps:cNvSpPr>
                        <wps:spPr bwMode="auto">
                          <a:xfrm>
                            <a:off x="2612" y="1725"/>
                            <a:ext cx="1390" cy="3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Tidak Baik</w:t>
                              </w:r>
                            </w:p>
                          </w:txbxContent>
                        </wps:txbx>
                        <wps:bodyPr rot="0" vert="horz" wrap="square" lIns="91440" tIns="45720" rIns="91440" bIns="45720" anchor="t" anchorCtr="0" upright="1">
                          <a:noAutofit/>
                        </wps:bodyPr>
                      </wps:wsp>
                      <wps:wsp>
                        <wps:cNvPr id="686" name="Rectangle 32"/>
                        <wps:cNvSpPr>
                          <a:spLocks noChangeArrowheads="1"/>
                        </wps:cNvSpPr>
                        <wps:spPr bwMode="auto">
                          <a:xfrm>
                            <a:off x="4118" y="1723"/>
                            <a:ext cx="1349" cy="39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Kurang Baik</w:t>
                              </w:r>
                            </w:p>
                          </w:txbxContent>
                        </wps:txbx>
                        <wps:bodyPr rot="0" vert="horz" wrap="square" lIns="91440" tIns="45720" rIns="91440" bIns="45720" anchor="t" anchorCtr="0" upright="1">
                          <a:noAutofit/>
                        </wps:bodyPr>
                      </wps:wsp>
                      <wps:wsp>
                        <wps:cNvPr id="687" name="Rectangle 33"/>
                        <wps:cNvSpPr>
                          <a:spLocks noChangeArrowheads="1"/>
                        </wps:cNvSpPr>
                        <wps:spPr bwMode="auto">
                          <a:xfrm>
                            <a:off x="5578" y="1732"/>
                            <a:ext cx="131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Cukup Baik</w:t>
                              </w:r>
                            </w:p>
                          </w:txbxContent>
                        </wps:txbx>
                        <wps:bodyPr rot="0" vert="horz" wrap="square" lIns="91440" tIns="45720" rIns="91440" bIns="45720" anchor="t" anchorCtr="0" upright="1">
                          <a:noAutofit/>
                        </wps:bodyPr>
                      </wps:wsp>
                      <wps:wsp>
                        <wps:cNvPr id="688" name="Rectangle 34"/>
                        <wps:cNvSpPr>
                          <a:spLocks noChangeArrowheads="1"/>
                        </wps:cNvSpPr>
                        <wps:spPr bwMode="auto">
                          <a:xfrm>
                            <a:off x="7031" y="1728"/>
                            <a:ext cx="1300"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Baik</w:t>
                              </w:r>
                            </w:p>
                          </w:txbxContent>
                        </wps:txbx>
                        <wps:bodyPr rot="0" vert="horz" wrap="square" lIns="91440" tIns="45720" rIns="91440" bIns="45720" anchor="t" anchorCtr="0" upright="1">
                          <a:noAutofit/>
                        </wps:bodyPr>
                      </wps:wsp>
                      <wps:wsp>
                        <wps:cNvPr id="689" name="Rectangle 35"/>
                        <wps:cNvSpPr>
                          <a:spLocks noChangeArrowheads="1"/>
                        </wps:cNvSpPr>
                        <wps:spPr bwMode="auto">
                          <a:xfrm>
                            <a:off x="8471" y="1732"/>
                            <a:ext cx="1390" cy="38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Sangat Baik</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84" o:spid="_x0000_s1450" style="position:absolute;left:0;text-align:left;margin-left:17.2pt;margin-top:6.05pt;width:362.45pt;height:19.85pt;z-index:251708416;mso-position-horizontal-relative:text;mso-position-vertical-relative:text" coordorigin="2612,1723" coordsize="7249,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">
                <v:rect id="Rectangle 31" o:spid="_x0000_s1451" style="position:absolute;left:2612;top:1725;width:1390;height:3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bNl8QA&#10;AADcAAAADwAAAGRycy9kb3ducmV2LnhtbESPT4vCMBTE78J+h/AWvGmy7lq0GkUWBEE9+Ae8Pppn&#10;W2xeuk3U+u03guBxmJnfMNN5aytxo8aXjjV89RUI4syZknMNx8OyNwLhA7LByjFpeJCH+eyjM8XU&#10;uDvv6LYPuYgQ9ilqKEKoUyl9VpBF33c1cfTOrrEYomxyaRq8R7it5ECpRFosOS4UWNNvQdllf7Ua&#10;MPkxf9vz9+awviY4zlu1HJ6U1t3PdjEBEagN7/CrvTIaktEQnmfiEZC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4GzZfEAAAA3AAAAA8AAAAAAAAAAAAAAAAAmAIAAGRycy9k&#10;b3ducmV2LnhtbFBLBQYAAAAABAAEAPUAAACJAw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Tidak Baik</w:t>
                        </w:r>
                      </w:p>
                    </w:txbxContent>
                  </v:textbox>
                </v:rect>
                <v:rect id="Rectangle 32" o:spid="_x0000_s1452" style="position:absolute;left:4118;top:1723;width:1349;height:3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RT4MQA&#10;AADcAAAADwAAAGRycy9kb3ducmV2LnhtbESPQWsCMRSE7wX/Q3hCbzXRatDVKEUQCtZDVfD62Dx3&#10;Fzcv203U7b9vBKHHYWa+YRarztXiRm2oPBsYDhQI4tzbigsDx8PmbQoiRGSLtWcy8EsBVsveywIz&#10;6+/8Tbd9LESCcMjQQBljk0kZ8pIchoFviJN39q3DmGRbSNviPcFdLUdKaemw4rRQYkPrkvLL/uoM&#10;oB7bn935/euwvWqcFZ3aTE7KmNd+9zEHEamL/+Fn+9Ma0FMNjzPpCM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7UU+DEAAAA3AAAAA8AAAAAAAAAAAAAAAAAmAIAAGRycy9k&#10;b3ducmV2LnhtbFBLBQYAAAAABAAEAPUAAACJAw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Kurang Baik</w:t>
                        </w:r>
                      </w:p>
                    </w:txbxContent>
                  </v:textbox>
                </v:rect>
                <v:rect id="Rectangle 33" o:spid="_x0000_s1453" style="position:absolute;left:5578;top:1732;width:131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j2e8QA&#10;AADcAAAADwAAAGRycy9kb3ducmV2LnhtbESPQWsCMRSE7wX/Q3iCN01addXVKCIIgnpQC70+Ns/d&#10;pZuX7Sbq9t83gtDjMDPfMItVaytxp8aXjjW8DxQI4syZknMNn5dtfwrCB2SDlWPS8EseVsvO2wJT&#10;4x58ovs55CJC2KeooQihTqX0WUEW/cDVxNG7usZiiLLJpWnwEeG2kh9KJdJiyXGhwJo2BWXf55vV&#10;gMnI/Byvw8Nlf0twlrdqO/5SWve67XoOIlAb/sOv9s5oSKYTeJ6JR0A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Y9nvEAAAA3AAAAA8AAAAAAAAAAAAAAAAAmAIAAGRycy9k&#10;b3ducmV2LnhtbFBLBQYAAAAABAAEAPUAAACJAw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Cukup Baik</w:t>
                        </w:r>
                      </w:p>
                    </w:txbxContent>
                  </v:textbox>
                </v:rect>
                <v:rect id="Rectangle 34" o:spid="_x0000_s1454" style="position:absolute;left:7031;top:1728;width:1300;height: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diCcEA&#10;AADcAAAADwAAAGRycy9kb3ducmV2LnhtbERPTYvCMBC9C/6HMII3TdS1uF2jiCAIux6sgtehGdti&#10;M6lN1PrvN4eFPT7e93Ld2Vo8qfWVYw2TsQJBnDtTcaHhfNqNFiB8QDZYOyYNb/KwXvV7S0yNe/GR&#10;nlkoRAxhn6KGMoQmldLnJVn0Y9cQR+7qWoshwraQpsVXDLe1nCqVSIsVx4YSG9qWlN+yh9WAyYe5&#10;H66zn9P3I8HPolO7+UVpPRx0my8QgbrwL/5z742GZBHXxjPxCMjV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AHYgnBAAAA3AAAAA8AAAAAAAAAAAAAAAAAmAIAAGRycy9kb3du&#10;cmV2LnhtbFBLBQYAAAAABAAEAPUAAACGAw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Baik</w:t>
                        </w:r>
                      </w:p>
                    </w:txbxContent>
                  </v:textbox>
                </v:rect>
                <v:rect id="Rectangle 35" o:spid="_x0000_s1455" style="position:absolute;left:8471;top:1732;width:1390;height: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vHksQA&#10;AADcAAAADwAAAGRycy9kb3ducmV2LnhtbESPT4vCMBTE7wt+h/CEva2Ju27RahRZEATdg3/A66N5&#10;tsXmpTZR67c3guBxmJnfMJNZaytxpcaXjjX0ewoEceZMybmG/W7xNQThA7LByjFpuJOH2bTzMcHU&#10;uBtv6LoNuYgQ9ilqKEKoUyl9VpBF33M1cfSOrrEYomxyaRq8Rbit5LdSibRYclwosKa/grLT9mI1&#10;YDIw5//jz3q3uiQ4ylu1+D0orT+77XwMIlAb3uFXe2k0JMMRPM/EIyC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9Lx5LEAAAA3AAAAA8AAAAAAAAAAAAAAAAAmAIAAGRycy9k&#10;b3ducmV2LnhtbFBLBQYAAAAABAAEAPUAAACJAw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Sangat Baik</w:t>
                        </w:r>
                      </w:p>
                    </w:txbxContent>
                  </v:textbox>
                </v:rect>
              </v:group>
            </w:pict>
          </mc:Fallback>
        </mc:AlternateContent>
      </w:r>
      <w:r w:rsidRPr="003E570C">
        <w:rPr>
          <w:rFonts w:ascii="Times New Roman" w:hAnsi="Times New Roman"/>
          <w:noProof/>
          <w:sz w:val="24"/>
          <w:szCs w:val="24"/>
          <w:lang w:eastAsia="id-ID"/>
        </w:rPr>
        <mc:AlternateContent>
          <mc:Choice Requires="wpg">
            <w:drawing>
              <wp:anchor distT="0" distB="0" distL="114300" distR="114300" simplePos="0" relativeHeight="251707392" behindDoc="0" locked="0" layoutInCell="1" allowOverlap="1" wp14:anchorId="4DF226FE" wp14:editId="5DCEBA82">
                <wp:simplePos x="0" y="0"/>
                <wp:positionH relativeFrom="column">
                  <wp:posOffset>218440</wp:posOffset>
                </wp:positionH>
                <wp:positionV relativeFrom="paragraph">
                  <wp:posOffset>84455</wp:posOffset>
                </wp:positionV>
                <wp:extent cx="4603115" cy="252095"/>
                <wp:effectExtent l="1270" t="4445" r="0" b="635"/>
                <wp:wrapNone/>
                <wp:docPr id="690" name="Group 6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03115" cy="252095"/>
                          <a:chOff x="2612" y="1723"/>
                          <a:chExt cx="7249" cy="397"/>
                        </a:xfrm>
                      </wpg:grpSpPr>
                      <wps:wsp>
                        <wps:cNvPr id="691" name="Rectangle 25"/>
                        <wps:cNvSpPr>
                          <a:spLocks noChangeArrowheads="1"/>
                        </wps:cNvSpPr>
                        <wps:spPr bwMode="auto">
                          <a:xfrm>
                            <a:off x="2612" y="1725"/>
                            <a:ext cx="1390" cy="3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sidRPr="00287318">
                                <w:rPr>
                                  <w:rFonts w:cs="Times New Roman"/>
                                  <w:sz w:val="20"/>
                                  <w:szCs w:val="20"/>
                                </w:rPr>
                                <w:t xml:space="preserve">Tidak </w:t>
                              </w:r>
                              <w:r>
                                <w:rPr>
                                  <w:rFonts w:cs="Times New Roman"/>
                                  <w:sz w:val="20"/>
                                  <w:szCs w:val="20"/>
                                </w:rPr>
                                <w:t>Baik</w:t>
                              </w:r>
                            </w:p>
                          </w:txbxContent>
                        </wps:txbx>
                        <wps:bodyPr rot="0" vert="horz" wrap="square" lIns="91440" tIns="45720" rIns="91440" bIns="45720" anchor="t" anchorCtr="0" upright="1">
                          <a:noAutofit/>
                        </wps:bodyPr>
                      </wps:wsp>
                      <wps:wsp>
                        <wps:cNvPr id="692" name="Rectangle 26"/>
                        <wps:cNvSpPr>
                          <a:spLocks noChangeArrowheads="1"/>
                        </wps:cNvSpPr>
                        <wps:spPr bwMode="auto">
                          <a:xfrm>
                            <a:off x="4118" y="1723"/>
                            <a:ext cx="1349" cy="39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Pr>
                                  <w:rFonts w:cs="Times New Roman"/>
                                  <w:sz w:val="20"/>
                                  <w:szCs w:val="20"/>
                                </w:rPr>
                                <w:t>Kurang</w:t>
                              </w:r>
                              <w:r w:rsidRPr="00287318">
                                <w:rPr>
                                  <w:rFonts w:cs="Times New Roman"/>
                                  <w:sz w:val="20"/>
                                  <w:szCs w:val="20"/>
                                </w:rPr>
                                <w:t xml:space="preserve"> </w:t>
                              </w:r>
                              <w:r>
                                <w:rPr>
                                  <w:rFonts w:cs="Times New Roman"/>
                                  <w:sz w:val="20"/>
                                  <w:szCs w:val="20"/>
                                </w:rPr>
                                <w:t>Baik</w:t>
                              </w:r>
                            </w:p>
                          </w:txbxContent>
                        </wps:txbx>
                        <wps:bodyPr rot="0" vert="horz" wrap="square" lIns="91440" tIns="45720" rIns="91440" bIns="45720" anchor="t" anchorCtr="0" upright="1">
                          <a:noAutofit/>
                        </wps:bodyPr>
                      </wps:wsp>
                      <wps:wsp>
                        <wps:cNvPr id="693" name="Rectangle 27"/>
                        <wps:cNvSpPr>
                          <a:spLocks noChangeArrowheads="1"/>
                        </wps:cNvSpPr>
                        <wps:spPr bwMode="auto">
                          <a:xfrm>
                            <a:off x="5578" y="1732"/>
                            <a:ext cx="131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Pr>
                                  <w:rFonts w:cs="Times New Roman"/>
                                  <w:sz w:val="20"/>
                                  <w:szCs w:val="20"/>
                                </w:rPr>
                                <w:t>Cukup Baik</w:t>
                              </w:r>
                            </w:p>
                          </w:txbxContent>
                        </wps:txbx>
                        <wps:bodyPr rot="0" vert="horz" wrap="square" lIns="91440" tIns="45720" rIns="91440" bIns="45720" anchor="t" anchorCtr="0" upright="1">
                          <a:noAutofit/>
                        </wps:bodyPr>
                      </wps:wsp>
                      <wps:wsp>
                        <wps:cNvPr id="694" name="Rectangle 28"/>
                        <wps:cNvSpPr>
                          <a:spLocks noChangeArrowheads="1"/>
                        </wps:cNvSpPr>
                        <wps:spPr bwMode="auto">
                          <a:xfrm>
                            <a:off x="7031" y="1728"/>
                            <a:ext cx="1300"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Pr>
                                  <w:rFonts w:cs="Times New Roman"/>
                                  <w:sz w:val="20"/>
                                  <w:szCs w:val="20"/>
                                </w:rPr>
                                <w:t>Baik</w:t>
                              </w:r>
                            </w:p>
                          </w:txbxContent>
                        </wps:txbx>
                        <wps:bodyPr rot="0" vert="horz" wrap="square" lIns="91440" tIns="45720" rIns="91440" bIns="45720" anchor="t" anchorCtr="0" upright="1">
                          <a:noAutofit/>
                        </wps:bodyPr>
                      </wps:wsp>
                      <wps:wsp>
                        <wps:cNvPr id="695" name="Rectangle 29"/>
                        <wps:cNvSpPr>
                          <a:spLocks noChangeArrowheads="1"/>
                        </wps:cNvSpPr>
                        <wps:spPr bwMode="auto">
                          <a:xfrm>
                            <a:off x="8471" y="1732"/>
                            <a:ext cx="1390" cy="38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Pr>
                                  <w:rFonts w:cs="Times New Roman"/>
                                  <w:sz w:val="20"/>
                                  <w:szCs w:val="20"/>
                                </w:rPr>
                                <w:t>Sangat Baik</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90" o:spid="_x0000_s1456" style="position:absolute;left:0;text-align:left;margin-left:17.2pt;margin-top:6.65pt;width:362.45pt;height:19.85pt;z-index:251707392;mso-position-horizontal-relative:text;mso-position-vertical-relative:text" coordorigin="2612,1723" coordsize="7249,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">
                <v:rect id="Rectangle 25" o:spid="_x0000_s1457" style="position:absolute;left:2612;top:1725;width:1390;height:3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RdScQA&#10;AADcAAAADwAAAGRycy9kb3ducmV2LnhtbESPT4vCMBTE7wt+h/CEva2Ju27RahRZEATdg3/A66N5&#10;tsXmpTZR67c3guBxmJnfMJNZaytxpcaXjjX0ewoEceZMybmG/W7xNQThA7LByjFpuJOH2bTzMcHU&#10;uBtv6LoNuYgQ9ilqKEKoUyl9VpBF33M1cfSOrrEYomxyaRq8Rbit5LdSibRYclwosKa/grLT9mI1&#10;YDIw5//jz3q3uiQ4ylu1+D0orT+77XwMIlAb3uFXe2k0JKM+PM/EIyC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kXUnEAAAA3AAAAA8AAAAAAAAAAAAAAAAAmAIAAGRycy9k&#10;b3ducmV2LnhtbFBLBQYAAAAABAAEAPUAAACJAwAAAAA=&#10;" stroked="f">
                  <v:textbox>
                    <w:txbxContent>
                      <w:p w:rsidR="007365DA" w:rsidRPr="00287318" w:rsidRDefault="007365DA" w:rsidP="007365DA">
                        <w:pPr>
                          <w:jc w:val="center"/>
                          <w:rPr>
                            <w:rFonts w:cs="Times New Roman"/>
                            <w:sz w:val="20"/>
                            <w:szCs w:val="20"/>
                          </w:rPr>
                        </w:pPr>
                        <w:r w:rsidRPr="00287318">
                          <w:rPr>
                            <w:rFonts w:cs="Times New Roman"/>
                            <w:sz w:val="20"/>
                            <w:szCs w:val="20"/>
                          </w:rPr>
                          <w:t xml:space="preserve">Tidak </w:t>
                        </w:r>
                        <w:r>
                          <w:rPr>
                            <w:rFonts w:cs="Times New Roman"/>
                            <w:sz w:val="20"/>
                            <w:szCs w:val="20"/>
                          </w:rPr>
                          <w:t>Baik</w:t>
                        </w:r>
                      </w:p>
                    </w:txbxContent>
                  </v:textbox>
                </v:rect>
                <v:rect id="Rectangle 26" o:spid="_x0000_s1458" style="position:absolute;left:4118;top:1723;width:1349;height:3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bDPsUA&#10;AADcAAAADwAAAGRycy9kb3ducmV2LnhtbESPQWvCQBSE70L/w/IKvelurYYa3YRSCBTUQ7XQ6yP7&#10;TILZt2l2jem/dwsFj8PMfMNs8tG2YqDeN441PM8UCOLSmYYrDV/HYvoKwgdkg61j0vBLHvLsYbLB&#10;1Lgrf9JwCJWIEPYpaqhD6FIpfVmTRT9zHXH0Tq63GKLsK2l6vEa4beVcqURabDgu1NjRe03l+XCx&#10;GjBZmJ/96WV33F4SXFWjKpbfSuunx/FtDSLQGO7h//aH0ZCs5vB3Jh4Bm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NsM+xQAAANwAAAAPAAAAAAAAAAAAAAAAAJgCAABkcnMv&#10;ZG93bnJldi54bWxQSwUGAAAAAAQABAD1AAAAigMAAAAA&#10;" stroked="f">
                  <v:textbox>
                    <w:txbxContent>
                      <w:p w:rsidR="007365DA" w:rsidRPr="00287318" w:rsidRDefault="007365DA" w:rsidP="007365DA">
                        <w:pPr>
                          <w:jc w:val="center"/>
                          <w:rPr>
                            <w:rFonts w:cs="Times New Roman"/>
                            <w:sz w:val="20"/>
                            <w:szCs w:val="20"/>
                          </w:rPr>
                        </w:pPr>
                        <w:r>
                          <w:rPr>
                            <w:rFonts w:cs="Times New Roman"/>
                            <w:sz w:val="20"/>
                            <w:szCs w:val="20"/>
                          </w:rPr>
                          <w:t>Kurang</w:t>
                        </w:r>
                        <w:r w:rsidRPr="00287318">
                          <w:rPr>
                            <w:rFonts w:cs="Times New Roman"/>
                            <w:sz w:val="20"/>
                            <w:szCs w:val="20"/>
                          </w:rPr>
                          <w:t xml:space="preserve"> </w:t>
                        </w:r>
                        <w:r>
                          <w:rPr>
                            <w:rFonts w:cs="Times New Roman"/>
                            <w:sz w:val="20"/>
                            <w:szCs w:val="20"/>
                          </w:rPr>
                          <w:t>Baik</w:t>
                        </w:r>
                      </w:p>
                    </w:txbxContent>
                  </v:textbox>
                </v:rect>
                <v:rect id="Rectangle 27" o:spid="_x0000_s1459" style="position:absolute;left:5578;top:1732;width:131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pmpcQA&#10;AADcAAAADwAAAGRycy9kb3ducmV2LnhtbESPT4vCMBTE7wt+h/AEb2ui7hatRhFBEHb34B/w+mie&#10;bbF5qU3U+u03guBxmJnfMLNFaytxo8aXjjUM+goEceZMybmGw379OQbhA7LByjFpeJCHxbzzMcPU&#10;uDtv6bYLuYgQ9ilqKEKoUyl9VpBF33c1cfROrrEYomxyaRq8R7it5FCpRFosOS4UWNOqoOy8u1oN&#10;mHyZy99p9Lv/uSY4yVu1/j4qrXvddjkFEagN7/CrvTEakskInmfiEZ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6ZqXEAAAA3AAAAA8AAAAAAAAAAAAAAAAAmAIAAGRycy9k&#10;b3ducmV2LnhtbFBLBQYAAAAABAAEAPUAAACJAwAAAAA=&#10;" stroked="f">
                  <v:textbox>
                    <w:txbxContent>
                      <w:p w:rsidR="007365DA" w:rsidRPr="00287318" w:rsidRDefault="007365DA" w:rsidP="007365DA">
                        <w:pPr>
                          <w:jc w:val="center"/>
                          <w:rPr>
                            <w:rFonts w:cs="Times New Roman"/>
                            <w:sz w:val="20"/>
                            <w:szCs w:val="20"/>
                          </w:rPr>
                        </w:pPr>
                        <w:r>
                          <w:rPr>
                            <w:rFonts w:cs="Times New Roman"/>
                            <w:sz w:val="20"/>
                            <w:szCs w:val="20"/>
                          </w:rPr>
                          <w:t>Cukup Baik</w:t>
                        </w:r>
                      </w:p>
                    </w:txbxContent>
                  </v:textbox>
                </v:rect>
                <v:rect id="Rectangle 28" o:spid="_x0000_s1460" style="position:absolute;left:7031;top:1728;width:1300;height: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P+0cUA&#10;AADcAAAADwAAAGRycy9kb3ducmV2LnhtbESPQWvCQBSE70L/w/IKveluWw01ugmlIBSsh2qh10f2&#10;mQSzb9PsmsR/3xUEj8PMfMOs89E2oqfO1441PM8UCOLCmZpLDT+HzfQNhA/IBhvHpOFCHvLsYbLG&#10;1LiBv6nfh1JECPsUNVQhtKmUvqjIop+5ljh6R9dZDFF2pTQdDhFuG/miVCIt1hwXKmzpo6LitD9b&#10;DZjMzd/u+Pp12J4TXJaj2ix+ldZPj+P7CkSgMdzDt/an0ZAs53A9E4+Az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k/7RxQAAANwAAAAPAAAAAAAAAAAAAAAAAJgCAABkcnMv&#10;ZG93bnJldi54bWxQSwUGAAAAAAQABAD1AAAAigMAAAAA&#10;" stroked="f">
                  <v:textbox>
                    <w:txbxContent>
                      <w:p w:rsidR="007365DA" w:rsidRPr="00287318" w:rsidRDefault="007365DA" w:rsidP="007365DA">
                        <w:pPr>
                          <w:jc w:val="center"/>
                          <w:rPr>
                            <w:rFonts w:cs="Times New Roman"/>
                            <w:sz w:val="20"/>
                            <w:szCs w:val="20"/>
                          </w:rPr>
                        </w:pPr>
                        <w:r>
                          <w:rPr>
                            <w:rFonts w:cs="Times New Roman"/>
                            <w:sz w:val="20"/>
                            <w:szCs w:val="20"/>
                          </w:rPr>
                          <w:t>Baik</w:t>
                        </w:r>
                      </w:p>
                    </w:txbxContent>
                  </v:textbox>
                </v:rect>
                <v:rect id="Rectangle 29" o:spid="_x0000_s1461" style="position:absolute;left:8471;top:1732;width:1390;height: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9bSsQA&#10;AADcAAAADwAAAGRycy9kb3ducmV2LnhtbESPT4vCMBTE78J+h/AWvGmy7lq0GkUWBEE9+Ae8Pppn&#10;W2xeuk3U+u03guBxmJnfMNN5aytxo8aXjjV89RUI4syZknMNx8OyNwLhA7LByjFpeJCH+eyjM8XU&#10;uDvv6LYPuYgQ9ilqKEKoUyl9VpBF33c1cfTOrrEYomxyaRq8R7it5ECpRFosOS4UWNNvQdllf7Ua&#10;MPkxf9vz9+awviY4zlu1HJ6U1t3PdjEBEagN7/CrvTIakvEQnmfiEZC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fW0rEAAAA3AAAAA8AAAAAAAAAAAAAAAAAmAIAAGRycy9k&#10;b3ducmV2LnhtbFBLBQYAAAAABAAEAPUAAACJAwAAAAA=&#10;" stroked="f">
                  <v:textbox>
                    <w:txbxContent>
                      <w:p w:rsidR="007365DA" w:rsidRPr="00287318" w:rsidRDefault="007365DA" w:rsidP="007365DA">
                        <w:pPr>
                          <w:jc w:val="center"/>
                          <w:rPr>
                            <w:rFonts w:cs="Times New Roman"/>
                            <w:sz w:val="20"/>
                            <w:szCs w:val="20"/>
                          </w:rPr>
                        </w:pPr>
                        <w:r>
                          <w:rPr>
                            <w:rFonts w:cs="Times New Roman"/>
                            <w:sz w:val="20"/>
                            <w:szCs w:val="20"/>
                          </w:rPr>
                          <w:t>Sangat Baik</w:t>
                        </w:r>
                      </w:p>
                    </w:txbxContent>
                  </v:textbox>
                </v:rect>
              </v:group>
            </w:pict>
          </mc:Fallback>
        </mc:AlternateContent>
      </w:r>
      <w:r w:rsidRPr="003E570C">
        <w:rPr>
          <w:rFonts w:ascii="Times New Roman" w:hAnsi="Times New Roman"/>
          <w:noProof/>
          <w:sz w:val="24"/>
          <w:szCs w:val="24"/>
          <w:lang w:eastAsia="id-ID"/>
        </w:rPr>
        <mc:AlternateContent>
          <mc:Choice Requires="wpg">
            <w:drawing>
              <wp:inline distT="0" distB="0" distL="0" distR="0" wp14:anchorId="5ED5FE11" wp14:editId="5280C125">
                <wp:extent cx="5039995" cy="1116965"/>
                <wp:effectExtent l="1905" t="15240" r="0" b="1270"/>
                <wp:docPr id="548" name="Group 5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39995" cy="1116965"/>
                          <a:chOff x="2199" y="10251"/>
                          <a:chExt cx="8386" cy="1416"/>
                        </a:xfrm>
                      </wpg:grpSpPr>
                      <wps:wsp>
                        <wps:cNvPr id="549" name="Line 3"/>
                        <wps:cNvCnPr>
                          <a:cxnSpLocks noChangeShapeType="1"/>
                        </wps:cNvCnPr>
                        <wps:spPr bwMode="auto">
                          <a:xfrm>
                            <a:off x="2533" y="10758"/>
                            <a:ext cx="7774" cy="0"/>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550" name="Line 4"/>
                        <wps:cNvCnPr>
                          <a:cxnSpLocks noChangeShapeType="1"/>
                        </wps:cNvCnPr>
                        <wps:spPr bwMode="auto">
                          <a:xfrm>
                            <a:off x="2533" y="10251"/>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551" name="Rectangle 5"/>
                        <wps:cNvSpPr>
                          <a:spLocks noChangeArrowheads="1"/>
                        </wps:cNvSpPr>
                        <wps:spPr bwMode="auto">
                          <a:xfrm>
                            <a:off x="2533" y="10321"/>
                            <a:ext cx="1587"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B3F21" w:rsidRDefault="007365DA" w:rsidP="007365DA">
                              <w:pPr>
                                <w:rPr>
                                  <w:rFonts w:cs="Times New Roman"/>
                                </w:rPr>
                              </w:pPr>
                            </w:p>
                          </w:txbxContent>
                        </wps:txbx>
                        <wps:bodyPr rot="0" vert="horz" wrap="square" lIns="10800" tIns="45720" rIns="10800" bIns="45720" anchor="t" anchorCtr="0" upright="1">
                          <a:noAutofit/>
                        </wps:bodyPr>
                      </wps:wsp>
                      <wps:wsp>
                        <wps:cNvPr id="552" name="Rectangle 6"/>
                        <wps:cNvSpPr>
                          <a:spLocks noChangeArrowheads="1"/>
                        </wps:cNvSpPr>
                        <wps:spPr bwMode="auto">
                          <a:xfrm>
                            <a:off x="2199" y="11315"/>
                            <a:ext cx="63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20"/>
                                  <w:szCs w:val="18"/>
                                </w:rPr>
                              </w:pPr>
                              <w:r>
                                <w:rPr>
                                  <w:rFonts w:asciiTheme="majorBidi" w:hAnsiTheme="majorBidi" w:cstheme="majorBidi"/>
                                  <w:sz w:val="20"/>
                                  <w:szCs w:val="18"/>
                                </w:rPr>
                                <w:t>20%</w:t>
                              </w:r>
                            </w:p>
                          </w:txbxContent>
                        </wps:txbx>
                        <wps:bodyPr rot="0" vert="horz" wrap="square" lIns="9144" tIns="45720" rIns="9144" bIns="45720" anchor="t" anchorCtr="0" upright="1">
                          <a:noAutofit/>
                        </wps:bodyPr>
                      </wps:wsp>
                      <wps:wsp>
                        <wps:cNvPr id="553" name="Line 7"/>
                        <wps:cNvCnPr>
                          <a:cxnSpLocks noChangeShapeType="1"/>
                        </wps:cNvCnPr>
                        <wps:spPr bwMode="auto">
                          <a:xfrm>
                            <a:off x="4120" y="10251"/>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554" name="Line 8"/>
                        <wps:cNvCnPr>
                          <a:cxnSpLocks noChangeShapeType="1"/>
                        </wps:cNvCnPr>
                        <wps:spPr bwMode="auto">
                          <a:xfrm>
                            <a:off x="10307" y="10251"/>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555" name="Line 9"/>
                        <wps:cNvCnPr>
                          <a:cxnSpLocks noChangeShapeType="1"/>
                        </wps:cNvCnPr>
                        <wps:spPr bwMode="auto">
                          <a:xfrm>
                            <a:off x="8708" y="10266"/>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556" name="Line 10"/>
                        <wps:cNvCnPr>
                          <a:cxnSpLocks noChangeShapeType="1"/>
                        </wps:cNvCnPr>
                        <wps:spPr bwMode="auto">
                          <a:xfrm>
                            <a:off x="5650" y="10267"/>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557" name="Line 11"/>
                        <wps:cNvCnPr>
                          <a:cxnSpLocks noChangeShapeType="1"/>
                        </wps:cNvCnPr>
                        <wps:spPr bwMode="auto">
                          <a:xfrm>
                            <a:off x="7179" y="10266"/>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558" name="Rectangle 12"/>
                        <wps:cNvSpPr>
                          <a:spLocks noChangeArrowheads="1"/>
                        </wps:cNvSpPr>
                        <wps:spPr bwMode="auto">
                          <a:xfrm>
                            <a:off x="4138" y="10321"/>
                            <a:ext cx="1500" cy="359"/>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txbxContent>
                        </wps:txbx>
                        <wps:bodyPr rot="0" vert="horz" wrap="square" lIns="18000" tIns="45720" rIns="18000" bIns="45720" anchor="t" anchorCtr="0" upright="1">
                          <a:noAutofit/>
                        </wps:bodyPr>
                      </wps:wsp>
                      <wps:wsp>
                        <wps:cNvPr id="559" name="Rectangle 13"/>
                        <wps:cNvSpPr>
                          <a:spLocks noChangeArrowheads="1"/>
                        </wps:cNvSpPr>
                        <wps:spPr bwMode="auto">
                          <a:xfrm>
                            <a:off x="5684" y="10336"/>
                            <a:ext cx="1498"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txbxContent>
                        </wps:txbx>
                        <wps:bodyPr rot="0" vert="horz" wrap="square" lIns="18000" tIns="45720" rIns="18000" bIns="45720" anchor="t" anchorCtr="0" upright="1">
                          <a:noAutofit/>
                        </wps:bodyPr>
                      </wps:wsp>
                      <wps:wsp>
                        <wps:cNvPr id="560" name="Rectangle 14"/>
                        <wps:cNvSpPr>
                          <a:spLocks noChangeArrowheads="1"/>
                        </wps:cNvSpPr>
                        <wps:spPr bwMode="auto">
                          <a:xfrm>
                            <a:off x="7212" y="10336"/>
                            <a:ext cx="1499" cy="359"/>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txbxContent>
                        </wps:txbx>
                        <wps:bodyPr rot="0" vert="horz" wrap="square" lIns="91440" tIns="45720" rIns="91440" bIns="45720" anchor="t" anchorCtr="0" upright="1">
                          <a:noAutofit/>
                        </wps:bodyPr>
                      </wps:wsp>
                      <wps:wsp>
                        <wps:cNvPr id="561" name="Rectangle 15"/>
                        <wps:cNvSpPr>
                          <a:spLocks noChangeArrowheads="1"/>
                        </wps:cNvSpPr>
                        <wps:spPr bwMode="auto">
                          <a:xfrm>
                            <a:off x="8741" y="10321"/>
                            <a:ext cx="1570"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txbxContent>
                        </wps:txbx>
                        <wps:bodyPr rot="0" vert="horz" wrap="square" lIns="9144" tIns="45720" rIns="9144" bIns="45720" anchor="t" anchorCtr="0" upright="1">
                          <a:noAutofit/>
                        </wps:bodyPr>
                      </wps:wsp>
                      <wps:wsp>
                        <wps:cNvPr id="562" name="Rectangle 17"/>
                        <wps:cNvSpPr>
                          <a:spLocks noChangeArrowheads="1"/>
                        </wps:cNvSpPr>
                        <wps:spPr bwMode="auto">
                          <a:xfrm>
                            <a:off x="3732" y="11315"/>
                            <a:ext cx="78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20"/>
                                  <w:szCs w:val="18"/>
                                </w:rPr>
                              </w:pPr>
                              <w:r>
                                <w:rPr>
                                  <w:rFonts w:asciiTheme="majorBidi" w:hAnsiTheme="majorBidi" w:cstheme="majorBidi"/>
                                  <w:sz w:val="20"/>
                                  <w:szCs w:val="18"/>
                                </w:rPr>
                                <w:t>36,0%</w:t>
                              </w:r>
                            </w:p>
                          </w:txbxContent>
                        </wps:txbx>
                        <wps:bodyPr rot="0" vert="horz" wrap="square" lIns="9144" tIns="45720" rIns="9144" bIns="45720" anchor="t" anchorCtr="0" upright="1">
                          <a:noAutofit/>
                        </wps:bodyPr>
                      </wps:wsp>
                      <wps:wsp>
                        <wps:cNvPr id="563" name="Rectangle 18"/>
                        <wps:cNvSpPr>
                          <a:spLocks noChangeArrowheads="1"/>
                        </wps:cNvSpPr>
                        <wps:spPr bwMode="auto">
                          <a:xfrm>
                            <a:off x="5252" y="11315"/>
                            <a:ext cx="78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52,0%</w:t>
                              </w:r>
                            </w:p>
                          </w:txbxContent>
                        </wps:txbx>
                        <wps:bodyPr rot="0" vert="horz" wrap="square" lIns="9144" tIns="45720" rIns="9144" bIns="45720" anchor="t" anchorCtr="0" upright="1">
                          <a:noAutofit/>
                        </wps:bodyPr>
                      </wps:wsp>
                      <wps:wsp>
                        <wps:cNvPr id="564" name="Rectangle 19"/>
                        <wps:cNvSpPr>
                          <a:spLocks noChangeArrowheads="1"/>
                        </wps:cNvSpPr>
                        <wps:spPr bwMode="auto">
                          <a:xfrm>
                            <a:off x="6773" y="11315"/>
                            <a:ext cx="782"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68,0%</w:t>
                              </w:r>
                            </w:p>
                            <w:p w:rsidR="007365DA" w:rsidRPr="00F74990" w:rsidRDefault="007365DA" w:rsidP="007365DA">
                              <w:pPr>
                                <w:rPr>
                                  <w:rFonts w:asciiTheme="majorBidi" w:hAnsiTheme="majorBidi" w:cstheme="majorBidi"/>
                                  <w:sz w:val="18"/>
                                  <w:szCs w:val="18"/>
                                </w:rPr>
                              </w:pPr>
                            </w:p>
                          </w:txbxContent>
                        </wps:txbx>
                        <wps:bodyPr rot="0" vert="horz" wrap="square" lIns="9144" tIns="45720" rIns="9144" bIns="45720" anchor="t" anchorCtr="0" upright="1">
                          <a:noAutofit/>
                        </wps:bodyPr>
                      </wps:wsp>
                      <wps:wsp>
                        <wps:cNvPr id="565" name="Rectangle 20"/>
                        <wps:cNvSpPr>
                          <a:spLocks noChangeArrowheads="1"/>
                        </wps:cNvSpPr>
                        <wps:spPr bwMode="auto">
                          <a:xfrm>
                            <a:off x="8322" y="11293"/>
                            <a:ext cx="78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84,0%</w:t>
                              </w:r>
                            </w:p>
                          </w:txbxContent>
                        </wps:txbx>
                        <wps:bodyPr rot="0" vert="horz" wrap="square" lIns="9144" tIns="45720" rIns="9144" bIns="45720" anchor="t" anchorCtr="0" upright="1">
                          <a:noAutofit/>
                        </wps:bodyPr>
                      </wps:wsp>
                      <wps:wsp>
                        <wps:cNvPr id="566" name="Rectangle 21"/>
                        <wps:cNvSpPr>
                          <a:spLocks noChangeArrowheads="1"/>
                        </wps:cNvSpPr>
                        <wps:spPr bwMode="auto">
                          <a:xfrm>
                            <a:off x="10015" y="11299"/>
                            <a:ext cx="570"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5E27AC" w:rsidRDefault="007365DA" w:rsidP="007365DA">
                              <w:pPr>
                                <w:jc w:val="center"/>
                                <w:rPr>
                                  <w:rFonts w:asciiTheme="majorBidi" w:hAnsiTheme="majorBidi" w:cstheme="majorBidi"/>
                                  <w:sz w:val="18"/>
                                  <w:szCs w:val="18"/>
                                </w:rPr>
                              </w:pPr>
                              <w:r>
                                <w:rPr>
                                  <w:rFonts w:asciiTheme="majorBidi" w:hAnsiTheme="majorBidi" w:cstheme="majorBidi"/>
                                  <w:sz w:val="20"/>
                                  <w:szCs w:val="18"/>
                                </w:rPr>
                                <w:t>100%</w:t>
                              </w:r>
                            </w:p>
                          </w:txbxContent>
                        </wps:txbx>
                        <wps:bodyPr rot="0" vert="horz" wrap="square" lIns="9144" tIns="45720" rIns="9144" bIns="45720" anchor="t" anchorCtr="0" upright="1">
                          <a:noAutofit/>
                        </wps:bodyPr>
                      </wps:wsp>
                    </wpg:wgp>
                  </a:graphicData>
                </a:graphic>
              </wp:inline>
            </w:drawing>
          </mc:Choice>
          <mc:Fallback>
            <w:pict>
              <v:group id="Group 548" o:spid="_x0000_s1462" style="width:396.85pt;height:87.95pt;mso-position-horizontal-relative:char;mso-position-vertical-relative:line" coordorigin="2199,10251" coordsize="8386,14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">
                <v:line id="Line 3" o:spid="_x0000_s1463" style="position:absolute;visibility:visible;mso-wrap-style:square" from="2533,10758" to="10307,107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uDh8cAAADcAAAADwAAAGRycy9kb3ducmV2LnhtbESPQUvDQBSE74L/YXmCFzEbizVtzLZI&#10;S0uhIlitXh/ZZxKafRuz6zb9925B8DjMzDdMMR9MKwL1rrGs4C5JQRCXVjdcKXh/W91OQDiPrLG1&#10;TApO5GA+u7woMNf2yK8Udr4SEcIuRwW1910upStrMugS2xFH78v2Bn2UfSV1j8cIN60cpemDNNhw&#10;XKixo0VN5WH3YxSEYXI6hGz7sabt/jnTy5vw+f2i1PXV8PQIwtPg/8N/7Y1WML6fwvlMPAJy9gs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LK4OHxwAAANwAAAAPAAAAAAAA&#10;AAAAAAAAAKECAABkcnMvZG93bnJldi54bWxQSwUGAAAAAAQABAD5AAAAlQMAAAAA&#10;" strokeweight="1.5pt">
                  <v:shadow on="t" color="black" opacity="26213f" origin=".5,-.5" offset="-.74836mm,.74836mm"/>
                </v:line>
                <v:line id="Line 4" o:spid="_x0000_s1464" style="position:absolute;visibility:visible;mso-wrap-style:square" from="2533,10251" to="2533,11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8i8x8MAAADcAAAADwAAAGRycy9kb3ducmV2LnhtbERPW2vCMBR+H/gfwhn4MmbqwAvVKOKY&#10;CMpAnfp6aM7aYnPSNTHWf28ehD1+fPfpvDWVCNS40rKCfi8BQZxZXXKu4Ofw9T4G4TyyxsoyKbiT&#10;g/ms8zLFVNsb7yjsfS5iCLsUFRTe16mULivIoOvZmjhyv7Yx6CNscqkbvMVwU8mPJBlKgyXHhgJr&#10;WhaUXfZXoyC04/sljDanFW2O25H+fAvnv2+luq/tYgLCU+v/xU/3WisYDOL8eCYeATl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IvMfDAAAA3AAAAA8AAAAAAAAAAAAA&#10;AAAAoQIAAGRycy9kb3ducmV2LnhtbFBLBQYAAAAABAAEAPkAAACRAwAAAAA=&#10;" strokeweight="1.5pt">
                  <v:shadow on="t" color="black" opacity="26213f" origin=".5,-.5" offset="-.74836mm,.74836mm"/>
                </v:line>
                <v:rect id="Rectangle 5" o:spid="_x0000_s1465" style="position:absolute;left:2533;top:10321;width:1587;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cN6McA&#10;AADcAAAADwAAAGRycy9kb3ducmV2LnhtbESPT2vCQBTE70K/w/IKvdVNxBRNXcU/FEXQVtuDx0f2&#10;NQlm34bdrabf3i0UPA4z8xtmMutMIy7kfG1ZQdpPQBAXVtdcKvj6fHsegfABWWNjmRT8kofZ9KE3&#10;wVzbKx/ocgyliBD2OSqoQmhzKX1RkUHfty1x9L6tMxiidKXUDq8Rbho5SJIXabDmuFBhS8uKivPx&#10;xyhYrE7r9+HerT66zXhXbNenNM2sUk+P3fwVRKAu3MP/7Y1WkGUp/J2JR0BO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kXDejHAAAA3AAAAA8AAAAAAAAAAAAAAAAAmAIAAGRy&#10;cy9kb3ducmV2LnhtbFBLBQYAAAAABAAEAPUAAACMAwAAAAA=&#10;" filled="f" fillcolor="#9f3" stroked="f">
                  <v:textbox inset=".3mm,,.3mm">
                    <w:txbxContent>
                      <w:p w:rsidR="007365DA" w:rsidRPr="002B3F21" w:rsidRDefault="007365DA" w:rsidP="007365DA">
                        <w:pPr>
                          <w:rPr>
                            <w:rFonts w:cs="Times New Roman"/>
                          </w:rPr>
                        </w:pPr>
                      </w:p>
                    </w:txbxContent>
                  </v:textbox>
                </v:rect>
                <v:rect id="Rectangle 6" o:spid="_x0000_s1466" style="position:absolute;left:2199;top:11315;width:63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nyksYA&#10;AADcAAAADwAAAGRycy9kb3ducmV2LnhtbESPQWvCQBSE74X+h+UVvNVNIxaJbkIRxVJoQVvB4zP7&#10;3ASzb0N2NfHfdwsFj8PMfMMsisE24kqdrx0reBknIIhLp2s2Cn6+188zED4ga2wck4IbeSjyx4cF&#10;Ztr1vKXrLhgRIewzVFCF0GZS+rIii37sWuLonVxnMUTZGak77CPcNjJNkldpsea4UGFLy4rK8+5i&#10;FWx6Y26H/utj9TnZHlJ73LuzXSs1ehre5iACDeEe/m+/awXTaQp/Z+IRkP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0nyksYAAADcAAAADwAAAAAAAAAAAAAAAACYAgAAZHJz&#10;L2Rvd25yZXYueG1sUEsFBgAAAAAEAAQA9QAAAIsDAAAAAA==&#10;" filled="f" fillcolor="#daeef3" stroked="f">
                  <v:textbox inset=".72pt,,.72pt">
                    <w:txbxContent>
                      <w:p w:rsidR="007365DA" w:rsidRPr="00E17CD6" w:rsidRDefault="007365DA" w:rsidP="007365DA">
                        <w:pPr>
                          <w:jc w:val="center"/>
                          <w:rPr>
                            <w:rFonts w:asciiTheme="majorBidi" w:hAnsiTheme="majorBidi" w:cstheme="majorBidi"/>
                            <w:sz w:val="20"/>
                            <w:szCs w:val="18"/>
                          </w:rPr>
                        </w:pPr>
                        <w:r>
                          <w:rPr>
                            <w:rFonts w:asciiTheme="majorBidi" w:hAnsiTheme="majorBidi" w:cstheme="majorBidi"/>
                            <w:sz w:val="20"/>
                            <w:szCs w:val="18"/>
                          </w:rPr>
                          <w:t>20%</w:t>
                        </w:r>
                      </w:p>
                    </w:txbxContent>
                  </v:textbox>
                </v:rect>
                <v:line id="Line 7" o:spid="_x0000_s1467" style="position:absolute;visibility:visible;mso-wrap-style:square" from="4120,10251" to="4120,11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oisMYAAADcAAAADwAAAGRycy9kb3ducmV2LnhtbESPQWsCMRSE74L/IbxCL6JZK1bZGkUs&#10;LYIiaKu9Pjavu4ubl+0mjeu/bwShx2FmvmFmi9ZUIlDjSssKhoMEBHFmdcm5gs+Pt/4UhPPIGivL&#10;pOBKDhbzbmeGqbYX3lM4+FxECLsUFRTe16mULivIoBvYmjh637Yx6KNscqkbvES4qeRTkjxLgyXH&#10;hQJrWhWUnQ+/RkFop9dzmGxO77Q5bif6tRe+fnZKPT60yxcQnlr/H76311rBeDyC25l4BO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8aIrDGAAAA3AAAAA8AAAAAAAAA&#10;AAAAAAAAoQIAAGRycy9kb3ducmV2LnhtbFBLBQYAAAAABAAEAPkAAACUAwAAAAA=&#10;" strokeweight="1.5pt">
                  <v:shadow on="t" color="black" opacity="26213f" origin=".5,-.5" offset="-.74836mm,.74836mm"/>
                </v:line>
                <v:line id="Line 8" o:spid="_x0000_s1468" style="position:absolute;visibility:visible;mso-wrap-style:square" from="10307,10251" to="10307,11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PO6xMYAAADcAAAADwAAAGRycy9kb3ducmV2LnhtbESPQWsCMRSE74L/IbxCL6JZi1bZGkUs&#10;LYIiaKu9Pjavu4ubl+0mjeu/bwShx2FmvmFmi9ZUIlDjSssKhoMEBHFmdcm5gs+Pt/4UhPPIGivL&#10;pOBKDhbzbmeGqbYX3lM4+FxECLsUFRTe16mULivIoBvYmjh637Yx6KNscqkbvES4qeRTkjxLgyXH&#10;hQJrWhWUnQ+/RkFop9dzmGxO77Q5bif6tRe+fnZKPT60yxcQnlr/H76311rBeDyC25l4BO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DzusTGAAAA3AAAAA8AAAAAAAAA&#10;AAAAAAAAoQIAAGRycy9kb3ducmV2LnhtbFBLBQYAAAAABAAEAPkAAACUAwAAAAA=&#10;" strokeweight="1.5pt">
                  <v:shadow on="t" color="black" opacity="26213f" origin=".5,-.5" offset="-.74836mm,.74836mm"/>
                </v:line>
                <v:line id="Line 9" o:spid="_x0000_s1469" style="position:absolute;visibility:visible;mso-wrap-style:square" from="8708,10266" to="8708,11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78fX8YAAADcAAAADwAAAGRycy9kb3ducmV2LnhtbESPQWvCQBSE74L/YXlCL1I3LUQlukpp&#10;qQgWoVbb6yP7TILZt2l2XeO/dwtCj8PMfMPMl52pRaDWVZYVPI0SEMS51RUXCvZf749TEM4ja6wt&#10;k4IrOVgu+r05Ztpe+JPCzhciQthlqKD0vsmkdHlJBt3INsTRO9rWoI+yLaRu8RLhppbPSTKWBiuO&#10;CyU29FpSftqdjYLQTa+nMNl8r2hz+Jjot2H4+d0q9TDoXmYgPHX+P3xvr7WCNE3h70w8AnJx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H1/GAAAA3AAAAA8AAAAAAAAA&#10;AAAAAAAAoQIAAGRycy9kb3ducmV2LnhtbFBLBQYAAAAABAAEAPkAAACUAwAAAAA=&#10;" strokeweight="1.5pt">
                  <v:shadow on="t" color="black" opacity="26213f" origin=".5,-.5" offset="-.74836mm,.74836mm"/>
                </v:line>
                <v:line id="Line 10" o:spid="_x0000_s1470" style="position:absolute;visibility:visible;mso-wrap-style:square" from="5650,10267" to="5650,112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22BKMYAAADcAAAADwAAAGRycy9kb3ducmV2LnhtbESP3WoCMRSE7wXfIRyhN1KzLfjDahSp&#10;tAhKQW3r7WFz3F3cnKybGNe3bwpCL4eZ+YaZLVpTiUCNKy0reBkkIIgzq0vOFXwd3p8nIJxH1lhZ&#10;JgV3crCYdzszTLW98Y7C3uciQtilqKDwvk6ldFlBBt3A1sTRO9nGoI+yyaVu8BbhppKvSTKSBkuO&#10;CwXW9FZQdt5fjYLQTu7nMN78fNDmezvWq344Xj6Veuq1yykIT63/Dz/aa61gOBzB35l4BOT8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9tgSjGAAAA3AAAAA8AAAAAAAAA&#10;AAAAAAAAoQIAAGRycy9kb3ducmV2LnhtbFBLBQYAAAAABAAEAPkAAACUAwAAAAA=&#10;" strokeweight="1.5pt">
                  <v:shadow on="t" color="black" opacity="26213f" origin=".5,-.5" offset="-.74836mm,.74836mm"/>
                </v:line>
                <v:line id="Line 11" o:spid="_x0000_s1471" style="position:absolute;visibility:visible;mso-wrap-style:square" from="7179,10266" to="7179,11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CEks8YAAADcAAAADwAAAGRycy9kb3ducmV2LnhtbESPQWvCQBSE70L/w/IKvUjdWNBIdJVS&#10;UQoWoVbb6yP7TILZtzG7rvHfdwtCj8PMfMPMFp2pRaDWVZYVDAcJCOLc6ooLBfuv1fMEhPPIGmvL&#10;pOBGDhbzh94MM22v/Elh5wsRIewyVFB632RSurwkg25gG+LoHW1r0EfZFlK3eI1wU8uXJBlLgxXH&#10;hRIbeispP+0uRkHoJrdTSDffa9ocPlK97Ief81app8fudQrCU+f/w/f2u1YwGqXwdyYeATn/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AhJLPGAAAA3AAAAA8AAAAAAAAA&#10;AAAAAAAAoQIAAGRycy9kb3ducmV2LnhtbFBLBQYAAAAABAAEAPkAAACUAwAAAAA=&#10;" strokeweight="1.5pt">
                  <v:shadow on="t" color="black" opacity="26213f" origin=".5,-.5" offset="-.74836mm,.74836mm"/>
                </v:line>
                <v:rect id="Rectangle 12" o:spid="_x0000_s1472" style="position:absolute;left:4138;top:10321;width:150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bQQMQA&#10;AADcAAAADwAAAGRycy9kb3ducmV2LnhtbERPTWvCQBC9F/wPyxS81U2FSIlugliVgoWihpbeptkx&#10;ic3OxuxW03/vHgSPj/c9y3rTiDN1rras4HkUgSAurK65VJDvV08vIJxH1thYJgX/5CBLBw8zTLS9&#10;8JbOO1+KEMIuQQWV920ipSsqMuhGtiUO3MF2Bn2AXSl1h5cQbho5jqKJNFhzaKiwpUVFxe/uzyhY&#10;5O+vy+PPx7c8FXLztd5+5hgbpYaP/XwKwlPv7+Kb+00riOOwNpwJR0Cm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G0EDEAAAA3AAAAA8AAAAAAAAAAAAAAAAAmAIAAGRycy9k&#10;b3ducmV2LnhtbFBLBQYAAAAABAAEAPUAAACJAwAAAAA=&#10;" filled="f" fillcolor="yellow" stroked="f">
                  <v:textbox inset=".5mm,,.5mm">
                    <w:txbxContent>
                      <w:p w:rsidR="007365DA" w:rsidRPr="00287318" w:rsidRDefault="007365DA" w:rsidP="007365DA"/>
                    </w:txbxContent>
                  </v:textbox>
                </v:rect>
                <v:rect id="Rectangle 13" o:spid="_x0000_s1473" style="position:absolute;left:5684;top:10336;width:1498;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GJkcYA&#10;AADcAAAADwAAAGRycy9kb3ducmV2LnhtbESPzW7CMBCE75X6DtZW6q04IIEgYBA/ReIAB5Jeelvi&#10;JUkbryPbhPTta6RKPY5m5hvNYtWbRnTkfG1ZwXCQgCAurK65VPCR79+mIHxA1thYJgU/5GG1fH5a&#10;YKrtnc/UZaEUEcI+RQVVCG0qpS8qMugHtiWO3tU6gyFKV0rt8B7hppGjJJlIgzXHhQpb2lZUfGc3&#10;o+CYH8Jl4y6nYv+567L329dE5rlSry/9eg4iUB/+w3/tg1YwHs/gcSYeAbn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mGJkcYAAADcAAAADwAAAAAAAAAAAAAAAACYAgAAZHJz&#10;L2Rvd25yZXYueG1sUEsFBgAAAAAEAAQA9QAAAIsDAAAAAA==&#10;" filled="f" fillcolor="#9f3" stroked="f">
                  <v:textbox inset=".5mm,,.5mm">
                    <w:txbxContent>
                      <w:p w:rsidR="007365DA" w:rsidRPr="00287318" w:rsidRDefault="007365DA" w:rsidP="007365DA"/>
                    </w:txbxContent>
                  </v:textbox>
                </v:rect>
                <v:rect id="Rectangle 14" o:spid="_x0000_s1474" style="position:absolute;left:7212;top:10336;width:1499;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K1L8A&#10;AADcAAAADwAAAGRycy9kb3ducmV2LnhtbERPzYrCMBC+C75DmAUvoqmCIrWpLILgYS9WH2BoxrZu&#10;M+k2o+2+vTks7PHj+88Oo2vVi/rQeDawWiagiEtvG64M3K6nxQ5UEGSLrWcy8EsBDvl0kmFq/cAX&#10;ehVSqRjCIUUDtUiXah3KmhyGpe+II3f3vUOJsK+07XGI4a7V6yTZaocNx4YaOzrWVH4XT2egaFcy&#10;uLPI5fGzo2He2PXXzRoz+xg/96CERvkX/7nP1sBmG+fHM/EI6Pw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74MrUvwAAANwAAAAPAAAAAAAAAAAAAAAAAJgCAABkcnMvZG93bnJl&#10;di54bWxQSwUGAAAAAAQABAD1AAAAhAMAAAAA&#10;" filled="f" fillcolor="yellow" stroked="f">
                  <v:textbox>
                    <w:txbxContent>
                      <w:p w:rsidR="007365DA" w:rsidRPr="00287318" w:rsidRDefault="007365DA" w:rsidP="007365DA"/>
                    </w:txbxContent>
                  </v:textbox>
                </v:rect>
                <v:rect id="Rectangle 15" o:spid="_x0000_s1475" style="position:absolute;left:8741;top:10321;width:157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iz4McA&#10;AADcAAAADwAAAGRycy9kb3ducmV2LnhtbESPT2vCQBTE74V+h+UVeinNJoVKiK5SlFJBtDZ68fbI&#10;vvyh2bchu2rqp3cFocdhZn7DTGaDacWJetdYVpBEMQjiwuqGKwX73edrCsJ5ZI2tZVLwRw5m08eH&#10;CWbanvmHTrmvRICwy1BB7X2XSemKmgy6yHbEwSttb9AH2VdS93gOcNPKtzgeSYMNh4UaO5rXVPzm&#10;R6Pg5ZBs7NZdlqtyUeV++512X+tCqeen4WMMwtPg/8P39lIreB8lcDsTjoCcX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t4s+DHAAAA3AAAAA8AAAAAAAAAAAAAAAAAmAIAAGRy&#10;cy9kb3ducmV2LnhtbFBLBQYAAAAABAAEAPUAAACMAwAAAAA=&#10;" filled="f" fillcolor="#9f3" stroked="f">
                  <v:textbox inset=".72pt,,.72pt">
                    <w:txbxContent>
                      <w:p w:rsidR="007365DA" w:rsidRPr="00287318" w:rsidRDefault="007365DA" w:rsidP="007365DA"/>
                    </w:txbxContent>
                  </v:textbox>
                </v:rect>
                <v:rect id="Rectangle 17" o:spid="_x0000_s1476" style="position:absolute;left:3732;top:11315;width:78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U4L8UA&#10;AADcAAAADwAAAGRycy9kb3ducmV2LnhtbESPQWvCQBSE74X+h+UVvNVNI4pEVymiWAoVtBU8PrPP&#10;TTD7NmRXE/+9WxA8DjPzDTOdd7YSV2p86VjBRz8BQZw7XbJR8Pe7eh+D8AFZY+WYFNzIw3z2+jLF&#10;TLuWt3TdBSMihH2GCooQ6kxKnxdk0fddTRy9k2sshigbI3WDbYTbSqZJMpIWS44LBda0KCg/7y5W&#10;wbo15nZoN9/Ln8H2kNrj3p3tSqneW/c5ARGoC8/wo/2lFQxHKfyfiUdAz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JTgvxQAAANwAAAAPAAAAAAAAAAAAAAAAAJgCAABkcnMv&#10;ZG93bnJldi54bWxQSwUGAAAAAAQABAD1AAAAigMAAAAA&#10;" filled="f" fillcolor="#daeef3" stroked="f">
                  <v:textbox inset=".72pt,,.72pt">
                    <w:txbxContent>
                      <w:p w:rsidR="007365DA" w:rsidRPr="00E17CD6" w:rsidRDefault="007365DA" w:rsidP="007365DA">
                        <w:pPr>
                          <w:jc w:val="center"/>
                          <w:rPr>
                            <w:rFonts w:asciiTheme="majorBidi" w:hAnsiTheme="majorBidi" w:cstheme="majorBidi"/>
                            <w:sz w:val="20"/>
                            <w:szCs w:val="18"/>
                          </w:rPr>
                        </w:pPr>
                        <w:r>
                          <w:rPr>
                            <w:rFonts w:asciiTheme="majorBidi" w:hAnsiTheme="majorBidi" w:cstheme="majorBidi"/>
                            <w:sz w:val="20"/>
                            <w:szCs w:val="18"/>
                          </w:rPr>
                          <w:t>36,0%</w:t>
                        </w:r>
                      </w:p>
                    </w:txbxContent>
                  </v:textbox>
                </v:rect>
                <v:rect id="Rectangle 18" o:spid="_x0000_s1477" style="position:absolute;left:5252;top:11315;width:78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mdtMUA&#10;AADcAAAADwAAAGRycy9kb3ducmV2LnhtbESPQWvCQBSE7wX/w/IEb3WjUilpNiJSqQgWtC14fM0+&#10;N8Hs25BdTfz3XaHgcZiZb5hs0dtaXKn1lWMFk3ECgrhwumKj4Ptr/fwKwgdkjbVjUnAjD4t88JRh&#10;ql3He7oeghERwj5FBWUITSqlL0qy6MeuIY7eybUWQ5StkbrFLsJtLadJMpcWK44LJTa0Kqk4Hy5W&#10;wUdnzO3YfW7fd7P9cWp/f9zZrpUaDfvlG4hAfXiE/9sbreBlPoP7mXgEZP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aZ20xQAAANwAAAAPAAAAAAAAAAAAAAAAAJgCAABkcnMv&#10;ZG93bnJldi54bWxQSwUGAAAAAAQABAD1AAAAigMAAAAA&#10;" filled="f" fillcolor="#daeef3" stroked="f">
                  <v:textbox inset=".72pt,,.72pt">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52,0%</w:t>
                        </w:r>
                      </w:p>
                    </w:txbxContent>
                  </v:textbox>
                </v:rect>
                <v:rect id="Rectangle 19" o:spid="_x0000_s1478" style="position:absolute;left:6773;top:11315;width:782;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AFwMYA&#10;AADcAAAADwAAAGRycy9kb3ducmV2LnhtbESP3WrCQBSE7wu+w3KE3tWNthWJ2YiUSkuhgn/g5TF7&#10;3ASzZ0N2a+LbdwsFL4eZ+YbJFr2txZVaXzlWMB4lIIgLpys2Cva71dMMhA/IGmvHpOBGHhb54CHD&#10;VLuON3TdBiMihH2KCsoQmlRKX5Rk0Y9cQxy9s2sthihbI3WLXYTbWk6SZCotVhwXSmzoraTisv2x&#10;Cj46Y27Hbv31/v28OU7s6eAudqXU47BfzkEE6sM9/N/+1Apepy/wdyYeAZn/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YAFwMYAAADcAAAADwAAAAAAAAAAAAAAAACYAgAAZHJz&#10;L2Rvd25yZXYueG1sUEsFBgAAAAAEAAQA9QAAAIsDAAAAAA==&#10;" filled="f" fillcolor="#daeef3" stroked="f">
                  <v:textbox inset=".72pt,,.72pt">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68,0%</w:t>
                        </w:r>
                      </w:p>
                      <w:p w:rsidR="007365DA" w:rsidRPr="00F74990" w:rsidRDefault="007365DA" w:rsidP="007365DA">
                        <w:pPr>
                          <w:rPr>
                            <w:rFonts w:asciiTheme="majorBidi" w:hAnsiTheme="majorBidi" w:cstheme="majorBidi"/>
                            <w:sz w:val="18"/>
                            <w:szCs w:val="18"/>
                          </w:rPr>
                        </w:pPr>
                      </w:p>
                    </w:txbxContent>
                  </v:textbox>
                </v:rect>
                <v:rect id="Rectangle 20" o:spid="_x0000_s1479" style="position:absolute;left:8322;top:11293;width:78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ygW8YA&#10;AADcAAAADwAAAGRycy9kb3ducmV2LnhtbESPQWvCQBSE74X+h+UVvNVNFaXEbKSUSqVQwVTB4zP7&#10;uglm34bsauK/7xYEj8PMfMNky8E24kKdrx0reBknIIhLp2s2CnY/q+dXED4ga2wck4IreVjmjw8Z&#10;ptr1vKVLEYyIEPYpKqhCaFMpfVmRRT92LXH0fl1nMUTZGak77CPcNnKSJHNpsea4UGFL7xWVp+Js&#10;FXz2xlwP/ebr43u6PUzsce9OdqXU6Gl4W4AINIR7+NZeawWz+Qz+z8QjIP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sygW8YAAADcAAAADwAAAAAAAAAAAAAAAACYAgAAZHJz&#10;L2Rvd25yZXYueG1sUEsFBgAAAAAEAAQA9QAAAIsDAAAAAA==&#10;" filled="f" fillcolor="#daeef3" stroked="f">
                  <v:textbox inset=".72pt,,.72pt">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84,0%</w:t>
                        </w:r>
                      </w:p>
                    </w:txbxContent>
                  </v:textbox>
                </v:rect>
                <v:rect id="Rectangle 21" o:spid="_x0000_s1480" style="position:absolute;left:10015;top:11299;width:570;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4+LMYA&#10;AADcAAAADwAAAGRycy9kb3ducmV2LnhtbESPzWrDMBCE74W8g9hAb42clJriRDahNLQUUsgf5Lix&#10;NrKJtTKWGjtvXwUKPQ4z8w2zKAbbiCt1vnasYDpJQBCXTtdsFOx3q6dXED4ga2wck4IbeSjy0cMC&#10;M+163tB1G4yIEPYZKqhCaDMpfVmRRT9xLXH0zq6zGKLsjNQd9hFuGzlLklRarDkuVNjSW0XlZftj&#10;FXz0xtyO/ffX+/p5c5zZ08Fd7Eqpx/GwnIMINIT/8F/7Uyt4SVO4n4lHQO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h4+LMYAAADcAAAADwAAAAAAAAAAAAAAAACYAgAAZHJz&#10;L2Rvd25yZXYueG1sUEsFBgAAAAAEAAQA9QAAAIsDAAAAAA==&#10;" filled="f" fillcolor="#daeef3" stroked="f">
                  <v:textbox inset=".72pt,,.72pt">
                    <w:txbxContent>
                      <w:p w:rsidR="007365DA" w:rsidRPr="005E27AC" w:rsidRDefault="007365DA" w:rsidP="007365DA">
                        <w:pPr>
                          <w:jc w:val="center"/>
                          <w:rPr>
                            <w:rFonts w:asciiTheme="majorBidi" w:hAnsiTheme="majorBidi" w:cstheme="majorBidi"/>
                            <w:sz w:val="18"/>
                            <w:szCs w:val="18"/>
                          </w:rPr>
                        </w:pPr>
                        <w:r>
                          <w:rPr>
                            <w:rFonts w:asciiTheme="majorBidi" w:hAnsiTheme="majorBidi" w:cstheme="majorBidi"/>
                            <w:sz w:val="20"/>
                            <w:szCs w:val="18"/>
                          </w:rPr>
                          <w:t>100%</w:t>
                        </w:r>
                      </w:p>
                    </w:txbxContent>
                  </v:textbox>
                </v:rect>
                <w10:anchorlock/>
              </v:group>
            </w:pict>
          </mc:Fallback>
        </mc:AlternateContent>
      </w:r>
      <w:r w:rsidRPr="00CD13D4">
        <w:rPr>
          <w:rFonts w:ascii="Times New Roman" w:hAnsi="Times New Roman"/>
          <w:b/>
          <w:bCs/>
          <w:sz w:val="24"/>
          <w:szCs w:val="24"/>
        </w:rPr>
        <w:t xml:space="preserve"> </w:t>
      </w:r>
      <w:r>
        <w:rPr>
          <w:rFonts w:ascii="Times New Roman" w:hAnsi="Times New Roman"/>
          <w:b/>
          <w:bCs/>
          <w:sz w:val="24"/>
          <w:szCs w:val="24"/>
        </w:rPr>
        <w:t>Gambar 4.10</w:t>
      </w:r>
    </w:p>
    <w:p w:rsidR="007365DA" w:rsidRPr="00AA704F" w:rsidRDefault="007365DA" w:rsidP="007365DA">
      <w:pPr>
        <w:spacing w:line="360" w:lineRule="auto"/>
        <w:jc w:val="center"/>
        <w:rPr>
          <w:rFonts w:ascii="Times New Roman" w:hAnsi="Times New Roman" w:cs="Times New Roman"/>
          <w:b/>
          <w:sz w:val="24"/>
          <w:szCs w:val="24"/>
          <w:lang w:val="id-ID"/>
        </w:rPr>
      </w:pPr>
      <w:r w:rsidRPr="003E570C">
        <w:rPr>
          <w:rFonts w:ascii="Times New Roman" w:hAnsi="Times New Roman" w:cs="Times New Roman"/>
          <w:b/>
          <w:sz w:val="24"/>
          <w:szCs w:val="24"/>
        </w:rPr>
        <w:lastRenderedPageBreak/>
        <w:t xml:space="preserve">Garis Kontinum </w:t>
      </w:r>
      <w:r>
        <w:rPr>
          <w:rFonts w:ascii="Times New Roman" w:hAnsi="Times New Roman" w:cs="Times New Roman"/>
          <w:b/>
          <w:bCs/>
          <w:sz w:val="24"/>
          <w:szCs w:val="24"/>
        </w:rPr>
        <w:t>Indikator</w:t>
      </w:r>
      <w:r w:rsidRPr="004A4671">
        <w:rPr>
          <w:rFonts w:ascii="Times New Roman" w:eastAsia="Times New Roman" w:hAnsi="Times New Roman" w:cs="Times New Roman"/>
          <w:i/>
          <w:iCs/>
          <w:color w:val="000000"/>
          <w:sz w:val="24"/>
          <w:szCs w:val="24"/>
          <w:lang w:val="id-ID" w:eastAsia="id-ID"/>
        </w:rPr>
        <w:t xml:space="preserve"> </w:t>
      </w:r>
      <w:r>
        <w:rPr>
          <w:rFonts w:ascii="Times New Roman" w:eastAsia="Times New Roman" w:hAnsi="Times New Roman" w:cs="Times New Roman"/>
          <w:b/>
          <w:i/>
          <w:iCs/>
          <w:color w:val="000000"/>
          <w:sz w:val="24"/>
          <w:szCs w:val="24"/>
          <w:lang w:val="id-ID" w:eastAsia="id-ID"/>
        </w:rPr>
        <w:t xml:space="preserve">Durability </w:t>
      </w:r>
      <w:r>
        <w:rPr>
          <w:rFonts w:ascii="Times New Roman" w:eastAsia="Times New Roman" w:hAnsi="Times New Roman" w:cs="Times New Roman"/>
          <w:b/>
          <w:iCs/>
          <w:color w:val="000000"/>
          <w:sz w:val="24"/>
          <w:szCs w:val="24"/>
          <w:lang w:val="id-ID" w:eastAsia="id-ID"/>
        </w:rPr>
        <w:t>(</w:t>
      </w:r>
      <w:r w:rsidRPr="00AA704F">
        <w:rPr>
          <w:rFonts w:ascii="Times New Roman" w:eastAsia="Times New Roman" w:hAnsi="Times New Roman" w:cs="Times New Roman"/>
          <w:b/>
          <w:iCs/>
          <w:color w:val="000000"/>
          <w:sz w:val="24"/>
          <w:szCs w:val="24"/>
          <w:lang w:val="id-ID" w:eastAsia="id-ID"/>
        </w:rPr>
        <w:t>Daya Tahan</w:t>
      </w:r>
      <w:r w:rsidRPr="004A4671">
        <w:rPr>
          <w:rFonts w:ascii="Times New Roman" w:eastAsia="Times New Roman" w:hAnsi="Times New Roman" w:cs="Times New Roman"/>
          <w:b/>
          <w:color w:val="000000"/>
          <w:sz w:val="24"/>
          <w:szCs w:val="24"/>
          <w:lang w:val="id-ID" w:eastAsia="id-ID"/>
        </w:rPr>
        <w:t>)</w:t>
      </w:r>
      <w:r w:rsidRPr="00AA704F">
        <w:rPr>
          <w:rFonts w:ascii="Times New Roman" w:hAnsi="Times New Roman" w:cs="Times New Roman"/>
          <w:b/>
          <w:sz w:val="24"/>
          <w:szCs w:val="24"/>
          <w:lang w:val="id-ID"/>
        </w:rPr>
        <w:t xml:space="preserve"> </w:t>
      </w:r>
      <w:r>
        <w:rPr>
          <w:rFonts w:ascii="Times New Roman" w:hAnsi="Times New Roman" w:cs="Times New Roman"/>
          <w:b/>
          <w:sz w:val="24"/>
          <w:szCs w:val="24"/>
          <w:lang w:val="id-ID"/>
        </w:rPr>
        <w:br/>
        <w:t>Sumber: Data diolah 2019</w:t>
      </w:r>
    </w:p>
    <w:p w:rsidR="007365DA" w:rsidRPr="00FC2554" w:rsidRDefault="007365DA" w:rsidP="007365DA">
      <w:pPr>
        <w:spacing w:after="0" w:line="360" w:lineRule="auto"/>
        <w:jc w:val="center"/>
        <w:rPr>
          <w:rFonts w:ascii="Times New Roman" w:hAnsi="Times New Roman" w:cs="Times New Roman"/>
          <w:b/>
          <w:sz w:val="24"/>
          <w:szCs w:val="24"/>
          <w:lang w:val="id-ID"/>
        </w:rPr>
      </w:pPr>
      <w:r w:rsidRPr="009A70D8">
        <w:rPr>
          <w:rFonts w:ascii="Times New Roman" w:hAnsi="Times New Roman" w:cs="Times New Roman"/>
          <w:b/>
          <w:sz w:val="24"/>
          <w:szCs w:val="24"/>
        </w:rPr>
        <w:t>Tabel 4.</w:t>
      </w:r>
      <w:r>
        <w:rPr>
          <w:rFonts w:ascii="Times New Roman" w:hAnsi="Times New Roman" w:cs="Times New Roman"/>
          <w:b/>
          <w:sz w:val="24"/>
          <w:szCs w:val="24"/>
          <w:lang w:val="id-ID"/>
        </w:rPr>
        <w:t>23</w:t>
      </w:r>
    </w:p>
    <w:p w:rsidR="007365DA" w:rsidRPr="004A4671" w:rsidRDefault="007365DA" w:rsidP="007365DA">
      <w:pPr>
        <w:spacing w:after="0" w:line="360" w:lineRule="auto"/>
        <w:jc w:val="center"/>
        <w:rPr>
          <w:rFonts w:ascii="Times New Roman" w:eastAsia="Times New Roman" w:hAnsi="Times New Roman" w:cs="Times New Roman"/>
          <w:i/>
          <w:iCs/>
          <w:color w:val="000000"/>
          <w:sz w:val="20"/>
          <w:szCs w:val="20"/>
          <w:lang w:val="id-ID" w:eastAsia="id-ID"/>
        </w:rPr>
      </w:pPr>
      <w:r w:rsidRPr="009A70D8">
        <w:rPr>
          <w:rFonts w:ascii="Times New Roman" w:hAnsi="Times New Roman" w:cs="Times New Roman"/>
          <w:b/>
          <w:sz w:val="24"/>
          <w:szCs w:val="24"/>
        </w:rPr>
        <w:t xml:space="preserve">Tanggapan Responden Mengenai Materi </w:t>
      </w:r>
      <w:r w:rsidRPr="004A4671">
        <w:rPr>
          <w:rFonts w:ascii="Times New Roman" w:eastAsia="Times New Roman" w:hAnsi="Times New Roman" w:cs="Times New Roman"/>
          <w:b/>
          <w:i/>
          <w:iCs/>
          <w:color w:val="000000"/>
          <w:sz w:val="24"/>
          <w:szCs w:val="24"/>
          <w:lang w:val="id-ID" w:eastAsia="id-ID"/>
        </w:rPr>
        <w:t xml:space="preserve">Reability </w:t>
      </w:r>
      <w:r w:rsidRPr="00AA704F">
        <w:rPr>
          <w:rFonts w:ascii="Times New Roman" w:eastAsia="Times New Roman" w:hAnsi="Times New Roman" w:cs="Times New Roman"/>
          <w:b/>
          <w:iCs/>
          <w:color w:val="000000"/>
          <w:sz w:val="24"/>
          <w:szCs w:val="24"/>
          <w:lang w:val="id-ID" w:eastAsia="id-ID"/>
        </w:rPr>
        <w:t>(Keandalan)</w:t>
      </w:r>
    </w:p>
    <w:tbl>
      <w:tblPr>
        <w:tblW w:w="5000" w:type="pct"/>
        <w:jc w:val="center"/>
        <w:tblCellMar>
          <w:left w:w="0" w:type="dxa"/>
          <w:right w:w="0" w:type="dxa"/>
        </w:tblCellMar>
        <w:tblLook w:val="04A0" w:firstRow="1" w:lastRow="0" w:firstColumn="1" w:lastColumn="0" w:noHBand="0" w:noVBand="1"/>
      </w:tblPr>
      <w:tblGrid>
        <w:gridCol w:w="425"/>
        <w:gridCol w:w="2513"/>
        <w:gridCol w:w="343"/>
        <w:gridCol w:w="497"/>
        <w:gridCol w:w="497"/>
        <w:gridCol w:w="497"/>
        <w:gridCol w:w="497"/>
        <w:gridCol w:w="506"/>
        <w:gridCol w:w="742"/>
        <w:gridCol w:w="700"/>
        <w:gridCol w:w="1100"/>
      </w:tblGrid>
      <w:tr w:rsidR="007365DA" w:rsidRPr="009A70D8" w:rsidTr="007365DA">
        <w:trPr>
          <w:trHeight w:val="330"/>
          <w:jc w:val="center"/>
        </w:trPr>
        <w:tc>
          <w:tcPr>
            <w:tcW w:w="255" w:type="pct"/>
            <w:vMerge w:val="restart"/>
            <w:tcBorders>
              <w:top w:val="double" w:sz="6" w:space="0" w:color="auto"/>
              <w:left w:val="double" w:sz="6" w:space="0" w:color="auto"/>
              <w:bottom w:val="double" w:sz="6" w:space="0" w:color="000000"/>
              <w:right w:val="nil"/>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No</w:t>
            </w:r>
          </w:p>
        </w:tc>
        <w:tc>
          <w:tcPr>
            <w:tcW w:w="1716" w:type="pct"/>
            <w:gridSpan w:val="2"/>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Butir Kuesioner</w:t>
            </w:r>
          </w:p>
        </w:tc>
        <w:tc>
          <w:tcPr>
            <w:tcW w:w="1500" w:type="pct"/>
            <w:gridSpan w:val="5"/>
            <w:tcBorders>
              <w:top w:val="double" w:sz="6" w:space="0" w:color="auto"/>
              <w:left w:val="nil"/>
              <w:bottom w:val="single" w:sz="4" w:space="0" w:color="auto"/>
              <w:right w:val="single" w:sz="4" w:space="0" w:color="000000"/>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Kategori Jawaban</w:t>
            </w:r>
          </w:p>
        </w:tc>
        <w:tc>
          <w:tcPr>
            <w:tcW w:w="446" w:type="pct"/>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Skor Aktual</w:t>
            </w:r>
          </w:p>
        </w:tc>
        <w:tc>
          <w:tcPr>
            <w:tcW w:w="421" w:type="pct"/>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Skor Ideal</w:t>
            </w:r>
          </w:p>
        </w:tc>
        <w:tc>
          <w:tcPr>
            <w:tcW w:w="662" w:type="pct"/>
            <w:vMerge w:val="restart"/>
            <w:tcBorders>
              <w:top w:val="double" w:sz="6" w:space="0" w:color="auto"/>
              <w:left w:val="single" w:sz="4" w:space="0" w:color="auto"/>
              <w:bottom w:val="double" w:sz="6" w:space="0" w:color="000000"/>
              <w:right w:val="double" w:sz="6"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Persentase (%)</w:t>
            </w:r>
          </w:p>
        </w:tc>
      </w:tr>
      <w:tr w:rsidR="007365DA" w:rsidRPr="009A70D8" w:rsidTr="007365DA">
        <w:trPr>
          <w:trHeight w:val="330"/>
          <w:jc w:val="center"/>
        </w:trPr>
        <w:tc>
          <w:tcPr>
            <w:tcW w:w="255" w:type="pct"/>
            <w:vMerge/>
            <w:tcBorders>
              <w:top w:val="double" w:sz="6" w:space="0" w:color="auto"/>
              <w:left w:val="double" w:sz="6" w:space="0" w:color="auto"/>
              <w:bottom w:val="double" w:sz="6" w:space="0" w:color="000000"/>
              <w:right w:val="nil"/>
            </w:tcBorders>
            <w:vAlign w:val="center"/>
            <w:hideMark/>
          </w:tcPr>
          <w:p w:rsidR="007365DA" w:rsidRPr="009A70D8" w:rsidRDefault="007365DA" w:rsidP="007365DA">
            <w:pPr>
              <w:spacing w:after="0" w:line="240" w:lineRule="auto"/>
              <w:rPr>
                <w:rFonts w:ascii="Times New Roman" w:eastAsia="Times New Roman" w:hAnsi="Times New Roman" w:cs="Times New Roman"/>
                <w:b/>
                <w:bCs/>
                <w:color w:val="000000"/>
                <w:sz w:val="20"/>
                <w:szCs w:val="20"/>
              </w:rPr>
            </w:pPr>
          </w:p>
        </w:tc>
        <w:tc>
          <w:tcPr>
            <w:tcW w:w="1716" w:type="pct"/>
            <w:gridSpan w:val="2"/>
            <w:vMerge/>
            <w:tcBorders>
              <w:top w:val="double" w:sz="6" w:space="0" w:color="auto"/>
              <w:left w:val="single" w:sz="4" w:space="0" w:color="auto"/>
              <w:bottom w:val="double" w:sz="6" w:space="0" w:color="000000"/>
              <w:right w:val="single" w:sz="4" w:space="0" w:color="auto"/>
            </w:tcBorders>
            <w:vAlign w:val="center"/>
            <w:hideMark/>
          </w:tcPr>
          <w:p w:rsidR="007365DA" w:rsidRPr="009A70D8" w:rsidRDefault="007365DA" w:rsidP="007365DA">
            <w:pPr>
              <w:spacing w:after="0" w:line="240" w:lineRule="auto"/>
              <w:rPr>
                <w:rFonts w:ascii="Times New Roman" w:eastAsia="Times New Roman" w:hAnsi="Times New Roman" w:cs="Times New Roman"/>
                <w:b/>
                <w:bCs/>
                <w:color w:val="000000"/>
                <w:sz w:val="20"/>
                <w:szCs w:val="20"/>
              </w:rPr>
            </w:pPr>
          </w:p>
        </w:tc>
        <w:tc>
          <w:tcPr>
            <w:tcW w:w="299"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SS</w:t>
            </w:r>
          </w:p>
        </w:tc>
        <w:tc>
          <w:tcPr>
            <w:tcW w:w="299"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S</w:t>
            </w:r>
          </w:p>
        </w:tc>
        <w:tc>
          <w:tcPr>
            <w:tcW w:w="299"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N</w:t>
            </w:r>
          </w:p>
        </w:tc>
        <w:tc>
          <w:tcPr>
            <w:tcW w:w="299"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TS</w:t>
            </w:r>
          </w:p>
        </w:tc>
        <w:tc>
          <w:tcPr>
            <w:tcW w:w="303"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STS</w:t>
            </w:r>
          </w:p>
        </w:tc>
        <w:tc>
          <w:tcPr>
            <w:tcW w:w="446" w:type="pct"/>
            <w:vMerge/>
            <w:tcBorders>
              <w:top w:val="double" w:sz="6" w:space="0" w:color="auto"/>
              <w:left w:val="single" w:sz="4" w:space="0" w:color="auto"/>
              <w:bottom w:val="double" w:sz="6" w:space="0" w:color="000000"/>
              <w:right w:val="single" w:sz="4" w:space="0" w:color="auto"/>
            </w:tcBorders>
            <w:vAlign w:val="center"/>
            <w:hideMark/>
          </w:tcPr>
          <w:p w:rsidR="007365DA" w:rsidRPr="009A70D8" w:rsidRDefault="007365DA" w:rsidP="007365DA">
            <w:pPr>
              <w:spacing w:after="0" w:line="240" w:lineRule="auto"/>
              <w:rPr>
                <w:rFonts w:ascii="Times New Roman" w:eastAsia="Times New Roman" w:hAnsi="Times New Roman" w:cs="Times New Roman"/>
                <w:b/>
                <w:bCs/>
                <w:color w:val="000000"/>
                <w:sz w:val="20"/>
                <w:szCs w:val="20"/>
              </w:rPr>
            </w:pPr>
          </w:p>
        </w:tc>
        <w:tc>
          <w:tcPr>
            <w:tcW w:w="421" w:type="pct"/>
            <w:vMerge/>
            <w:tcBorders>
              <w:top w:val="double" w:sz="6" w:space="0" w:color="auto"/>
              <w:left w:val="single" w:sz="4" w:space="0" w:color="auto"/>
              <w:bottom w:val="double" w:sz="6" w:space="0" w:color="000000"/>
              <w:right w:val="single" w:sz="4" w:space="0" w:color="auto"/>
            </w:tcBorders>
            <w:vAlign w:val="center"/>
            <w:hideMark/>
          </w:tcPr>
          <w:p w:rsidR="007365DA" w:rsidRPr="009A70D8" w:rsidRDefault="007365DA" w:rsidP="007365DA">
            <w:pPr>
              <w:spacing w:after="0" w:line="240" w:lineRule="auto"/>
              <w:rPr>
                <w:rFonts w:ascii="Times New Roman" w:eastAsia="Times New Roman" w:hAnsi="Times New Roman" w:cs="Times New Roman"/>
                <w:b/>
                <w:bCs/>
                <w:color w:val="000000"/>
                <w:sz w:val="20"/>
                <w:szCs w:val="20"/>
              </w:rPr>
            </w:pPr>
          </w:p>
        </w:tc>
        <w:tc>
          <w:tcPr>
            <w:tcW w:w="662" w:type="pct"/>
            <w:vMerge/>
            <w:tcBorders>
              <w:top w:val="double" w:sz="6" w:space="0" w:color="auto"/>
              <w:left w:val="single" w:sz="4" w:space="0" w:color="auto"/>
              <w:bottom w:val="double" w:sz="6" w:space="0" w:color="000000"/>
              <w:right w:val="double" w:sz="6" w:space="0" w:color="auto"/>
            </w:tcBorders>
            <w:vAlign w:val="center"/>
            <w:hideMark/>
          </w:tcPr>
          <w:p w:rsidR="007365DA" w:rsidRPr="009A70D8" w:rsidRDefault="007365DA" w:rsidP="007365DA">
            <w:pPr>
              <w:spacing w:after="0" w:line="240" w:lineRule="auto"/>
              <w:rPr>
                <w:rFonts w:ascii="Times New Roman" w:eastAsia="Times New Roman" w:hAnsi="Times New Roman" w:cs="Times New Roman"/>
                <w:b/>
                <w:bCs/>
                <w:color w:val="000000"/>
                <w:sz w:val="20"/>
                <w:szCs w:val="20"/>
              </w:rPr>
            </w:pPr>
          </w:p>
        </w:tc>
      </w:tr>
      <w:tr w:rsidR="007365DA" w:rsidRPr="009A70D8" w:rsidTr="007365DA">
        <w:trPr>
          <w:trHeight w:val="525"/>
          <w:jc w:val="center"/>
        </w:trPr>
        <w:tc>
          <w:tcPr>
            <w:tcW w:w="255" w:type="pct"/>
            <w:tcBorders>
              <w:top w:val="nil"/>
              <w:left w:val="double" w:sz="6" w:space="0" w:color="auto"/>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33</w:t>
            </w:r>
          </w:p>
        </w:tc>
        <w:tc>
          <w:tcPr>
            <w:tcW w:w="1511" w:type="pct"/>
            <w:tcBorders>
              <w:top w:val="nil"/>
              <w:left w:val="nil"/>
              <w:bottom w:val="single" w:sz="4" w:space="0" w:color="auto"/>
              <w:right w:val="single" w:sz="4" w:space="0" w:color="auto"/>
            </w:tcBorders>
            <w:shd w:val="clear" w:color="auto" w:fill="auto"/>
            <w:vAlign w:val="center"/>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sz w:val="24"/>
                <w:szCs w:val="24"/>
                <w:lang w:eastAsia="id-ID"/>
              </w:rPr>
              <w:t>Produk tabungan BMT sesuai dengan kebutuhan anggota</w:t>
            </w:r>
          </w:p>
        </w:tc>
        <w:tc>
          <w:tcPr>
            <w:tcW w:w="206" w:type="pct"/>
            <w:tcBorders>
              <w:top w:val="nil"/>
              <w:left w:val="nil"/>
              <w:bottom w:val="single" w:sz="4" w:space="0" w:color="auto"/>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F</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62</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36</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2</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0</w:t>
            </w:r>
          </w:p>
        </w:tc>
        <w:tc>
          <w:tcPr>
            <w:tcW w:w="303" w:type="pct"/>
            <w:tcBorders>
              <w:top w:val="nil"/>
              <w:left w:val="nil"/>
              <w:bottom w:val="single" w:sz="4" w:space="0" w:color="auto"/>
              <w:right w:val="single" w:sz="4" w:space="0" w:color="auto"/>
            </w:tcBorders>
            <w:shd w:val="clear" w:color="auto" w:fill="auto"/>
            <w:noWrap/>
            <w:vAlign w:val="center"/>
          </w:tcPr>
          <w:p w:rsidR="007365DA" w:rsidRPr="00C44525"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0</w:t>
            </w:r>
          </w:p>
        </w:tc>
        <w:tc>
          <w:tcPr>
            <w:tcW w:w="446" w:type="pct"/>
            <w:tcBorders>
              <w:top w:val="nil"/>
              <w:left w:val="nil"/>
              <w:bottom w:val="single" w:sz="4" w:space="0" w:color="auto"/>
              <w:right w:val="single" w:sz="4" w:space="0" w:color="auto"/>
            </w:tcBorders>
            <w:shd w:val="clear" w:color="auto" w:fill="auto"/>
            <w:vAlign w:val="center"/>
          </w:tcPr>
          <w:p w:rsidR="007365DA" w:rsidRPr="0062713B"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460</w:t>
            </w:r>
          </w:p>
        </w:tc>
        <w:tc>
          <w:tcPr>
            <w:tcW w:w="421" w:type="pct"/>
            <w:tcBorders>
              <w:top w:val="nil"/>
              <w:left w:val="nil"/>
              <w:bottom w:val="single" w:sz="4" w:space="0" w:color="auto"/>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500</w:t>
            </w:r>
          </w:p>
        </w:tc>
        <w:tc>
          <w:tcPr>
            <w:tcW w:w="662" w:type="pct"/>
            <w:tcBorders>
              <w:top w:val="nil"/>
              <w:left w:val="nil"/>
              <w:bottom w:val="single" w:sz="4" w:space="0" w:color="auto"/>
              <w:right w:val="double" w:sz="6" w:space="0" w:color="auto"/>
            </w:tcBorders>
            <w:shd w:val="clear" w:color="auto" w:fill="auto"/>
            <w:vAlign w:val="center"/>
          </w:tcPr>
          <w:p w:rsidR="007365DA" w:rsidRPr="00101286"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92.00</w:t>
            </w:r>
          </w:p>
        </w:tc>
      </w:tr>
      <w:tr w:rsidR="007365DA" w:rsidRPr="009A70D8" w:rsidTr="007365DA">
        <w:trPr>
          <w:trHeight w:val="765"/>
          <w:jc w:val="center"/>
        </w:trPr>
        <w:tc>
          <w:tcPr>
            <w:tcW w:w="255" w:type="pct"/>
            <w:tcBorders>
              <w:top w:val="nil"/>
              <w:left w:val="double" w:sz="6" w:space="0" w:color="auto"/>
              <w:bottom w:val="single" w:sz="4" w:space="0" w:color="auto"/>
              <w:right w:val="single" w:sz="4" w:space="0" w:color="auto"/>
            </w:tcBorders>
            <w:shd w:val="clear" w:color="auto" w:fill="auto"/>
            <w:noWrap/>
            <w:vAlign w:val="center"/>
          </w:tcPr>
          <w:p w:rsidR="007365DA" w:rsidRPr="00C44525"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34</w:t>
            </w:r>
          </w:p>
        </w:tc>
        <w:tc>
          <w:tcPr>
            <w:tcW w:w="1511" w:type="pct"/>
            <w:tcBorders>
              <w:top w:val="nil"/>
              <w:left w:val="nil"/>
              <w:bottom w:val="single" w:sz="4" w:space="0" w:color="auto"/>
              <w:right w:val="single" w:sz="4" w:space="0" w:color="auto"/>
            </w:tcBorders>
            <w:shd w:val="clear" w:color="auto" w:fill="auto"/>
            <w:vAlign w:val="center"/>
          </w:tcPr>
          <w:p w:rsidR="007365DA" w:rsidRPr="00F30B02" w:rsidRDefault="007365DA" w:rsidP="007365DA">
            <w:pPr>
              <w:spacing w:after="0" w:line="240" w:lineRule="auto"/>
              <w:rPr>
                <w:rFonts w:ascii="Times New Roman" w:eastAsia="Times New Roman" w:hAnsi="Times New Roman" w:cs="Times New Roman"/>
                <w:color w:val="000000"/>
                <w:sz w:val="20"/>
                <w:szCs w:val="20"/>
                <w:lang w:val="id-ID"/>
              </w:rPr>
            </w:pPr>
            <w:r>
              <w:rPr>
                <w:rFonts w:ascii="Times New Roman" w:eastAsia="Times New Roman" w:hAnsi="Times New Roman" w:cs="Times New Roman"/>
                <w:sz w:val="24"/>
                <w:szCs w:val="24"/>
                <w:lang w:eastAsia="id-ID"/>
              </w:rPr>
              <w:t>Produk tabungan BMT dapat mendorong nasabah untuk menabung</w:t>
            </w:r>
          </w:p>
        </w:tc>
        <w:tc>
          <w:tcPr>
            <w:tcW w:w="206" w:type="pct"/>
            <w:tcBorders>
              <w:top w:val="nil"/>
              <w:left w:val="nil"/>
              <w:bottom w:val="single" w:sz="4" w:space="0" w:color="auto"/>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F</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59</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39</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2</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0</w:t>
            </w:r>
          </w:p>
        </w:tc>
        <w:tc>
          <w:tcPr>
            <w:tcW w:w="303"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0</w:t>
            </w:r>
          </w:p>
        </w:tc>
        <w:tc>
          <w:tcPr>
            <w:tcW w:w="446" w:type="pct"/>
            <w:tcBorders>
              <w:top w:val="nil"/>
              <w:left w:val="nil"/>
              <w:bottom w:val="single" w:sz="4" w:space="0" w:color="auto"/>
              <w:right w:val="single" w:sz="4" w:space="0" w:color="auto"/>
            </w:tcBorders>
            <w:shd w:val="clear" w:color="auto" w:fill="auto"/>
            <w:vAlign w:val="center"/>
          </w:tcPr>
          <w:p w:rsidR="007365DA" w:rsidRPr="0062713B"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457</w:t>
            </w:r>
          </w:p>
        </w:tc>
        <w:tc>
          <w:tcPr>
            <w:tcW w:w="421" w:type="pct"/>
            <w:tcBorders>
              <w:top w:val="nil"/>
              <w:left w:val="nil"/>
              <w:bottom w:val="single" w:sz="4" w:space="0" w:color="auto"/>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500</w:t>
            </w:r>
          </w:p>
        </w:tc>
        <w:tc>
          <w:tcPr>
            <w:tcW w:w="662" w:type="pct"/>
            <w:tcBorders>
              <w:top w:val="nil"/>
              <w:left w:val="nil"/>
              <w:bottom w:val="single" w:sz="4" w:space="0" w:color="auto"/>
              <w:right w:val="double" w:sz="6" w:space="0" w:color="auto"/>
            </w:tcBorders>
            <w:shd w:val="clear" w:color="auto" w:fill="auto"/>
            <w:vAlign w:val="center"/>
          </w:tcPr>
          <w:p w:rsidR="007365DA" w:rsidRPr="00101286"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91.40</w:t>
            </w:r>
          </w:p>
        </w:tc>
      </w:tr>
      <w:tr w:rsidR="007365DA" w:rsidRPr="009A70D8" w:rsidTr="007365DA">
        <w:trPr>
          <w:trHeight w:val="765"/>
          <w:jc w:val="center"/>
        </w:trPr>
        <w:tc>
          <w:tcPr>
            <w:tcW w:w="255" w:type="pct"/>
            <w:tcBorders>
              <w:top w:val="nil"/>
              <w:left w:val="double" w:sz="6" w:space="0" w:color="auto"/>
              <w:bottom w:val="single" w:sz="4" w:space="0" w:color="auto"/>
              <w:right w:val="single" w:sz="4" w:space="0" w:color="auto"/>
            </w:tcBorders>
            <w:shd w:val="clear" w:color="auto" w:fill="auto"/>
            <w:noWrap/>
            <w:vAlign w:val="center"/>
          </w:tcPr>
          <w:p w:rsidR="007365DA"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35</w:t>
            </w:r>
          </w:p>
        </w:tc>
        <w:tc>
          <w:tcPr>
            <w:tcW w:w="1511" w:type="pct"/>
            <w:tcBorders>
              <w:top w:val="nil"/>
              <w:left w:val="nil"/>
              <w:bottom w:val="single" w:sz="4" w:space="0" w:color="auto"/>
              <w:right w:val="single" w:sz="4" w:space="0" w:color="auto"/>
            </w:tcBorders>
            <w:shd w:val="clear" w:color="auto" w:fill="auto"/>
            <w:vAlign w:val="center"/>
          </w:tcPr>
          <w:p w:rsidR="007365DA" w:rsidRDefault="007365DA" w:rsidP="007365DA">
            <w:pPr>
              <w:spacing w:after="0"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Produk tabungan BMT berdampak baik bagi anggota BMT</w:t>
            </w:r>
          </w:p>
        </w:tc>
        <w:tc>
          <w:tcPr>
            <w:tcW w:w="206" w:type="pct"/>
            <w:tcBorders>
              <w:top w:val="nil"/>
              <w:left w:val="nil"/>
              <w:bottom w:val="single" w:sz="4" w:space="0" w:color="auto"/>
              <w:right w:val="single" w:sz="4" w:space="0" w:color="auto"/>
            </w:tcBorders>
            <w:shd w:val="clear" w:color="auto" w:fill="auto"/>
            <w:vAlign w:val="center"/>
          </w:tcPr>
          <w:p w:rsidR="007365DA" w:rsidRPr="001B5B5C"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F</w:t>
            </w:r>
          </w:p>
        </w:tc>
        <w:tc>
          <w:tcPr>
            <w:tcW w:w="299" w:type="pct"/>
            <w:tcBorders>
              <w:top w:val="nil"/>
              <w:left w:val="nil"/>
              <w:bottom w:val="single" w:sz="4" w:space="0" w:color="auto"/>
              <w:right w:val="single" w:sz="4" w:space="0" w:color="auto"/>
            </w:tcBorders>
            <w:shd w:val="clear" w:color="auto" w:fill="auto"/>
            <w:noWrap/>
            <w:vAlign w:val="center"/>
          </w:tcPr>
          <w:p w:rsidR="007365DA"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32</w:t>
            </w:r>
          </w:p>
        </w:tc>
        <w:tc>
          <w:tcPr>
            <w:tcW w:w="299" w:type="pct"/>
            <w:tcBorders>
              <w:top w:val="nil"/>
              <w:left w:val="nil"/>
              <w:bottom w:val="single" w:sz="4" w:space="0" w:color="auto"/>
              <w:right w:val="single" w:sz="4" w:space="0" w:color="auto"/>
            </w:tcBorders>
            <w:shd w:val="clear" w:color="auto" w:fill="auto"/>
            <w:noWrap/>
            <w:vAlign w:val="center"/>
          </w:tcPr>
          <w:p w:rsidR="007365DA"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61</w:t>
            </w:r>
          </w:p>
        </w:tc>
        <w:tc>
          <w:tcPr>
            <w:tcW w:w="299" w:type="pct"/>
            <w:tcBorders>
              <w:top w:val="nil"/>
              <w:left w:val="nil"/>
              <w:bottom w:val="single" w:sz="4" w:space="0" w:color="auto"/>
              <w:right w:val="single" w:sz="4" w:space="0" w:color="auto"/>
            </w:tcBorders>
            <w:shd w:val="clear" w:color="auto" w:fill="auto"/>
            <w:noWrap/>
            <w:vAlign w:val="center"/>
          </w:tcPr>
          <w:p w:rsidR="007365DA"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7</w:t>
            </w:r>
          </w:p>
        </w:tc>
        <w:tc>
          <w:tcPr>
            <w:tcW w:w="299" w:type="pct"/>
            <w:tcBorders>
              <w:top w:val="nil"/>
              <w:left w:val="nil"/>
              <w:bottom w:val="single" w:sz="4" w:space="0" w:color="auto"/>
              <w:right w:val="single" w:sz="4" w:space="0" w:color="auto"/>
            </w:tcBorders>
            <w:shd w:val="clear" w:color="auto" w:fill="auto"/>
            <w:noWrap/>
            <w:vAlign w:val="center"/>
          </w:tcPr>
          <w:p w:rsidR="007365DA"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0</w:t>
            </w:r>
          </w:p>
        </w:tc>
        <w:tc>
          <w:tcPr>
            <w:tcW w:w="303" w:type="pct"/>
            <w:tcBorders>
              <w:top w:val="nil"/>
              <w:left w:val="nil"/>
              <w:bottom w:val="single" w:sz="4" w:space="0" w:color="auto"/>
              <w:right w:val="single" w:sz="4" w:space="0" w:color="auto"/>
            </w:tcBorders>
            <w:shd w:val="clear" w:color="auto" w:fill="auto"/>
            <w:noWrap/>
            <w:vAlign w:val="center"/>
          </w:tcPr>
          <w:p w:rsidR="007365DA"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0</w:t>
            </w:r>
          </w:p>
        </w:tc>
        <w:tc>
          <w:tcPr>
            <w:tcW w:w="446" w:type="pct"/>
            <w:tcBorders>
              <w:top w:val="nil"/>
              <w:left w:val="nil"/>
              <w:bottom w:val="single" w:sz="4" w:space="0" w:color="auto"/>
              <w:right w:val="single" w:sz="4" w:space="0" w:color="auto"/>
            </w:tcBorders>
            <w:shd w:val="clear" w:color="auto" w:fill="auto"/>
            <w:vAlign w:val="center"/>
          </w:tcPr>
          <w:p w:rsidR="007365DA"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425</w:t>
            </w:r>
          </w:p>
        </w:tc>
        <w:tc>
          <w:tcPr>
            <w:tcW w:w="421" w:type="pct"/>
            <w:tcBorders>
              <w:top w:val="nil"/>
              <w:left w:val="nil"/>
              <w:bottom w:val="single" w:sz="4" w:space="0" w:color="auto"/>
              <w:right w:val="single" w:sz="4" w:space="0" w:color="auto"/>
            </w:tcBorders>
            <w:shd w:val="clear" w:color="auto" w:fill="auto"/>
            <w:vAlign w:val="center"/>
          </w:tcPr>
          <w:p w:rsidR="007365DA" w:rsidRPr="001B5B5C"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500</w:t>
            </w:r>
          </w:p>
        </w:tc>
        <w:tc>
          <w:tcPr>
            <w:tcW w:w="662" w:type="pct"/>
            <w:tcBorders>
              <w:top w:val="nil"/>
              <w:left w:val="nil"/>
              <w:bottom w:val="single" w:sz="4" w:space="0" w:color="auto"/>
              <w:right w:val="double" w:sz="6" w:space="0" w:color="auto"/>
            </w:tcBorders>
            <w:shd w:val="clear" w:color="auto" w:fill="auto"/>
            <w:vAlign w:val="center"/>
          </w:tcPr>
          <w:p w:rsidR="007365DA"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85.00</w:t>
            </w:r>
          </w:p>
        </w:tc>
      </w:tr>
      <w:tr w:rsidR="007365DA" w:rsidRPr="009A70D8" w:rsidTr="007365DA">
        <w:trPr>
          <w:trHeight w:val="330"/>
          <w:jc w:val="center"/>
        </w:trPr>
        <w:tc>
          <w:tcPr>
            <w:tcW w:w="1971" w:type="pct"/>
            <w:gridSpan w:val="3"/>
            <w:tcBorders>
              <w:top w:val="single" w:sz="4" w:space="0" w:color="auto"/>
              <w:left w:val="double" w:sz="6" w:space="0" w:color="auto"/>
              <w:bottom w:val="double" w:sz="6" w:space="0" w:color="auto"/>
              <w:right w:val="nil"/>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Total Akumulasi</w:t>
            </w:r>
          </w:p>
        </w:tc>
        <w:tc>
          <w:tcPr>
            <w:tcW w:w="299" w:type="pct"/>
            <w:tcBorders>
              <w:top w:val="nil"/>
              <w:left w:val="nil"/>
              <w:bottom w:val="double" w:sz="6" w:space="0" w:color="auto"/>
              <w:right w:val="nil"/>
            </w:tcBorders>
            <w:shd w:val="clear" w:color="auto" w:fill="auto"/>
            <w:noWrap/>
            <w:vAlign w:val="center"/>
            <w:hideMark/>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9A70D8">
              <w:rPr>
                <w:rFonts w:ascii="Times New Roman" w:eastAsia="Times New Roman" w:hAnsi="Times New Roman" w:cs="Times New Roman"/>
                <w:color w:val="000000"/>
                <w:sz w:val="20"/>
                <w:szCs w:val="20"/>
              </w:rPr>
              <w:t> </w:t>
            </w:r>
          </w:p>
        </w:tc>
        <w:tc>
          <w:tcPr>
            <w:tcW w:w="299" w:type="pct"/>
            <w:tcBorders>
              <w:top w:val="nil"/>
              <w:left w:val="nil"/>
              <w:bottom w:val="double" w:sz="6" w:space="0" w:color="auto"/>
              <w:right w:val="nil"/>
            </w:tcBorders>
            <w:shd w:val="clear" w:color="auto" w:fill="auto"/>
            <w:noWrap/>
            <w:vAlign w:val="center"/>
            <w:hideMark/>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9A70D8">
              <w:rPr>
                <w:rFonts w:ascii="Times New Roman" w:eastAsia="Times New Roman" w:hAnsi="Times New Roman" w:cs="Times New Roman"/>
                <w:color w:val="000000"/>
                <w:sz w:val="20"/>
                <w:szCs w:val="20"/>
              </w:rPr>
              <w:t> </w:t>
            </w:r>
          </w:p>
        </w:tc>
        <w:tc>
          <w:tcPr>
            <w:tcW w:w="299" w:type="pct"/>
            <w:tcBorders>
              <w:top w:val="nil"/>
              <w:left w:val="nil"/>
              <w:bottom w:val="double" w:sz="6" w:space="0" w:color="auto"/>
              <w:right w:val="nil"/>
            </w:tcBorders>
            <w:shd w:val="clear" w:color="auto" w:fill="auto"/>
            <w:noWrap/>
            <w:vAlign w:val="center"/>
            <w:hideMark/>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9A70D8">
              <w:rPr>
                <w:rFonts w:ascii="Times New Roman" w:eastAsia="Times New Roman" w:hAnsi="Times New Roman" w:cs="Times New Roman"/>
                <w:color w:val="000000"/>
                <w:sz w:val="20"/>
                <w:szCs w:val="20"/>
              </w:rPr>
              <w:t> </w:t>
            </w:r>
          </w:p>
        </w:tc>
        <w:tc>
          <w:tcPr>
            <w:tcW w:w="299" w:type="pct"/>
            <w:tcBorders>
              <w:top w:val="nil"/>
              <w:left w:val="nil"/>
              <w:bottom w:val="double" w:sz="6" w:space="0" w:color="auto"/>
              <w:right w:val="nil"/>
            </w:tcBorders>
            <w:shd w:val="clear" w:color="auto" w:fill="auto"/>
            <w:noWrap/>
            <w:vAlign w:val="center"/>
            <w:hideMark/>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9A70D8">
              <w:rPr>
                <w:rFonts w:ascii="Times New Roman" w:eastAsia="Times New Roman" w:hAnsi="Times New Roman" w:cs="Times New Roman"/>
                <w:color w:val="000000"/>
                <w:sz w:val="20"/>
                <w:szCs w:val="20"/>
              </w:rPr>
              <w:t> </w:t>
            </w:r>
          </w:p>
        </w:tc>
        <w:tc>
          <w:tcPr>
            <w:tcW w:w="303"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9A70D8">
              <w:rPr>
                <w:rFonts w:ascii="Times New Roman" w:eastAsia="Times New Roman" w:hAnsi="Times New Roman" w:cs="Times New Roman"/>
                <w:color w:val="000000"/>
                <w:sz w:val="20"/>
                <w:szCs w:val="20"/>
              </w:rPr>
              <w:t> </w:t>
            </w:r>
          </w:p>
        </w:tc>
        <w:tc>
          <w:tcPr>
            <w:tcW w:w="446" w:type="pct"/>
            <w:tcBorders>
              <w:top w:val="nil"/>
              <w:left w:val="nil"/>
              <w:bottom w:val="double" w:sz="6" w:space="0" w:color="auto"/>
              <w:right w:val="single" w:sz="4" w:space="0" w:color="auto"/>
            </w:tcBorders>
            <w:shd w:val="clear" w:color="auto" w:fill="auto"/>
            <w:noWrap/>
            <w:vAlign w:val="center"/>
          </w:tcPr>
          <w:p w:rsidR="007365DA" w:rsidRPr="00DD3790"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908</w:t>
            </w:r>
          </w:p>
        </w:tc>
        <w:tc>
          <w:tcPr>
            <w:tcW w:w="421" w:type="pct"/>
            <w:tcBorders>
              <w:top w:val="nil"/>
              <w:left w:val="nil"/>
              <w:bottom w:val="double" w:sz="6" w:space="0" w:color="auto"/>
              <w:right w:val="single" w:sz="4" w:space="0" w:color="auto"/>
            </w:tcBorders>
            <w:shd w:val="clear" w:color="auto" w:fill="auto"/>
            <w:noWrap/>
            <w:vAlign w:val="center"/>
          </w:tcPr>
          <w:p w:rsidR="007365DA" w:rsidRPr="00DD3790"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1500</w:t>
            </w:r>
          </w:p>
        </w:tc>
        <w:tc>
          <w:tcPr>
            <w:tcW w:w="662" w:type="pct"/>
            <w:tcBorders>
              <w:top w:val="nil"/>
              <w:left w:val="nil"/>
              <w:bottom w:val="double" w:sz="6" w:space="0" w:color="auto"/>
              <w:right w:val="double" w:sz="6" w:space="0" w:color="auto"/>
            </w:tcBorders>
            <w:shd w:val="clear" w:color="auto" w:fill="auto"/>
            <w:noWrap/>
            <w:vAlign w:val="center"/>
          </w:tcPr>
          <w:p w:rsidR="007365DA" w:rsidRPr="00DD3790"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89.47</w:t>
            </w:r>
          </w:p>
        </w:tc>
      </w:tr>
    </w:tbl>
    <w:p w:rsidR="007365DA" w:rsidRPr="007D7322" w:rsidRDefault="007365DA" w:rsidP="007365DA">
      <w:pPr>
        <w:spacing w:after="0" w:line="48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Sumber: Data diolah 2019</w:t>
      </w:r>
    </w:p>
    <w:p w:rsidR="007365DA" w:rsidRPr="004A4671" w:rsidRDefault="007365DA" w:rsidP="007365DA">
      <w:pPr>
        <w:spacing w:line="480" w:lineRule="auto"/>
        <w:jc w:val="both"/>
        <w:rPr>
          <w:rFonts w:ascii="Times New Roman" w:eastAsia="Times New Roman" w:hAnsi="Times New Roman" w:cs="Times New Roman"/>
          <w:i/>
          <w:iCs/>
          <w:color w:val="000000"/>
          <w:sz w:val="20"/>
          <w:szCs w:val="20"/>
          <w:lang w:val="id-ID" w:eastAsia="id-ID"/>
        </w:rPr>
      </w:pPr>
      <w:r w:rsidRPr="009A70D8">
        <w:rPr>
          <w:rFonts w:ascii="Times New Roman" w:hAnsi="Times New Roman" w:cs="Times New Roman"/>
          <w:sz w:val="24"/>
          <w:szCs w:val="24"/>
        </w:rPr>
        <w:tab/>
        <w:t>Tabel 4.</w:t>
      </w:r>
      <w:r>
        <w:rPr>
          <w:rFonts w:ascii="Times New Roman" w:hAnsi="Times New Roman" w:cs="Times New Roman"/>
          <w:sz w:val="24"/>
          <w:szCs w:val="24"/>
          <w:lang w:val="id-ID"/>
        </w:rPr>
        <w:t>23</w:t>
      </w:r>
      <w:r w:rsidRPr="009A70D8">
        <w:rPr>
          <w:rFonts w:ascii="Times New Roman" w:hAnsi="Times New Roman" w:cs="Times New Roman"/>
          <w:sz w:val="24"/>
          <w:szCs w:val="24"/>
        </w:rPr>
        <w:t xml:space="preserve"> menjelaskan tanggapan-tanggapan responden mengenai materi </w:t>
      </w:r>
      <w:r w:rsidRPr="004A4671">
        <w:rPr>
          <w:rFonts w:ascii="Times New Roman" w:eastAsia="Times New Roman" w:hAnsi="Times New Roman" w:cs="Times New Roman"/>
          <w:i/>
          <w:iCs/>
          <w:color w:val="000000"/>
          <w:sz w:val="24"/>
          <w:szCs w:val="24"/>
          <w:lang w:val="id-ID" w:eastAsia="id-ID"/>
        </w:rPr>
        <w:t>Reability (Keandalan)</w:t>
      </w:r>
      <w:r w:rsidRPr="004A4671">
        <w:rPr>
          <w:rFonts w:ascii="Times New Roman" w:hAnsi="Times New Roman" w:cs="Times New Roman"/>
          <w:sz w:val="24"/>
          <w:szCs w:val="24"/>
        </w:rPr>
        <w:t>.</w:t>
      </w:r>
      <w:r w:rsidRPr="009A70D8">
        <w:rPr>
          <w:rFonts w:ascii="Times New Roman" w:hAnsi="Times New Roman" w:cs="Times New Roman"/>
          <w:sz w:val="24"/>
          <w:szCs w:val="24"/>
        </w:rPr>
        <w:t xml:space="preserve"> Dari hasil penelitian diketahui bahwa nilai pers</w:t>
      </w:r>
      <w:r>
        <w:rPr>
          <w:rFonts w:ascii="Times New Roman" w:hAnsi="Times New Roman" w:cs="Times New Roman"/>
          <w:sz w:val="24"/>
          <w:szCs w:val="24"/>
        </w:rPr>
        <w:t xml:space="preserve">entase yang diperoleh sebesar </w:t>
      </w:r>
      <w:r>
        <w:rPr>
          <w:rFonts w:ascii="Times New Roman" w:hAnsi="Times New Roman" w:cs="Times New Roman"/>
          <w:sz w:val="24"/>
          <w:szCs w:val="24"/>
          <w:lang w:val="id-ID"/>
        </w:rPr>
        <w:t>89</w:t>
      </w:r>
      <w:r>
        <w:rPr>
          <w:rFonts w:ascii="Times New Roman" w:hAnsi="Times New Roman" w:cs="Times New Roman"/>
          <w:sz w:val="24"/>
          <w:szCs w:val="24"/>
        </w:rPr>
        <w:t>,</w:t>
      </w:r>
      <w:r>
        <w:rPr>
          <w:rFonts w:ascii="Times New Roman" w:hAnsi="Times New Roman" w:cs="Times New Roman"/>
          <w:sz w:val="24"/>
          <w:szCs w:val="24"/>
          <w:lang w:val="id-ID"/>
        </w:rPr>
        <w:t>47</w:t>
      </w:r>
      <w:r w:rsidRPr="009A70D8">
        <w:rPr>
          <w:rFonts w:ascii="Times New Roman" w:hAnsi="Times New Roman" w:cs="Times New Roman"/>
          <w:sz w:val="24"/>
          <w:szCs w:val="24"/>
        </w:rPr>
        <w:t xml:space="preserve">% dan terkategorikan </w:t>
      </w:r>
      <w:r>
        <w:rPr>
          <w:rFonts w:ascii="Times New Roman" w:hAnsi="Times New Roman" w:cs="Times New Roman"/>
          <w:sz w:val="24"/>
          <w:szCs w:val="24"/>
          <w:lang w:val="id-ID"/>
        </w:rPr>
        <w:t xml:space="preserve">sangat </w:t>
      </w:r>
      <w:r w:rsidRPr="009A70D8">
        <w:rPr>
          <w:rFonts w:ascii="Times New Roman" w:hAnsi="Times New Roman" w:cs="Times New Roman"/>
          <w:sz w:val="24"/>
          <w:szCs w:val="24"/>
        </w:rPr>
        <w:t xml:space="preserve">baik. Dengan demikian dapat diambil kesimpulan bahwa materi </w:t>
      </w:r>
      <w:r w:rsidRPr="004A4671">
        <w:rPr>
          <w:rFonts w:ascii="Times New Roman" w:eastAsia="Times New Roman" w:hAnsi="Times New Roman" w:cs="Times New Roman"/>
          <w:i/>
          <w:iCs/>
          <w:color w:val="000000"/>
          <w:sz w:val="24"/>
          <w:szCs w:val="24"/>
          <w:lang w:val="id-ID" w:eastAsia="id-ID"/>
        </w:rPr>
        <w:t>Reability (Keandalan)</w:t>
      </w:r>
      <w:r w:rsidRPr="009A70D8">
        <w:rPr>
          <w:rFonts w:ascii="Times New Roman" w:hAnsi="Times New Roman" w:cs="Times New Roman"/>
          <w:sz w:val="24"/>
          <w:szCs w:val="24"/>
        </w:rPr>
        <w:t xml:space="preserve"> yang diberikan sudah sesuai dengan </w:t>
      </w:r>
      <w:r>
        <w:rPr>
          <w:rFonts w:ascii="Times New Roman" w:hAnsi="Times New Roman" w:cs="Times New Roman"/>
          <w:sz w:val="24"/>
          <w:szCs w:val="24"/>
          <w:lang w:val="id-ID"/>
        </w:rPr>
        <w:t xml:space="preserve">produk. </w:t>
      </w:r>
      <w:r w:rsidRPr="00AA74FD">
        <w:rPr>
          <w:rFonts w:asciiTheme="majorBidi" w:hAnsiTheme="majorBidi" w:cstheme="majorBidi"/>
          <w:sz w:val="24"/>
          <w:szCs w:val="24"/>
        </w:rPr>
        <w:t xml:space="preserve">Jika disajikan dalam bentuk gambar garis kontinum, nilai persentase skor tersebut </w:t>
      </w:r>
      <w:r>
        <w:rPr>
          <w:rFonts w:asciiTheme="majorBidi" w:hAnsiTheme="majorBidi" w:cstheme="majorBidi"/>
          <w:sz w:val="24"/>
          <w:szCs w:val="24"/>
        </w:rPr>
        <w:t>dapat dilihat</w:t>
      </w:r>
      <w:r w:rsidRPr="00AA74FD">
        <w:rPr>
          <w:rFonts w:asciiTheme="majorBidi" w:hAnsiTheme="majorBidi" w:cstheme="majorBidi"/>
          <w:sz w:val="24"/>
          <w:szCs w:val="24"/>
        </w:rPr>
        <w:t xml:space="preserve"> sebagai berikut:</w:t>
      </w:r>
    </w:p>
    <w:p w:rsidR="007365DA" w:rsidRDefault="007365DA" w:rsidP="007365DA">
      <w:pPr>
        <w:spacing w:line="480" w:lineRule="auto"/>
        <w:jc w:val="both"/>
        <w:rPr>
          <w:rFonts w:ascii="Times New Roman" w:hAnsi="Times New Roman" w:cs="Times New Roman"/>
          <w:sz w:val="24"/>
          <w:szCs w:val="24"/>
          <w:lang w:val="id-ID"/>
        </w:rPr>
      </w:pPr>
    </w:p>
    <w:p w:rsidR="007365DA" w:rsidRPr="00D91045" w:rsidRDefault="007365DA" w:rsidP="007365DA">
      <w:pPr>
        <w:spacing w:line="240" w:lineRule="auto"/>
        <w:rPr>
          <w:rFonts w:ascii="Times New Roman" w:hAnsi="Times New Roman" w:cs="Times New Roman"/>
          <w:b/>
          <w:bCs/>
          <w:sz w:val="24"/>
          <w:szCs w:val="24"/>
          <w:lang w:val="id-ID"/>
        </w:rPr>
      </w:pPr>
      <w:r w:rsidRPr="003E570C">
        <w:rPr>
          <w:rFonts w:ascii="Times New Roman" w:hAnsi="Times New Roman" w:cs="Times New Roman"/>
          <w:noProof/>
          <w:sz w:val="24"/>
          <w:szCs w:val="24"/>
          <w:lang w:val="id-ID" w:eastAsia="id-ID"/>
        </w:rPr>
        <mc:AlternateContent>
          <mc:Choice Requires="wpg">
            <w:drawing>
              <wp:anchor distT="0" distB="0" distL="114300" distR="114300" simplePos="0" relativeHeight="251712512" behindDoc="0" locked="0" layoutInCell="1" allowOverlap="1" wp14:anchorId="62910540" wp14:editId="70835724">
                <wp:simplePos x="0" y="0"/>
                <wp:positionH relativeFrom="column">
                  <wp:posOffset>3914775</wp:posOffset>
                </wp:positionH>
                <wp:positionV relativeFrom="paragraph">
                  <wp:posOffset>192405</wp:posOffset>
                </wp:positionV>
                <wp:extent cx="647065" cy="802640"/>
                <wp:effectExtent l="0" t="0" r="95885" b="130810"/>
                <wp:wrapNone/>
                <wp:docPr id="567" name="Group 5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7065" cy="802640"/>
                          <a:chOff x="8451" y="1782"/>
                          <a:chExt cx="1019" cy="1264"/>
                        </a:xfrm>
                      </wpg:grpSpPr>
                      <wps:wsp>
                        <wps:cNvPr id="568" name="Text Box 23"/>
                        <wps:cNvSpPr txBox="1">
                          <a:spLocks noChangeArrowheads="1"/>
                        </wps:cNvSpPr>
                        <wps:spPr bwMode="auto">
                          <a:xfrm>
                            <a:off x="8451" y="1782"/>
                            <a:ext cx="1019" cy="473"/>
                          </a:xfrm>
                          <a:prstGeom prst="rect">
                            <a:avLst/>
                          </a:prstGeom>
                          <a:solidFill>
                            <a:srgbClr val="FFFFFF"/>
                          </a:solidFill>
                          <a:ln w="9525">
                            <a:solidFill>
                              <a:srgbClr val="000000"/>
                            </a:solidFill>
                            <a:miter lim="800000"/>
                            <a:headEnd/>
                            <a:tailEnd/>
                          </a:ln>
                          <a:effectLst>
                            <a:outerShdw dist="107763" dir="2700000" algn="ctr" rotWithShape="0">
                              <a:srgbClr val="0D0D0D">
                                <a:alpha val="50000"/>
                              </a:srgbClr>
                            </a:outerShdw>
                          </a:effectLst>
                        </wps:spPr>
                        <wps:txbx>
                          <w:txbxContent>
                            <w:p w:rsidR="007365DA" w:rsidRPr="006B24D0" w:rsidRDefault="007365DA" w:rsidP="007365DA">
                              <w:pPr>
                                <w:jc w:val="center"/>
                                <w:rPr>
                                  <w:rFonts w:ascii="Times New Roman" w:hAnsi="Times New Roman" w:cs="Times New Roman"/>
                                  <w:b/>
                                  <w:sz w:val="28"/>
                                </w:rPr>
                              </w:pPr>
                              <w:r>
                                <w:rPr>
                                  <w:rFonts w:ascii="Times New Roman" w:hAnsi="Times New Roman" w:cs="Times New Roman"/>
                                  <w:b/>
                                </w:rPr>
                                <w:t>8</w:t>
                              </w:r>
                              <w:r>
                                <w:rPr>
                                  <w:rFonts w:ascii="Times New Roman" w:hAnsi="Times New Roman" w:cs="Times New Roman"/>
                                  <w:b/>
                                  <w:lang w:val="id-ID"/>
                                </w:rPr>
                                <w:t>9</w:t>
                              </w:r>
                              <w:r>
                                <w:rPr>
                                  <w:rFonts w:ascii="Times New Roman" w:hAnsi="Times New Roman" w:cs="Times New Roman"/>
                                  <w:b/>
                                </w:rPr>
                                <w:t>,</w:t>
                              </w:r>
                              <w:r>
                                <w:rPr>
                                  <w:rFonts w:ascii="Times New Roman" w:hAnsi="Times New Roman" w:cs="Times New Roman"/>
                                  <w:b/>
                                  <w:lang w:val="id-ID"/>
                                </w:rPr>
                                <w:t>47</w:t>
                              </w:r>
                              <w:r w:rsidRPr="006B24D0">
                                <w:rPr>
                                  <w:rFonts w:ascii="Times New Roman" w:hAnsi="Times New Roman" w:cs="Times New Roman"/>
                                  <w:b/>
                                </w:rPr>
                                <w:t>%</w:t>
                              </w:r>
                            </w:p>
                          </w:txbxContent>
                        </wps:txbx>
                        <wps:bodyPr rot="0" vert="horz" wrap="square" lIns="91440" tIns="45720" rIns="91440" bIns="45720" anchor="t" anchorCtr="0" upright="1">
                          <a:noAutofit/>
                        </wps:bodyPr>
                      </wps:wsp>
                      <wps:wsp>
                        <wps:cNvPr id="569" name="AutoShape 24"/>
                        <wps:cNvCnPr>
                          <a:cxnSpLocks noChangeShapeType="1"/>
                        </wps:cNvCnPr>
                        <wps:spPr bwMode="auto">
                          <a:xfrm>
                            <a:off x="9006" y="2255"/>
                            <a:ext cx="0" cy="791"/>
                          </a:xfrm>
                          <a:prstGeom prst="straightConnector1">
                            <a:avLst/>
                          </a:prstGeom>
                          <a:noFill/>
                          <a:ln w="19050">
                            <a:solidFill>
                              <a:srgbClr val="000000"/>
                            </a:solidFill>
                            <a:prstDash val="sysDot"/>
                            <a:round/>
                            <a:headEnd/>
                            <a:tailEnd type="triangle" w="med" len="med"/>
                          </a:ln>
                          <a:effectLst>
                            <a:outerShdw dist="107763" dir="2700000" algn="ctr" rotWithShape="0">
                              <a:srgbClr val="808080">
                                <a:alpha val="50000"/>
                              </a:srgbClr>
                            </a:outerShdw>
                          </a:effectLst>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567" o:spid="_x0000_s1481" style="position:absolute;margin-left:308.25pt;margin-top:15.15pt;width:50.95pt;height:63.2pt;z-index:251712512;mso-position-horizontal-relative:text;mso-position-vertical-relative:text" coordorigin="8451,1782" coordsize="1019,1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">
                <v:shape id="Text Box 23" o:spid="_x0000_s1482" type="#_x0000_t202" style="position:absolute;left:8451;top:1782;width:1019;height:4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HVGsMA&#10;AADcAAAADwAAAGRycy9kb3ducmV2LnhtbERPzWoCMRC+C32HMAUvpWZrrcrWKKUoeFHo2gcYN+Mm&#10;upksm6hbn94cCh4/vv/ZonO1uFAbrGcFb4MMBHHpteVKwe9u9ToFESKyxtozKfijAIv5U2+GufZX&#10;/qFLESuRQjjkqMDE2ORShtKQwzDwDXHiDr51GBNsK6lbvKZwV8thlo2lQ8upwWBD34bKU3F2Cuxo&#10;/V7stjdr9pvj0axeln5iTkr1n7uvTxCRuvgQ/7vXWsHHOK1NZ9IRkP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HVGsMAAADcAAAADwAAAAAAAAAAAAAAAACYAgAAZHJzL2Rv&#10;d25yZXYueG1sUEsFBgAAAAAEAAQA9QAAAIgDAAAAAA==&#10;">
                  <v:shadow on="t" color="#0d0d0d" opacity=".5" offset="6pt,6pt"/>
                  <v:textbox>
                    <w:txbxContent>
                      <w:p w:rsidR="007365DA" w:rsidRPr="006B24D0" w:rsidRDefault="007365DA" w:rsidP="007365DA">
                        <w:pPr>
                          <w:jc w:val="center"/>
                          <w:rPr>
                            <w:rFonts w:ascii="Times New Roman" w:hAnsi="Times New Roman" w:cs="Times New Roman"/>
                            <w:b/>
                            <w:sz w:val="28"/>
                          </w:rPr>
                        </w:pPr>
                        <w:r>
                          <w:rPr>
                            <w:rFonts w:ascii="Times New Roman" w:hAnsi="Times New Roman" w:cs="Times New Roman"/>
                            <w:b/>
                          </w:rPr>
                          <w:t>8</w:t>
                        </w:r>
                        <w:r>
                          <w:rPr>
                            <w:rFonts w:ascii="Times New Roman" w:hAnsi="Times New Roman" w:cs="Times New Roman"/>
                            <w:b/>
                            <w:lang w:val="id-ID"/>
                          </w:rPr>
                          <w:t>9</w:t>
                        </w:r>
                        <w:r>
                          <w:rPr>
                            <w:rFonts w:ascii="Times New Roman" w:hAnsi="Times New Roman" w:cs="Times New Roman"/>
                            <w:b/>
                          </w:rPr>
                          <w:t>,</w:t>
                        </w:r>
                        <w:r>
                          <w:rPr>
                            <w:rFonts w:ascii="Times New Roman" w:hAnsi="Times New Roman" w:cs="Times New Roman"/>
                            <w:b/>
                            <w:lang w:val="id-ID"/>
                          </w:rPr>
                          <w:t>47</w:t>
                        </w:r>
                        <w:r w:rsidRPr="006B24D0">
                          <w:rPr>
                            <w:rFonts w:ascii="Times New Roman" w:hAnsi="Times New Roman" w:cs="Times New Roman"/>
                            <w:b/>
                          </w:rPr>
                          <w:t>%</w:t>
                        </w:r>
                      </w:p>
                    </w:txbxContent>
                  </v:textbox>
                </v:shape>
                <v:shape id="AutoShape 24" o:spid="_x0000_s1483" type="#_x0000_t32" style="position:absolute;left:9006;top:2255;width:0;height:7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MrOcEAAADcAAAADwAAAGRycy9kb3ducmV2LnhtbERPXWvCMBR9H+w/hDvwbaYb6LquqWyC&#10;KLgX62Svl+auKWtuSpNq/fdGEHw8nO98MdpWHKn3jWMFL9MEBHHldMO1gp/96jkF4QOyxtYxKTiT&#10;h0Xx+JBjpt2Jd3QsQy1iCPsMFZgQukxKXxmy6KeuI47cn+sthgj7WuoeTzHctvI1SebSYsOxwWBH&#10;S0PVfzlYBdtD8rs+p9qWw/Bmv+O6r4NJlZo8jZ8fIAKN4S6+uTdawWz+Dtcz8QjI4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lYys5wQAAANwAAAAPAAAAAAAAAAAAAAAA&#10;AKECAABkcnMvZG93bnJldi54bWxQSwUGAAAAAAQABAD5AAAAjwMAAAAA&#10;" strokeweight="1.5pt">
                  <v:stroke dashstyle="1 1" endarrow="block"/>
                  <v:shadow on="t" opacity=".5" offset="6pt,6pt"/>
                </v:shape>
              </v:group>
            </w:pict>
          </mc:Fallback>
        </mc:AlternateContent>
      </w:r>
    </w:p>
    <w:p w:rsidR="007365DA" w:rsidRPr="00A142C8" w:rsidRDefault="007365DA" w:rsidP="007365DA">
      <w:pPr>
        <w:spacing w:line="480" w:lineRule="auto"/>
        <w:jc w:val="both"/>
        <w:rPr>
          <w:rFonts w:ascii="Times New Roman" w:hAnsi="Times New Roman" w:cs="Times New Roman"/>
          <w:sz w:val="24"/>
          <w:szCs w:val="24"/>
          <w:lang w:val="id-ID"/>
        </w:rPr>
      </w:pPr>
    </w:p>
    <w:p w:rsidR="007365DA" w:rsidRPr="003E570C" w:rsidRDefault="007365DA" w:rsidP="007365DA">
      <w:pPr>
        <w:pStyle w:val="ListParagraph"/>
        <w:spacing w:after="0" w:line="360" w:lineRule="auto"/>
        <w:ind w:left="0"/>
        <w:jc w:val="center"/>
        <w:rPr>
          <w:rFonts w:ascii="Times New Roman" w:hAnsi="Times New Roman"/>
          <w:b/>
          <w:bCs/>
          <w:sz w:val="24"/>
          <w:szCs w:val="24"/>
        </w:rPr>
      </w:pPr>
      <w:r w:rsidRPr="003E570C">
        <w:rPr>
          <w:rFonts w:ascii="Times New Roman" w:hAnsi="Times New Roman"/>
          <w:noProof/>
          <w:sz w:val="24"/>
          <w:szCs w:val="24"/>
          <w:lang w:eastAsia="id-ID"/>
        </w:rPr>
        <w:lastRenderedPageBreak/>
        <mc:AlternateContent>
          <mc:Choice Requires="wpg">
            <w:drawing>
              <wp:anchor distT="0" distB="0" distL="114300" distR="114300" simplePos="0" relativeHeight="251711488" behindDoc="0" locked="0" layoutInCell="1" allowOverlap="1" wp14:anchorId="09A08E34" wp14:editId="6F7C07ED">
                <wp:simplePos x="0" y="0"/>
                <wp:positionH relativeFrom="column">
                  <wp:posOffset>218440</wp:posOffset>
                </wp:positionH>
                <wp:positionV relativeFrom="paragraph">
                  <wp:posOffset>76835</wp:posOffset>
                </wp:positionV>
                <wp:extent cx="4603115" cy="252095"/>
                <wp:effectExtent l="1270" t="0" r="0" b="0"/>
                <wp:wrapNone/>
                <wp:docPr id="570" name="Group 5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03115" cy="252095"/>
                          <a:chOff x="2612" y="1723"/>
                          <a:chExt cx="7249" cy="397"/>
                        </a:xfrm>
                      </wpg:grpSpPr>
                      <wps:wsp>
                        <wps:cNvPr id="571" name="Rectangle 31"/>
                        <wps:cNvSpPr>
                          <a:spLocks noChangeArrowheads="1"/>
                        </wps:cNvSpPr>
                        <wps:spPr bwMode="auto">
                          <a:xfrm>
                            <a:off x="2612" y="1725"/>
                            <a:ext cx="1390" cy="3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Tidak Baik</w:t>
                              </w:r>
                            </w:p>
                          </w:txbxContent>
                        </wps:txbx>
                        <wps:bodyPr rot="0" vert="horz" wrap="square" lIns="91440" tIns="45720" rIns="91440" bIns="45720" anchor="t" anchorCtr="0" upright="1">
                          <a:noAutofit/>
                        </wps:bodyPr>
                      </wps:wsp>
                      <wps:wsp>
                        <wps:cNvPr id="572" name="Rectangle 32"/>
                        <wps:cNvSpPr>
                          <a:spLocks noChangeArrowheads="1"/>
                        </wps:cNvSpPr>
                        <wps:spPr bwMode="auto">
                          <a:xfrm>
                            <a:off x="4118" y="1723"/>
                            <a:ext cx="1349" cy="39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Kurang Baik</w:t>
                              </w:r>
                            </w:p>
                          </w:txbxContent>
                        </wps:txbx>
                        <wps:bodyPr rot="0" vert="horz" wrap="square" lIns="91440" tIns="45720" rIns="91440" bIns="45720" anchor="t" anchorCtr="0" upright="1">
                          <a:noAutofit/>
                        </wps:bodyPr>
                      </wps:wsp>
                      <wps:wsp>
                        <wps:cNvPr id="573" name="Rectangle 33"/>
                        <wps:cNvSpPr>
                          <a:spLocks noChangeArrowheads="1"/>
                        </wps:cNvSpPr>
                        <wps:spPr bwMode="auto">
                          <a:xfrm>
                            <a:off x="5578" y="1732"/>
                            <a:ext cx="131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Cukup Baik</w:t>
                              </w:r>
                            </w:p>
                          </w:txbxContent>
                        </wps:txbx>
                        <wps:bodyPr rot="0" vert="horz" wrap="square" lIns="91440" tIns="45720" rIns="91440" bIns="45720" anchor="t" anchorCtr="0" upright="1">
                          <a:noAutofit/>
                        </wps:bodyPr>
                      </wps:wsp>
                      <wps:wsp>
                        <wps:cNvPr id="574" name="Rectangle 34"/>
                        <wps:cNvSpPr>
                          <a:spLocks noChangeArrowheads="1"/>
                        </wps:cNvSpPr>
                        <wps:spPr bwMode="auto">
                          <a:xfrm>
                            <a:off x="7031" y="1728"/>
                            <a:ext cx="1300"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Baik</w:t>
                              </w:r>
                            </w:p>
                          </w:txbxContent>
                        </wps:txbx>
                        <wps:bodyPr rot="0" vert="horz" wrap="square" lIns="91440" tIns="45720" rIns="91440" bIns="45720" anchor="t" anchorCtr="0" upright="1">
                          <a:noAutofit/>
                        </wps:bodyPr>
                      </wps:wsp>
                      <wps:wsp>
                        <wps:cNvPr id="575" name="Rectangle 35"/>
                        <wps:cNvSpPr>
                          <a:spLocks noChangeArrowheads="1"/>
                        </wps:cNvSpPr>
                        <wps:spPr bwMode="auto">
                          <a:xfrm>
                            <a:off x="8471" y="1732"/>
                            <a:ext cx="1390" cy="38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Sangat Baik</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70" o:spid="_x0000_s1484" style="position:absolute;left:0;text-align:left;margin-left:17.2pt;margin-top:6.05pt;width:362.45pt;height:19.85pt;z-index:251711488;mso-position-horizontal-relative:text;mso-position-vertical-relative:text" coordorigin="2612,1723" coordsize="7249,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">
                <v:rect id="Rectangle 31" o:spid="_x0000_s1485" style="position:absolute;left:2612;top:1725;width:1390;height:3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3az8UA&#10;AADcAAAADwAAAGRycy9kb3ducmV2LnhtbESPT4vCMBTE78J+h/AEb2viqtXtGmURBMH14B/w+mie&#10;bbF56TZR67c3Cwseh5n5DTNbtLYSN2p86VjDoK9AEGfOlJxrOB5W71MQPiAbrByThgd5WMzfOjNM&#10;jbvzjm77kIsIYZ+ihiKEOpXSZwVZ9H1XE0fv7BqLIcoml6bBe4TbSn4olUiLJceFAmtaFpRd9ler&#10;AZOR+d2ehz+HzTXBz7xVq/FJad3rtt9fIAK14RX+b6+NhvFkAH9n4hGQ8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zdrPxQAAANwAAAAPAAAAAAAAAAAAAAAAAJgCAABkcnMv&#10;ZG93bnJldi54bWxQSwUGAAAAAAQABAD1AAAAigM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Tidak Baik</w:t>
                        </w:r>
                      </w:p>
                    </w:txbxContent>
                  </v:textbox>
                </v:rect>
                <v:rect id="Rectangle 32" o:spid="_x0000_s1486" style="position:absolute;left:4118;top:1723;width:1349;height:3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9EuMUA&#10;AADcAAAADwAAAGRycy9kb3ducmV2LnhtbESPW4vCMBSE34X9D+Es+LYm3qrbNcoiCILrgxfw9dAc&#10;22Jz0m2i1n9vFhZ8HGbmG2a2aG0lbtT40rGGfk+BIM6cKTnXcDysPqYgfEA2WDkmDQ/ysJi/dWaY&#10;GnfnHd32IRcRwj5FDUUIdSqlzwqy6HuuJo7e2TUWQ5RNLk2D9wi3lRwolUiLJceFAmtaFpRd9ler&#10;AZOR+d2ehz+HzTXBz7xVq/FJad19b7+/QARqwyv8314bDePJAP7OxCMg5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H0S4xQAAANwAAAAPAAAAAAAAAAAAAAAAAJgCAABkcnMv&#10;ZG93bnJldi54bWxQSwUGAAAAAAQABAD1AAAAigM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Kurang Baik</w:t>
                        </w:r>
                      </w:p>
                    </w:txbxContent>
                  </v:textbox>
                </v:rect>
                <v:rect id="Rectangle 33" o:spid="_x0000_s1487" style="position:absolute;left:5578;top:1732;width:131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PhI8YA&#10;AADcAAAADwAAAGRycy9kb3ducmV2LnhtbESPT2vCQBTE7wW/w/KE3upu/ZNqdCOlIBRqD40Fr4/s&#10;MwnNvo3ZjcZv3xUKPQ4z8xtmsx1sIy7U+dqxhueJAkFcOFNzqeH7sHtagvAB2WDjmDTcyMM2Gz1s&#10;MDXuyl90yUMpIoR9ihqqENpUSl9UZNFPXEscvZPrLIYou1KaDq8Rbhs5VSqRFmuOCxW29FZR8ZP3&#10;VgMmc3P+PM32h48+wVU5qN3iqLR+HA+vaxCBhvAf/mu/Gw2Llxncz8QjIL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FPhI8YAAADcAAAADwAAAAAAAAAAAAAAAACYAgAAZHJz&#10;L2Rvd25yZXYueG1sUEsFBgAAAAAEAAQA9QAAAIsDA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Cukup Baik</w:t>
                        </w:r>
                      </w:p>
                    </w:txbxContent>
                  </v:textbox>
                </v:rect>
                <v:rect id="Rectangle 34" o:spid="_x0000_s1488" style="position:absolute;left:7031;top:1728;width:1300;height: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p5V8UA&#10;AADcAAAADwAAAGRycy9kb3ducmV2LnhtbESPT4vCMBTE78J+h/AWvGniqtXtGkUEYWH14B/w+mie&#10;bbF56TZRu99+Iwgeh5n5DTNbtLYSN2p86VjDoK9AEGfOlJxrOB7WvSkIH5ANVo5Jwx95WMzfOjNM&#10;jbvzjm77kIsIYZ+ihiKEOpXSZwVZ9H1XE0fv7BqLIcoml6bBe4TbSn4olUiLJceFAmtaFZRd9ler&#10;AZOR+d2eh5vDzzXBz7xV6/FJad19b5dfIAK14RV+tr+NhvFkBI8z8Qj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unlXxQAAANwAAAAPAAAAAAAAAAAAAAAAAJgCAABkcnMv&#10;ZG93bnJldi54bWxQSwUGAAAAAAQABAD1AAAAigM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Baik</w:t>
                        </w:r>
                      </w:p>
                    </w:txbxContent>
                  </v:textbox>
                </v:rect>
                <v:rect id="Rectangle 35" o:spid="_x0000_s1489" style="position:absolute;left:8471;top:1732;width:1390;height: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bczMUA&#10;AADcAAAADwAAAGRycy9kb3ducmV2LnhtbESPT2vCQBTE7wW/w/IEb3VXbWIbXUUEQWg9+Ae8PrLP&#10;JJh9G7Orpt++Wyj0OMzMb5j5srO1eFDrK8caRkMFgjh3puJCw+m4eX0H4QOywdoxafgmD8tF72WO&#10;mXFP3tPjEAoRIewz1FCG0GRS+rwki37oGuLoXVxrMUTZFtK0+IxwW8uxUqm0WHFcKLGhdUn59XC3&#10;GjB9M7fdZfJ1/Lyn+FF0apOcldaDfreagQjUhf/wX3trNCTTBH7PxCMgF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9tzMxQAAANwAAAAPAAAAAAAAAAAAAAAAAJgCAABkcnMv&#10;ZG93bnJldi54bWxQSwUGAAAAAAQABAD1AAAAigM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Sangat Baik</w:t>
                        </w:r>
                      </w:p>
                    </w:txbxContent>
                  </v:textbox>
                </v:rect>
              </v:group>
            </w:pict>
          </mc:Fallback>
        </mc:AlternateContent>
      </w:r>
      <w:r w:rsidRPr="003E570C">
        <w:rPr>
          <w:rFonts w:ascii="Times New Roman" w:hAnsi="Times New Roman"/>
          <w:noProof/>
          <w:sz w:val="24"/>
          <w:szCs w:val="24"/>
          <w:lang w:eastAsia="id-ID"/>
        </w:rPr>
        <mc:AlternateContent>
          <mc:Choice Requires="wpg">
            <w:drawing>
              <wp:anchor distT="0" distB="0" distL="114300" distR="114300" simplePos="0" relativeHeight="251710464" behindDoc="0" locked="0" layoutInCell="1" allowOverlap="1" wp14:anchorId="0449014B" wp14:editId="7FC346D3">
                <wp:simplePos x="0" y="0"/>
                <wp:positionH relativeFrom="column">
                  <wp:posOffset>218440</wp:posOffset>
                </wp:positionH>
                <wp:positionV relativeFrom="paragraph">
                  <wp:posOffset>84455</wp:posOffset>
                </wp:positionV>
                <wp:extent cx="4603115" cy="252095"/>
                <wp:effectExtent l="1270" t="4445" r="0" b="635"/>
                <wp:wrapNone/>
                <wp:docPr id="576" name="Group 5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03115" cy="252095"/>
                          <a:chOff x="2612" y="1723"/>
                          <a:chExt cx="7249" cy="397"/>
                        </a:xfrm>
                      </wpg:grpSpPr>
                      <wps:wsp>
                        <wps:cNvPr id="577" name="Rectangle 25"/>
                        <wps:cNvSpPr>
                          <a:spLocks noChangeArrowheads="1"/>
                        </wps:cNvSpPr>
                        <wps:spPr bwMode="auto">
                          <a:xfrm>
                            <a:off x="2612" y="1725"/>
                            <a:ext cx="1390" cy="3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sidRPr="00287318">
                                <w:rPr>
                                  <w:rFonts w:cs="Times New Roman"/>
                                  <w:sz w:val="20"/>
                                  <w:szCs w:val="20"/>
                                </w:rPr>
                                <w:t xml:space="preserve">Tidak </w:t>
                              </w:r>
                              <w:r>
                                <w:rPr>
                                  <w:rFonts w:cs="Times New Roman"/>
                                  <w:sz w:val="20"/>
                                  <w:szCs w:val="20"/>
                                </w:rPr>
                                <w:t>Baik</w:t>
                              </w:r>
                            </w:p>
                          </w:txbxContent>
                        </wps:txbx>
                        <wps:bodyPr rot="0" vert="horz" wrap="square" lIns="91440" tIns="45720" rIns="91440" bIns="45720" anchor="t" anchorCtr="0" upright="1">
                          <a:noAutofit/>
                        </wps:bodyPr>
                      </wps:wsp>
                      <wps:wsp>
                        <wps:cNvPr id="578" name="Rectangle 26"/>
                        <wps:cNvSpPr>
                          <a:spLocks noChangeArrowheads="1"/>
                        </wps:cNvSpPr>
                        <wps:spPr bwMode="auto">
                          <a:xfrm>
                            <a:off x="4118" y="1723"/>
                            <a:ext cx="1349" cy="39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Pr>
                                  <w:rFonts w:cs="Times New Roman"/>
                                  <w:sz w:val="20"/>
                                  <w:szCs w:val="20"/>
                                </w:rPr>
                                <w:t>Kurang</w:t>
                              </w:r>
                              <w:r w:rsidRPr="00287318">
                                <w:rPr>
                                  <w:rFonts w:cs="Times New Roman"/>
                                  <w:sz w:val="20"/>
                                  <w:szCs w:val="20"/>
                                </w:rPr>
                                <w:t xml:space="preserve"> </w:t>
                              </w:r>
                              <w:r>
                                <w:rPr>
                                  <w:rFonts w:cs="Times New Roman"/>
                                  <w:sz w:val="20"/>
                                  <w:szCs w:val="20"/>
                                </w:rPr>
                                <w:t>Baik</w:t>
                              </w:r>
                            </w:p>
                          </w:txbxContent>
                        </wps:txbx>
                        <wps:bodyPr rot="0" vert="horz" wrap="square" lIns="91440" tIns="45720" rIns="91440" bIns="45720" anchor="t" anchorCtr="0" upright="1">
                          <a:noAutofit/>
                        </wps:bodyPr>
                      </wps:wsp>
                      <wps:wsp>
                        <wps:cNvPr id="579" name="Rectangle 27"/>
                        <wps:cNvSpPr>
                          <a:spLocks noChangeArrowheads="1"/>
                        </wps:cNvSpPr>
                        <wps:spPr bwMode="auto">
                          <a:xfrm>
                            <a:off x="5578" y="1732"/>
                            <a:ext cx="131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Pr>
                                  <w:rFonts w:cs="Times New Roman"/>
                                  <w:sz w:val="20"/>
                                  <w:szCs w:val="20"/>
                                </w:rPr>
                                <w:t>Cukup Baik</w:t>
                              </w:r>
                            </w:p>
                          </w:txbxContent>
                        </wps:txbx>
                        <wps:bodyPr rot="0" vert="horz" wrap="square" lIns="91440" tIns="45720" rIns="91440" bIns="45720" anchor="t" anchorCtr="0" upright="1">
                          <a:noAutofit/>
                        </wps:bodyPr>
                      </wps:wsp>
                      <wps:wsp>
                        <wps:cNvPr id="580" name="Rectangle 28"/>
                        <wps:cNvSpPr>
                          <a:spLocks noChangeArrowheads="1"/>
                        </wps:cNvSpPr>
                        <wps:spPr bwMode="auto">
                          <a:xfrm>
                            <a:off x="7031" y="1728"/>
                            <a:ext cx="1300"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Pr>
                                  <w:rFonts w:cs="Times New Roman"/>
                                  <w:sz w:val="20"/>
                                  <w:szCs w:val="20"/>
                                </w:rPr>
                                <w:t>Baik</w:t>
                              </w:r>
                            </w:p>
                          </w:txbxContent>
                        </wps:txbx>
                        <wps:bodyPr rot="0" vert="horz" wrap="square" lIns="91440" tIns="45720" rIns="91440" bIns="45720" anchor="t" anchorCtr="0" upright="1">
                          <a:noAutofit/>
                        </wps:bodyPr>
                      </wps:wsp>
                      <wps:wsp>
                        <wps:cNvPr id="581" name="Rectangle 29"/>
                        <wps:cNvSpPr>
                          <a:spLocks noChangeArrowheads="1"/>
                        </wps:cNvSpPr>
                        <wps:spPr bwMode="auto">
                          <a:xfrm>
                            <a:off x="8471" y="1732"/>
                            <a:ext cx="1390" cy="38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Pr>
                                  <w:rFonts w:cs="Times New Roman"/>
                                  <w:sz w:val="20"/>
                                  <w:szCs w:val="20"/>
                                </w:rPr>
                                <w:t>Sangat Baik</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76" o:spid="_x0000_s1490" style="position:absolute;left:0;text-align:left;margin-left:17.2pt;margin-top:6.65pt;width:362.45pt;height:19.85pt;z-index:251710464;mso-position-horizontal-relative:text;mso-position-vertical-relative:text" coordorigin="2612,1723" coordsize="7249,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">
                <v:rect id="Rectangle 25" o:spid="_x0000_s1491" style="position:absolute;left:2612;top:1725;width:1390;height:3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jnIMUA&#10;AADcAAAADwAAAGRycy9kb3ducmV2LnhtbESPQWvCQBSE7wX/w/KE3upurUaNbkIpCELbQ2PB6yP7&#10;TEKzb2N21fjv3UKhx2FmvmE2+WBbcaHeN441PE8UCOLSmYYrDd/77dMShA/IBlvHpOFGHvJs9LDB&#10;1Lgrf9GlCJWIEPYpaqhD6FIpfVmTRT9xHXH0jq63GKLsK2l6vEa4beVUqURabDgu1NjRW03lT3G2&#10;GjCZmdPn8eVj/35OcFUNajs/KK0fx8PrGkSgIfyH/9o7o2G+WMDvmXgEZH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OcgxQAAANwAAAAPAAAAAAAAAAAAAAAAAJgCAABkcnMv&#10;ZG93bnJldi54bWxQSwUGAAAAAAQABAD1AAAAigMAAAAA&#10;" stroked="f">
                  <v:textbox>
                    <w:txbxContent>
                      <w:p w:rsidR="007365DA" w:rsidRPr="00287318" w:rsidRDefault="007365DA" w:rsidP="007365DA">
                        <w:pPr>
                          <w:jc w:val="center"/>
                          <w:rPr>
                            <w:rFonts w:cs="Times New Roman"/>
                            <w:sz w:val="20"/>
                            <w:szCs w:val="20"/>
                          </w:rPr>
                        </w:pPr>
                        <w:r w:rsidRPr="00287318">
                          <w:rPr>
                            <w:rFonts w:cs="Times New Roman"/>
                            <w:sz w:val="20"/>
                            <w:szCs w:val="20"/>
                          </w:rPr>
                          <w:t xml:space="preserve">Tidak </w:t>
                        </w:r>
                        <w:r>
                          <w:rPr>
                            <w:rFonts w:cs="Times New Roman"/>
                            <w:sz w:val="20"/>
                            <w:szCs w:val="20"/>
                          </w:rPr>
                          <w:t>Baik</w:t>
                        </w:r>
                      </w:p>
                    </w:txbxContent>
                  </v:textbox>
                </v:rect>
                <v:rect id="Rectangle 26" o:spid="_x0000_s1492" style="position:absolute;left:4118;top:1723;width:1349;height:3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dzUsIA&#10;AADcAAAADwAAAGRycy9kb3ducmV2LnhtbERPz2vCMBS+D/wfwhN2m4lu7WY1igjCwO2wdrDro3m2&#10;xealNrF2//1yEHb8+H6vt6NtxUC9bxxrmM8UCOLSmYYrDd/F4ekNhA/IBlvHpOGXPGw3k4c1Zsbd&#10;+IuGPFQihrDPUEMdQpdJ6cuaLPqZ64gjd3K9xRBhX0nT4y2G21YulEqlxYZjQ40d7Wsqz/nVasD0&#10;xVw+T88fxfGa4rIa1SH5UVo/TsfdCkSgMfyL7+53oyF5jWvjmXgE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93NSwgAAANwAAAAPAAAAAAAAAAAAAAAAAJgCAABkcnMvZG93&#10;bnJldi54bWxQSwUGAAAAAAQABAD1AAAAhwMAAAAA&#10;" stroked="f">
                  <v:textbox>
                    <w:txbxContent>
                      <w:p w:rsidR="007365DA" w:rsidRPr="00287318" w:rsidRDefault="007365DA" w:rsidP="007365DA">
                        <w:pPr>
                          <w:jc w:val="center"/>
                          <w:rPr>
                            <w:rFonts w:cs="Times New Roman"/>
                            <w:sz w:val="20"/>
                            <w:szCs w:val="20"/>
                          </w:rPr>
                        </w:pPr>
                        <w:r>
                          <w:rPr>
                            <w:rFonts w:cs="Times New Roman"/>
                            <w:sz w:val="20"/>
                            <w:szCs w:val="20"/>
                          </w:rPr>
                          <w:t>Kurang</w:t>
                        </w:r>
                        <w:r w:rsidRPr="00287318">
                          <w:rPr>
                            <w:rFonts w:cs="Times New Roman"/>
                            <w:sz w:val="20"/>
                            <w:szCs w:val="20"/>
                          </w:rPr>
                          <w:t xml:space="preserve"> </w:t>
                        </w:r>
                        <w:r>
                          <w:rPr>
                            <w:rFonts w:cs="Times New Roman"/>
                            <w:sz w:val="20"/>
                            <w:szCs w:val="20"/>
                          </w:rPr>
                          <w:t>Baik</w:t>
                        </w:r>
                      </w:p>
                    </w:txbxContent>
                  </v:textbox>
                </v:rect>
                <v:rect id="Rectangle 27" o:spid="_x0000_s1493" style="position:absolute;left:5578;top:1732;width:131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vWycUA&#10;AADcAAAADwAAAGRycy9kb3ducmV2LnhtbESPT2sCMRTE74V+h/AK3mrSWld3NUoRBKH20FXw+ti8&#10;/YObl+0m6vbbN0Khx2FmfsMs14NtxZV63zjW8DJWIIgLZxquNBwP2+c5CB+QDbaOScMPeVivHh+W&#10;mBl34y+65qESEcI+Qw11CF0mpS9qsujHriOOXul6iyHKvpKmx1uE21a+KpVIiw3HhRo72tRUnPOL&#10;1YDJm/n+LCf7w8clwbQa1HZ6UlqPnob3BYhAQ/gP/7V3RsN0lsL9TDwCcv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u9bJxQAAANwAAAAPAAAAAAAAAAAAAAAAAJgCAABkcnMv&#10;ZG93bnJldi54bWxQSwUGAAAAAAQABAD1AAAAigMAAAAA&#10;" stroked="f">
                  <v:textbox>
                    <w:txbxContent>
                      <w:p w:rsidR="007365DA" w:rsidRPr="00287318" w:rsidRDefault="007365DA" w:rsidP="007365DA">
                        <w:pPr>
                          <w:jc w:val="center"/>
                          <w:rPr>
                            <w:rFonts w:cs="Times New Roman"/>
                            <w:sz w:val="20"/>
                            <w:szCs w:val="20"/>
                          </w:rPr>
                        </w:pPr>
                        <w:r>
                          <w:rPr>
                            <w:rFonts w:cs="Times New Roman"/>
                            <w:sz w:val="20"/>
                            <w:szCs w:val="20"/>
                          </w:rPr>
                          <w:t>Cukup Baik</w:t>
                        </w:r>
                      </w:p>
                    </w:txbxContent>
                  </v:textbox>
                </v:rect>
                <v:rect id="Rectangle 28" o:spid="_x0000_s1494" style="position:absolute;left:7031;top:1728;width:1300;height: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QPc8IA&#10;AADcAAAADwAAAGRycy9kb3ducmV2LnhtbERPz2vCMBS+D/wfwhN2m4mbLa4zljEQBs7D6mDXR/Ns&#10;y5qX2qS2/vfmMPD48f3e5JNtxYV63zjWsFwoEMSlMw1XGn6Ou6c1CB+QDbaOScOVPOTb2cMGM+NG&#10;/qZLESoRQ9hnqKEOocuk9GVNFv3CdcSRO7neYoiwr6TpcYzhtpXPSqXSYsOxocaOPmoq/4rBasB0&#10;Zc6H08vXcT+k+FpNapf8Kq0f59P7G4hAU7iL/92fRkOyjvPjmXgE5PY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VA9zwgAAANwAAAAPAAAAAAAAAAAAAAAAAJgCAABkcnMvZG93&#10;bnJldi54bWxQSwUGAAAAAAQABAD1AAAAhwMAAAAA&#10;" stroked="f">
                  <v:textbox>
                    <w:txbxContent>
                      <w:p w:rsidR="007365DA" w:rsidRPr="00287318" w:rsidRDefault="007365DA" w:rsidP="007365DA">
                        <w:pPr>
                          <w:jc w:val="center"/>
                          <w:rPr>
                            <w:rFonts w:cs="Times New Roman"/>
                            <w:sz w:val="20"/>
                            <w:szCs w:val="20"/>
                          </w:rPr>
                        </w:pPr>
                        <w:r>
                          <w:rPr>
                            <w:rFonts w:cs="Times New Roman"/>
                            <w:sz w:val="20"/>
                            <w:szCs w:val="20"/>
                          </w:rPr>
                          <w:t>Baik</w:t>
                        </w:r>
                      </w:p>
                    </w:txbxContent>
                  </v:textbox>
                </v:rect>
                <v:rect id="Rectangle 29" o:spid="_x0000_s1495" style="position:absolute;left:8471;top:1732;width:1390;height: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iq6MUA&#10;AADcAAAADwAAAGRycy9kb3ducmV2LnhtbESPQWvCQBSE7wX/w/IK3uqu1QSNrlKEgND2UC30+sg+&#10;k9Ds25hdk/Tfu4VCj8PMfMNs96NtRE+drx1rmM8UCOLCmZpLDZ/n/GkFwgdkg41j0vBDHva7ycMW&#10;M+MG/qD+FEoRIewz1FCF0GZS+qIii37mWuLoXVxnMUTZldJ0OES4beSzUqm0WHNcqLClQ0XF9+lm&#10;NWC6NNf3y+Lt/HpLcV2OKk++lNbTx/FlAyLQGP7Df+2j0ZCs5vB7Jh4Bub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GKroxQAAANwAAAAPAAAAAAAAAAAAAAAAAJgCAABkcnMv&#10;ZG93bnJldi54bWxQSwUGAAAAAAQABAD1AAAAigMAAAAA&#10;" stroked="f">
                  <v:textbox>
                    <w:txbxContent>
                      <w:p w:rsidR="007365DA" w:rsidRPr="00287318" w:rsidRDefault="007365DA" w:rsidP="007365DA">
                        <w:pPr>
                          <w:jc w:val="center"/>
                          <w:rPr>
                            <w:rFonts w:cs="Times New Roman"/>
                            <w:sz w:val="20"/>
                            <w:szCs w:val="20"/>
                          </w:rPr>
                        </w:pPr>
                        <w:r>
                          <w:rPr>
                            <w:rFonts w:cs="Times New Roman"/>
                            <w:sz w:val="20"/>
                            <w:szCs w:val="20"/>
                          </w:rPr>
                          <w:t>Sangat Baik</w:t>
                        </w:r>
                      </w:p>
                    </w:txbxContent>
                  </v:textbox>
                </v:rect>
              </v:group>
            </w:pict>
          </mc:Fallback>
        </mc:AlternateContent>
      </w:r>
      <w:r w:rsidRPr="003E570C">
        <w:rPr>
          <w:rFonts w:ascii="Times New Roman" w:hAnsi="Times New Roman"/>
          <w:noProof/>
          <w:sz w:val="24"/>
          <w:szCs w:val="24"/>
          <w:lang w:eastAsia="id-ID"/>
        </w:rPr>
        <mc:AlternateContent>
          <mc:Choice Requires="wpg">
            <w:drawing>
              <wp:inline distT="0" distB="0" distL="0" distR="0" wp14:anchorId="01810FC8" wp14:editId="4F471A30">
                <wp:extent cx="5039995" cy="1116965"/>
                <wp:effectExtent l="1905" t="15240" r="0" b="1270"/>
                <wp:docPr id="582" name="Group 5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39995" cy="1116965"/>
                          <a:chOff x="2199" y="10251"/>
                          <a:chExt cx="8386" cy="1416"/>
                        </a:xfrm>
                      </wpg:grpSpPr>
                      <wps:wsp>
                        <wps:cNvPr id="583" name="Line 3"/>
                        <wps:cNvCnPr>
                          <a:cxnSpLocks noChangeShapeType="1"/>
                        </wps:cNvCnPr>
                        <wps:spPr bwMode="auto">
                          <a:xfrm>
                            <a:off x="2533" y="10758"/>
                            <a:ext cx="7774" cy="0"/>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584" name="Line 4"/>
                        <wps:cNvCnPr>
                          <a:cxnSpLocks noChangeShapeType="1"/>
                        </wps:cNvCnPr>
                        <wps:spPr bwMode="auto">
                          <a:xfrm>
                            <a:off x="2533" y="10251"/>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585" name="Rectangle 5"/>
                        <wps:cNvSpPr>
                          <a:spLocks noChangeArrowheads="1"/>
                        </wps:cNvSpPr>
                        <wps:spPr bwMode="auto">
                          <a:xfrm>
                            <a:off x="2533" y="10321"/>
                            <a:ext cx="1587"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B3F21" w:rsidRDefault="007365DA" w:rsidP="007365DA">
                              <w:pPr>
                                <w:rPr>
                                  <w:rFonts w:cs="Times New Roman"/>
                                </w:rPr>
                              </w:pPr>
                            </w:p>
                          </w:txbxContent>
                        </wps:txbx>
                        <wps:bodyPr rot="0" vert="horz" wrap="square" lIns="10800" tIns="45720" rIns="10800" bIns="45720" anchor="t" anchorCtr="0" upright="1">
                          <a:noAutofit/>
                        </wps:bodyPr>
                      </wps:wsp>
                      <wps:wsp>
                        <wps:cNvPr id="586" name="Rectangle 6"/>
                        <wps:cNvSpPr>
                          <a:spLocks noChangeArrowheads="1"/>
                        </wps:cNvSpPr>
                        <wps:spPr bwMode="auto">
                          <a:xfrm>
                            <a:off x="2199" y="11315"/>
                            <a:ext cx="63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20"/>
                                  <w:szCs w:val="18"/>
                                </w:rPr>
                              </w:pPr>
                              <w:r>
                                <w:rPr>
                                  <w:rFonts w:asciiTheme="majorBidi" w:hAnsiTheme="majorBidi" w:cstheme="majorBidi"/>
                                  <w:sz w:val="20"/>
                                  <w:szCs w:val="18"/>
                                </w:rPr>
                                <w:t>20%</w:t>
                              </w:r>
                            </w:p>
                          </w:txbxContent>
                        </wps:txbx>
                        <wps:bodyPr rot="0" vert="horz" wrap="square" lIns="9144" tIns="45720" rIns="9144" bIns="45720" anchor="t" anchorCtr="0" upright="1">
                          <a:noAutofit/>
                        </wps:bodyPr>
                      </wps:wsp>
                      <wps:wsp>
                        <wps:cNvPr id="587" name="Line 7"/>
                        <wps:cNvCnPr>
                          <a:cxnSpLocks noChangeShapeType="1"/>
                        </wps:cNvCnPr>
                        <wps:spPr bwMode="auto">
                          <a:xfrm>
                            <a:off x="4120" y="10251"/>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588" name="Line 8"/>
                        <wps:cNvCnPr>
                          <a:cxnSpLocks noChangeShapeType="1"/>
                        </wps:cNvCnPr>
                        <wps:spPr bwMode="auto">
                          <a:xfrm>
                            <a:off x="10307" y="10251"/>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589" name="Line 9"/>
                        <wps:cNvCnPr>
                          <a:cxnSpLocks noChangeShapeType="1"/>
                        </wps:cNvCnPr>
                        <wps:spPr bwMode="auto">
                          <a:xfrm>
                            <a:off x="8708" y="10266"/>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590" name="Line 10"/>
                        <wps:cNvCnPr>
                          <a:cxnSpLocks noChangeShapeType="1"/>
                        </wps:cNvCnPr>
                        <wps:spPr bwMode="auto">
                          <a:xfrm>
                            <a:off x="5650" y="10267"/>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591" name="Line 11"/>
                        <wps:cNvCnPr>
                          <a:cxnSpLocks noChangeShapeType="1"/>
                        </wps:cNvCnPr>
                        <wps:spPr bwMode="auto">
                          <a:xfrm>
                            <a:off x="7179" y="10266"/>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592" name="Rectangle 12"/>
                        <wps:cNvSpPr>
                          <a:spLocks noChangeArrowheads="1"/>
                        </wps:cNvSpPr>
                        <wps:spPr bwMode="auto">
                          <a:xfrm>
                            <a:off x="4138" y="10321"/>
                            <a:ext cx="1500" cy="359"/>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txbxContent>
                        </wps:txbx>
                        <wps:bodyPr rot="0" vert="horz" wrap="square" lIns="18000" tIns="45720" rIns="18000" bIns="45720" anchor="t" anchorCtr="0" upright="1">
                          <a:noAutofit/>
                        </wps:bodyPr>
                      </wps:wsp>
                      <wps:wsp>
                        <wps:cNvPr id="593" name="Rectangle 13"/>
                        <wps:cNvSpPr>
                          <a:spLocks noChangeArrowheads="1"/>
                        </wps:cNvSpPr>
                        <wps:spPr bwMode="auto">
                          <a:xfrm>
                            <a:off x="5684" y="10336"/>
                            <a:ext cx="1498"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txbxContent>
                        </wps:txbx>
                        <wps:bodyPr rot="0" vert="horz" wrap="square" lIns="18000" tIns="45720" rIns="18000" bIns="45720" anchor="t" anchorCtr="0" upright="1">
                          <a:noAutofit/>
                        </wps:bodyPr>
                      </wps:wsp>
                      <wps:wsp>
                        <wps:cNvPr id="594" name="Rectangle 14"/>
                        <wps:cNvSpPr>
                          <a:spLocks noChangeArrowheads="1"/>
                        </wps:cNvSpPr>
                        <wps:spPr bwMode="auto">
                          <a:xfrm>
                            <a:off x="7212" y="10336"/>
                            <a:ext cx="1499" cy="359"/>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txbxContent>
                        </wps:txbx>
                        <wps:bodyPr rot="0" vert="horz" wrap="square" lIns="91440" tIns="45720" rIns="91440" bIns="45720" anchor="t" anchorCtr="0" upright="1">
                          <a:noAutofit/>
                        </wps:bodyPr>
                      </wps:wsp>
                      <wps:wsp>
                        <wps:cNvPr id="595" name="Rectangle 15"/>
                        <wps:cNvSpPr>
                          <a:spLocks noChangeArrowheads="1"/>
                        </wps:cNvSpPr>
                        <wps:spPr bwMode="auto">
                          <a:xfrm>
                            <a:off x="8741" y="10321"/>
                            <a:ext cx="1570"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txbxContent>
                        </wps:txbx>
                        <wps:bodyPr rot="0" vert="horz" wrap="square" lIns="9144" tIns="45720" rIns="9144" bIns="45720" anchor="t" anchorCtr="0" upright="1">
                          <a:noAutofit/>
                        </wps:bodyPr>
                      </wps:wsp>
                      <wps:wsp>
                        <wps:cNvPr id="596" name="Rectangle 17"/>
                        <wps:cNvSpPr>
                          <a:spLocks noChangeArrowheads="1"/>
                        </wps:cNvSpPr>
                        <wps:spPr bwMode="auto">
                          <a:xfrm>
                            <a:off x="3732" y="11315"/>
                            <a:ext cx="78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20"/>
                                  <w:szCs w:val="18"/>
                                </w:rPr>
                              </w:pPr>
                              <w:r>
                                <w:rPr>
                                  <w:rFonts w:asciiTheme="majorBidi" w:hAnsiTheme="majorBidi" w:cstheme="majorBidi"/>
                                  <w:sz w:val="20"/>
                                  <w:szCs w:val="18"/>
                                </w:rPr>
                                <w:t>36,0%</w:t>
                              </w:r>
                            </w:p>
                          </w:txbxContent>
                        </wps:txbx>
                        <wps:bodyPr rot="0" vert="horz" wrap="square" lIns="9144" tIns="45720" rIns="9144" bIns="45720" anchor="t" anchorCtr="0" upright="1">
                          <a:noAutofit/>
                        </wps:bodyPr>
                      </wps:wsp>
                      <wps:wsp>
                        <wps:cNvPr id="597" name="Rectangle 18"/>
                        <wps:cNvSpPr>
                          <a:spLocks noChangeArrowheads="1"/>
                        </wps:cNvSpPr>
                        <wps:spPr bwMode="auto">
                          <a:xfrm>
                            <a:off x="5252" y="11315"/>
                            <a:ext cx="78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52,0%</w:t>
                              </w:r>
                            </w:p>
                          </w:txbxContent>
                        </wps:txbx>
                        <wps:bodyPr rot="0" vert="horz" wrap="square" lIns="9144" tIns="45720" rIns="9144" bIns="45720" anchor="t" anchorCtr="0" upright="1">
                          <a:noAutofit/>
                        </wps:bodyPr>
                      </wps:wsp>
                      <wps:wsp>
                        <wps:cNvPr id="598" name="Rectangle 19"/>
                        <wps:cNvSpPr>
                          <a:spLocks noChangeArrowheads="1"/>
                        </wps:cNvSpPr>
                        <wps:spPr bwMode="auto">
                          <a:xfrm>
                            <a:off x="6773" y="11315"/>
                            <a:ext cx="782"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68,0%</w:t>
                              </w:r>
                            </w:p>
                            <w:p w:rsidR="007365DA" w:rsidRPr="00F74990" w:rsidRDefault="007365DA" w:rsidP="007365DA">
                              <w:pPr>
                                <w:rPr>
                                  <w:rFonts w:asciiTheme="majorBidi" w:hAnsiTheme="majorBidi" w:cstheme="majorBidi"/>
                                  <w:sz w:val="18"/>
                                  <w:szCs w:val="18"/>
                                </w:rPr>
                              </w:pPr>
                            </w:p>
                          </w:txbxContent>
                        </wps:txbx>
                        <wps:bodyPr rot="0" vert="horz" wrap="square" lIns="9144" tIns="45720" rIns="9144" bIns="45720" anchor="t" anchorCtr="0" upright="1">
                          <a:noAutofit/>
                        </wps:bodyPr>
                      </wps:wsp>
                      <wps:wsp>
                        <wps:cNvPr id="599" name="Rectangle 20"/>
                        <wps:cNvSpPr>
                          <a:spLocks noChangeArrowheads="1"/>
                        </wps:cNvSpPr>
                        <wps:spPr bwMode="auto">
                          <a:xfrm>
                            <a:off x="8322" y="11293"/>
                            <a:ext cx="78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84,0%</w:t>
                              </w:r>
                            </w:p>
                          </w:txbxContent>
                        </wps:txbx>
                        <wps:bodyPr rot="0" vert="horz" wrap="square" lIns="9144" tIns="45720" rIns="9144" bIns="45720" anchor="t" anchorCtr="0" upright="1">
                          <a:noAutofit/>
                        </wps:bodyPr>
                      </wps:wsp>
                      <wps:wsp>
                        <wps:cNvPr id="600" name="Rectangle 21"/>
                        <wps:cNvSpPr>
                          <a:spLocks noChangeArrowheads="1"/>
                        </wps:cNvSpPr>
                        <wps:spPr bwMode="auto">
                          <a:xfrm>
                            <a:off x="10015" y="11299"/>
                            <a:ext cx="570"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5E27AC" w:rsidRDefault="007365DA" w:rsidP="007365DA">
                              <w:pPr>
                                <w:jc w:val="center"/>
                                <w:rPr>
                                  <w:rFonts w:asciiTheme="majorBidi" w:hAnsiTheme="majorBidi" w:cstheme="majorBidi"/>
                                  <w:sz w:val="18"/>
                                  <w:szCs w:val="18"/>
                                </w:rPr>
                              </w:pPr>
                              <w:r>
                                <w:rPr>
                                  <w:rFonts w:asciiTheme="majorBidi" w:hAnsiTheme="majorBidi" w:cstheme="majorBidi"/>
                                  <w:sz w:val="20"/>
                                  <w:szCs w:val="18"/>
                                </w:rPr>
                                <w:t>100%</w:t>
                              </w:r>
                            </w:p>
                          </w:txbxContent>
                        </wps:txbx>
                        <wps:bodyPr rot="0" vert="horz" wrap="square" lIns="9144" tIns="45720" rIns="9144" bIns="45720" anchor="t" anchorCtr="0" upright="1">
                          <a:noAutofit/>
                        </wps:bodyPr>
                      </wps:wsp>
                    </wpg:wgp>
                  </a:graphicData>
                </a:graphic>
              </wp:inline>
            </w:drawing>
          </mc:Choice>
          <mc:Fallback>
            <w:pict>
              <v:group id="Group 582" o:spid="_x0000_s1496" style="width:396.85pt;height:87.95pt;mso-position-horizontal-relative:char;mso-position-vertical-relative:line" coordorigin="2199,10251" coordsize="8386,14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">
                <v:line id="Line 3" o:spid="_x0000_s1497" style="position:absolute;visibility:visible;mso-wrap-style:square" from="2533,10758" to="10307,107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XoO98YAAADcAAAADwAAAGRycy9kb3ducmV2LnhtbESP3WrCQBSE7wt9h+UUelN000priK5S&#10;WioFpeD/7SF7TILZs2l2XePbu4WCl8PMfMOMp52pRaDWVZYVPPcTEMS51RUXCjbrr14KwnlkjbVl&#10;UnAhB9PJ/d0YM23PvKSw8oWIEHYZKii9bzIpXV6SQde3DXH0DrY16KNsC6lbPEe4qeVLkrxJgxXH&#10;hRIb+igpP65ORkHo0ssxDOe7Gc23i6H+fAr73x+lHh+69xEIT52/hf/b31rBazqAvzPxCMjJ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F6DvfGAAAA3AAAAA8AAAAAAAAA&#10;AAAAAAAAoQIAAGRycy9kb3ducmV2LnhtbFBLBQYAAAAABAAEAPkAAACUAwAAAAA=&#10;" strokeweight="1.5pt">
                  <v:shadow on="t" color="black" opacity="26213f" origin=".5,-.5" offset="-.74836mm,.74836mm"/>
                </v:line>
                <v:line id="Line 4" o:spid="_x0000_s1498" style="position:absolute;visibility:visible;mso-wrap-style:square" from="2533,10251" to="2533,11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OWg8YAAADcAAAADwAAAGRycy9kb3ducmV2LnhtbESP3WrCQBSE7wt9h+UUelN002JriK5S&#10;WioFpeD/7SF7TILZs2l2XePbu4WCl8PMfMOMp52pRaDWVZYVPPcTEMS51RUXCjbrr14KwnlkjbVl&#10;UnAhB9PJ/d0YM23PvKSw8oWIEHYZKii9bzIpXV6SQde3DXH0DrY16KNsC6lbPEe4qeVLkrxJgxXH&#10;hRIb+igpP65ORkHo0ssxDOe7Gc23i6H+fAr73x+lHh+69xEIT52/hf/b31rBazqAvzPxCMjJ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6TloPGAAAA3AAAAA8AAAAAAAAA&#10;AAAAAAAAoQIAAGRycy9kb3ducmV2LnhtbFBLBQYAAAAABAAEAPkAAACUAwAAAAA=&#10;" strokeweight="1.5pt">
                  <v:shadow on="t" color="black" opacity="26213f" origin=".5,-.5" offset="-.74836mm,.74836mm"/>
                </v:line>
                <v:rect id="Rectangle 5" o:spid="_x0000_s1499" style="position:absolute;left:2533;top:10321;width:1587;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wnrMcA&#10;AADcAAAADwAAAGRycy9kb3ducmV2LnhtbESPT2vCQBTE7wW/w/IK3uomxRSbuopWRBH6R+3B4yP7&#10;mgSzb8PuqvHbu0Khx2FmfsOMp51pxJmcry0rSAcJCOLC6ppLBT/75dMIhA/IGhvLpOBKHqaT3sMY&#10;c20vvKXzLpQiQtjnqKAKoc2l9EVFBv3AtsTR+7XOYIjSlVI7vES4aeRzkrxIgzXHhQpbeq+oOO5O&#10;RsF8cVh9DT/d4rtbv34Um9UhTTOrVP+xm72BCNSF//Bfe60VZKMM7mfiEZC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hMJ6zHAAAA3AAAAA8AAAAAAAAAAAAAAAAAmAIAAGRy&#10;cy9kb3ducmV2LnhtbFBLBQYAAAAABAAEAPUAAACMAwAAAAA=&#10;" filled="f" fillcolor="#9f3" stroked="f">
                  <v:textbox inset=".3mm,,.3mm">
                    <w:txbxContent>
                      <w:p w:rsidR="007365DA" w:rsidRPr="002B3F21" w:rsidRDefault="007365DA" w:rsidP="007365DA">
                        <w:pPr>
                          <w:rPr>
                            <w:rFonts w:cs="Times New Roman"/>
                          </w:rPr>
                        </w:pPr>
                      </w:p>
                    </w:txbxContent>
                  </v:textbox>
                </v:rect>
                <v:rect id="Rectangle 6" o:spid="_x0000_s1500" style="position:absolute;left:2199;top:11315;width:63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LY1sYA&#10;AADcAAAADwAAAGRycy9kb3ducmV2LnhtbESPQWvCQBSE74X+h+UVvNVNFUViNlJKpSK0YKrg8Zl9&#10;3QSzb0N2NfHfdwtCj8PMfMNkq8E24kqdrx0reBknIIhLp2s2Cvbf6+cFCB+QNTaOScGNPKzyx4cM&#10;U+163tG1CEZECPsUFVQhtKmUvqzIoh+7ljh6P66zGKLsjNQd9hFuGzlJkrm0WHNcqLClt4rKc3Gx&#10;Cj56Y27H/mv7/jndHSf2dHBnu1Zq9DS8LkEEGsJ/+N7eaAWzxRz+zs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hLY1sYAAADcAAAADwAAAAAAAAAAAAAAAACYAgAAZHJz&#10;L2Rvd25yZXYueG1sUEsFBgAAAAAEAAQA9QAAAIsDAAAAAA==&#10;" filled="f" fillcolor="#daeef3" stroked="f">
                  <v:textbox inset=".72pt,,.72pt">
                    <w:txbxContent>
                      <w:p w:rsidR="007365DA" w:rsidRPr="00E17CD6" w:rsidRDefault="007365DA" w:rsidP="007365DA">
                        <w:pPr>
                          <w:jc w:val="center"/>
                          <w:rPr>
                            <w:rFonts w:asciiTheme="majorBidi" w:hAnsiTheme="majorBidi" w:cstheme="majorBidi"/>
                            <w:sz w:val="20"/>
                            <w:szCs w:val="18"/>
                          </w:rPr>
                        </w:pPr>
                        <w:r>
                          <w:rPr>
                            <w:rFonts w:asciiTheme="majorBidi" w:hAnsiTheme="majorBidi" w:cstheme="majorBidi"/>
                            <w:sz w:val="20"/>
                            <w:szCs w:val="18"/>
                          </w:rPr>
                          <w:t>20%</w:t>
                        </w:r>
                      </w:p>
                    </w:txbxContent>
                  </v:textbox>
                </v:rect>
                <v:line id="Line 7" o:spid="_x0000_s1501" style="position:absolute;visibility:visible;mso-wrap-style:square" from="4120,10251" to="4120,11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kEI9MYAAADcAAAADwAAAGRycy9kb3ducmV2LnhtbESPzWrDMBCE74W+g9hALyWRW0htnCih&#10;tLQUEgr5vy7WxjaxVq6lKs7bR4FCj8PMfMNM571pRKDO1ZYVPI0SEMSF1TWXCrabj2EGwnlkjY1l&#10;UnAhB/PZ/d0Uc23PvKKw9qWIEHY5Kqi8b3MpXVGRQTeyLXH0jrYz6KPsSqk7PEe4aeRzkrxIgzXH&#10;hQpbequoOK1/jYLQZ5dTSBf7T1rslql+fwyHn2+lHgb96wSEp97/h//aX1rBOEvhdiYeATm7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5BCPTGAAAA3AAAAA8AAAAAAAAA&#10;AAAAAAAAoQIAAGRycy9kb3ducmV2LnhtbFBLBQYAAAAABAAEAPkAAACUAwAAAAA=&#10;" strokeweight="1.5pt">
                  <v:shadow on="t" color="black" opacity="26213f" origin=".5,-.5" offset="-.74836mm,.74836mm"/>
                </v:line>
                <v:line id="Line 8" o:spid="_x0000_s1502" style="position:absolute;visibility:visible;mso-wrap-style:square" from="10307,10251" to="10307,11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96chsMAAADcAAAADwAAAGRycy9kb3ducmV2LnhtbERPW2vCMBR+H+w/hDPwZcxUwVk6o4ii&#10;CA7B7vZ6aM7aYnNSmxjrv18eBj5+fPfZojeNCNS52rKC0TABQVxYXXOp4PNj85KCcB5ZY2OZFNzI&#10;wWL++DDDTNsrHynkvhQxhF2GCirv20xKV1Rk0A1tSxy5X9sZ9BF2pdQdXmO4aeQ4SV6lwZpjQ4Ut&#10;rSoqTvnFKAh9ejuF6f57S/uv96leP4ef80GpwVO/fAPhqfd38b97pxVM0rg2nolHQM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enIbDAAAA3AAAAA8AAAAAAAAAAAAA&#10;AAAAoQIAAGRycy9kb3ducmV2LnhtbFBLBQYAAAAABAAEAPkAAACRAwAAAAA=&#10;" strokeweight="1.5pt">
                  <v:shadow on="t" color="black" opacity="26213f" origin=".5,-.5" offset="-.74836mm,.74836mm"/>
                </v:line>
                <v:line id="Line 9" o:spid="_x0000_s1503" style="position:absolute;visibility:visible;mso-wrap-style:square" from="8708,10266" to="8708,11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JI5HcYAAADcAAAADwAAAGRycy9kb3ducmV2LnhtbESP3WrCQBSE7wu+w3IKvSm6aaE1RleR&#10;lkpBKfh/e8ieJsHs2TS7rvHtu4WCl8PMfMNMZp2pRaDWVZYVPA0SEMS51RUXCnbbj34KwnlkjbVl&#10;UnAlB7Np726CmbYXXlPY+EJECLsMFZTeN5mULi/JoBvYhjh637Y16KNsC6lbvES4qeVzkrxKgxXH&#10;hRIbeispP23ORkHo0uspDJeHBS33q6F+fwzHny+lHu67+RiEp87fwv/tT63gJR3B35l4BOT0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CSOR3GAAAA3AAAAA8AAAAAAAAA&#10;AAAAAAAAoQIAAGRycy9kb3ducmV2LnhtbFBLBQYAAAAABAAEAPkAAACUAwAAAAA=&#10;" strokeweight="1.5pt">
                  <v:shadow on="t" color="black" opacity="26213f" origin=".5,-.5" offset="-.74836mm,.74836mm"/>
                </v:line>
                <v:line id="Line 10" o:spid="_x0000_s1504" style="position:absolute;visibility:visible;mso-wrap-style:square" from="5650,10267" to="5650,112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HEGXcQAAADcAAAADwAAAGRycy9kb3ducmV2LnhtbERPW2vCMBR+H/gfwhnsZczUgbNWo4hj&#10;Q1AEnZfXQ3PWFpuTrsli/ffLw8DHj+8+nXemFoFaV1lWMOgnIIhzqysuFBy+Pl5SEM4ja6wtk4Ib&#10;OZjPeg9TzLS98o7C3hcihrDLUEHpfZNJ6fKSDLq+bYgj921bgz7CtpC6xWsMN7V8TZI3abDi2FBi&#10;Q8uS8sv+1ygIXXq7hNH69Enr42ak35/D+Wer1NNjt5iA8NT5u/jfvdIKhuM4P56JR0DO/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cQZdxAAAANwAAAAPAAAAAAAAAAAA&#10;AAAAAKECAABkcnMvZG93bnJldi54bWxQSwUGAAAAAAQABAD5AAAAkgMAAAAA&#10;" strokeweight="1.5pt">
                  <v:shadow on="t" color="black" opacity="26213f" origin=".5,-.5" offset="-.74836mm,.74836mm"/>
                </v:line>
                <v:line id="Line 11" o:spid="_x0000_s1505" style="position:absolute;visibility:visible;mso-wrap-style:square" from="7179,10266" to="7179,11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z2jxscAAADcAAAADwAAAGRycy9kb3ducmV2LnhtbESP3WoCMRSE74W+QzgFb0SzCvVnaxRR&#10;LIKloK3t7WFzuru4OVk3aVzf3hQKvRxm5htmvmxNJQI1rrSsYDhIQBBnVpecK/h43/anIJxH1lhZ&#10;JgU3crBcPHTmmGp75QOFo89FhLBLUUHhfZ1K6bKCDLqBrYmj920bgz7KJpe6wWuEm0qOkmQsDZYc&#10;FwqsaV1Qdj7+GAWhnd7OYbL/fKH96XWiN73wdXlTqvvYrp5BeGr9f/ivvdMKnmZD+D0Tj4Bc3A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LPaPGxwAAANwAAAAPAAAAAAAA&#10;AAAAAAAAAKECAABkcnMvZG93bnJldi54bWxQSwUGAAAAAAQABAD5AAAAlQMAAAAA&#10;" strokeweight="1.5pt">
                  <v:shadow on="t" color="black" opacity="26213f" origin=".5,-.5" offset="-.74836mm,.74836mm"/>
                </v:line>
                <v:rect id="Rectangle 12" o:spid="_x0000_s1506" style="position:absolute;left:4138;top:10321;width:150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ddMMcA&#10;AADcAAAADwAAAGRycy9kb3ducmV2LnhtbESP3WrCQBSE74W+w3IK3ulGQakxq4g/RbBQ1GDp3Wn2&#10;NEmbPZtmV03fvlsQvBxm5hsmmbemEhdqXGlZwaAfgSDOrC45V5AeN70nEM4ja6wsk4JfcjCfPXQS&#10;jLW98p4uB5+LAGEXo4LC+zqW0mUFGXR9WxMH79M2Bn2QTS51g9cAN5UcRtFYGiw5LBRY07Kg7Ptw&#10;NgqW6ctq/fXx+i5/Mrl7e96fUhwZpbqP7WIKwlPr7+Fbe6sVjCZD+D8TjoCc/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oXXTDHAAAA3AAAAA8AAAAAAAAAAAAAAAAAmAIAAGRy&#10;cy9kb3ducmV2LnhtbFBLBQYAAAAABAAEAPUAAACMAwAAAAA=&#10;" filled="f" fillcolor="yellow" stroked="f">
                  <v:textbox inset=".5mm,,.5mm">
                    <w:txbxContent>
                      <w:p w:rsidR="007365DA" w:rsidRPr="00287318" w:rsidRDefault="007365DA" w:rsidP="007365DA"/>
                    </w:txbxContent>
                  </v:textbox>
                </v:rect>
                <v:rect id="Rectangle 13" o:spid="_x0000_s1507" style="position:absolute;left:5684;top:10336;width:1498;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AE4cYA&#10;AADcAAAADwAAAGRycy9kb3ducmV2LnhtbESPwW7CMBBE75X4B2uReisOVEUQMKi0ReJQDiRcuC3x&#10;koTG68g2If37ulKlHkcz80azXPemER05X1tWMB4lIIgLq2suFRzz7dMMhA/IGhvLpOCbPKxXg4cl&#10;ptre+UBdFkoRIexTVFCF0KZS+qIig35kW+LoXawzGKJ0pdQO7xFuGjlJkqk0WHNcqLClt4qKr+xm&#10;FHzmu3DeuPO+2J7eu+zjdp3KPFfqcdi/LkAE6sN/+K+90wpe5s/weyYeAbn6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DAE4cYAAADcAAAADwAAAAAAAAAAAAAAAACYAgAAZHJz&#10;L2Rvd25yZXYueG1sUEsFBgAAAAAEAAQA9QAAAIsDAAAAAA==&#10;" filled="f" fillcolor="#9f3" stroked="f">
                  <v:textbox inset=".5mm,,.5mm">
                    <w:txbxContent>
                      <w:p w:rsidR="007365DA" w:rsidRPr="00287318" w:rsidRDefault="007365DA" w:rsidP="007365DA"/>
                    </w:txbxContent>
                  </v:textbox>
                </v:rect>
                <v:rect id="Rectangle 14" o:spid="_x0000_s1508" style="position:absolute;left:7212;top:10336;width:1499;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688MMA&#10;AADcAAAADwAAAGRycy9kb3ducmV2LnhtbESPQWvCQBSE7wX/w/KEXopulFo0uooUCh56MfUHPLLP&#10;JJp9G7OvJv57VxA8DjPzDbPa9K5WV2pD5dnAZJyAIs69rbgwcPj7Gc1BBUG2WHsmAzcKsFkP3laY&#10;Wt/xnq6ZFCpCOKRooBRpUq1DXpLDMPYNcfSOvnUoUbaFti12Ee5qPU2SL+2w4rhQYkPfJeXn7N8Z&#10;yOqJdG4nsj9d5tR9VHb6e7DGvA/77RKUUC+v8LO9swZmi094nIlHQ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Q688MMAAADcAAAADwAAAAAAAAAAAAAAAACYAgAAZHJzL2Rv&#10;d25yZXYueG1sUEsFBgAAAAAEAAQA9QAAAIgDAAAAAA==&#10;" filled="f" fillcolor="yellow" stroked="f">
                  <v:textbox>
                    <w:txbxContent>
                      <w:p w:rsidR="007365DA" w:rsidRPr="00287318" w:rsidRDefault="007365DA" w:rsidP="007365DA"/>
                    </w:txbxContent>
                  </v:textbox>
                </v:rect>
                <v:rect id="Rectangle 15" o:spid="_x0000_s1509" style="position:absolute;left:8741;top:10321;width:157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bFxMcA&#10;AADcAAAADwAAAGRycy9kb3ducmV2LnhtbESPT2vCQBTE7wW/w/KEXopuLCg2upHSUhSkNo1evD2y&#10;L38w+zZkV4399N2C0OMwM79hlqveNOJCnastK5iMIxDEudU1lwoO+4/RHITzyBoby6TgRg5WyeBh&#10;ibG2V/6mS+ZLESDsYlRQed/GUrq8IoNubFvi4BW2M+iD7EqpO7wGuGnkcxTNpMGaw0KFLb1VlJ+y&#10;s1HwdJzsbOp+Ntvivcx8+jVv15+5Uo/D/nUBwlPv/8P39kYrmL5M4e9MOAIy+Q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GWxcTHAAAA3AAAAA8AAAAAAAAAAAAAAAAAmAIAAGRy&#10;cy9kb3ducmV2LnhtbFBLBQYAAAAABAAEAPUAAACMAwAAAAA=&#10;" filled="f" fillcolor="#9f3" stroked="f">
                  <v:textbox inset=".72pt,,.72pt">
                    <w:txbxContent>
                      <w:p w:rsidR="007365DA" w:rsidRPr="00287318" w:rsidRDefault="007365DA" w:rsidP="007365DA"/>
                    </w:txbxContent>
                  </v:textbox>
                </v:rect>
                <v:rect id="Rectangle 17" o:spid="_x0000_s1510" style="position:absolute;left:3732;top:11315;width:78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tOC8YA&#10;AADcAAAADwAAAGRycy9kb3ducmV2LnhtbESPQWvCQBSE74L/YXlCb7qpRbGpmyBSaREUtC14fM2+&#10;boLZtyG7NfHfdwuCx2FmvmGWeW9rcaHWV44VPE4SEMSF0xUbBZ8fm/EChA/IGmvHpOBKHvJsOFhi&#10;ql3HB7ocgxERwj5FBWUITSqlL0qy6CeuIY7ej2sthihbI3WLXYTbWk6TZC4tVhwXSmxoXVJxPv5a&#10;BW+dMddTt9++7p4Op6n9/nJnu1HqYdSvXkAE6sM9fGu/awWz5zn8n4lHQG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8tOC8YAAADcAAAADwAAAAAAAAAAAAAAAACYAgAAZHJz&#10;L2Rvd25yZXYueG1sUEsFBgAAAAAEAAQA9QAAAIsDAAAAAA==&#10;" filled="f" fillcolor="#daeef3" stroked="f">
                  <v:textbox inset=".72pt,,.72pt">
                    <w:txbxContent>
                      <w:p w:rsidR="007365DA" w:rsidRPr="00E17CD6" w:rsidRDefault="007365DA" w:rsidP="007365DA">
                        <w:pPr>
                          <w:jc w:val="center"/>
                          <w:rPr>
                            <w:rFonts w:asciiTheme="majorBidi" w:hAnsiTheme="majorBidi" w:cstheme="majorBidi"/>
                            <w:sz w:val="20"/>
                            <w:szCs w:val="18"/>
                          </w:rPr>
                        </w:pPr>
                        <w:r>
                          <w:rPr>
                            <w:rFonts w:asciiTheme="majorBidi" w:hAnsiTheme="majorBidi" w:cstheme="majorBidi"/>
                            <w:sz w:val="20"/>
                            <w:szCs w:val="18"/>
                          </w:rPr>
                          <w:t>36,0%</w:t>
                        </w:r>
                      </w:p>
                    </w:txbxContent>
                  </v:textbox>
                </v:rect>
                <v:rect id="Rectangle 18" o:spid="_x0000_s1511" style="position:absolute;left:5252;top:11315;width:78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frkMYA&#10;AADcAAAADwAAAGRycy9kb3ducmV2LnhtbESPQWvCQBSE74L/YXkFb7qpom1TV5FSUQoWYlvw+Jp9&#10;3QSzb0N2NfHfdwXB4zAz3zDzZWcrcabGl44VPI4SEMS50yUbBd9f6+EzCB+QNVaOScGFPCwX/d4c&#10;U+1azui8D0ZECPsUFRQh1KmUPi/Ioh+5mjh6f66xGKJsjNQNthFuKzlOkpm0WHJcKLCmt4Ly4/5k&#10;FWxaYy6H9vPjfTfJDmP7++OOdq3U4KFbvYII1IV7+NbeagXTlye4nolHQC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IfrkMYAAADcAAAADwAAAAAAAAAAAAAAAACYAgAAZHJz&#10;L2Rvd25yZXYueG1sUEsFBgAAAAAEAAQA9QAAAIsDAAAAAA==&#10;" filled="f" fillcolor="#daeef3" stroked="f">
                  <v:textbox inset=".72pt,,.72pt">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52,0%</w:t>
                        </w:r>
                      </w:p>
                    </w:txbxContent>
                  </v:textbox>
                </v:rect>
                <v:rect id="Rectangle 19" o:spid="_x0000_s1512" style="position:absolute;left:6773;top:11315;width:782;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h/4sIA&#10;AADcAAAADwAAAGRycy9kb3ducmV2LnhtbERPXWvCMBR9H+w/hDvwbaZTFFeNMkRRBIXqBB/vmru0&#10;2NyUJtr6783DYI+H8z1bdLYSd2p86VjBRz8BQZw7XbJR8H1av09A+ICssXJMCh7kYTF/fZlhql3L&#10;Gd2PwYgYwj5FBUUIdSqlzwuy6PuuJo7cr2sshggbI3WDbQy3lRwkyVhaLDk2FFjTsqD8erxZBZvW&#10;mMelPexW+2F2Gdifs7vatVK9t+5rCiJQF/7Ff+6tVjD6jGvjmXgE5P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GH/iwgAAANwAAAAPAAAAAAAAAAAAAAAAAJgCAABkcnMvZG93&#10;bnJldi54bWxQSwUGAAAAAAQABAD1AAAAhwMAAAAA&#10;" filled="f" fillcolor="#daeef3" stroked="f">
                  <v:textbox inset=".72pt,,.72pt">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68,0%</w:t>
                        </w:r>
                      </w:p>
                      <w:p w:rsidR="007365DA" w:rsidRPr="00F74990" w:rsidRDefault="007365DA" w:rsidP="007365DA">
                        <w:pPr>
                          <w:rPr>
                            <w:rFonts w:asciiTheme="majorBidi" w:hAnsiTheme="majorBidi" w:cstheme="majorBidi"/>
                            <w:sz w:val="18"/>
                            <w:szCs w:val="18"/>
                          </w:rPr>
                        </w:pPr>
                      </w:p>
                    </w:txbxContent>
                  </v:textbox>
                </v:rect>
                <v:rect id="Rectangle 20" o:spid="_x0000_s1513" style="position:absolute;left:8322;top:11293;width:78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TaecUA&#10;AADcAAAADwAAAGRycy9kb3ducmV2LnhtbESPQWsCMRSE70L/Q3gFb5qtotStUYooiqCgbcHj6+Y1&#10;u7h5WTbRXf+9EYQeh5n5hpnOW1uKK9W+cKzgrZ+AIM6cLtgo+P5a9d5B+ICssXRMCm7kYT576Uwx&#10;1a7hA12PwYgIYZ+igjyEKpXSZzlZ9H1XEUfvz9UWQ5S1kbrGJsJtKQdJMpYWC44LOVa0yCk7Hy9W&#10;wbox5nZq9tvlbng4DezvjzvblVLd1/bzA0SgNvyHn+2NVjCaTOBxJh4BOb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VNp5xQAAANwAAAAPAAAAAAAAAAAAAAAAAJgCAABkcnMv&#10;ZG93bnJldi54bWxQSwUGAAAAAAQABAD1AAAAigMAAAAA&#10;" filled="f" fillcolor="#daeef3" stroked="f">
                  <v:textbox inset=".72pt,,.72pt">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84,0%</w:t>
                        </w:r>
                      </w:p>
                    </w:txbxContent>
                  </v:textbox>
                </v:rect>
                <v:rect id="Rectangle 21" o:spid="_x0000_s1514" style="position:absolute;left:10015;top:11299;width:570;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GHH8IA&#10;AADcAAAADwAAAGRycy9kb3ducmV2LnhtbERPW2vCMBR+H/gfwhH2tqYqyKhGEVEmgw10E/p4bI5p&#10;sTkpTdbLv18eBnv8+O7r7WBr0VHrK8cKZkkKgrhwumKj4Pvr+PIKwgdkjbVjUjCSh+1m8rTGTLue&#10;z9RdghExhH2GCsoQmkxKX5Rk0SeuIY7c3bUWQ4StkbrFPobbWs7TdCktVhwbSmxoX1LxuPxYBW+9&#10;MWPef74fPhbnfG5vV/ewR6Wep8NuBSLQEP7Ff+6TVrBM4/x4Jh4Buf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QYcfwgAAANwAAAAPAAAAAAAAAAAAAAAAAJgCAABkcnMvZG93&#10;bnJldi54bWxQSwUGAAAAAAQABAD1AAAAhwMAAAAA&#10;" filled="f" fillcolor="#daeef3" stroked="f">
                  <v:textbox inset=".72pt,,.72pt">
                    <w:txbxContent>
                      <w:p w:rsidR="007365DA" w:rsidRPr="005E27AC" w:rsidRDefault="007365DA" w:rsidP="007365DA">
                        <w:pPr>
                          <w:jc w:val="center"/>
                          <w:rPr>
                            <w:rFonts w:asciiTheme="majorBidi" w:hAnsiTheme="majorBidi" w:cstheme="majorBidi"/>
                            <w:sz w:val="18"/>
                            <w:szCs w:val="18"/>
                          </w:rPr>
                        </w:pPr>
                        <w:r>
                          <w:rPr>
                            <w:rFonts w:asciiTheme="majorBidi" w:hAnsiTheme="majorBidi" w:cstheme="majorBidi"/>
                            <w:sz w:val="20"/>
                            <w:szCs w:val="18"/>
                          </w:rPr>
                          <w:t>100%</w:t>
                        </w:r>
                      </w:p>
                    </w:txbxContent>
                  </v:textbox>
                </v:rect>
                <w10:anchorlock/>
              </v:group>
            </w:pict>
          </mc:Fallback>
        </mc:AlternateContent>
      </w:r>
      <w:r w:rsidRPr="00CD13D4">
        <w:rPr>
          <w:rFonts w:ascii="Times New Roman" w:hAnsi="Times New Roman"/>
          <w:b/>
          <w:bCs/>
          <w:sz w:val="24"/>
          <w:szCs w:val="24"/>
        </w:rPr>
        <w:t xml:space="preserve"> </w:t>
      </w:r>
      <w:r>
        <w:rPr>
          <w:rFonts w:ascii="Times New Roman" w:hAnsi="Times New Roman"/>
          <w:b/>
          <w:bCs/>
          <w:sz w:val="24"/>
          <w:szCs w:val="24"/>
        </w:rPr>
        <w:t>Gambar 4.11</w:t>
      </w:r>
    </w:p>
    <w:p w:rsidR="007365DA" w:rsidRPr="00D91045" w:rsidRDefault="007365DA" w:rsidP="007365DA">
      <w:pPr>
        <w:spacing w:line="360" w:lineRule="auto"/>
        <w:jc w:val="center"/>
        <w:rPr>
          <w:rFonts w:ascii="Times New Roman" w:hAnsi="Times New Roman" w:cs="Times New Roman"/>
          <w:b/>
          <w:sz w:val="24"/>
          <w:szCs w:val="24"/>
          <w:lang w:val="id-ID"/>
        </w:rPr>
      </w:pPr>
      <w:r w:rsidRPr="003E570C">
        <w:rPr>
          <w:rFonts w:ascii="Times New Roman" w:hAnsi="Times New Roman" w:cs="Times New Roman"/>
          <w:b/>
          <w:sz w:val="24"/>
          <w:szCs w:val="24"/>
        </w:rPr>
        <w:t xml:space="preserve">Garis Kontinum </w:t>
      </w:r>
      <w:r>
        <w:rPr>
          <w:rFonts w:ascii="Times New Roman" w:hAnsi="Times New Roman" w:cs="Times New Roman"/>
          <w:b/>
          <w:bCs/>
          <w:sz w:val="24"/>
          <w:szCs w:val="24"/>
        </w:rPr>
        <w:t xml:space="preserve">Indikator </w:t>
      </w:r>
      <w:r w:rsidRPr="004A4671">
        <w:rPr>
          <w:rFonts w:ascii="Times New Roman" w:eastAsia="Times New Roman" w:hAnsi="Times New Roman" w:cs="Times New Roman"/>
          <w:b/>
          <w:i/>
          <w:iCs/>
          <w:color w:val="000000"/>
          <w:sz w:val="24"/>
          <w:szCs w:val="24"/>
          <w:lang w:val="id-ID" w:eastAsia="id-ID"/>
        </w:rPr>
        <w:t xml:space="preserve">Reability </w:t>
      </w:r>
      <w:r w:rsidRPr="00D91045">
        <w:rPr>
          <w:rFonts w:ascii="Times New Roman" w:eastAsia="Times New Roman" w:hAnsi="Times New Roman" w:cs="Times New Roman"/>
          <w:b/>
          <w:iCs/>
          <w:color w:val="000000"/>
          <w:sz w:val="24"/>
          <w:szCs w:val="24"/>
          <w:lang w:val="id-ID" w:eastAsia="id-ID"/>
        </w:rPr>
        <w:t>(Keandalan)</w:t>
      </w:r>
      <w:r w:rsidRPr="00D91045">
        <w:rPr>
          <w:rFonts w:ascii="Times New Roman" w:hAnsi="Times New Roman" w:cs="Times New Roman"/>
          <w:b/>
          <w:sz w:val="24"/>
          <w:szCs w:val="24"/>
          <w:lang w:val="id-ID"/>
        </w:rPr>
        <w:t xml:space="preserve"> </w:t>
      </w:r>
      <w:r>
        <w:rPr>
          <w:rFonts w:ascii="Times New Roman" w:hAnsi="Times New Roman" w:cs="Times New Roman"/>
          <w:b/>
          <w:sz w:val="24"/>
          <w:szCs w:val="24"/>
          <w:lang w:val="id-ID"/>
        </w:rPr>
        <w:br/>
        <w:t>Sumber: Data diolah 2019</w:t>
      </w:r>
    </w:p>
    <w:p w:rsidR="007365DA" w:rsidRPr="00FC2554" w:rsidRDefault="007365DA" w:rsidP="007365DA">
      <w:pPr>
        <w:spacing w:after="0" w:line="360" w:lineRule="auto"/>
        <w:jc w:val="center"/>
        <w:rPr>
          <w:rFonts w:ascii="Times New Roman" w:hAnsi="Times New Roman" w:cs="Times New Roman"/>
          <w:b/>
          <w:sz w:val="24"/>
          <w:szCs w:val="24"/>
          <w:lang w:val="id-ID"/>
        </w:rPr>
      </w:pPr>
      <w:r w:rsidRPr="009A70D8">
        <w:rPr>
          <w:rFonts w:ascii="Times New Roman" w:hAnsi="Times New Roman" w:cs="Times New Roman"/>
          <w:b/>
          <w:sz w:val="24"/>
          <w:szCs w:val="24"/>
        </w:rPr>
        <w:t>Tabel 4.</w:t>
      </w:r>
      <w:r>
        <w:rPr>
          <w:rFonts w:ascii="Times New Roman" w:hAnsi="Times New Roman" w:cs="Times New Roman"/>
          <w:b/>
          <w:sz w:val="24"/>
          <w:szCs w:val="24"/>
          <w:lang w:val="id-ID"/>
        </w:rPr>
        <w:t>24</w:t>
      </w:r>
    </w:p>
    <w:p w:rsidR="007365DA" w:rsidRPr="00EE41FB" w:rsidRDefault="007365DA" w:rsidP="007365DA">
      <w:pPr>
        <w:spacing w:after="0" w:line="360" w:lineRule="auto"/>
        <w:jc w:val="center"/>
        <w:rPr>
          <w:rFonts w:ascii="Times New Roman" w:eastAsia="Times New Roman" w:hAnsi="Times New Roman" w:cs="Times New Roman"/>
          <w:color w:val="000000"/>
          <w:sz w:val="20"/>
          <w:szCs w:val="20"/>
          <w:lang w:val="id-ID" w:eastAsia="id-ID"/>
        </w:rPr>
      </w:pPr>
      <w:r w:rsidRPr="009A70D8">
        <w:rPr>
          <w:rFonts w:ascii="Times New Roman" w:hAnsi="Times New Roman" w:cs="Times New Roman"/>
          <w:b/>
          <w:sz w:val="24"/>
          <w:szCs w:val="24"/>
        </w:rPr>
        <w:t xml:space="preserve">Tanggapan Responden Mengenai Materi </w:t>
      </w:r>
      <w:r w:rsidRPr="00EE41FB">
        <w:rPr>
          <w:rFonts w:ascii="Times New Roman" w:eastAsia="Times New Roman" w:hAnsi="Times New Roman" w:cs="Times New Roman"/>
          <w:b/>
          <w:i/>
          <w:iCs/>
          <w:color w:val="000000"/>
          <w:sz w:val="24"/>
          <w:szCs w:val="24"/>
          <w:lang w:val="id-ID" w:eastAsia="id-ID"/>
        </w:rPr>
        <w:t xml:space="preserve">Featurus </w:t>
      </w:r>
      <w:r w:rsidRPr="00EE41FB">
        <w:rPr>
          <w:rFonts w:ascii="Times New Roman" w:eastAsia="Times New Roman" w:hAnsi="Times New Roman" w:cs="Times New Roman"/>
          <w:b/>
          <w:color w:val="000000"/>
          <w:sz w:val="24"/>
          <w:szCs w:val="24"/>
          <w:lang w:val="id-ID" w:eastAsia="id-ID"/>
        </w:rPr>
        <w:t>(Fitur)</w:t>
      </w:r>
    </w:p>
    <w:tbl>
      <w:tblPr>
        <w:tblW w:w="5000" w:type="pct"/>
        <w:jc w:val="center"/>
        <w:tblCellMar>
          <w:left w:w="0" w:type="dxa"/>
          <w:right w:w="0" w:type="dxa"/>
        </w:tblCellMar>
        <w:tblLook w:val="04A0" w:firstRow="1" w:lastRow="0" w:firstColumn="1" w:lastColumn="0" w:noHBand="0" w:noVBand="1"/>
      </w:tblPr>
      <w:tblGrid>
        <w:gridCol w:w="425"/>
        <w:gridCol w:w="2514"/>
        <w:gridCol w:w="343"/>
        <w:gridCol w:w="497"/>
        <w:gridCol w:w="497"/>
        <w:gridCol w:w="497"/>
        <w:gridCol w:w="497"/>
        <w:gridCol w:w="507"/>
        <w:gridCol w:w="742"/>
        <w:gridCol w:w="700"/>
        <w:gridCol w:w="1098"/>
      </w:tblGrid>
      <w:tr w:rsidR="007365DA" w:rsidRPr="009A70D8" w:rsidTr="007365DA">
        <w:trPr>
          <w:trHeight w:val="330"/>
          <w:jc w:val="center"/>
        </w:trPr>
        <w:tc>
          <w:tcPr>
            <w:tcW w:w="255" w:type="pct"/>
            <w:vMerge w:val="restart"/>
            <w:tcBorders>
              <w:top w:val="double" w:sz="6" w:space="0" w:color="auto"/>
              <w:left w:val="double" w:sz="6" w:space="0" w:color="auto"/>
              <w:bottom w:val="double" w:sz="6" w:space="0" w:color="000000"/>
              <w:right w:val="nil"/>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No</w:t>
            </w:r>
          </w:p>
        </w:tc>
        <w:tc>
          <w:tcPr>
            <w:tcW w:w="1716" w:type="pct"/>
            <w:gridSpan w:val="2"/>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Butir Kuesioner</w:t>
            </w:r>
          </w:p>
        </w:tc>
        <w:tc>
          <w:tcPr>
            <w:tcW w:w="1501" w:type="pct"/>
            <w:gridSpan w:val="5"/>
            <w:tcBorders>
              <w:top w:val="double" w:sz="6" w:space="0" w:color="auto"/>
              <w:left w:val="nil"/>
              <w:bottom w:val="single" w:sz="4" w:space="0" w:color="auto"/>
              <w:right w:val="single" w:sz="4" w:space="0" w:color="000000"/>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Kategori Jawaban</w:t>
            </w:r>
          </w:p>
        </w:tc>
        <w:tc>
          <w:tcPr>
            <w:tcW w:w="446" w:type="pct"/>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Skor Aktual</w:t>
            </w:r>
          </w:p>
        </w:tc>
        <w:tc>
          <w:tcPr>
            <w:tcW w:w="421" w:type="pct"/>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Skor Ideal</w:t>
            </w:r>
          </w:p>
        </w:tc>
        <w:tc>
          <w:tcPr>
            <w:tcW w:w="661" w:type="pct"/>
            <w:vMerge w:val="restart"/>
            <w:tcBorders>
              <w:top w:val="double" w:sz="6" w:space="0" w:color="auto"/>
              <w:left w:val="single" w:sz="4" w:space="0" w:color="auto"/>
              <w:bottom w:val="double" w:sz="6" w:space="0" w:color="000000"/>
              <w:right w:val="double" w:sz="6"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Persentase (%)</w:t>
            </w:r>
          </w:p>
        </w:tc>
      </w:tr>
      <w:tr w:rsidR="007365DA" w:rsidRPr="009A70D8" w:rsidTr="007365DA">
        <w:trPr>
          <w:trHeight w:val="330"/>
          <w:jc w:val="center"/>
        </w:trPr>
        <w:tc>
          <w:tcPr>
            <w:tcW w:w="255" w:type="pct"/>
            <w:vMerge/>
            <w:tcBorders>
              <w:top w:val="double" w:sz="6" w:space="0" w:color="auto"/>
              <w:left w:val="double" w:sz="6" w:space="0" w:color="auto"/>
              <w:bottom w:val="double" w:sz="6" w:space="0" w:color="000000"/>
              <w:right w:val="nil"/>
            </w:tcBorders>
            <w:vAlign w:val="center"/>
            <w:hideMark/>
          </w:tcPr>
          <w:p w:rsidR="007365DA" w:rsidRPr="009A70D8" w:rsidRDefault="007365DA" w:rsidP="007365DA">
            <w:pPr>
              <w:spacing w:after="0" w:line="240" w:lineRule="auto"/>
              <w:rPr>
                <w:rFonts w:ascii="Times New Roman" w:eastAsia="Times New Roman" w:hAnsi="Times New Roman" w:cs="Times New Roman"/>
                <w:b/>
                <w:bCs/>
                <w:color w:val="000000"/>
                <w:sz w:val="20"/>
                <w:szCs w:val="20"/>
              </w:rPr>
            </w:pPr>
          </w:p>
        </w:tc>
        <w:tc>
          <w:tcPr>
            <w:tcW w:w="1716" w:type="pct"/>
            <w:gridSpan w:val="2"/>
            <w:vMerge/>
            <w:tcBorders>
              <w:top w:val="double" w:sz="6" w:space="0" w:color="auto"/>
              <w:left w:val="single" w:sz="4" w:space="0" w:color="auto"/>
              <w:bottom w:val="double" w:sz="6" w:space="0" w:color="000000"/>
              <w:right w:val="single" w:sz="4" w:space="0" w:color="auto"/>
            </w:tcBorders>
            <w:vAlign w:val="center"/>
            <w:hideMark/>
          </w:tcPr>
          <w:p w:rsidR="007365DA" w:rsidRPr="009A70D8" w:rsidRDefault="007365DA" w:rsidP="007365DA">
            <w:pPr>
              <w:spacing w:after="0" w:line="240" w:lineRule="auto"/>
              <w:rPr>
                <w:rFonts w:ascii="Times New Roman" w:eastAsia="Times New Roman" w:hAnsi="Times New Roman" w:cs="Times New Roman"/>
                <w:b/>
                <w:bCs/>
                <w:color w:val="000000"/>
                <w:sz w:val="20"/>
                <w:szCs w:val="20"/>
              </w:rPr>
            </w:pPr>
          </w:p>
        </w:tc>
        <w:tc>
          <w:tcPr>
            <w:tcW w:w="299"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SS</w:t>
            </w:r>
          </w:p>
        </w:tc>
        <w:tc>
          <w:tcPr>
            <w:tcW w:w="299"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S</w:t>
            </w:r>
          </w:p>
        </w:tc>
        <w:tc>
          <w:tcPr>
            <w:tcW w:w="299"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N</w:t>
            </w:r>
          </w:p>
        </w:tc>
        <w:tc>
          <w:tcPr>
            <w:tcW w:w="299"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TS</w:t>
            </w:r>
          </w:p>
        </w:tc>
        <w:tc>
          <w:tcPr>
            <w:tcW w:w="304"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STS</w:t>
            </w:r>
          </w:p>
        </w:tc>
        <w:tc>
          <w:tcPr>
            <w:tcW w:w="446" w:type="pct"/>
            <w:vMerge/>
            <w:tcBorders>
              <w:top w:val="double" w:sz="6" w:space="0" w:color="auto"/>
              <w:left w:val="single" w:sz="4" w:space="0" w:color="auto"/>
              <w:bottom w:val="double" w:sz="6" w:space="0" w:color="000000"/>
              <w:right w:val="single" w:sz="4" w:space="0" w:color="auto"/>
            </w:tcBorders>
            <w:vAlign w:val="center"/>
            <w:hideMark/>
          </w:tcPr>
          <w:p w:rsidR="007365DA" w:rsidRPr="009A70D8" w:rsidRDefault="007365DA" w:rsidP="007365DA">
            <w:pPr>
              <w:spacing w:after="0" w:line="240" w:lineRule="auto"/>
              <w:rPr>
                <w:rFonts w:ascii="Times New Roman" w:eastAsia="Times New Roman" w:hAnsi="Times New Roman" w:cs="Times New Roman"/>
                <w:b/>
                <w:bCs/>
                <w:color w:val="000000"/>
                <w:sz w:val="20"/>
                <w:szCs w:val="20"/>
              </w:rPr>
            </w:pPr>
          </w:p>
        </w:tc>
        <w:tc>
          <w:tcPr>
            <w:tcW w:w="421" w:type="pct"/>
            <w:vMerge/>
            <w:tcBorders>
              <w:top w:val="double" w:sz="6" w:space="0" w:color="auto"/>
              <w:left w:val="single" w:sz="4" w:space="0" w:color="auto"/>
              <w:bottom w:val="double" w:sz="6" w:space="0" w:color="000000"/>
              <w:right w:val="single" w:sz="4" w:space="0" w:color="auto"/>
            </w:tcBorders>
            <w:vAlign w:val="center"/>
            <w:hideMark/>
          </w:tcPr>
          <w:p w:rsidR="007365DA" w:rsidRPr="009A70D8" w:rsidRDefault="007365DA" w:rsidP="007365DA">
            <w:pPr>
              <w:spacing w:after="0" w:line="240" w:lineRule="auto"/>
              <w:rPr>
                <w:rFonts w:ascii="Times New Roman" w:eastAsia="Times New Roman" w:hAnsi="Times New Roman" w:cs="Times New Roman"/>
                <w:b/>
                <w:bCs/>
                <w:color w:val="000000"/>
                <w:sz w:val="20"/>
                <w:szCs w:val="20"/>
              </w:rPr>
            </w:pPr>
          </w:p>
        </w:tc>
        <w:tc>
          <w:tcPr>
            <w:tcW w:w="661" w:type="pct"/>
            <w:vMerge/>
            <w:tcBorders>
              <w:top w:val="double" w:sz="6" w:space="0" w:color="auto"/>
              <w:left w:val="single" w:sz="4" w:space="0" w:color="auto"/>
              <w:bottom w:val="double" w:sz="6" w:space="0" w:color="000000"/>
              <w:right w:val="double" w:sz="6" w:space="0" w:color="auto"/>
            </w:tcBorders>
            <w:vAlign w:val="center"/>
            <w:hideMark/>
          </w:tcPr>
          <w:p w:rsidR="007365DA" w:rsidRPr="009A70D8" w:rsidRDefault="007365DA" w:rsidP="007365DA">
            <w:pPr>
              <w:spacing w:after="0" w:line="240" w:lineRule="auto"/>
              <w:rPr>
                <w:rFonts w:ascii="Times New Roman" w:eastAsia="Times New Roman" w:hAnsi="Times New Roman" w:cs="Times New Roman"/>
                <w:b/>
                <w:bCs/>
                <w:color w:val="000000"/>
                <w:sz w:val="20"/>
                <w:szCs w:val="20"/>
              </w:rPr>
            </w:pPr>
          </w:p>
        </w:tc>
      </w:tr>
      <w:tr w:rsidR="007365DA" w:rsidRPr="009A70D8" w:rsidTr="007365DA">
        <w:trPr>
          <w:trHeight w:val="525"/>
          <w:jc w:val="center"/>
        </w:trPr>
        <w:tc>
          <w:tcPr>
            <w:tcW w:w="255" w:type="pct"/>
            <w:tcBorders>
              <w:top w:val="nil"/>
              <w:left w:val="double" w:sz="6" w:space="0" w:color="auto"/>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36</w:t>
            </w:r>
          </w:p>
        </w:tc>
        <w:tc>
          <w:tcPr>
            <w:tcW w:w="1511" w:type="pct"/>
            <w:tcBorders>
              <w:top w:val="nil"/>
              <w:left w:val="nil"/>
              <w:bottom w:val="single" w:sz="4" w:space="0" w:color="auto"/>
              <w:right w:val="single" w:sz="4" w:space="0" w:color="auto"/>
            </w:tcBorders>
            <w:shd w:val="clear" w:color="auto" w:fill="auto"/>
            <w:vAlign w:val="center"/>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sz w:val="24"/>
                <w:szCs w:val="24"/>
                <w:lang w:eastAsia="id-ID"/>
              </w:rPr>
              <w:t xml:space="preserve">Adanya potongan harga di </w:t>
            </w:r>
            <w:r>
              <w:rPr>
                <w:rFonts w:ascii="Times New Roman" w:eastAsia="Times New Roman" w:hAnsi="Times New Roman" w:cs="Times New Roman"/>
                <w:i/>
                <w:sz w:val="24"/>
                <w:szCs w:val="24"/>
                <w:lang w:eastAsia="id-ID"/>
              </w:rPr>
              <w:t xml:space="preserve">merchant </w:t>
            </w:r>
            <w:r>
              <w:rPr>
                <w:rFonts w:ascii="Times New Roman" w:eastAsia="Times New Roman" w:hAnsi="Times New Roman" w:cs="Times New Roman"/>
                <w:sz w:val="24"/>
                <w:szCs w:val="24"/>
                <w:lang w:eastAsia="id-ID"/>
              </w:rPr>
              <w:t>tertentu</w:t>
            </w:r>
          </w:p>
        </w:tc>
        <w:tc>
          <w:tcPr>
            <w:tcW w:w="206" w:type="pct"/>
            <w:tcBorders>
              <w:top w:val="nil"/>
              <w:left w:val="nil"/>
              <w:bottom w:val="single" w:sz="4" w:space="0" w:color="auto"/>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F</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32</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60</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8</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0</w:t>
            </w:r>
          </w:p>
        </w:tc>
        <w:tc>
          <w:tcPr>
            <w:tcW w:w="304" w:type="pct"/>
            <w:tcBorders>
              <w:top w:val="nil"/>
              <w:left w:val="nil"/>
              <w:bottom w:val="single" w:sz="4" w:space="0" w:color="auto"/>
              <w:right w:val="single" w:sz="4" w:space="0" w:color="auto"/>
            </w:tcBorders>
            <w:shd w:val="clear" w:color="auto" w:fill="auto"/>
            <w:noWrap/>
            <w:vAlign w:val="center"/>
          </w:tcPr>
          <w:p w:rsidR="007365DA" w:rsidRPr="00C44525"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0</w:t>
            </w:r>
          </w:p>
        </w:tc>
        <w:tc>
          <w:tcPr>
            <w:tcW w:w="446" w:type="pct"/>
            <w:tcBorders>
              <w:top w:val="nil"/>
              <w:left w:val="nil"/>
              <w:bottom w:val="single" w:sz="4" w:space="0" w:color="auto"/>
              <w:right w:val="single" w:sz="4" w:space="0" w:color="auto"/>
            </w:tcBorders>
            <w:shd w:val="clear" w:color="auto" w:fill="auto"/>
            <w:vAlign w:val="center"/>
          </w:tcPr>
          <w:p w:rsidR="007365DA" w:rsidRPr="0062713B"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424</w:t>
            </w:r>
          </w:p>
        </w:tc>
        <w:tc>
          <w:tcPr>
            <w:tcW w:w="421" w:type="pct"/>
            <w:tcBorders>
              <w:top w:val="nil"/>
              <w:left w:val="nil"/>
              <w:bottom w:val="single" w:sz="4" w:space="0" w:color="auto"/>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500</w:t>
            </w:r>
          </w:p>
        </w:tc>
        <w:tc>
          <w:tcPr>
            <w:tcW w:w="661" w:type="pct"/>
            <w:tcBorders>
              <w:top w:val="nil"/>
              <w:left w:val="nil"/>
              <w:bottom w:val="single" w:sz="4" w:space="0" w:color="auto"/>
              <w:right w:val="double" w:sz="6" w:space="0" w:color="auto"/>
            </w:tcBorders>
            <w:shd w:val="clear" w:color="auto" w:fill="auto"/>
            <w:vAlign w:val="center"/>
          </w:tcPr>
          <w:p w:rsidR="007365DA" w:rsidRPr="00101286"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84.80</w:t>
            </w:r>
          </w:p>
        </w:tc>
      </w:tr>
      <w:tr w:rsidR="007365DA" w:rsidRPr="009A70D8" w:rsidTr="007365DA">
        <w:trPr>
          <w:trHeight w:val="765"/>
          <w:jc w:val="center"/>
        </w:trPr>
        <w:tc>
          <w:tcPr>
            <w:tcW w:w="255" w:type="pct"/>
            <w:tcBorders>
              <w:top w:val="nil"/>
              <w:left w:val="double" w:sz="6" w:space="0" w:color="auto"/>
              <w:bottom w:val="single" w:sz="4" w:space="0" w:color="auto"/>
              <w:right w:val="single" w:sz="4" w:space="0" w:color="auto"/>
            </w:tcBorders>
            <w:shd w:val="clear" w:color="auto" w:fill="auto"/>
            <w:noWrap/>
            <w:vAlign w:val="center"/>
          </w:tcPr>
          <w:p w:rsidR="007365DA" w:rsidRPr="00C44525"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37</w:t>
            </w:r>
          </w:p>
        </w:tc>
        <w:tc>
          <w:tcPr>
            <w:tcW w:w="1511" w:type="pct"/>
            <w:tcBorders>
              <w:top w:val="nil"/>
              <w:left w:val="nil"/>
              <w:bottom w:val="single" w:sz="4" w:space="0" w:color="auto"/>
              <w:right w:val="single" w:sz="4" w:space="0" w:color="auto"/>
            </w:tcBorders>
            <w:shd w:val="clear" w:color="auto" w:fill="auto"/>
            <w:vAlign w:val="center"/>
          </w:tcPr>
          <w:p w:rsidR="007365DA" w:rsidRPr="00F30B02" w:rsidRDefault="007365DA" w:rsidP="007365DA">
            <w:pPr>
              <w:spacing w:after="0" w:line="240" w:lineRule="auto"/>
              <w:rPr>
                <w:rFonts w:ascii="Times New Roman" w:eastAsia="Times New Roman" w:hAnsi="Times New Roman" w:cs="Times New Roman"/>
                <w:color w:val="000000"/>
                <w:sz w:val="20"/>
                <w:szCs w:val="20"/>
                <w:lang w:val="id-ID"/>
              </w:rPr>
            </w:pPr>
            <w:r>
              <w:rPr>
                <w:rFonts w:ascii="Times New Roman" w:eastAsia="Times New Roman" w:hAnsi="Times New Roman" w:cs="Times New Roman"/>
                <w:sz w:val="24"/>
                <w:szCs w:val="24"/>
                <w:lang w:eastAsia="id-ID"/>
              </w:rPr>
              <w:t xml:space="preserve">Adanya </w:t>
            </w:r>
            <w:r w:rsidRPr="00AE0C9B">
              <w:rPr>
                <w:rFonts w:ascii="Times New Roman" w:eastAsia="Times New Roman" w:hAnsi="Times New Roman" w:cs="Times New Roman"/>
                <w:sz w:val="24"/>
                <w:szCs w:val="24"/>
                <w:lang w:eastAsia="id-ID"/>
              </w:rPr>
              <w:t xml:space="preserve">fasilitas </w:t>
            </w:r>
            <w:r w:rsidRPr="00AE0C9B">
              <w:rPr>
                <w:rFonts w:ascii="Times New Roman" w:eastAsia="Times New Roman" w:hAnsi="Times New Roman" w:cs="Times New Roman"/>
                <w:i/>
                <w:sz w:val="24"/>
                <w:szCs w:val="24"/>
                <w:lang w:eastAsia="id-ID"/>
              </w:rPr>
              <w:t xml:space="preserve">mobile </w:t>
            </w:r>
            <w:r w:rsidRPr="00AE0C9B">
              <w:rPr>
                <w:rFonts w:ascii="Times New Roman" w:eastAsia="Times New Roman" w:hAnsi="Times New Roman" w:cs="Times New Roman"/>
                <w:sz w:val="24"/>
                <w:szCs w:val="24"/>
                <w:lang w:eastAsia="id-ID"/>
              </w:rPr>
              <w:t>itQan</w:t>
            </w:r>
          </w:p>
        </w:tc>
        <w:tc>
          <w:tcPr>
            <w:tcW w:w="206" w:type="pct"/>
            <w:tcBorders>
              <w:top w:val="nil"/>
              <w:left w:val="nil"/>
              <w:bottom w:val="single" w:sz="4" w:space="0" w:color="auto"/>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F</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9</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5</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53</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33</w:t>
            </w:r>
          </w:p>
        </w:tc>
        <w:tc>
          <w:tcPr>
            <w:tcW w:w="304"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0</w:t>
            </w:r>
          </w:p>
        </w:tc>
        <w:tc>
          <w:tcPr>
            <w:tcW w:w="446" w:type="pct"/>
            <w:tcBorders>
              <w:top w:val="nil"/>
              <w:left w:val="nil"/>
              <w:bottom w:val="single" w:sz="4" w:space="0" w:color="auto"/>
              <w:right w:val="single" w:sz="4" w:space="0" w:color="auto"/>
            </w:tcBorders>
            <w:shd w:val="clear" w:color="auto" w:fill="auto"/>
            <w:vAlign w:val="center"/>
          </w:tcPr>
          <w:p w:rsidR="007365DA" w:rsidRPr="0062713B"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290</w:t>
            </w:r>
          </w:p>
        </w:tc>
        <w:tc>
          <w:tcPr>
            <w:tcW w:w="421" w:type="pct"/>
            <w:tcBorders>
              <w:top w:val="nil"/>
              <w:left w:val="nil"/>
              <w:bottom w:val="single" w:sz="4" w:space="0" w:color="auto"/>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500</w:t>
            </w:r>
          </w:p>
        </w:tc>
        <w:tc>
          <w:tcPr>
            <w:tcW w:w="661" w:type="pct"/>
            <w:tcBorders>
              <w:top w:val="nil"/>
              <w:left w:val="nil"/>
              <w:bottom w:val="single" w:sz="4" w:space="0" w:color="auto"/>
              <w:right w:val="double" w:sz="6" w:space="0" w:color="auto"/>
            </w:tcBorders>
            <w:shd w:val="clear" w:color="auto" w:fill="auto"/>
            <w:vAlign w:val="center"/>
          </w:tcPr>
          <w:p w:rsidR="007365DA" w:rsidRPr="00101286"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58.00</w:t>
            </w:r>
          </w:p>
        </w:tc>
      </w:tr>
      <w:tr w:rsidR="007365DA" w:rsidRPr="009A70D8" w:rsidTr="007365DA">
        <w:trPr>
          <w:trHeight w:val="330"/>
          <w:jc w:val="center"/>
        </w:trPr>
        <w:tc>
          <w:tcPr>
            <w:tcW w:w="1971" w:type="pct"/>
            <w:gridSpan w:val="3"/>
            <w:tcBorders>
              <w:top w:val="single" w:sz="4" w:space="0" w:color="auto"/>
              <w:left w:val="double" w:sz="6" w:space="0" w:color="auto"/>
              <w:bottom w:val="double" w:sz="6" w:space="0" w:color="auto"/>
              <w:right w:val="nil"/>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Total Akumulasi</w:t>
            </w:r>
          </w:p>
        </w:tc>
        <w:tc>
          <w:tcPr>
            <w:tcW w:w="299" w:type="pct"/>
            <w:tcBorders>
              <w:top w:val="nil"/>
              <w:left w:val="nil"/>
              <w:bottom w:val="double" w:sz="6" w:space="0" w:color="auto"/>
              <w:right w:val="nil"/>
            </w:tcBorders>
            <w:shd w:val="clear" w:color="auto" w:fill="auto"/>
            <w:noWrap/>
            <w:vAlign w:val="center"/>
            <w:hideMark/>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9A70D8">
              <w:rPr>
                <w:rFonts w:ascii="Times New Roman" w:eastAsia="Times New Roman" w:hAnsi="Times New Roman" w:cs="Times New Roman"/>
                <w:color w:val="000000"/>
                <w:sz w:val="20"/>
                <w:szCs w:val="20"/>
              </w:rPr>
              <w:t> </w:t>
            </w:r>
          </w:p>
        </w:tc>
        <w:tc>
          <w:tcPr>
            <w:tcW w:w="299" w:type="pct"/>
            <w:tcBorders>
              <w:top w:val="nil"/>
              <w:left w:val="nil"/>
              <w:bottom w:val="double" w:sz="6" w:space="0" w:color="auto"/>
              <w:right w:val="nil"/>
            </w:tcBorders>
            <w:shd w:val="clear" w:color="auto" w:fill="auto"/>
            <w:noWrap/>
            <w:vAlign w:val="center"/>
            <w:hideMark/>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9A70D8">
              <w:rPr>
                <w:rFonts w:ascii="Times New Roman" w:eastAsia="Times New Roman" w:hAnsi="Times New Roman" w:cs="Times New Roman"/>
                <w:color w:val="000000"/>
                <w:sz w:val="20"/>
                <w:szCs w:val="20"/>
              </w:rPr>
              <w:t> </w:t>
            </w:r>
          </w:p>
        </w:tc>
        <w:tc>
          <w:tcPr>
            <w:tcW w:w="299" w:type="pct"/>
            <w:tcBorders>
              <w:top w:val="nil"/>
              <w:left w:val="nil"/>
              <w:bottom w:val="double" w:sz="6" w:space="0" w:color="auto"/>
              <w:right w:val="nil"/>
            </w:tcBorders>
            <w:shd w:val="clear" w:color="auto" w:fill="auto"/>
            <w:noWrap/>
            <w:vAlign w:val="center"/>
            <w:hideMark/>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9A70D8">
              <w:rPr>
                <w:rFonts w:ascii="Times New Roman" w:eastAsia="Times New Roman" w:hAnsi="Times New Roman" w:cs="Times New Roman"/>
                <w:color w:val="000000"/>
                <w:sz w:val="20"/>
                <w:szCs w:val="20"/>
              </w:rPr>
              <w:t> </w:t>
            </w:r>
          </w:p>
        </w:tc>
        <w:tc>
          <w:tcPr>
            <w:tcW w:w="299" w:type="pct"/>
            <w:tcBorders>
              <w:top w:val="nil"/>
              <w:left w:val="nil"/>
              <w:bottom w:val="double" w:sz="6" w:space="0" w:color="auto"/>
              <w:right w:val="nil"/>
            </w:tcBorders>
            <w:shd w:val="clear" w:color="auto" w:fill="auto"/>
            <w:noWrap/>
            <w:vAlign w:val="center"/>
            <w:hideMark/>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9A70D8">
              <w:rPr>
                <w:rFonts w:ascii="Times New Roman" w:eastAsia="Times New Roman" w:hAnsi="Times New Roman" w:cs="Times New Roman"/>
                <w:color w:val="000000"/>
                <w:sz w:val="20"/>
                <w:szCs w:val="20"/>
              </w:rPr>
              <w:t> </w:t>
            </w:r>
          </w:p>
        </w:tc>
        <w:tc>
          <w:tcPr>
            <w:tcW w:w="304"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9A70D8">
              <w:rPr>
                <w:rFonts w:ascii="Times New Roman" w:eastAsia="Times New Roman" w:hAnsi="Times New Roman" w:cs="Times New Roman"/>
                <w:color w:val="000000"/>
                <w:sz w:val="20"/>
                <w:szCs w:val="20"/>
              </w:rPr>
              <w:t> </w:t>
            </w:r>
          </w:p>
        </w:tc>
        <w:tc>
          <w:tcPr>
            <w:tcW w:w="446" w:type="pct"/>
            <w:tcBorders>
              <w:top w:val="nil"/>
              <w:left w:val="nil"/>
              <w:bottom w:val="double" w:sz="6" w:space="0" w:color="auto"/>
              <w:right w:val="single" w:sz="4" w:space="0" w:color="auto"/>
            </w:tcBorders>
            <w:shd w:val="clear" w:color="auto" w:fill="auto"/>
            <w:noWrap/>
            <w:vAlign w:val="center"/>
          </w:tcPr>
          <w:p w:rsidR="007365DA" w:rsidRPr="00DD3790"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714</w:t>
            </w:r>
          </w:p>
        </w:tc>
        <w:tc>
          <w:tcPr>
            <w:tcW w:w="421" w:type="pct"/>
            <w:tcBorders>
              <w:top w:val="nil"/>
              <w:left w:val="nil"/>
              <w:bottom w:val="double" w:sz="6" w:space="0" w:color="auto"/>
              <w:right w:val="single" w:sz="4" w:space="0" w:color="auto"/>
            </w:tcBorders>
            <w:shd w:val="clear" w:color="auto" w:fill="auto"/>
            <w:noWrap/>
            <w:vAlign w:val="center"/>
          </w:tcPr>
          <w:p w:rsidR="007365DA" w:rsidRPr="00DD3790"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1500</w:t>
            </w:r>
          </w:p>
        </w:tc>
        <w:tc>
          <w:tcPr>
            <w:tcW w:w="661" w:type="pct"/>
            <w:tcBorders>
              <w:top w:val="nil"/>
              <w:left w:val="nil"/>
              <w:bottom w:val="double" w:sz="6" w:space="0" w:color="auto"/>
              <w:right w:val="double" w:sz="6" w:space="0" w:color="auto"/>
            </w:tcBorders>
            <w:shd w:val="clear" w:color="auto" w:fill="auto"/>
            <w:noWrap/>
            <w:vAlign w:val="center"/>
          </w:tcPr>
          <w:p w:rsidR="007365DA" w:rsidRPr="00DD3790"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71.40</w:t>
            </w:r>
          </w:p>
        </w:tc>
      </w:tr>
    </w:tbl>
    <w:p w:rsidR="007365DA" w:rsidRPr="007D7322" w:rsidRDefault="007365DA" w:rsidP="007365DA">
      <w:pPr>
        <w:spacing w:after="0" w:line="48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Sumber: Data diolah 2019</w:t>
      </w:r>
    </w:p>
    <w:p w:rsidR="007365DA" w:rsidRPr="00EE41FB" w:rsidRDefault="007365DA" w:rsidP="007365DA">
      <w:pPr>
        <w:spacing w:line="480" w:lineRule="auto"/>
        <w:jc w:val="both"/>
        <w:rPr>
          <w:rFonts w:ascii="Times New Roman" w:eastAsia="Times New Roman" w:hAnsi="Times New Roman" w:cs="Times New Roman"/>
          <w:color w:val="000000"/>
          <w:sz w:val="20"/>
          <w:szCs w:val="20"/>
          <w:lang w:val="id-ID" w:eastAsia="id-ID"/>
        </w:rPr>
      </w:pPr>
      <w:r w:rsidRPr="009A70D8">
        <w:rPr>
          <w:rFonts w:ascii="Times New Roman" w:hAnsi="Times New Roman" w:cs="Times New Roman"/>
          <w:sz w:val="24"/>
          <w:szCs w:val="24"/>
        </w:rPr>
        <w:tab/>
        <w:t>Tabel 4.</w:t>
      </w:r>
      <w:r>
        <w:rPr>
          <w:rFonts w:ascii="Times New Roman" w:hAnsi="Times New Roman" w:cs="Times New Roman"/>
          <w:sz w:val="24"/>
          <w:szCs w:val="24"/>
          <w:lang w:val="id-ID"/>
        </w:rPr>
        <w:t>24</w:t>
      </w:r>
      <w:r w:rsidRPr="009A70D8">
        <w:rPr>
          <w:rFonts w:ascii="Times New Roman" w:hAnsi="Times New Roman" w:cs="Times New Roman"/>
          <w:sz w:val="24"/>
          <w:szCs w:val="24"/>
        </w:rPr>
        <w:t xml:space="preserve"> menjelaskan tanggapan-tanggapan responden mengenai materi </w:t>
      </w:r>
      <w:r w:rsidRPr="00EE41FB">
        <w:rPr>
          <w:rFonts w:ascii="Times New Roman" w:eastAsia="Times New Roman" w:hAnsi="Times New Roman" w:cs="Times New Roman"/>
          <w:i/>
          <w:iCs/>
          <w:color w:val="000000"/>
          <w:sz w:val="24"/>
          <w:szCs w:val="20"/>
          <w:lang w:val="id-ID" w:eastAsia="id-ID"/>
        </w:rPr>
        <w:t xml:space="preserve">Featurus </w:t>
      </w:r>
      <w:r w:rsidRPr="00EE41FB">
        <w:rPr>
          <w:rFonts w:ascii="Times New Roman" w:eastAsia="Times New Roman" w:hAnsi="Times New Roman" w:cs="Times New Roman"/>
          <w:color w:val="000000"/>
          <w:sz w:val="24"/>
          <w:szCs w:val="20"/>
          <w:lang w:val="id-ID" w:eastAsia="id-ID"/>
        </w:rPr>
        <w:t>(Fitur)</w:t>
      </w:r>
      <w:r w:rsidRPr="009A70D8">
        <w:rPr>
          <w:rFonts w:ascii="Times New Roman" w:hAnsi="Times New Roman" w:cs="Times New Roman"/>
          <w:sz w:val="24"/>
          <w:szCs w:val="24"/>
        </w:rPr>
        <w:t>. Dari hasil penelitian diketahui bahwa nilai pers</w:t>
      </w:r>
      <w:r>
        <w:rPr>
          <w:rFonts w:ascii="Times New Roman" w:hAnsi="Times New Roman" w:cs="Times New Roman"/>
          <w:sz w:val="24"/>
          <w:szCs w:val="24"/>
        </w:rPr>
        <w:t xml:space="preserve">entase yang diperoleh sebesar </w:t>
      </w:r>
      <w:r>
        <w:rPr>
          <w:rFonts w:ascii="Times New Roman" w:hAnsi="Times New Roman" w:cs="Times New Roman"/>
          <w:sz w:val="24"/>
          <w:szCs w:val="24"/>
          <w:lang w:val="id-ID"/>
        </w:rPr>
        <w:t>71</w:t>
      </w:r>
      <w:r>
        <w:rPr>
          <w:rFonts w:ascii="Times New Roman" w:hAnsi="Times New Roman" w:cs="Times New Roman"/>
          <w:sz w:val="24"/>
          <w:szCs w:val="24"/>
        </w:rPr>
        <w:t>,</w:t>
      </w:r>
      <w:r>
        <w:rPr>
          <w:rFonts w:ascii="Times New Roman" w:hAnsi="Times New Roman" w:cs="Times New Roman"/>
          <w:sz w:val="24"/>
          <w:szCs w:val="24"/>
          <w:lang w:val="id-ID"/>
        </w:rPr>
        <w:t>40</w:t>
      </w:r>
      <w:r w:rsidRPr="009A70D8">
        <w:rPr>
          <w:rFonts w:ascii="Times New Roman" w:hAnsi="Times New Roman" w:cs="Times New Roman"/>
          <w:sz w:val="24"/>
          <w:szCs w:val="24"/>
        </w:rPr>
        <w:t xml:space="preserve">% dan terkategorikan baik. Dengan demikian dapat diambil kesimpulan bahwa materi </w:t>
      </w:r>
      <w:r w:rsidRPr="00EE41FB">
        <w:rPr>
          <w:rFonts w:ascii="Times New Roman" w:eastAsia="Times New Roman" w:hAnsi="Times New Roman" w:cs="Times New Roman"/>
          <w:i/>
          <w:iCs/>
          <w:color w:val="000000"/>
          <w:sz w:val="24"/>
          <w:szCs w:val="20"/>
          <w:lang w:val="id-ID" w:eastAsia="id-ID"/>
        </w:rPr>
        <w:t xml:space="preserve">Featurus </w:t>
      </w:r>
      <w:r w:rsidRPr="00EE41FB">
        <w:rPr>
          <w:rFonts w:ascii="Times New Roman" w:eastAsia="Times New Roman" w:hAnsi="Times New Roman" w:cs="Times New Roman"/>
          <w:color w:val="000000"/>
          <w:sz w:val="24"/>
          <w:szCs w:val="20"/>
          <w:lang w:val="id-ID" w:eastAsia="id-ID"/>
        </w:rPr>
        <w:t>(Fitur)</w:t>
      </w:r>
      <w:r>
        <w:rPr>
          <w:rFonts w:ascii="Times New Roman" w:hAnsi="Times New Roman" w:cs="Times New Roman"/>
          <w:sz w:val="24"/>
          <w:szCs w:val="24"/>
        </w:rPr>
        <w:t xml:space="preserve"> </w:t>
      </w:r>
      <w:r w:rsidRPr="009A70D8">
        <w:rPr>
          <w:rFonts w:ascii="Times New Roman" w:hAnsi="Times New Roman" w:cs="Times New Roman"/>
          <w:sz w:val="24"/>
          <w:szCs w:val="24"/>
        </w:rPr>
        <w:t xml:space="preserve">yang diberikan sudah sesuai dengan </w:t>
      </w:r>
      <w:r>
        <w:rPr>
          <w:rFonts w:ascii="Times New Roman" w:hAnsi="Times New Roman" w:cs="Times New Roman"/>
          <w:sz w:val="24"/>
          <w:szCs w:val="24"/>
          <w:lang w:val="id-ID"/>
        </w:rPr>
        <w:t>produk</w:t>
      </w:r>
      <w:r w:rsidRPr="009A70D8">
        <w:rPr>
          <w:rFonts w:ascii="Times New Roman" w:hAnsi="Times New Roman" w:cs="Times New Roman"/>
          <w:sz w:val="24"/>
          <w:szCs w:val="24"/>
        </w:rPr>
        <w:t>.</w:t>
      </w:r>
      <w:r>
        <w:rPr>
          <w:rFonts w:ascii="Times New Roman" w:hAnsi="Times New Roman" w:cs="Times New Roman"/>
          <w:sz w:val="24"/>
          <w:szCs w:val="24"/>
          <w:lang w:val="id-ID"/>
        </w:rPr>
        <w:t xml:space="preserve"> </w:t>
      </w:r>
      <w:r w:rsidRPr="00AA74FD">
        <w:rPr>
          <w:rFonts w:asciiTheme="majorBidi" w:hAnsiTheme="majorBidi" w:cstheme="majorBidi"/>
          <w:sz w:val="24"/>
          <w:szCs w:val="24"/>
        </w:rPr>
        <w:t xml:space="preserve">Jika disajikan dalam bentuk gambar garis kontinum, nilai persentase skor tersebut </w:t>
      </w:r>
      <w:r>
        <w:rPr>
          <w:rFonts w:asciiTheme="majorBidi" w:hAnsiTheme="majorBidi" w:cstheme="majorBidi"/>
          <w:sz w:val="24"/>
          <w:szCs w:val="24"/>
        </w:rPr>
        <w:t>dapat dilihat</w:t>
      </w:r>
      <w:r w:rsidRPr="00AA74FD">
        <w:rPr>
          <w:rFonts w:asciiTheme="majorBidi" w:hAnsiTheme="majorBidi" w:cstheme="majorBidi"/>
          <w:sz w:val="24"/>
          <w:szCs w:val="24"/>
        </w:rPr>
        <w:t xml:space="preserve"> sebagai berikut:</w:t>
      </w:r>
    </w:p>
    <w:p w:rsidR="007365DA" w:rsidRDefault="007365DA" w:rsidP="007365DA">
      <w:pPr>
        <w:spacing w:line="480" w:lineRule="auto"/>
        <w:jc w:val="both"/>
        <w:rPr>
          <w:rFonts w:ascii="Times New Roman" w:hAnsi="Times New Roman" w:cs="Times New Roman"/>
          <w:sz w:val="24"/>
          <w:szCs w:val="24"/>
          <w:lang w:val="id-ID"/>
        </w:rPr>
      </w:pPr>
    </w:p>
    <w:p w:rsidR="007365DA" w:rsidRDefault="007365DA" w:rsidP="007365DA">
      <w:pPr>
        <w:spacing w:line="480" w:lineRule="auto"/>
        <w:jc w:val="both"/>
        <w:rPr>
          <w:rFonts w:ascii="Times New Roman" w:hAnsi="Times New Roman" w:cs="Times New Roman"/>
          <w:sz w:val="24"/>
          <w:szCs w:val="24"/>
          <w:lang w:val="id-ID"/>
        </w:rPr>
      </w:pPr>
    </w:p>
    <w:p w:rsidR="007365DA" w:rsidRDefault="007365DA" w:rsidP="007365DA">
      <w:pPr>
        <w:spacing w:line="480" w:lineRule="auto"/>
        <w:jc w:val="both"/>
        <w:rPr>
          <w:rFonts w:ascii="Times New Roman" w:hAnsi="Times New Roman" w:cs="Times New Roman"/>
          <w:sz w:val="24"/>
          <w:szCs w:val="24"/>
          <w:lang w:val="id-ID"/>
        </w:rPr>
      </w:pPr>
    </w:p>
    <w:p w:rsidR="007365DA" w:rsidRPr="00A142C8" w:rsidRDefault="007365DA" w:rsidP="007365DA">
      <w:pPr>
        <w:spacing w:line="480" w:lineRule="auto"/>
        <w:jc w:val="both"/>
        <w:rPr>
          <w:rFonts w:ascii="Times New Roman" w:hAnsi="Times New Roman" w:cs="Times New Roman"/>
          <w:sz w:val="24"/>
          <w:szCs w:val="24"/>
          <w:lang w:val="id-ID"/>
        </w:rPr>
      </w:pPr>
      <w:r w:rsidRPr="003E570C">
        <w:rPr>
          <w:rFonts w:ascii="Times New Roman" w:hAnsi="Times New Roman" w:cs="Times New Roman"/>
          <w:noProof/>
          <w:sz w:val="24"/>
          <w:szCs w:val="24"/>
          <w:lang w:val="id-ID" w:eastAsia="id-ID"/>
        </w:rPr>
        <mc:AlternateContent>
          <mc:Choice Requires="wpg">
            <w:drawing>
              <wp:anchor distT="0" distB="0" distL="114300" distR="114300" simplePos="0" relativeHeight="251715584" behindDoc="0" locked="0" layoutInCell="1" allowOverlap="1" wp14:anchorId="1D02C0DE" wp14:editId="0DADBBE9">
                <wp:simplePos x="0" y="0"/>
                <wp:positionH relativeFrom="column">
                  <wp:posOffset>3103880</wp:posOffset>
                </wp:positionH>
                <wp:positionV relativeFrom="paragraph">
                  <wp:posOffset>-324869</wp:posOffset>
                </wp:positionV>
                <wp:extent cx="647065" cy="802640"/>
                <wp:effectExtent l="0" t="0" r="95885" b="130810"/>
                <wp:wrapNone/>
                <wp:docPr id="601" name="Group 6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7065" cy="802640"/>
                          <a:chOff x="8451" y="1782"/>
                          <a:chExt cx="1019" cy="1264"/>
                        </a:xfrm>
                      </wpg:grpSpPr>
                      <wps:wsp>
                        <wps:cNvPr id="602" name="Text Box 23"/>
                        <wps:cNvSpPr txBox="1">
                          <a:spLocks noChangeArrowheads="1"/>
                        </wps:cNvSpPr>
                        <wps:spPr bwMode="auto">
                          <a:xfrm>
                            <a:off x="8451" y="1782"/>
                            <a:ext cx="1019" cy="473"/>
                          </a:xfrm>
                          <a:prstGeom prst="rect">
                            <a:avLst/>
                          </a:prstGeom>
                          <a:solidFill>
                            <a:srgbClr val="FFFFFF"/>
                          </a:solidFill>
                          <a:ln w="9525">
                            <a:solidFill>
                              <a:srgbClr val="000000"/>
                            </a:solidFill>
                            <a:miter lim="800000"/>
                            <a:headEnd/>
                            <a:tailEnd/>
                          </a:ln>
                          <a:effectLst>
                            <a:outerShdw dist="107763" dir="2700000" algn="ctr" rotWithShape="0">
                              <a:srgbClr val="0D0D0D">
                                <a:alpha val="50000"/>
                              </a:srgbClr>
                            </a:outerShdw>
                          </a:effectLst>
                        </wps:spPr>
                        <wps:txbx>
                          <w:txbxContent>
                            <w:p w:rsidR="007365DA" w:rsidRPr="006B24D0" w:rsidRDefault="007365DA" w:rsidP="007365DA">
                              <w:pPr>
                                <w:jc w:val="center"/>
                                <w:rPr>
                                  <w:rFonts w:ascii="Times New Roman" w:hAnsi="Times New Roman" w:cs="Times New Roman"/>
                                  <w:b/>
                                  <w:sz w:val="28"/>
                                </w:rPr>
                              </w:pPr>
                              <w:r>
                                <w:rPr>
                                  <w:rFonts w:ascii="Times New Roman" w:hAnsi="Times New Roman" w:cs="Times New Roman"/>
                                  <w:b/>
                                  <w:lang w:val="id-ID"/>
                                </w:rPr>
                                <w:t>71</w:t>
                              </w:r>
                              <w:r>
                                <w:rPr>
                                  <w:rFonts w:ascii="Times New Roman" w:hAnsi="Times New Roman" w:cs="Times New Roman"/>
                                  <w:b/>
                                </w:rPr>
                                <w:t>,</w:t>
                              </w:r>
                              <w:r>
                                <w:rPr>
                                  <w:rFonts w:ascii="Times New Roman" w:hAnsi="Times New Roman" w:cs="Times New Roman"/>
                                  <w:b/>
                                  <w:lang w:val="id-ID"/>
                                </w:rPr>
                                <w:t>40</w:t>
                              </w:r>
                              <w:r w:rsidRPr="006B24D0">
                                <w:rPr>
                                  <w:rFonts w:ascii="Times New Roman" w:hAnsi="Times New Roman" w:cs="Times New Roman"/>
                                  <w:b/>
                                </w:rPr>
                                <w:t>%</w:t>
                              </w:r>
                            </w:p>
                          </w:txbxContent>
                        </wps:txbx>
                        <wps:bodyPr rot="0" vert="horz" wrap="square" lIns="91440" tIns="45720" rIns="91440" bIns="45720" anchor="t" anchorCtr="0" upright="1">
                          <a:noAutofit/>
                        </wps:bodyPr>
                      </wps:wsp>
                      <wps:wsp>
                        <wps:cNvPr id="603" name="AutoShape 24"/>
                        <wps:cNvCnPr>
                          <a:cxnSpLocks noChangeShapeType="1"/>
                        </wps:cNvCnPr>
                        <wps:spPr bwMode="auto">
                          <a:xfrm>
                            <a:off x="9006" y="2255"/>
                            <a:ext cx="0" cy="791"/>
                          </a:xfrm>
                          <a:prstGeom prst="straightConnector1">
                            <a:avLst/>
                          </a:prstGeom>
                          <a:noFill/>
                          <a:ln w="19050">
                            <a:solidFill>
                              <a:srgbClr val="000000"/>
                            </a:solidFill>
                            <a:prstDash val="sysDot"/>
                            <a:round/>
                            <a:headEnd/>
                            <a:tailEnd type="triangle" w="med" len="med"/>
                          </a:ln>
                          <a:effectLst>
                            <a:outerShdw dist="107763" dir="2700000" algn="ctr" rotWithShape="0">
                              <a:srgbClr val="808080">
                                <a:alpha val="50000"/>
                              </a:srgbClr>
                            </a:outerShdw>
                          </a:effectLst>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01" o:spid="_x0000_s1515" style="position:absolute;left:0;text-align:left;margin-left:244.4pt;margin-top:-25.6pt;width:50.95pt;height:63.2pt;z-index:251715584;mso-position-horizontal-relative:text;mso-position-vertical-relative:text" coordorigin="8451,1782" coordsize="1019,1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">
                <v:shape id="Text Box 23" o:spid="_x0000_s1516" type="#_x0000_t202" style="position:absolute;left:8451;top:1782;width:1019;height:4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NmLMUA&#10;AADcAAAADwAAAGRycy9kb3ducmV2LnhtbESP0WoCMRRE34X+Q7gFX0Sz2qJla5QiFXyx4OoHXDe3&#10;m+jmZtmkuvbrTaHg4zAzZ5j5snO1uFAbrGcF41EGgrj02nKl4LBfD99AhIissfZMCm4UYLl46s0x&#10;1/7KO7oUsRIJwiFHBSbGJpcylIYchpFviJP37VuHMcm2krrFa4K7Wk6ybCodWk4LBhtaGSrPxY9T&#10;YF83L8X+69ea4/Z0MuvBp5+Zs1L95+7jHUSkLj7C/+2NVjDNJvB3Jh0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I2YsxQAAANwAAAAPAAAAAAAAAAAAAAAAAJgCAABkcnMv&#10;ZG93bnJldi54bWxQSwUGAAAAAAQABAD1AAAAigMAAAAA&#10;">
                  <v:shadow on="t" color="#0d0d0d" opacity=".5" offset="6pt,6pt"/>
                  <v:textbox>
                    <w:txbxContent>
                      <w:p w:rsidR="007365DA" w:rsidRPr="006B24D0" w:rsidRDefault="007365DA" w:rsidP="007365DA">
                        <w:pPr>
                          <w:jc w:val="center"/>
                          <w:rPr>
                            <w:rFonts w:ascii="Times New Roman" w:hAnsi="Times New Roman" w:cs="Times New Roman"/>
                            <w:b/>
                            <w:sz w:val="28"/>
                          </w:rPr>
                        </w:pPr>
                        <w:r>
                          <w:rPr>
                            <w:rFonts w:ascii="Times New Roman" w:hAnsi="Times New Roman" w:cs="Times New Roman"/>
                            <w:b/>
                            <w:lang w:val="id-ID"/>
                          </w:rPr>
                          <w:t>71</w:t>
                        </w:r>
                        <w:r>
                          <w:rPr>
                            <w:rFonts w:ascii="Times New Roman" w:hAnsi="Times New Roman" w:cs="Times New Roman"/>
                            <w:b/>
                          </w:rPr>
                          <w:t>,</w:t>
                        </w:r>
                        <w:r>
                          <w:rPr>
                            <w:rFonts w:ascii="Times New Roman" w:hAnsi="Times New Roman" w:cs="Times New Roman"/>
                            <w:b/>
                            <w:lang w:val="id-ID"/>
                          </w:rPr>
                          <w:t>40</w:t>
                        </w:r>
                        <w:r w:rsidRPr="006B24D0">
                          <w:rPr>
                            <w:rFonts w:ascii="Times New Roman" w:hAnsi="Times New Roman" w:cs="Times New Roman"/>
                            <w:b/>
                          </w:rPr>
                          <w:t>%</w:t>
                        </w:r>
                      </w:p>
                    </w:txbxContent>
                  </v:textbox>
                </v:shape>
                <v:shape id="AutoShape 24" o:spid="_x0000_s1517" type="#_x0000_t32" style="position:absolute;left:9006;top:2255;width:0;height:7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GYD8EAAADcAAAADwAAAGRycy9kb3ducmV2LnhtbERPXWvCMBR9F/Yfwh3sTRM30NIZRYWx&#10;wfZitez10lybYnNTmlTrv18Ggz0ezvdqM7pWXKkPjWcN85kCQVx503Ct4XR8m2YgQkQ22HomDXcK&#10;sFk/TFaYG3/jA12LWIsUwiFHDTbGLpcyVJYchpnviBN39r3DmGBfS9PjLYW7Vj4rtZAOG04NFjva&#10;W6ouxeA0fJbq+/2eGVcMw9J9pXW70mZaPz2O21cQkcb4L/5zfxgNC/UCv2fSEZDr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CcZgPwQAAANwAAAAPAAAAAAAAAAAAAAAA&#10;AKECAABkcnMvZG93bnJldi54bWxQSwUGAAAAAAQABAD5AAAAjwMAAAAA&#10;" strokeweight="1.5pt">
                  <v:stroke dashstyle="1 1" endarrow="block"/>
                  <v:shadow on="t" opacity=".5" offset="6pt,6pt"/>
                </v:shape>
              </v:group>
            </w:pict>
          </mc:Fallback>
        </mc:AlternateContent>
      </w:r>
    </w:p>
    <w:p w:rsidR="007365DA" w:rsidRPr="009D7491" w:rsidRDefault="007365DA" w:rsidP="007365DA">
      <w:pPr>
        <w:pStyle w:val="ListParagraph"/>
        <w:spacing w:after="0" w:line="360" w:lineRule="auto"/>
        <w:ind w:left="0"/>
        <w:jc w:val="center"/>
        <w:rPr>
          <w:rFonts w:ascii="Times New Roman" w:hAnsi="Times New Roman"/>
          <w:b/>
          <w:bCs/>
          <w:sz w:val="24"/>
          <w:szCs w:val="24"/>
        </w:rPr>
      </w:pPr>
      <w:r w:rsidRPr="003E570C">
        <w:rPr>
          <w:rFonts w:ascii="Times New Roman" w:hAnsi="Times New Roman"/>
          <w:noProof/>
          <w:sz w:val="24"/>
          <w:szCs w:val="24"/>
          <w:lang w:eastAsia="id-ID"/>
        </w:rPr>
        <mc:AlternateContent>
          <mc:Choice Requires="wpg">
            <w:drawing>
              <wp:anchor distT="0" distB="0" distL="114300" distR="114300" simplePos="0" relativeHeight="251714560" behindDoc="0" locked="0" layoutInCell="1" allowOverlap="1" wp14:anchorId="1D8E73DB" wp14:editId="7CFF6A9A">
                <wp:simplePos x="0" y="0"/>
                <wp:positionH relativeFrom="column">
                  <wp:posOffset>218440</wp:posOffset>
                </wp:positionH>
                <wp:positionV relativeFrom="paragraph">
                  <wp:posOffset>76835</wp:posOffset>
                </wp:positionV>
                <wp:extent cx="4603115" cy="252095"/>
                <wp:effectExtent l="1270" t="0" r="0" b="0"/>
                <wp:wrapNone/>
                <wp:docPr id="604" name="Group 6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03115" cy="252095"/>
                          <a:chOff x="2612" y="1723"/>
                          <a:chExt cx="7249" cy="397"/>
                        </a:xfrm>
                      </wpg:grpSpPr>
                      <wps:wsp>
                        <wps:cNvPr id="605" name="Rectangle 31"/>
                        <wps:cNvSpPr>
                          <a:spLocks noChangeArrowheads="1"/>
                        </wps:cNvSpPr>
                        <wps:spPr bwMode="auto">
                          <a:xfrm>
                            <a:off x="2612" y="1725"/>
                            <a:ext cx="1390" cy="3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Tidak Baik</w:t>
                              </w:r>
                            </w:p>
                          </w:txbxContent>
                        </wps:txbx>
                        <wps:bodyPr rot="0" vert="horz" wrap="square" lIns="91440" tIns="45720" rIns="91440" bIns="45720" anchor="t" anchorCtr="0" upright="1">
                          <a:noAutofit/>
                        </wps:bodyPr>
                      </wps:wsp>
                      <wps:wsp>
                        <wps:cNvPr id="606" name="Rectangle 32"/>
                        <wps:cNvSpPr>
                          <a:spLocks noChangeArrowheads="1"/>
                        </wps:cNvSpPr>
                        <wps:spPr bwMode="auto">
                          <a:xfrm>
                            <a:off x="4118" y="1723"/>
                            <a:ext cx="1349" cy="39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Kurang Baik</w:t>
                              </w:r>
                            </w:p>
                          </w:txbxContent>
                        </wps:txbx>
                        <wps:bodyPr rot="0" vert="horz" wrap="square" lIns="91440" tIns="45720" rIns="91440" bIns="45720" anchor="t" anchorCtr="0" upright="1">
                          <a:noAutofit/>
                        </wps:bodyPr>
                      </wps:wsp>
                      <wps:wsp>
                        <wps:cNvPr id="607" name="Rectangle 33"/>
                        <wps:cNvSpPr>
                          <a:spLocks noChangeArrowheads="1"/>
                        </wps:cNvSpPr>
                        <wps:spPr bwMode="auto">
                          <a:xfrm>
                            <a:off x="5578" y="1732"/>
                            <a:ext cx="131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Cukup Baik</w:t>
                              </w:r>
                            </w:p>
                          </w:txbxContent>
                        </wps:txbx>
                        <wps:bodyPr rot="0" vert="horz" wrap="square" lIns="91440" tIns="45720" rIns="91440" bIns="45720" anchor="t" anchorCtr="0" upright="1">
                          <a:noAutofit/>
                        </wps:bodyPr>
                      </wps:wsp>
                      <wps:wsp>
                        <wps:cNvPr id="608" name="Rectangle 34"/>
                        <wps:cNvSpPr>
                          <a:spLocks noChangeArrowheads="1"/>
                        </wps:cNvSpPr>
                        <wps:spPr bwMode="auto">
                          <a:xfrm>
                            <a:off x="7031" y="1728"/>
                            <a:ext cx="1300"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Baik</w:t>
                              </w:r>
                            </w:p>
                          </w:txbxContent>
                        </wps:txbx>
                        <wps:bodyPr rot="0" vert="horz" wrap="square" lIns="91440" tIns="45720" rIns="91440" bIns="45720" anchor="t" anchorCtr="0" upright="1">
                          <a:noAutofit/>
                        </wps:bodyPr>
                      </wps:wsp>
                      <wps:wsp>
                        <wps:cNvPr id="609" name="Rectangle 35"/>
                        <wps:cNvSpPr>
                          <a:spLocks noChangeArrowheads="1"/>
                        </wps:cNvSpPr>
                        <wps:spPr bwMode="auto">
                          <a:xfrm>
                            <a:off x="8471" y="1732"/>
                            <a:ext cx="1390" cy="38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Sangat Baik</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04" o:spid="_x0000_s1518" style="position:absolute;left:0;text-align:left;margin-left:17.2pt;margin-top:6.05pt;width:362.45pt;height:19.85pt;z-index:251714560;mso-position-horizontal-relative:text;mso-position-vertical-relative:text" coordorigin="2612,1723" coordsize="7249,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">
                <v:rect id="Rectangle 31" o:spid="_x0000_s1519" style="position:absolute;left:2612;top:1725;width:1390;height:3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9XOzcUA&#10;AADcAAAADwAAAGRycy9kb3ducmV2LnhtbESPQWvCQBSE74L/YXlCb7pr24QaXUMpCIXWQ7Xg9ZF9&#10;JsHs25jdmPTfdwtCj8PMfMNs8tE24kadrx1rWC4UCOLCmZpLDd/H3fwFhA/IBhvHpOGHPOTb6WSD&#10;mXEDf9HtEEoRIewz1FCF0GZS+qIii37hWuLonV1nMUTZldJ0OES4beSjUqm0WHNcqLClt4qKy6G3&#10;GjB9Ntf9+enz+NGnuCpHtUtOSuuH2fi6BhFoDP/he/vdaEhVAn9n4hG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1c7NxQAAANwAAAAPAAAAAAAAAAAAAAAAAJgCAABkcnMv&#10;ZG93bnJldi54bWxQSwUGAAAAAAQABAD1AAAAigM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Tidak Baik</w:t>
                        </w:r>
                      </w:p>
                    </w:txbxContent>
                  </v:textbox>
                </v:rect>
                <v:rect id="Rectangle 32" o:spid="_x0000_s1520" style="position:absolute;left:4118;top:1723;width:1349;height:3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dQusQA&#10;AADcAAAADwAAAGRycy9kb3ducmV2LnhtbESPT2sCMRTE74LfITyhN036x9BuNytSEITqoVro9bF5&#10;7i7dvKybqOu3N4WCx2FmfsPki8G14kx9aDwbeJwpEMSltw1XBr73q+kriBCRLbaeycCVAiyK8SjH&#10;zPoLf9F5FyuRIBwyNFDH2GVShrImh2HmO+LkHXzvMCbZV9L2eElw18onpbR02HBaqLGjj5rK393J&#10;GUD9Yo/bw/Nm/3nS+FYNajX/UcY8TIblO4hIQ7yH/9tra0ArDX9n0hGQ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HULrEAAAA3AAAAA8AAAAAAAAAAAAAAAAAmAIAAGRycy9k&#10;b3ducmV2LnhtbFBLBQYAAAAABAAEAPUAAACJAw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Kurang Baik</w:t>
                        </w:r>
                      </w:p>
                    </w:txbxContent>
                  </v:textbox>
                </v:rect>
                <v:rect id="Rectangle 33" o:spid="_x0000_s1521" style="position:absolute;left:5578;top:1732;width:131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v1IcQA&#10;AADcAAAADwAAAGRycy9kb3ducmV2LnhtbESPT2sCMRTE7wW/Q3hCbzWxtauuG6UUBMH2UBW8PjZv&#10;/+DmZbuJun57IxR6HGbmN0y26m0jLtT52rGG8UiBIM6dqbnUcNivX2YgfEA22DgmDTfysFoOnjJM&#10;jbvyD112oRQRwj5FDVUIbSqlzyuy6EeuJY5e4TqLIcqulKbDa4TbRr4qlUiLNceFClv6rCg/7c5W&#10;AyYT8/tdvH3tt+cE52Wv1u9HpfXzsP9YgAjUh//wX3tjNCRqCo8z8Qj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L9SHEAAAA3AAAAA8AAAAAAAAAAAAAAAAAmAIAAGRycy9k&#10;b3ducmV2LnhtbFBLBQYAAAAABAAEAPUAAACJAw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Cukup Baik</w:t>
                        </w:r>
                      </w:p>
                    </w:txbxContent>
                  </v:textbox>
                </v:rect>
                <v:rect id="Rectangle 34" o:spid="_x0000_s1522" style="position:absolute;left:7031;top:1728;width:1300;height: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RhU8IA&#10;AADcAAAADwAAAGRycy9kb3ducmV2LnhtbERPz2vCMBS+D/wfwhN2m4nOFa2mZQjCQHeYDrw+mmdb&#10;bF66Jrbdf28Ogx0/vt/bfLSN6KnztWMN85kCQVw4U3Op4fu8f1mB8AHZYOOYNPyShzybPG0xNW7g&#10;L+pPoRQxhH2KGqoQ2lRKX1Rk0c9cSxy5q+sshgi7UpoOhxhuG7lQKpEWa44NFba0q6i4ne5WAyZL&#10;8/N5fT2eD/cE1+Wo9m8XpfXzdHzfgAg0hn/xn/vDaEhUXBvPxCMgs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1GFTwgAAANwAAAAPAAAAAAAAAAAAAAAAAJgCAABkcnMvZG93&#10;bnJldi54bWxQSwUGAAAAAAQABAD1AAAAhwM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Baik</w:t>
                        </w:r>
                      </w:p>
                    </w:txbxContent>
                  </v:textbox>
                </v:rect>
                <v:rect id="Rectangle 35" o:spid="_x0000_s1523" style="position:absolute;left:8471;top:1732;width:1390;height: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jEyMMA&#10;AADcAAAADwAAAGRycy9kb3ducmV2LnhtbESPT4vCMBTE7wt+h/AEb2uy/inaNYoIgqAeVoW9Pppn&#10;W7Z5qU3U+u2NIOxxmJnfMLNFaytxo8aXjjV89RUI4syZknMNp+P6cwLCB2SDlWPS8CAPi3nnY4ap&#10;cXf+odsh5CJC2KeooQihTqX0WUEWfd/VxNE7u8ZiiLLJpWnwHuG2kgOlEmmx5LhQYE2rgrK/w9Vq&#10;wGRkLvvzcHfcXhOc5q1aj3+V1r1uu/wGEagN/+F3e2M0JGoKrzPxCMj5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pjEyMMAAADcAAAADwAAAAAAAAAAAAAAAACYAgAAZHJzL2Rv&#10;d25yZXYueG1sUEsFBgAAAAAEAAQA9QAAAIgDA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Sangat Baik</w:t>
                        </w:r>
                      </w:p>
                    </w:txbxContent>
                  </v:textbox>
                </v:rect>
              </v:group>
            </w:pict>
          </mc:Fallback>
        </mc:AlternateContent>
      </w:r>
      <w:r w:rsidRPr="003E570C">
        <w:rPr>
          <w:rFonts w:ascii="Times New Roman" w:hAnsi="Times New Roman"/>
          <w:noProof/>
          <w:sz w:val="24"/>
          <w:szCs w:val="24"/>
          <w:lang w:eastAsia="id-ID"/>
        </w:rPr>
        <mc:AlternateContent>
          <mc:Choice Requires="wpg">
            <w:drawing>
              <wp:anchor distT="0" distB="0" distL="114300" distR="114300" simplePos="0" relativeHeight="251713536" behindDoc="0" locked="0" layoutInCell="1" allowOverlap="1" wp14:anchorId="6DA9922D" wp14:editId="1D59A855">
                <wp:simplePos x="0" y="0"/>
                <wp:positionH relativeFrom="column">
                  <wp:posOffset>218440</wp:posOffset>
                </wp:positionH>
                <wp:positionV relativeFrom="paragraph">
                  <wp:posOffset>84455</wp:posOffset>
                </wp:positionV>
                <wp:extent cx="4603115" cy="252095"/>
                <wp:effectExtent l="1270" t="4445" r="0" b="635"/>
                <wp:wrapNone/>
                <wp:docPr id="610" name="Group 6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03115" cy="252095"/>
                          <a:chOff x="2612" y="1723"/>
                          <a:chExt cx="7249" cy="397"/>
                        </a:xfrm>
                      </wpg:grpSpPr>
                      <wps:wsp>
                        <wps:cNvPr id="611" name="Rectangle 25"/>
                        <wps:cNvSpPr>
                          <a:spLocks noChangeArrowheads="1"/>
                        </wps:cNvSpPr>
                        <wps:spPr bwMode="auto">
                          <a:xfrm>
                            <a:off x="2612" y="1725"/>
                            <a:ext cx="1390" cy="3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sidRPr="00287318">
                                <w:rPr>
                                  <w:rFonts w:cs="Times New Roman"/>
                                  <w:sz w:val="20"/>
                                  <w:szCs w:val="20"/>
                                </w:rPr>
                                <w:t xml:space="preserve">Tidak </w:t>
                              </w:r>
                              <w:r>
                                <w:rPr>
                                  <w:rFonts w:cs="Times New Roman"/>
                                  <w:sz w:val="20"/>
                                  <w:szCs w:val="20"/>
                                </w:rPr>
                                <w:t>Baik</w:t>
                              </w:r>
                            </w:p>
                          </w:txbxContent>
                        </wps:txbx>
                        <wps:bodyPr rot="0" vert="horz" wrap="square" lIns="91440" tIns="45720" rIns="91440" bIns="45720" anchor="t" anchorCtr="0" upright="1">
                          <a:noAutofit/>
                        </wps:bodyPr>
                      </wps:wsp>
                      <wps:wsp>
                        <wps:cNvPr id="612" name="Rectangle 26"/>
                        <wps:cNvSpPr>
                          <a:spLocks noChangeArrowheads="1"/>
                        </wps:cNvSpPr>
                        <wps:spPr bwMode="auto">
                          <a:xfrm>
                            <a:off x="4118" y="1723"/>
                            <a:ext cx="1349" cy="39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Pr>
                                  <w:rFonts w:cs="Times New Roman"/>
                                  <w:sz w:val="20"/>
                                  <w:szCs w:val="20"/>
                                </w:rPr>
                                <w:t>Kurang</w:t>
                              </w:r>
                              <w:r w:rsidRPr="00287318">
                                <w:rPr>
                                  <w:rFonts w:cs="Times New Roman"/>
                                  <w:sz w:val="20"/>
                                  <w:szCs w:val="20"/>
                                </w:rPr>
                                <w:t xml:space="preserve"> </w:t>
                              </w:r>
                              <w:r>
                                <w:rPr>
                                  <w:rFonts w:cs="Times New Roman"/>
                                  <w:sz w:val="20"/>
                                  <w:szCs w:val="20"/>
                                </w:rPr>
                                <w:t>Baik</w:t>
                              </w:r>
                            </w:p>
                          </w:txbxContent>
                        </wps:txbx>
                        <wps:bodyPr rot="0" vert="horz" wrap="square" lIns="91440" tIns="45720" rIns="91440" bIns="45720" anchor="t" anchorCtr="0" upright="1">
                          <a:noAutofit/>
                        </wps:bodyPr>
                      </wps:wsp>
                      <wps:wsp>
                        <wps:cNvPr id="613" name="Rectangle 27"/>
                        <wps:cNvSpPr>
                          <a:spLocks noChangeArrowheads="1"/>
                        </wps:cNvSpPr>
                        <wps:spPr bwMode="auto">
                          <a:xfrm>
                            <a:off x="5578" y="1732"/>
                            <a:ext cx="131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Pr>
                                  <w:rFonts w:cs="Times New Roman"/>
                                  <w:sz w:val="20"/>
                                  <w:szCs w:val="20"/>
                                </w:rPr>
                                <w:t>Cukup Baik</w:t>
                              </w:r>
                            </w:p>
                          </w:txbxContent>
                        </wps:txbx>
                        <wps:bodyPr rot="0" vert="horz" wrap="square" lIns="91440" tIns="45720" rIns="91440" bIns="45720" anchor="t" anchorCtr="0" upright="1">
                          <a:noAutofit/>
                        </wps:bodyPr>
                      </wps:wsp>
                      <wps:wsp>
                        <wps:cNvPr id="614" name="Rectangle 28"/>
                        <wps:cNvSpPr>
                          <a:spLocks noChangeArrowheads="1"/>
                        </wps:cNvSpPr>
                        <wps:spPr bwMode="auto">
                          <a:xfrm>
                            <a:off x="7031" y="1728"/>
                            <a:ext cx="1300"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Pr>
                                  <w:rFonts w:cs="Times New Roman"/>
                                  <w:sz w:val="20"/>
                                  <w:szCs w:val="20"/>
                                </w:rPr>
                                <w:t>Baik</w:t>
                              </w:r>
                            </w:p>
                          </w:txbxContent>
                        </wps:txbx>
                        <wps:bodyPr rot="0" vert="horz" wrap="square" lIns="91440" tIns="45720" rIns="91440" bIns="45720" anchor="t" anchorCtr="0" upright="1">
                          <a:noAutofit/>
                        </wps:bodyPr>
                      </wps:wsp>
                      <wps:wsp>
                        <wps:cNvPr id="615" name="Rectangle 29"/>
                        <wps:cNvSpPr>
                          <a:spLocks noChangeArrowheads="1"/>
                        </wps:cNvSpPr>
                        <wps:spPr bwMode="auto">
                          <a:xfrm>
                            <a:off x="8471" y="1732"/>
                            <a:ext cx="1390" cy="38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Pr>
                                  <w:rFonts w:cs="Times New Roman"/>
                                  <w:sz w:val="20"/>
                                  <w:szCs w:val="20"/>
                                </w:rPr>
                                <w:t>Sangat Baik</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10" o:spid="_x0000_s1524" style="position:absolute;left:0;text-align:left;margin-left:17.2pt;margin-top:6.65pt;width:362.45pt;height:19.85pt;z-index:251713536;mso-position-horizontal-relative:text;mso-position-vertical-relative:text" coordorigin="2612,1723" coordsize="7249,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">
                <v:rect id="Rectangle 25" o:spid="_x0000_s1525" style="position:absolute;left:2612;top:1725;width:1390;height:3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deE8UA&#10;AADcAAAADwAAAGRycy9kb3ducmV2LnhtbESPT2sCMRTE74V+h/AK3mqyahddN0oRhILtoSp4fWze&#10;/sHNy3YTdfvtG0HocZiZ3zD5erCtuFLvG8cakrECQVw403Cl4XjYvs5B+IBssHVMGn7Jw3r1/JRj&#10;ZtyNv+m6D5WIEPYZaqhD6DIpfVGTRT92HXH0StdbDFH2lTQ93iLctnKiVCotNhwXauxoU1Nx3l+s&#10;Bkxn5uernH4edpcUF9Wgtm8npfXoZXhfggg0hP/wo/1hNKRJAvcz8Qj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N14TxQAAANwAAAAPAAAAAAAAAAAAAAAAAJgCAABkcnMv&#10;ZG93bnJldi54bWxQSwUGAAAAAAQABAD1AAAAigMAAAAA&#10;" stroked="f">
                  <v:textbox>
                    <w:txbxContent>
                      <w:p w:rsidR="007365DA" w:rsidRPr="00287318" w:rsidRDefault="007365DA" w:rsidP="007365DA">
                        <w:pPr>
                          <w:jc w:val="center"/>
                          <w:rPr>
                            <w:rFonts w:cs="Times New Roman"/>
                            <w:sz w:val="20"/>
                            <w:szCs w:val="20"/>
                          </w:rPr>
                        </w:pPr>
                        <w:r w:rsidRPr="00287318">
                          <w:rPr>
                            <w:rFonts w:cs="Times New Roman"/>
                            <w:sz w:val="20"/>
                            <w:szCs w:val="20"/>
                          </w:rPr>
                          <w:t xml:space="preserve">Tidak </w:t>
                        </w:r>
                        <w:r>
                          <w:rPr>
                            <w:rFonts w:cs="Times New Roman"/>
                            <w:sz w:val="20"/>
                            <w:szCs w:val="20"/>
                          </w:rPr>
                          <w:t>Baik</w:t>
                        </w:r>
                      </w:p>
                    </w:txbxContent>
                  </v:textbox>
                </v:rect>
                <v:rect id="Rectangle 26" o:spid="_x0000_s1526" style="position:absolute;left:4118;top:1723;width:1349;height:3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XAZMQA&#10;AADcAAAADwAAAGRycy9kb3ducmV2LnhtbESPT4vCMBTE7wt+h/AEb2ui7hatRhFBEHb34B/w+mie&#10;bbF5qU3U+u03guBxmJnfMLNFaytxo8aXjjUM+goEceZMybmGw379OQbhA7LByjFpeJCHxbzzMcPU&#10;uDtv6bYLuYgQ9ilqKEKoUyl9VpBF33c1cfROrrEYomxyaRq8R7it5FCpRFosOS4UWNOqoOy8u1oN&#10;mHyZy99p9Lv/uSY4yVu1/j4qrXvddjkFEagN7/CrvTEaksEQnmfiEZ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nlwGTEAAAA3AAAAA8AAAAAAAAAAAAAAAAAmAIAAGRycy9k&#10;b3ducmV2LnhtbFBLBQYAAAAABAAEAPUAAACJAwAAAAA=&#10;" stroked="f">
                  <v:textbox>
                    <w:txbxContent>
                      <w:p w:rsidR="007365DA" w:rsidRPr="00287318" w:rsidRDefault="007365DA" w:rsidP="007365DA">
                        <w:pPr>
                          <w:jc w:val="center"/>
                          <w:rPr>
                            <w:rFonts w:cs="Times New Roman"/>
                            <w:sz w:val="20"/>
                            <w:szCs w:val="20"/>
                          </w:rPr>
                        </w:pPr>
                        <w:r>
                          <w:rPr>
                            <w:rFonts w:cs="Times New Roman"/>
                            <w:sz w:val="20"/>
                            <w:szCs w:val="20"/>
                          </w:rPr>
                          <w:t>Kurang</w:t>
                        </w:r>
                        <w:r w:rsidRPr="00287318">
                          <w:rPr>
                            <w:rFonts w:cs="Times New Roman"/>
                            <w:sz w:val="20"/>
                            <w:szCs w:val="20"/>
                          </w:rPr>
                          <w:t xml:space="preserve"> </w:t>
                        </w:r>
                        <w:r>
                          <w:rPr>
                            <w:rFonts w:cs="Times New Roman"/>
                            <w:sz w:val="20"/>
                            <w:szCs w:val="20"/>
                          </w:rPr>
                          <w:t>Baik</w:t>
                        </w:r>
                      </w:p>
                    </w:txbxContent>
                  </v:textbox>
                </v:rect>
                <v:rect id="Rectangle 27" o:spid="_x0000_s1527" style="position:absolute;left:5578;top:1732;width:131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ll/8QA&#10;AADcAAAADwAAAGRycy9kb3ducmV2LnhtbESPT4vCMBTE7wt+h/AEb2ui7hatRhFBEHb34B/w+mie&#10;bbF5qU3U+u03guBxmJnfMLNFaytxo8aXjjUM+goEceZMybmGw379OQbhA7LByjFpeJCHxbzzMcPU&#10;uDtv6bYLuYgQ9ilqKEKoUyl9VpBF33c1cfROrrEYomxyaRq8R7it5FCpRFosOS4UWNOqoOy8u1oN&#10;mHyZy99p9Lv/uSY4yVu1/j4qrXvddjkFEagN7/CrvTEaksEInmfiEZ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pZf/EAAAA3AAAAA8AAAAAAAAAAAAAAAAAmAIAAGRycy9k&#10;b3ducmV2LnhtbFBLBQYAAAAABAAEAPUAAACJAwAAAAA=&#10;" stroked="f">
                  <v:textbox>
                    <w:txbxContent>
                      <w:p w:rsidR="007365DA" w:rsidRPr="00287318" w:rsidRDefault="007365DA" w:rsidP="007365DA">
                        <w:pPr>
                          <w:jc w:val="center"/>
                          <w:rPr>
                            <w:rFonts w:cs="Times New Roman"/>
                            <w:sz w:val="20"/>
                            <w:szCs w:val="20"/>
                          </w:rPr>
                        </w:pPr>
                        <w:r>
                          <w:rPr>
                            <w:rFonts w:cs="Times New Roman"/>
                            <w:sz w:val="20"/>
                            <w:szCs w:val="20"/>
                          </w:rPr>
                          <w:t>Cukup Baik</w:t>
                        </w:r>
                      </w:p>
                    </w:txbxContent>
                  </v:textbox>
                </v:rect>
                <v:rect id="Rectangle 28" o:spid="_x0000_s1528" style="position:absolute;left:7031;top:1728;width:1300;height: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D9i8QA&#10;AADcAAAADwAAAGRycy9kb3ducmV2LnhtbESPW4vCMBSE3xf8D+EIvq2Jly1ajSKCIKz74AV8PTTH&#10;ttic1CZq99+bhQUfh5n5hpkvW1uJBzW+dKxh0FcgiDNnSs41nI6bzwkIH5ANVo5Jwy95WC46H3NM&#10;jXvynh6HkIsIYZ+ihiKEOpXSZwVZ9H1XE0fv4hqLIcoml6bBZ4TbSg6VSqTFkuNCgTWtC8quh7vV&#10;gMnY3H4uo93x+57gNG/V5uustO5129UMRKA2vMP/7a3RkAzG8HcmHgG5e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A/YvEAAAA3AAAAA8AAAAAAAAAAAAAAAAAmAIAAGRycy9k&#10;b3ducmV2LnhtbFBLBQYAAAAABAAEAPUAAACJAwAAAAA=&#10;" stroked="f">
                  <v:textbox>
                    <w:txbxContent>
                      <w:p w:rsidR="007365DA" w:rsidRPr="00287318" w:rsidRDefault="007365DA" w:rsidP="007365DA">
                        <w:pPr>
                          <w:jc w:val="center"/>
                          <w:rPr>
                            <w:rFonts w:cs="Times New Roman"/>
                            <w:sz w:val="20"/>
                            <w:szCs w:val="20"/>
                          </w:rPr>
                        </w:pPr>
                        <w:r>
                          <w:rPr>
                            <w:rFonts w:cs="Times New Roman"/>
                            <w:sz w:val="20"/>
                            <w:szCs w:val="20"/>
                          </w:rPr>
                          <w:t>Baik</w:t>
                        </w:r>
                      </w:p>
                    </w:txbxContent>
                  </v:textbox>
                </v:rect>
                <v:rect id="Rectangle 29" o:spid="_x0000_s1529" style="position:absolute;left:8471;top:1732;width:1390;height: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xYEMUA&#10;AADcAAAADwAAAGRycy9kb3ducmV2LnhtbESPzWrDMBCE74W8g9hCb42UJjGNE9mUQKDQ9pAf6HWx&#10;NraptXIsxXbfPioUchxm5htmk4+2ET11vnasYTZVIIgLZ2ouNZyOu+dXED4gG2wck4Zf8pBnk4cN&#10;psYNvKf+EEoRIexT1FCF0KZS+qIii37qWuLonV1nMUTZldJ0OES4beSLUom0WHNcqLClbUXFz+Fq&#10;NWCyMJev8/zz+HFNcFWOarf8Vlo/PY5vaxCBxnAP/7ffjYZktoS/M/EIy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DFgQxQAAANwAAAAPAAAAAAAAAAAAAAAAAJgCAABkcnMv&#10;ZG93bnJldi54bWxQSwUGAAAAAAQABAD1AAAAigMAAAAA&#10;" stroked="f">
                  <v:textbox>
                    <w:txbxContent>
                      <w:p w:rsidR="007365DA" w:rsidRPr="00287318" w:rsidRDefault="007365DA" w:rsidP="007365DA">
                        <w:pPr>
                          <w:jc w:val="center"/>
                          <w:rPr>
                            <w:rFonts w:cs="Times New Roman"/>
                            <w:sz w:val="20"/>
                            <w:szCs w:val="20"/>
                          </w:rPr>
                        </w:pPr>
                        <w:r>
                          <w:rPr>
                            <w:rFonts w:cs="Times New Roman"/>
                            <w:sz w:val="20"/>
                            <w:szCs w:val="20"/>
                          </w:rPr>
                          <w:t>Sangat Baik</w:t>
                        </w:r>
                      </w:p>
                    </w:txbxContent>
                  </v:textbox>
                </v:rect>
              </v:group>
            </w:pict>
          </mc:Fallback>
        </mc:AlternateContent>
      </w:r>
      <w:r w:rsidRPr="003E570C">
        <w:rPr>
          <w:rFonts w:ascii="Times New Roman" w:hAnsi="Times New Roman"/>
          <w:noProof/>
          <w:sz w:val="24"/>
          <w:szCs w:val="24"/>
          <w:lang w:eastAsia="id-ID"/>
        </w:rPr>
        <mc:AlternateContent>
          <mc:Choice Requires="wpg">
            <w:drawing>
              <wp:inline distT="0" distB="0" distL="0" distR="0" wp14:anchorId="139B9295" wp14:editId="52531F77">
                <wp:extent cx="5039995" cy="1116965"/>
                <wp:effectExtent l="1905" t="15240" r="0" b="1270"/>
                <wp:docPr id="616" name="Group 6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39995" cy="1116965"/>
                          <a:chOff x="2199" y="10251"/>
                          <a:chExt cx="8386" cy="1416"/>
                        </a:xfrm>
                      </wpg:grpSpPr>
                      <wps:wsp>
                        <wps:cNvPr id="617" name="Line 3"/>
                        <wps:cNvCnPr>
                          <a:cxnSpLocks noChangeShapeType="1"/>
                        </wps:cNvCnPr>
                        <wps:spPr bwMode="auto">
                          <a:xfrm>
                            <a:off x="2533" y="10758"/>
                            <a:ext cx="7774" cy="0"/>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618" name="Line 4"/>
                        <wps:cNvCnPr>
                          <a:cxnSpLocks noChangeShapeType="1"/>
                        </wps:cNvCnPr>
                        <wps:spPr bwMode="auto">
                          <a:xfrm>
                            <a:off x="2533" y="10251"/>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619" name="Rectangle 5"/>
                        <wps:cNvSpPr>
                          <a:spLocks noChangeArrowheads="1"/>
                        </wps:cNvSpPr>
                        <wps:spPr bwMode="auto">
                          <a:xfrm>
                            <a:off x="2533" y="10321"/>
                            <a:ext cx="1587"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B3F21" w:rsidRDefault="007365DA" w:rsidP="007365DA">
                              <w:pPr>
                                <w:rPr>
                                  <w:rFonts w:cs="Times New Roman"/>
                                </w:rPr>
                              </w:pPr>
                            </w:p>
                          </w:txbxContent>
                        </wps:txbx>
                        <wps:bodyPr rot="0" vert="horz" wrap="square" lIns="10800" tIns="45720" rIns="10800" bIns="45720" anchor="t" anchorCtr="0" upright="1">
                          <a:noAutofit/>
                        </wps:bodyPr>
                      </wps:wsp>
                      <wps:wsp>
                        <wps:cNvPr id="620" name="Rectangle 6"/>
                        <wps:cNvSpPr>
                          <a:spLocks noChangeArrowheads="1"/>
                        </wps:cNvSpPr>
                        <wps:spPr bwMode="auto">
                          <a:xfrm>
                            <a:off x="2199" y="11315"/>
                            <a:ext cx="63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20"/>
                                  <w:szCs w:val="18"/>
                                </w:rPr>
                              </w:pPr>
                              <w:r>
                                <w:rPr>
                                  <w:rFonts w:asciiTheme="majorBidi" w:hAnsiTheme="majorBidi" w:cstheme="majorBidi"/>
                                  <w:sz w:val="20"/>
                                  <w:szCs w:val="18"/>
                                </w:rPr>
                                <w:t>20%</w:t>
                              </w:r>
                            </w:p>
                          </w:txbxContent>
                        </wps:txbx>
                        <wps:bodyPr rot="0" vert="horz" wrap="square" lIns="9144" tIns="45720" rIns="9144" bIns="45720" anchor="t" anchorCtr="0" upright="1">
                          <a:noAutofit/>
                        </wps:bodyPr>
                      </wps:wsp>
                      <wps:wsp>
                        <wps:cNvPr id="621" name="Line 7"/>
                        <wps:cNvCnPr>
                          <a:cxnSpLocks noChangeShapeType="1"/>
                        </wps:cNvCnPr>
                        <wps:spPr bwMode="auto">
                          <a:xfrm>
                            <a:off x="4120" y="10251"/>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622" name="Line 8"/>
                        <wps:cNvCnPr>
                          <a:cxnSpLocks noChangeShapeType="1"/>
                        </wps:cNvCnPr>
                        <wps:spPr bwMode="auto">
                          <a:xfrm>
                            <a:off x="10307" y="10251"/>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623" name="Line 9"/>
                        <wps:cNvCnPr>
                          <a:cxnSpLocks noChangeShapeType="1"/>
                        </wps:cNvCnPr>
                        <wps:spPr bwMode="auto">
                          <a:xfrm>
                            <a:off x="8708" y="10266"/>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624" name="Line 10"/>
                        <wps:cNvCnPr>
                          <a:cxnSpLocks noChangeShapeType="1"/>
                        </wps:cNvCnPr>
                        <wps:spPr bwMode="auto">
                          <a:xfrm>
                            <a:off x="5650" y="10267"/>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625" name="Line 11"/>
                        <wps:cNvCnPr>
                          <a:cxnSpLocks noChangeShapeType="1"/>
                        </wps:cNvCnPr>
                        <wps:spPr bwMode="auto">
                          <a:xfrm>
                            <a:off x="7179" y="10266"/>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626" name="Rectangle 12"/>
                        <wps:cNvSpPr>
                          <a:spLocks noChangeArrowheads="1"/>
                        </wps:cNvSpPr>
                        <wps:spPr bwMode="auto">
                          <a:xfrm>
                            <a:off x="4138" y="10321"/>
                            <a:ext cx="1500" cy="359"/>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txbxContent>
                        </wps:txbx>
                        <wps:bodyPr rot="0" vert="horz" wrap="square" lIns="18000" tIns="45720" rIns="18000" bIns="45720" anchor="t" anchorCtr="0" upright="1">
                          <a:noAutofit/>
                        </wps:bodyPr>
                      </wps:wsp>
                      <wps:wsp>
                        <wps:cNvPr id="627" name="Rectangle 13"/>
                        <wps:cNvSpPr>
                          <a:spLocks noChangeArrowheads="1"/>
                        </wps:cNvSpPr>
                        <wps:spPr bwMode="auto">
                          <a:xfrm>
                            <a:off x="5684" y="10336"/>
                            <a:ext cx="1498"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txbxContent>
                        </wps:txbx>
                        <wps:bodyPr rot="0" vert="horz" wrap="square" lIns="18000" tIns="45720" rIns="18000" bIns="45720" anchor="t" anchorCtr="0" upright="1">
                          <a:noAutofit/>
                        </wps:bodyPr>
                      </wps:wsp>
                      <wps:wsp>
                        <wps:cNvPr id="628" name="Rectangle 14"/>
                        <wps:cNvSpPr>
                          <a:spLocks noChangeArrowheads="1"/>
                        </wps:cNvSpPr>
                        <wps:spPr bwMode="auto">
                          <a:xfrm>
                            <a:off x="7212" y="10336"/>
                            <a:ext cx="1499" cy="359"/>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txbxContent>
                        </wps:txbx>
                        <wps:bodyPr rot="0" vert="horz" wrap="square" lIns="91440" tIns="45720" rIns="91440" bIns="45720" anchor="t" anchorCtr="0" upright="1">
                          <a:noAutofit/>
                        </wps:bodyPr>
                      </wps:wsp>
                      <wps:wsp>
                        <wps:cNvPr id="629" name="Rectangle 15"/>
                        <wps:cNvSpPr>
                          <a:spLocks noChangeArrowheads="1"/>
                        </wps:cNvSpPr>
                        <wps:spPr bwMode="auto">
                          <a:xfrm>
                            <a:off x="8741" y="10321"/>
                            <a:ext cx="1570"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txbxContent>
                        </wps:txbx>
                        <wps:bodyPr rot="0" vert="horz" wrap="square" lIns="9144" tIns="45720" rIns="9144" bIns="45720" anchor="t" anchorCtr="0" upright="1">
                          <a:noAutofit/>
                        </wps:bodyPr>
                      </wps:wsp>
                      <wps:wsp>
                        <wps:cNvPr id="630" name="Rectangle 17"/>
                        <wps:cNvSpPr>
                          <a:spLocks noChangeArrowheads="1"/>
                        </wps:cNvSpPr>
                        <wps:spPr bwMode="auto">
                          <a:xfrm>
                            <a:off x="3732" y="11315"/>
                            <a:ext cx="78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20"/>
                                  <w:szCs w:val="18"/>
                                </w:rPr>
                              </w:pPr>
                              <w:r>
                                <w:rPr>
                                  <w:rFonts w:asciiTheme="majorBidi" w:hAnsiTheme="majorBidi" w:cstheme="majorBidi"/>
                                  <w:sz w:val="20"/>
                                  <w:szCs w:val="18"/>
                                </w:rPr>
                                <w:t>36,0%</w:t>
                              </w:r>
                            </w:p>
                          </w:txbxContent>
                        </wps:txbx>
                        <wps:bodyPr rot="0" vert="horz" wrap="square" lIns="9144" tIns="45720" rIns="9144" bIns="45720" anchor="t" anchorCtr="0" upright="1">
                          <a:noAutofit/>
                        </wps:bodyPr>
                      </wps:wsp>
                      <wps:wsp>
                        <wps:cNvPr id="631" name="Rectangle 18"/>
                        <wps:cNvSpPr>
                          <a:spLocks noChangeArrowheads="1"/>
                        </wps:cNvSpPr>
                        <wps:spPr bwMode="auto">
                          <a:xfrm>
                            <a:off x="5252" y="11315"/>
                            <a:ext cx="78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52,0%</w:t>
                              </w:r>
                            </w:p>
                          </w:txbxContent>
                        </wps:txbx>
                        <wps:bodyPr rot="0" vert="horz" wrap="square" lIns="9144" tIns="45720" rIns="9144" bIns="45720" anchor="t" anchorCtr="0" upright="1">
                          <a:noAutofit/>
                        </wps:bodyPr>
                      </wps:wsp>
                      <wps:wsp>
                        <wps:cNvPr id="632" name="Rectangle 19"/>
                        <wps:cNvSpPr>
                          <a:spLocks noChangeArrowheads="1"/>
                        </wps:cNvSpPr>
                        <wps:spPr bwMode="auto">
                          <a:xfrm>
                            <a:off x="6773" y="11315"/>
                            <a:ext cx="782"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68,0%</w:t>
                              </w:r>
                            </w:p>
                            <w:p w:rsidR="007365DA" w:rsidRPr="00F74990" w:rsidRDefault="007365DA" w:rsidP="007365DA">
                              <w:pPr>
                                <w:rPr>
                                  <w:rFonts w:asciiTheme="majorBidi" w:hAnsiTheme="majorBidi" w:cstheme="majorBidi"/>
                                  <w:sz w:val="18"/>
                                  <w:szCs w:val="18"/>
                                </w:rPr>
                              </w:pPr>
                            </w:p>
                          </w:txbxContent>
                        </wps:txbx>
                        <wps:bodyPr rot="0" vert="horz" wrap="square" lIns="9144" tIns="45720" rIns="9144" bIns="45720" anchor="t" anchorCtr="0" upright="1">
                          <a:noAutofit/>
                        </wps:bodyPr>
                      </wps:wsp>
                      <wps:wsp>
                        <wps:cNvPr id="633" name="Rectangle 20"/>
                        <wps:cNvSpPr>
                          <a:spLocks noChangeArrowheads="1"/>
                        </wps:cNvSpPr>
                        <wps:spPr bwMode="auto">
                          <a:xfrm>
                            <a:off x="8322" y="11293"/>
                            <a:ext cx="78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84,0%</w:t>
                              </w:r>
                            </w:p>
                          </w:txbxContent>
                        </wps:txbx>
                        <wps:bodyPr rot="0" vert="horz" wrap="square" lIns="9144" tIns="45720" rIns="9144" bIns="45720" anchor="t" anchorCtr="0" upright="1">
                          <a:noAutofit/>
                        </wps:bodyPr>
                      </wps:wsp>
                      <wps:wsp>
                        <wps:cNvPr id="634" name="Rectangle 21"/>
                        <wps:cNvSpPr>
                          <a:spLocks noChangeArrowheads="1"/>
                        </wps:cNvSpPr>
                        <wps:spPr bwMode="auto">
                          <a:xfrm>
                            <a:off x="10015" y="11299"/>
                            <a:ext cx="570"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5E27AC" w:rsidRDefault="007365DA" w:rsidP="007365DA">
                              <w:pPr>
                                <w:jc w:val="center"/>
                                <w:rPr>
                                  <w:rFonts w:asciiTheme="majorBidi" w:hAnsiTheme="majorBidi" w:cstheme="majorBidi"/>
                                  <w:sz w:val="18"/>
                                  <w:szCs w:val="18"/>
                                </w:rPr>
                              </w:pPr>
                              <w:r>
                                <w:rPr>
                                  <w:rFonts w:asciiTheme="majorBidi" w:hAnsiTheme="majorBidi" w:cstheme="majorBidi"/>
                                  <w:sz w:val="20"/>
                                  <w:szCs w:val="18"/>
                                </w:rPr>
                                <w:t>100%</w:t>
                              </w:r>
                            </w:p>
                          </w:txbxContent>
                        </wps:txbx>
                        <wps:bodyPr rot="0" vert="horz" wrap="square" lIns="9144" tIns="45720" rIns="9144" bIns="45720" anchor="t" anchorCtr="0" upright="1">
                          <a:noAutofit/>
                        </wps:bodyPr>
                      </wps:wsp>
                    </wpg:wgp>
                  </a:graphicData>
                </a:graphic>
              </wp:inline>
            </w:drawing>
          </mc:Choice>
          <mc:Fallback>
            <w:pict>
              <v:group id="Group 616" o:spid="_x0000_s1530" style="width:396.85pt;height:87.95pt;mso-position-horizontal-relative:char;mso-position-vertical-relative:line" coordorigin="2199,10251" coordsize="8386,14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">
                <v:line id="Line 3" o:spid="_x0000_s1531" style="position:absolute;visibility:visible;mso-wrap-style:square" from="2533,10758" to="10307,107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78D8YAAADcAAAADwAAAGRycy9kb3ducmV2LnhtbESPT2vCQBTE74LfYXlCL6IbezASXaUo&#10;LYJS0Prn+si+JsHs2zS7XeO37xYKPQ4z8xtmsepMLQK1rrKsYDJOQBDnVldcKDh9vI5mIJxH1lhb&#10;JgUPcrBa9nsLzLS984HC0RciQthlqKD0vsmkdHlJBt3YNsTR+7StQR9lW0jd4j3CTS2fk2QqDVYc&#10;F0psaF1Sfjt+GwWhmz1uId1d3mh33qd6MwzXr3elngbdyxyEp87/h//aW61gOknh90w8AnL5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1u/A/GAAAA3AAAAA8AAAAAAAAA&#10;AAAAAAAAoQIAAGRycy9kb3ducmV2LnhtbFBLBQYAAAAABAAEAPkAAACUAwAAAAA=&#10;" strokeweight="1.5pt">
                  <v:shadow on="t" color="black" opacity="26213f" origin=".5,-.5" offset="-.74836mm,.74836mm"/>
                </v:line>
                <v:line id="Line 4" o:spid="_x0000_s1532" style="position:absolute;visibility:visible;mso-wrap-style:square" from="2533,10251" to="2533,11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FofcQAAADcAAAADwAAAGRycy9kb3ducmV2LnhtbERPz2vCMBS+C/sfwht4EU31oNKZljHZ&#10;GCgDu7ldH81bW2xeapPF+t+bw8Djx/d7kw+mFYF611hWMJ8lIIhLqxuuFHx9vk7XIJxH1thaJgVX&#10;cpBnD6MNptpe+ECh8JWIIexSVFB736VSurImg25mO+LI/dreoI+wr6Tu8RLDTSsXSbKUBhuODTV2&#10;9FJTeSr+jIIwrK+nsNp9v9HuuF/p7ST8nD+UGj8Oz08gPA3+Lv53v2sFy3lcG8/EIy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8Wh9xAAAANwAAAAPAAAAAAAAAAAA&#10;AAAAAKECAABkcnMvZG93bnJldi54bWxQSwUGAAAAAAQABAD5AAAAkgMAAAAA&#10;" strokeweight="1.5pt">
                  <v:shadow on="t" color="black" opacity="26213f" origin=".5,-.5" offset="-.74836mm,.74836mm"/>
                </v:line>
                <v:rect id="Rectangle 5" o:spid="_x0000_s1533" style="position:absolute;left:2533;top:10321;width:1587;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7ZUsYA&#10;AADcAAAADwAAAGRycy9kb3ducmV2LnhtbESPT2sCMRTE7wW/Q3hCb5pdqVJXo9RKUYS2/jt4fGye&#10;u0s3L0sSdfvtG0HocZiZ3zDTeWtqcSXnK8sK0n4Cgji3uuJCwfHw0XsF4QOyxtoyKfglD/NZ52mK&#10;mbY33tF1HwoRIewzVFCG0GRS+rwkg75vG+Lona0zGKJ0hdQObxFuajlIkpE0WHFcKLGh95Lyn/3F&#10;KFgsT6vvly+33Lbr8We+WZ3SdGiVeu62bxMQgdrwH36011rBKB3D/Uw8AnL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i7ZUsYAAADcAAAADwAAAAAAAAAAAAAAAACYAgAAZHJz&#10;L2Rvd25yZXYueG1sUEsFBgAAAAAEAAQA9QAAAIsDAAAAAA==&#10;" filled="f" fillcolor="#9f3" stroked="f">
                  <v:textbox inset=".3mm,,.3mm">
                    <w:txbxContent>
                      <w:p w:rsidR="007365DA" w:rsidRPr="002B3F21" w:rsidRDefault="007365DA" w:rsidP="007365DA">
                        <w:pPr>
                          <w:rPr>
                            <w:rFonts w:cs="Times New Roman"/>
                          </w:rPr>
                        </w:pPr>
                      </w:p>
                    </w:txbxContent>
                  </v:textbox>
                </v:rect>
                <v:rect id="Rectangle 6" o:spid="_x0000_s1534" style="position:absolute;left:2199;top:11315;width:63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bf8EA&#10;AADcAAAADwAAAGRycy9kb3ducmV2LnhtbERPTYvCMBC9L/gfwgje1tQKslSjiCgrgoLuCh7HZkyL&#10;zaQ0WVv/vTkIe3y879mis5V4UONLxwpGwwQEce50yUbB78/m8wuED8gaK8ek4EkeFvPexwwz7Vo+&#10;0uMUjIgh7DNUUIRQZ1L6vCCLfuhq4sjdXGMxRNgYqRtsY7itZJokE2mx5NhQYE2rgvL76c8q+G6N&#10;eV7aw269Hx8vqb2e3d1ulBr0u+UURKAu/Ivf7q1WMEnj/HgmHgE5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023/BAAAA3AAAAA8AAAAAAAAAAAAAAAAAmAIAAGRycy9kb3du&#10;cmV2LnhtbFBLBQYAAAAABAAEAPUAAACGAwAAAAA=&#10;" filled="f" fillcolor="#daeef3" stroked="f">
                  <v:textbox inset=".72pt,,.72pt">
                    <w:txbxContent>
                      <w:p w:rsidR="007365DA" w:rsidRPr="00E17CD6" w:rsidRDefault="007365DA" w:rsidP="007365DA">
                        <w:pPr>
                          <w:jc w:val="center"/>
                          <w:rPr>
                            <w:rFonts w:asciiTheme="majorBidi" w:hAnsiTheme="majorBidi" w:cstheme="majorBidi"/>
                            <w:sz w:val="20"/>
                            <w:szCs w:val="18"/>
                          </w:rPr>
                        </w:pPr>
                        <w:r>
                          <w:rPr>
                            <w:rFonts w:asciiTheme="majorBidi" w:hAnsiTheme="majorBidi" w:cstheme="majorBidi"/>
                            <w:sz w:val="20"/>
                            <w:szCs w:val="18"/>
                          </w:rPr>
                          <w:t>20%</w:t>
                        </w:r>
                      </w:p>
                    </w:txbxContent>
                  </v:textbox>
                </v:rect>
                <v:line id="Line 7" o:spid="_x0000_s1535" style="position:absolute;visibility:visible;mso-wrap-style:square" from="4120,10251" to="4120,11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6cLXccAAADcAAAADwAAAGRycy9kb3ducmV2LnhtbESPT2vCQBTE70K/w/KEXqRu9KCSugZp&#10;aSlYBP+0Xh/ZZxKSfZtmt2v89t2C4HGYmd8wy6w3jQjUucqygsk4AUGcW11xoeB4eHtagHAeWWNj&#10;mRRcyUG2ehgsMdX2wjsKe1+ICGGXooLS+zaV0uUlGXRj2xJH72w7gz7KrpC6w0uEm0ZOk2QmDVYc&#10;F0ps6aWkvN7/GgWhX1zrMN98v9Pm63OuX0fh9LNV6nHYr59BeOr9PXxrf2gFs+kE/s/EIyB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zpwtdxwAAANwAAAAPAAAAAAAA&#10;AAAAAAAAAKECAABkcnMvZG93bnJldi54bWxQSwUGAAAAAAQABAD5AAAAlQMAAAAA&#10;" strokeweight="1.5pt">
                  <v:shadow on="t" color="black" opacity="26213f" origin=".5,-.5" offset="-.74836mm,.74836mm"/>
                </v:line>
                <v:line id="Line 8" o:spid="_x0000_s1536" style="position:absolute;visibility:visible;mso-wrap-style:square" from="10307,10251" to="10307,11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3WVKsYAAADcAAAADwAAAGRycy9kb3ducmV2LnhtbESPT2vCQBTE7wW/w/KEXopuzEElukpR&#10;WgqWgtY/10f2NQlm38bsdo3f3hUKPQ4z8xtmvuxMLQK1rrKsYDRMQBDnVldcKNh/vw2mIJxH1lhb&#10;JgU3crBc9J7mmGl75S2FnS9EhLDLUEHpfZNJ6fKSDLqhbYij92Nbgz7KtpC6xWuEm1qmSTKWBiuO&#10;CyU2tCopP+9+jYLQTW/nMNkc32lz+Jzo9Us4Xb6Ueu53rzMQnjr/H/5rf2gF4zSFx5l4BOTiD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N1lSrGAAAA3AAAAA8AAAAAAAAA&#10;AAAAAAAAoQIAAGRycy9kb3ducmV2LnhtbFBLBQYAAAAABAAEAPkAAACUAwAAAAA=&#10;" strokeweight="1.5pt">
                  <v:shadow on="t" color="black" opacity="26213f" origin=".5,-.5" offset="-.74836mm,.74836mm"/>
                </v:line>
                <v:line id="Line 9" o:spid="_x0000_s1537" style="position:absolute;visibility:visible;mso-wrap-style:square" from="8708,10266" to="8708,11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kwscYAAADcAAAADwAAAGRycy9kb3ducmV2LnhtbESP3WrCQBSE7wu+w3IK3pS6UUEldRVR&#10;FMFSMPbn9pA9TYLZszG7rvHtu4VCL4eZ+YaZLztTi0CtqywrGA4SEMS51RUXCt5P2+cZCOeRNdaW&#10;ScGdHCwXvYc5ptre+Egh84WIEHYpKii9b1IpXV6SQTewDXH0vm1r0EfZFlK3eItwU8tRkkykwYrj&#10;QokNrUvKz9nVKAjd7H4O08Pnjg4fr1O9eQpflzel+o/d6gWEp87/h//ae61gMhrD75l4BOTi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w5MLHGAAAA3AAAAA8AAAAAAAAA&#10;AAAAAAAAoQIAAGRycy9kb3ducmV2LnhtbFBLBQYAAAAABAAEAPkAAACUAwAAAAA=&#10;" strokeweight="1.5pt">
                  <v:shadow on="t" color="black" opacity="26213f" origin=".5,-.5" offset="-.74836mm,.74836mm"/>
                </v:line>
                <v:line id="Line 10" o:spid="_x0000_s1538" style="position:absolute;visibility:visible;mso-wrap-style:square" from="5650,10267" to="5650,112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9CoxcYAAADcAAAADwAAAGRycy9kb3ducmV2LnhtbESP3WrCQBSE7wu+w3IK3pS6UUQldRVR&#10;FMFSMPbn9pA9TYLZszG7rvHtu4VCL4eZ+YaZLztTi0CtqywrGA4SEMS51RUXCt5P2+cZCOeRNdaW&#10;ScGdHCwXvYc5ptre+Egh84WIEHYpKii9b1IpXV6SQTewDXH0vm1r0EfZFlK3eItwU8tRkkykwYrj&#10;QokNrUvKz9nVKAjd7H4O08Pnjg4fr1O9eQpflzel+o/d6gWEp87/h//ae61gMhrD75l4BOTi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PQqMXGAAAA3AAAAA8AAAAAAAAA&#10;AAAAAAAAoQIAAGRycy9kb3ducmV2LnhtbFBLBQYAAAAABAAEAPkAAACUAwAAAAA=&#10;" strokeweight="1.5pt">
                  <v:shadow on="t" color="black" opacity="26213f" origin=".5,-.5" offset="-.74836mm,.74836mm"/>
                </v:line>
                <v:line id="Line 11" o:spid="_x0000_s1539" style="position:absolute;visibility:visible;mso-wrap-style:square" from="7179,10266" to="7179,11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wNXscAAADcAAAADwAAAGRycy9kb3ducmV2LnhtbESPW2vCQBSE3wv+h+UUfCl1o+CF1FVE&#10;UQRLwdjL6yF7mgSzZ2N2XeO/7xYKfRxm5htmvuxMLQK1rrKsYDhIQBDnVldcKHg/bZ9nIJxH1lhb&#10;JgV3crBc9B7mmGp74yOFzBciQtilqKD0vkmldHlJBt3ANsTR+7atQR9lW0jd4i3CTS1HSTKRBiuO&#10;CyU2tC4pP2dXoyB0s/s5TA+fOzp8vE715il8Xd6U6j92qxcQnjr/H/5r77WCyWgMv2fiEZCL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MnA1exwAAANwAAAAPAAAAAAAA&#10;AAAAAAAAAKECAABkcnMvZG93bnJldi54bWxQSwUGAAAAAAQABAD5AAAAlQMAAAAA&#10;" strokeweight="1.5pt">
                  <v:shadow on="t" color="black" opacity="26213f" origin=".5,-.5" offset="-.74836mm,.74836mm"/>
                </v:line>
                <v:rect id="Rectangle 12" o:spid="_x0000_s1540" style="position:absolute;left:4138;top:10321;width:150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bzqMYA&#10;AADcAAAADwAAAGRycy9kb3ducmV2LnhtbESP3WrCQBSE7wu+w3IE7+pGoaHErCL2B0GhaIOld8fs&#10;MUmbPZtmV41v7wpCL4eZ+YZJZ52pxYlaV1lWMBpGIIhzqysuFGSfb4/PIJxH1lhbJgUXcjCb9h5S&#10;TLQ984ZOW1+IAGGXoILS+yaR0uUlGXRD2xAH72Bbgz7ItpC6xXOAm1qOoyiWBisOCyU2tCgp/90e&#10;jYJFtn55/dl/fMu/XK6+3je7DJ+MUoN+N5+A8NT5//C9vdQK4nEMtzPhCMjp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bbzqMYAAADcAAAADwAAAAAAAAAAAAAAAACYAgAAZHJz&#10;L2Rvd25yZXYueG1sUEsFBgAAAAAEAAQA9QAAAIsDAAAAAA==&#10;" filled="f" fillcolor="yellow" stroked="f">
                  <v:textbox inset=".5mm,,.5mm">
                    <w:txbxContent>
                      <w:p w:rsidR="007365DA" w:rsidRPr="00287318" w:rsidRDefault="007365DA" w:rsidP="007365DA"/>
                    </w:txbxContent>
                  </v:textbox>
                </v:rect>
                <v:rect id="Rectangle 13" o:spid="_x0000_s1541" style="position:absolute;left:5684;top:10336;width:1498;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GqecUA&#10;AADcAAAADwAAAGRycy9kb3ducmV2LnhtbESPMW/CMBSE90r8B+shsRUHhlClGFRokRjo0ISF7RG/&#10;Jinxc2SbEP59XakS4+nuvtMt14NpRU/ON5YVzKYJCOLS6oYrBcdi9/wCwgdkja1lUnAnD+vV6GmJ&#10;mbY3/qI+D5WIEPYZKqhD6DIpfVmTQT+1HXH0vq0zGKJ0ldQObxFuWjlPklQabDgu1NjRtqbykl+N&#10;gkOxD+eNO3+Wu9N7n39cf1JZFEpNxsPbK4hAQ3iE/9t7rSCdL+DvTDwCcv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kap5xQAAANwAAAAPAAAAAAAAAAAAAAAAAJgCAABkcnMv&#10;ZG93bnJldi54bWxQSwUGAAAAAAQABAD1AAAAigMAAAAA&#10;" filled="f" fillcolor="#9f3" stroked="f">
                  <v:textbox inset=".5mm,,.5mm">
                    <w:txbxContent>
                      <w:p w:rsidR="007365DA" w:rsidRPr="00287318" w:rsidRDefault="007365DA" w:rsidP="007365DA"/>
                    </w:txbxContent>
                  </v:textbox>
                </v:rect>
                <v:rect id="Rectangle 14" o:spid="_x0000_s1542" style="position:absolute;left:7212;top:10336;width:1499;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kebr8A&#10;AADcAAAADwAAAGRycy9kb3ducmV2LnhtbERPzYrCMBC+C75DmIW9iE3tQaSaiiwIHrzY9QGGZmyr&#10;zaQ2o+2+/eawsMeP73+3n1yn3jSE1rOBVZKCIq68bbk2cP0+LjeggiBb7DyTgR8KsC/msx3m1o98&#10;oXcptYohHHI00Ij0udahashhSHxPHLmbHxxKhEOt7YBjDHedztJ0rR22HBsa7OmroepRvpyBslvJ&#10;6E4il/tzQ+Oitdn5ao35/JgOW1BCk/yL/9wna2CdxbXxTDwCuvg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I2R5uvwAAANwAAAAPAAAAAAAAAAAAAAAAAJgCAABkcnMvZG93bnJl&#10;di54bWxQSwUGAAAAAAQABAD1AAAAhAMAAAAA&#10;" filled="f" fillcolor="yellow" stroked="f">
                  <v:textbox>
                    <w:txbxContent>
                      <w:p w:rsidR="007365DA" w:rsidRPr="00287318" w:rsidRDefault="007365DA" w:rsidP="007365DA"/>
                    </w:txbxContent>
                  </v:textbox>
                </v:rect>
                <v:rect id="Rectangle 15" o:spid="_x0000_s1543" style="position:absolute;left:8741;top:10321;width:157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FnWscA&#10;AADcAAAADwAAAGRycy9kb3ducmV2LnhtbESPQWvCQBSE74X+h+UVeil1kxxEo6uUFlEQq41evD2y&#10;zyQ0+zZkt0n013cLBY/DzHzDzJeDqUVHrassK4hHEQji3OqKCwWn4+p1AsJ5ZI21ZVJwJQfLxePD&#10;HFNte/6iLvOFCBB2KSoovW9SKV1ekkE3sg1x8C62NeiDbAupW+wD3NQyiaKxNFhxWCixofeS8u/s&#10;xyh4Ocef9uBum+3lo8j8YT9p1rtcqeen4W0GwtPg7+H/9kYrGCdT+DsTjoBc/A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hBZ1rHAAAA3AAAAA8AAAAAAAAAAAAAAAAAmAIAAGRy&#10;cy9kb3ducmV2LnhtbFBLBQYAAAAABAAEAPUAAACMAwAAAAA=&#10;" filled="f" fillcolor="#9f3" stroked="f">
                  <v:textbox inset=".72pt,,.72pt">
                    <w:txbxContent>
                      <w:p w:rsidR="007365DA" w:rsidRPr="00287318" w:rsidRDefault="007365DA" w:rsidP="007365DA"/>
                    </w:txbxContent>
                  </v:textbox>
                </v:rect>
                <v:rect id="Rectangle 17" o:spid="_x0000_s1544" style="position:absolute;left:3732;top:11315;width:78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1NosIA&#10;AADcAAAADwAAAGRycy9kb3ducmV2LnhtbERPXWvCMBR9H/gfwhX2tqYqlNEZRURxDByoG/Txrrmm&#10;xeamNJlt/715GOzxcL6X68E24k6drx0rmCUpCOLS6ZqNgq/L/uUVhA/IGhvHpGAkD+vV5GmJuXY9&#10;n+h+DkbEEPY5KqhCaHMpfVmRRZ+4ljhyV9dZDBF2RuoO+xhuGzlP00xarDk2VNjStqLydv61Cg69&#10;MWPRf37sjotTMbc/3+5m90o9T4fNG4hAQ/gX/7nftYJsEefHM/EI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LU2iwgAAANwAAAAPAAAAAAAAAAAAAAAAAJgCAABkcnMvZG93&#10;bnJldi54bWxQSwUGAAAAAAQABAD1AAAAhwMAAAAA&#10;" filled="f" fillcolor="#daeef3" stroked="f">
                  <v:textbox inset=".72pt,,.72pt">
                    <w:txbxContent>
                      <w:p w:rsidR="007365DA" w:rsidRPr="00E17CD6" w:rsidRDefault="007365DA" w:rsidP="007365DA">
                        <w:pPr>
                          <w:jc w:val="center"/>
                          <w:rPr>
                            <w:rFonts w:asciiTheme="majorBidi" w:hAnsiTheme="majorBidi" w:cstheme="majorBidi"/>
                            <w:sz w:val="20"/>
                            <w:szCs w:val="18"/>
                          </w:rPr>
                        </w:pPr>
                        <w:r>
                          <w:rPr>
                            <w:rFonts w:asciiTheme="majorBidi" w:hAnsiTheme="majorBidi" w:cstheme="majorBidi"/>
                            <w:sz w:val="20"/>
                            <w:szCs w:val="18"/>
                          </w:rPr>
                          <w:t>36,0%</w:t>
                        </w:r>
                      </w:p>
                    </w:txbxContent>
                  </v:textbox>
                </v:rect>
                <v:rect id="Rectangle 18" o:spid="_x0000_s1545" style="position:absolute;left:5252;top:11315;width:78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HoOcUA&#10;AADcAAAADwAAAGRycy9kb3ducmV2LnhtbESPUWvCMBSF3wf+h3CFva2pCjKqUcZQHAMHugl9vGvu&#10;0mJzU5rM1H9vBgMfD+ec73CW68G24kK9bxwrmGQ5COLK6YaNgq/P7dMzCB+QNbaOScGVPKxXo4cl&#10;FtpFPtDlGIxIEPYFKqhD6AopfVWTRZ+5jjh5P663GJLsjdQ9xgS3rZzm+VxabDgt1NjRa03V+fhr&#10;FeyiMdcyfrxv9rNDObXfJ3e2W6Uex8PLAkSgIdzD/+03rWA+m8DfmXQE5O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Yeg5xQAAANwAAAAPAAAAAAAAAAAAAAAAAJgCAABkcnMv&#10;ZG93bnJldi54bWxQSwUGAAAAAAQABAD1AAAAigMAAAAA&#10;" filled="f" fillcolor="#daeef3" stroked="f">
                  <v:textbox inset=".72pt,,.72pt">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52,0%</w:t>
                        </w:r>
                      </w:p>
                    </w:txbxContent>
                  </v:textbox>
                </v:rect>
                <v:rect id="Rectangle 19" o:spid="_x0000_s1546" style="position:absolute;left:6773;top:11315;width:782;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N2TsUA&#10;AADcAAAADwAAAGRycy9kb3ducmV2LnhtbESPQWvCQBSE7wX/w/KE3ppNI4ikboIUxVJoQavg8TX7&#10;3ASzb0N2a+K/7xaEHoeZ+YZZlqNtxZV63zhW8JykIIgrpxs2Cg5fm6cFCB+QNbaOScGNPJTF5GGJ&#10;uXYD7+i6D0ZECPscFdQhdLmUvqrJok9cRxy9s+sthih7I3WPQ4TbVmZpOpcWG44LNXb0WlN12f9Y&#10;BdvBmNtp+Hxff8x2p8x+H93FbpR6nI6rFxCBxvAfvrfftIL5LIO/M/EIy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s3ZOxQAAANwAAAAPAAAAAAAAAAAAAAAAAJgCAABkcnMv&#10;ZG93bnJldi54bWxQSwUGAAAAAAQABAD1AAAAigMAAAAA&#10;" filled="f" fillcolor="#daeef3" stroked="f">
                  <v:textbox inset=".72pt,,.72pt">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68,0%</w:t>
                        </w:r>
                      </w:p>
                      <w:p w:rsidR="007365DA" w:rsidRPr="00F74990" w:rsidRDefault="007365DA" w:rsidP="007365DA">
                        <w:pPr>
                          <w:rPr>
                            <w:rFonts w:asciiTheme="majorBidi" w:hAnsiTheme="majorBidi" w:cstheme="majorBidi"/>
                            <w:sz w:val="18"/>
                            <w:szCs w:val="18"/>
                          </w:rPr>
                        </w:pPr>
                      </w:p>
                    </w:txbxContent>
                  </v:textbox>
                </v:rect>
                <v:rect id="Rectangle 20" o:spid="_x0000_s1547" style="position:absolute;left:8322;top:11293;width:78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T1cUA&#10;AADcAAAADwAAAGRycy9kb3ducmV2LnhtbESPQWvCQBSE70L/w/IKvZlNDYikbkIplUqhgtqCx9fs&#10;6yaYfRuyq4n/visIHoeZ+YZZlqNtxZl63zhW8JykIIgrpxs2Cr73q+kChA/IGlvHpOBCHsriYbLE&#10;XLuBt3TeBSMihH2OCuoQulxKX9Vk0SeuI47en+sthih7I3WPQ4TbVs7SdC4tNhwXauzorabquDtZ&#10;BR+DMZfDsPl8/8q2h5n9/XFHu1Lq6XF8fQERaAz38K291grmWQbXM/EIyO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9PVxQAAANwAAAAPAAAAAAAAAAAAAAAAAJgCAABkcnMv&#10;ZG93bnJldi54bWxQSwUGAAAAAAQABAD1AAAAigMAAAAA&#10;" filled="f" fillcolor="#daeef3" stroked="f">
                  <v:textbox inset=".72pt,,.72pt">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84,0%</w:t>
                        </w:r>
                      </w:p>
                    </w:txbxContent>
                  </v:textbox>
                </v:rect>
                <v:rect id="Rectangle 21" o:spid="_x0000_s1548" style="position:absolute;left:10015;top:11299;width:570;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ZLocUA&#10;AADcAAAADwAAAGRycy9kb3ducmV2LnhtbESPQWvCQBSE7wX/w/IEb3WjFilpNiJSqQgWtC14fM0+&#10;N8Hs25BdTfz3XaHgcZiZb5hs0dtaXKn1lWMFk3ECgrhwumKj4Ptr/fwKwgdkjbVjUnAjD4t88JRh&#10;ql3He7oeghERwj5FBWUITSqlL0qy6MeuIY7eybUWQ5StkbrFLsJtLadJMpcWK44LJTa0Kqk4Hy5W&#10;wUdnzO3YfW7fd7P9cWp/f9zZrpUaDfvlG4hAfXiE/9sbrWA+e4H7mXgEZP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FkuhxQAAANwAAAAPAAAAAAAAAAAAAAAAAJgCAABkcnMv&#10;ZG93bnJldi54bWxQSwUGAAAAAAQABAD1AAAAigMAAAAA&#10;" filled="f" fillcolor="#daeef3" stroked="f">
                  <v:textbox inset=".72pt,,.72pt">
                    <w:txbxContent>
                      <w:p w:rsidR="007365DA" w:rsidRPr="005E27AC" w:rsidRDefault="007365DA" w:rsidP="007365DA">
                        <w:pPr>
                          <w:jc w:val="center"/>
                          <w:rPr>
                            <w:rFonts w:asciiTheme="majorBidi" w:hAnsiTheme="majorBidi" w:cstheme="majorBidi"/>
                            <w:sz w:val="18"/>
                            <w:szCs w:val="18"/>
                          </w:rPr>
                        </w:pPr>
                        <w:r>
                          <w:rPr>
                            <w:rFonts w:asciiTheme="majorBidi" w:hAnsiTheme="majorBidi" w:cstheme="majorBidi"/>
                            <w:sz w:val="20"/>
                            <w:szCs w:val="18"/>
                          </w:rPr>
                          <w:t>100%</w:t>
                        </w:r>
                      </w:p>
                    </w:txbxContent>
                  </v:textbox>
                </v:rect>
                <w10:anchorlock/>
              </v:group>
            </w:pict>
          </mc:Fallback>
        </mc:AlternateContent>
      </w:r>
      <w:r w:rsidRPr="00CD13D4">
        <w:rPr>
          <w:rFonts w:ascii="Times New Roman" w:hAnsi="Times New Roman"/>
          <w:b/>
          <w:bCs/>
          <w:sz w:val="24"/>
          <w:szCs w:val="24"/>
        </w:rPr>
        <w:t xml:space="preserve"> </w:t>
      </w:r>
      <w:r>
        <w:rPr>
          <w:rFonts w:ascii="Times New Roman" w:hAnsi="Times New Roman"/>
          <w:b/>
          <w:bCs/>
          <w:sz w:val="24"/>
          <w:szCs w:val="24"/>
        </w:rPr>
        <w:t>Gambar 4.12</w:t>
      </w:r>
    </w:p>
    <w:p w:rsidR="007365DA" w:rsidRPr="00D91045" w:rsidRDefault="007365DA" w:rsidP="007365DA">
      <w:pPr>
        <w:spacing w:line="360" w:lineRule="auto"/>
        <w:jc w:val="center"/>
        <w:rPr>
          <w:rFonts w:ascii="Times New Roman" w:hAnsi="Times New Roman" w:cs="Times New Roman"/>
          <w:b/>
          <w:sz w:val="24"/>
          <w:szCs w:val="24"/>
          <w:lang w:val="id-ID"/>
        </w:rPr>
      </w:pPr>
      <w:r w:rsidRPr="003E570C">
        <w:rPr>
          <w:rFonts w:ascii="Times New Roman" w:hAnsi="Times New Roman" w:cs="Times New Roman"/>
          <w:b/>
          <w:sz w:val="24"/>
          <w:szCs w:val="24"/>
        </w:rPr>
        <w:t xml:space="preserve">Garis Kontinum </w:t>
      </w:r>
      <w:r>
        <w:rPr>
          <w:rFonts w:ascii="Times New Roman" w:hAnsi="Times New Roman" w:cs="Times New Roman"/>
          <w:b/>
          <w:bCs/>
          <w:sz w:val="24"/>
          <w:szCs w:val="24"/>
        </w:rPr>
        <w:t xml:space="preserve">Indikator </w:t>
      </w:r>
      <w:r>
        <w:rPr>
          <w:rFonts w:ascii="Times New Roman" w:eastAsia="Times New Roman" w:hAnsi="Times New Roman" w:cs="Times New Roman"/>
          <w:b/>
          <w:i/>
          <w:iCs/>
          <w:color w:val="000000"/>
          <w:sz w:val="24"/>
          <w:szCs w:val="24"/>
          <w:lang w:val="id-ID" w:eastAsia="id-ID"/>
        </w:rPr>
        <w:t>Feturus</w:t>
      </w:r>
      <w:r w:rsidRPr="004A4671">
        <w:rPr>
          <w:rFonts w:ascii="Times New Roman" w:eastAsia="Times New Roman" w:hAnsi="Times New Roman" w:cs="Times New Roman"/>
          <w:b/>
          <w:i/>
          <w:iCs/>
          <w:color w:val="000000"/>
          <w:sz w:val="24"/>
          <w:szCs w:val="24"/>
          <w:lang w:val="id-ID" w:eastAsia="id-ID"/>
        </w:rPr>
        <w:t xml:space="preserve"> </w:t>
      </w:r>
      <w:r w:rsidRPr="00D91045">
        <w:rPr>
          <w:rFonts w:ascii="Times New Roman" w:eastAsia="Times New Roman" w:hAnsi="Times New Roman" w:cs="Times New Roman"/>
          <w:b/>
          <w:iCs/>
          <w:color w:val="000000"/>
          <w:sz w:val="24"/>
          <w:szCs w:val="24"/>
          <w:lang w:val="id-ID" w:eastAsia="id-ID"/>
        </w:rPr>
        <w:t>(</w:t>
      </w:r>
      <w:r>
        <w:rPr>
          <w:rFonts w:ascii="Times New Roman" w:eastAsia="Times New Roman" w:hAnsi="Times New Roman" w:cs="Times New Roman"/>
          <w:b/>
          <w:iCs/>
          <w:color w:val="000000"/>
          <w:sz w:val="24"/>
          <w:szCs w:val="24"/>
          <w:lang w:val="id-ID" w:eastAsia="id-ID"/>
        </w:rPr>
        <w:t>Fitur</w:t>
      </w:r>
      <w:r w:rsidRPr="00D91045">
        <w:rPr>
          <w:rFonts w:ascii="Times New Roman" w:eastAsia="Times New Roman" w:hAnsi="Times New Roman" w:cs="Times New Roman"/>
          <w:b/>
          <w:iCs/>
          <w:color w:val="000000"/>
          <w:sz w:val="24"/>
          <w:szCs w:val="24"/>
          <w:lang w:val="id-ID" w:eastAsia="id-ID"/>
        </w:rPr>
        <w:t>)</w:t>
      </w:r>
      <w:r>
        <w:rPr>
          <w:rFonts w:ascii="Times New Roman" w:hAnsi="Times New Roman" w:cs="Times New Roman"/>
          <w:b/>
          <w:sz w:val="24"/>
          <w:szCs w:val="24"/>
          <w:lang w:val="id-ID"/>
        </w:rPr>
        <w:br/>
      </w:r>
      <w:r w:rsidRPr="00D91045">
        <w:rPr>
          <w:rFonts w:ascii="Times New Roman" w:hAnsi="Times New Roman" w:cs="Times New Roman"/>
          <w:b/>
          <w:sz w:val="24"/>
          <w:szCs w:val="24"/>
          <w:lang w:val="id-ID"/>
        </w:rPr>
        <w:t xml:space="preserve"> </w:t>
      </w:r>
      <w:r>
        <w:rPr>
          <w:rFonts w:ascii="Times New Roman" w:hAnsi="Times New Roman" w:cs="Times New Roman"/>
          <w:b/>
          <w:sz w:val="24"/>
          <w:szCs w:val="24"/>
          <w:lang w:val="id-ID"/>
        </w:rPr>
        <w:t>Sumber: Data diolah 2019</w:t>
      </w:r>
    </w:p>
    <w:p w:rsidR="007365DA" w:rsidRPr="00FC2554" w:rsidRDefault="007365DA" w:rsidP="007365DA">
      <w:pPr>
        <w:spacing w:after="0" w:line="360" w:lineRule="auto"/>
        <w:jc w:val="center"/>
        <w:rPr>
          <w:rFonts w:ascii="Times New Roman" w:hAnsi="Times New Roman" w:cs="Times New Roman"/>
          <w:b/>
          <w:sz w:val="24"/>
          <w:szCs w:val="24"/>
          <w:lang w:val="id-ID"/>
        </w:rPr>
      </w:pPr>
      <w:r w:rsidRPr="009A70D8">
        <w:rPr>
          <w:rFonts w:ascii="Times New Roman" w:hAnsi="Times New Roman" w:cs="Times New Roman"/>
          <w:b/>
          <w:sz w:val="24"/>
          <w:szCs w:val="24"/>
        </w:rPr>
        <w:t>Tabel 4.</w:t>
      </w:r>
      <w:r>
        <w:rPr>
          <w:rFonts w:ascii="Times New Roman" w:hAnsi="Times New Roman" w:cs="Times New Roman"/>
          <w:b/>
          <w:sz w:val="24"/>
          <w:szCs w:val="24"/>
          <w:lang w:val="id-ID"/>
        </w:rPr>
        <w:t>25</w:t>
      </w:r>
    </w:p>
    <w:p w:rsidR="007365DA" w:rsidRPr="00D27AD4" w:rsidRDefault="007365DA" w:rsidP="007365DA">
      <w:pPr>
        <w:spacing w:after="0" w:line="360" w:lineRule="auto"/>
        <w:jc w:val="center"/>
        <w:rPr>
          <w:rFonts w:ascii="Times New Roman" w:hAnsi="Times New Roman" w:cs="Times New Roman"/>
          <w:b/>
          <w:sz w:val="24"/>
          <w:szCs w:val="24"/>
        </w:rPr>
      </w:pPr>
      <w:r w:rsidRPr="009A70D8">
        <w:rPr>
          <w:rFonts w:ascii="Times New Roman" w:hAnsi="Times New Roman" w:cs="Times New Roman"/>
          <w:b/>
          <w:sz w:val="24"/>
          <w:szCs w:val="24"/>
        </w:rPr>
        <w:t xml:space="preserve">Tanggapan Responden Mengenai Materi </w:t>
      </w:r>
      <w:r w:rsidRPr="00A20705">
        <w:rPr>
          <w:rFonts w:ascii="Times New Roman" w:hAnsi="Times New Roman" w:cs="Times New Roman"/>
          <w:b/>
          <w:i/>
          <w:iCs/>
          <w:color w:val="000000"/>
          <w:sz w:val="24"/>
        </w:rPr>
        <w:t>Conformance</w:t>
      </w:r>
      <w:r>
        <w:rPr>
          <w:rFonts w:ascii="Times New Roman" w:hAnsi="Times New Roman" w:cs="Times New Roman"/>
          <w:b/>
          <w:color w:val="000000"/>
          <w:sz w:val="24"/>
          <w:lang w:val="id-ID"/>
        </w:rPr>
        <w:t xml:space="preserve"> </w:t>
      </w:r>
      <w:r w:rsidRPr="00A20705">
        <w:rPr>
          <w:rFonts w:ascii="Times New Roman" w:hAnsi="Times New Roman" w:cs="Times New Roman"/>
          <w:b/>
          <w:i/>
          <w:iCs/>
          <w:color w:val="000000"/>
          <w:sz w:val="24"/>
        </w:rPr>
        <w:t>with</w:t>
      </w:r>
      <w:r>
        <w:rPr>
          <w:rFonts w:ascii="Times New Roman" w:hAnsi="Times New Roman" w:cs="Times New Roman"/>
          <w:b/>
          <w:color w:val="000000"/>
          <w:sz w:val="24"/>
          <w:lang w:val="id-ID"/>
        </w:rPr>
        <w:t xml:space="preserve"> </w:t>
      </w:r>
      <w:r w:rsidRPr="00A20705">
        <w:rPr>
          <w:rFonts w:ascii="Times New Roman" w:hAnsi="Times New Roman" w:cs="Times New Roman"/>
          <w:b/>
          <w:i/>
          <w:iCs/>
          <w:color w:val="000000"/>
          <w:sz w:val="24"/>
        </w:rPr>
        <w:t>spesification</w:t>
      </w:r>
      <w:r w:rsidRPr="00A20705">
        <w:rPr>
          <w:rFonts w:ascii="Times New Roman" w:hAnsi="Times New Roman" w:cs="Times New Roman"/>
          <w:b/>
          <w:color w:val="000000"/>
          <w:sz w:val="24"/>
        </w:rPr>
        <w:t xml:space="preserve"> (Kesesuaian spesifikasi)</w:t>
      </w:r>
    </w:p>
    <w:tbl>
      <w:tblPr>
        <w:tblW w:w="5000" w:type="pct"/>
        <w:jc w:val="center"/>
        <w:tblCellMar>
          <w:left w:w="0" w:type="dxa"/>
          <w:right w:w="0" w:type="dxa"/>
        </w:tblCellMar>
        <w:tblLook w:val="04A0" w:firstRow="1" w:lastRow="0" w:firstColumn="1" w:lastColumn="0" w:noHBand="0" w:noVBand="1"/>
      </w:tblPr>
      <w:tblGrid>
        <w:gridCol w:w="425"/>
        <w:gridCol w:w="2514"/>
        <w:gridCol w:w="343"/>
        <w:gridCol w:w="497"/>
        <w:gridCol w:w="497"/>
        <w:gridCol w:w="497"/>
        <w:gridCol w:w="497"/>
        <w:gridCol w:w="507"/>
        <w:gridCol w:w="742"/>
        <w:gridCol w:w="700"/>
        <w:gridCol w:w="1098"/>
      </w:tblGrid>
      <w:tr w:rsidR="007365DA" w:rsidRPr="009A70D8" w:rsidTr="007365DA">
        <w:trPr>
          <w:trHeight w:val="330"/>
          <w:jc w:val="center"/>
        </w:trPr>
        <w:tc>
          <w:tcPr>
            <w:tcW w:w="255" w:type="pct"/>
            <w:vMerge w:val="restart"/>
            <w:tcBorders>
              <w:top w:val="double" w:sz="6" w:space="0" w:color="auto"/>
              <w:left w:val="double" w:sz="6" w:space="0" w:color="auto"/>
              <w:bottom w:val="double" w:sz="6" w:space="0" w:color="000000"/>
              <w:right w:val="nil"/>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No</w:t>
            </w:r>
          </w:p>
        </w:tc>
        <w:tc>
          <w:tcPr>
            <w:tcW w:w="1716" w:type="pct"/>
            <w:gridSpan w:val="2"/>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Butir Kuesioner</w:t>
            </w:r>
          </w:p>
        </w:tc>
        <w:tc>
          <w:tcPr>
            <w:tcW w:w="1501" w:type="pct"/>
            <w:gridSpan w:val="5"/>
            <w:tcBorders>
              <w:top w:val="double" w:sz="6" w:space="0" w:color="auto"/>
              <w:left w:val="nil"/>
              <w:bottom w:val="single" w:sz="4" w:space="0" w:color="auto"/>
              <w:right w:val="single" w:sz="4" w:space="0" w:color="000000"/>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Kategori Jawaban</w:t>
            </w:r>
          </w:p>
        </w:tc>
        <w:tc>
          <w:tcPr>
            <w:tcW w:w="446" w:type="pct"/>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Skor Aktual</w:t>
            </w:r>
          </w:p>
        </w:tc>
        <w:tc>
          <w:tcPr>
            <w:tcW w:w="421" w:type="pct"/>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Skor Ideal</w:t>
            </w:r>
          </w:p>
        </w:tc>
        <w:tc>
          <w:tcPr>
            <w:tcW w:w="661" w:type="pct"/>
            <w:vMerge w:val="restart"/>
            <w:tcBorders>
              <w:top w:val="double" w:sz="6" w:space="0" w:color="auto"/>
              <w:left w:val="single" w:sz="4" w:space="0" w:color="auto"/>
              <w:bottom w:val="double" w:sz="6" w:space="0" w:color="000000"/>
              <w:right w:val="double" w:sz="6"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Persentase (%)</w:t>
            </w:r>
          </w:p>
        </w:tc>
      </w:tr>
      <w:tr w:rsidR="007365DA" w:rsidRPr="009A70D8" w:rsidTr="007365DA">
        <w:trPr>
          <w:trHeight w:val="330"/>
          <w:jc w:val="center"/>
        </w:trPr>
        <w:tc>
          <w:tcPr>
            <w:tcW w:w="255" w:type="pct"/>
            <w:vMerge/>
            <w:tcBorders>
              <w:top w:val="double" w:sz="6" w:space="0" w:color="auto"/>
              <w:left w:val="double" w:sz="6" w:space="0" w:color="auto"/>
              <w:bottom w:val="double" w:sz="6" w:space="0" w:color="000000"/>
              <w:right w:val="nil"/>
            </w:tcBorders>
            <w:vAlign w:val="center"/>
            <w:hideMark/>
          </w:tcPr>
          <w:p w:rsidR="007365DA" w:rsidRPr="009A70D8" w:rsidRDefault="007365DA" w:rsidP="007365DA">
            <w:pPr>
              <w:spacing w:after="0" w:line="240" w:lineRule="auto"/>
              <w:rPr>
                <w:rFonts w:ascii="Times New Roman" w:eastAsia="Times New Roman" w:hAnsi="Times New Roman" w:cs="Times New Roman"/>
                <w:b/>
                <w:bCs/>
                <w:color w:val="000000"/>
                <w:sz w:val="20"/>
                <w:szCs w:val="20"/>
              </w:rPr>
            </w:pPr>
          </w:p>
        </w:tc>
        <w:tc>
          <w:tcPr>
            <w:tcW w:w="1716" w:type="pct"/>
            <w:gridSpan w:val="2"/>
            <w:vMerge/>
            <w:tcBorders>
              <w:top w:val="double" w:sz="6" w:space="0" w:color="auto"/>
              <w:left w:val="single" w:sz="4" w:space="0" w:color="auto"/>
              <w:bottom w:val="double" w:sz="6" w:space="0" w:color="000000"/>
              <w:right w:val="single" w:sz="4" w:space="0" w:color="auto"/>
            </w:tcBorders>
            <w:vAlign w:val="center"/>
            <w:hideMark/>
          </w:tcPr>
          <w:p w:rsidR="007365DA" w:rsidRPr="009A70D8" w:rsidRDefault="007365DA" w:rsidP="007365DA">
            <w:pPr>
              <w:spacing w:after="0" w:line="240" w:lineRule="auto"/>
              <w:rPr>
                <w:rFonts w:ascii="Times New Roman" w:eastAsia="Times New Roman" w:hAnsi="Times New Roman" w:cs="Times New Roman"/>
                <w:b/>
                <w:bCs/>
                <w:color w:val="000000"/>
                <w:sz w:val="20"/>
                <w:szCs w:val="20"/>
              </w:rPr>
            </w:pPr>
          </w:p>
        </w:tc>
        <w:tc>
          <w:tcPr>
            <w:tcW w:w="299"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SS</w:t>
            </w:r>
          </w:p>
        </w:tc>
        <w:tc>
          <w:tcPr>
            <w:tcW w:w="299"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S</w:t>
            </w:r>
          </w:p>
        </w:tc>
        <w:tc>
          <w:tcPr>
            <w:tcW w:w="299"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N</w:t>
            </w:r>
          </w:p>
        </w:tc>
        <w:tc>
          <w:tcPr>
            <w:tcW w:w="299"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TS</w:t>
            </w:r>
          </w:p>
        </w:tc>
        <w:tc>
          <w:tcPr>
            <w:tcW w:w="304"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STS</w:t>
            </w:r>
          </w:p>
        </w:tc>
        <w:tc>
          <w:tcPr>
            <w:tcW w:w="446" w:type="pct"/>
            <w:vMerge/>
            <w:tcBorders>
              <w:top w:val="double" w:sz="6" w:space="0" w:color="auto"/>
              <w:left w:val="single" w:sz="4" w:space="0" w:color="auto"/>
              <w:bottom w:val="double" w:sz="6" w:space="0" w:color="000000"/>
              <w:right w:val="single" w:sz="4" w:space="0" w:color="auto"/>
            </w:tcBorders>
            <w:vAlign w:val="center"/>
            <w:hideMark/>
          </w:tcPr>
          <w:p w:rsidR="007365DA" w:rsidRPr="009A70D8" w:rsidRDefault="007365DA" w:rsidP="007365DA">
            <w:pPr>
              <w:spacing w:after="0" w:line="240" w:lineRule="auto"/>
              <w:rPr>
                <w:rFonts w:ascii="Times New Roman" w:eastAsia="Times New Roman" w:hAnsi="Times New Roman" w:cs="Times New Roman"/>
                <w:b/>
                <w:bCs/>
                <w:color w:val="000000"/>
                <w:sz w:val="20"/>
                <w:szCs w:val="20"/>
              </w:rPr>
            </w:pPr>
          </w:p>
        </w:tc>
        <w:tc>
          <w:tcPr>
            <w:tcW w:w="421" w:type="pct"/>
            <w:vMerge/>
            <w:tcBorders>
              <w:top w:val="double" w:sz="6" w:space="0" w:color="auto"/>
              <w:left w:val="single" w:sz="4" w:space="0" w:color="auto"/>
              <w:bottom w:val="double" w:sz="6" w:space="0" w:color="000000"/>
              <w:right w:val="single" w:sz="4" w:space="0" w:color="auto"/>
            </w:tcBorders>
            <w:vAlign w:val="center"/>
            <w:hideMark/>
          </w:tcPr>
          <w:p w:rsidR="007365DA" w:rsidRPr="009A70D8" w:rsidRDefault="007365DA" w:rsidP="007365DA">
            <w:pPr>
              <w:spacing w:after="0" w:line="240" w:lineRule="auto"/>
              <w:rPr>
                <w:rFonts w:ascii="Times New Roman" w:eastAsia="Times New Roman" w:hAnsi="Times New Roman" w:cs="Times New Roman"/>
                <w:b/>
                <w:bCs/>
                <w:color w:val="000000"/>
                <w:sz w:val="20"/>
                <w:szCs w:val="20"/>
              </w:rPr>
            </w:pPr>
          </w:p>
        </w:tc>
        <w:tc>
          <w:tcPr>
            <w:tcW w:w="661" w:type="pct"/>
            <w:vMerge/>
            <w:tcBorders>
              <w:top w:val="double" w:sz="6" w:space="0" w:color="auto"/>
              <w:left w:val="single" w:sz="4" w:space="0" w:color="auto"/>
              <w:bottom w:val="double" w:sz="6" w:space="0" w:color="000000"/>
              <w:right w:val="double" w:sz="6" w:space="0" w:color="auto"/>
            </w:tcBorders>
            <w:vAlign w:val="center"/>
            <w:hideMark/>
          </w:tcPr>
          <w:p w:rsidR="007365DA" w:rsidRPr="009A70D8" w:rsidRDefault="007365DA" w:rsidP="007365DA">
            <w:pPr>
              <w:spacing w:after="0" w:line="240" w:lineRule="auto"/>
              <w:rPr>
                <w:rFonts w:ascii="Times New Roman" w:eastAsia="Times New Roman" w:hAnsi="Times New Roman" w:cs="Times New Roman"/>
                <w:b/>
                <w:bCs/>
                <w:color w:val="000000"/>
                <w:sz w:val="20"/>
                <w:szCs w:val="20"/>
              </w:rPr>
            </w:pPr>
          </w:p>
        </w:tc>
      </w:tr>
      <w:tr w:rsidR="007365DA" w:rsidRPr="009A70D8" w:rsidTr="007365DA">
        <w:trPr>
          <w:trHeight w:val="525"/>
          <w:jc w:val="center"/>
        </w:trPr>
        <w:tc>
          <w:tcPr>
            <w:tcW w:w="255" w:type="pct"/>
            <w:tcBorders>
              <w:top w:val="nil"/>
              <w:left w:val="double" w:sz="6" w:space="0" w:color="auto"/>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38</w:t>
            </w:r>
          </w:p>
        </w:tc>
        <w:tc>
          <w:tcPr>
            <w:tcW w:w="1511" w:type="pct"/>
            <w:tcBorders>
              <w:top w:val="nil"/>
              <w:left w:val="nil"/>
              <w:bottom w:val="single" w:sz="4" w:space="0" w:color="auto"/>
              <w:right w:val="single" w:sz="4" w:space="0" w:color="auto"/>
            </w:tcBorders>
            <w:shd w:val="clear" w:color="auto" w:fill="auto"/>
            <w:vAlign w:val="center"/>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sz w:val="24"/>
                <w:szCs w:val="24"/>
                <w:lang w:eastAsia="id-ID"/>
              </w:rPr>
              <w:t>Kecanggihan teknologi produk tabungan BMT</w:t>
            </w:r>
          </w:p>
        </w:tc>
        <w:tc>
          <w:tcPr>
            <w:tcW w:w="206" w:type="pct"/>
            <w:tcBorders>
              <w:top w:val="nil"/>
              <w:left w:val="nil"/>
              <w:bottom w:val="single" w:sz="4" w:space="0" w:color="auto"/>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F</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37</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46</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17</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0</w:t>
            </w:r>
          </w:p>
        </w:tc>
        <w:tc>
          <w:tcPr>
            <w:tcW w:w="304" w:type="pct"/>
            <w:tcBorders>
              <w:top w:val="nil"/>
              <w:left w:val="nil"/>
              <w:bottom w:val="single" w:sz="4" w:space="0" w:color="auto"/>
              <w:right w:val="single" w:sz="4" w:space="0" w:color="auto"/>
            </w:tcBorders>
            <w:shd w:val="clear" w:color="auto" w:fill="auto"/>
            <w:noWrap/>
            <w:vAlign w:val="center"/>
          </w:tcPr>
          <w:p w:rsidR="007365DA" w:rsidRPr="00C44525"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0</w:t>
            </w:r>
          </w:p>
        </w:tc>
        <w:tc>
          <w:tcPr>
            <w:tcW w:w="446" w:type="pct"/>
            <w:tcBorders>
              <w:top w:val="nil"/>
              <w:left w:val="nil"/>
              <w:bottom w:val="single" w:sz="4" w:space="0" w:color="auto"/>
              <w:right w:val="single" w:sz="4" w:space="0" w:color="auto"/>
            </w:tcBorders>
            <w:shd w:val="clear" w:color="auto" w:fill="auto"/>
            <w:vAlign w:val="center"/>
          </w:tcPr>
          <w:p w:rsidR="007365DA" w:rsidRPr="0062713B"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420</w:t>
            </w:r>
          </w:p>
        </w:tc>
        <w:tc>
          <w:tcPr>
            <w:tcW w:w="421" w:type="pct"/>
            <w:tcBorders>
              <w:top w:val="nil"/>
              <w:left w:val="nil"/>
              <w:bottom w:val="single" w:sz="4" w:space="0" w:color="auto"/>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500</w:t>
            </w:r>
          </w:p>
        </w:tc>
        <w:tc>
          <w:tcPr>
            <w:tcW w:w="661" w:type="pct"/>
            <w:tcBorders>
              <w:top w:val="nil"/>
              <w:left w:val="nil"/>
              <w:bottom w:val="single" w:sz="4" w:space="0" w:color="auto"/>
              <w:right w:val="double" w:sz="6" w:space="0" w:color="auto"/>
            </w:tcBorders>
            <w:shd w:val="clear" w:color="auto" w:fill="auto"/>
            <w:vAlign w:val="center"/>
          </w:tcPr>
          <w:p w:rsidR="007365DA" w:rsidRPr="00101286"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84.00</w:t>
            </w:r>
          </w:p>
        </w:tc>
      </w:tr>
      <w:tr w:rsidR="007365DA" w:rsidRPr="009A70D8" w:rsidTr="007365DA">
        <w:trPr>
          <w:trHeight w:val="765"/>
          <w:jc w:val="center"/>
        </w:trPr>
        <w:tc>
          <w:tcPr>
            <w:tcW w:w="255" w:type="pct"/>
            <w:tcBorders>
              <w:top w:val="nil"/>
              <w:left w:val="double" w:sz="6" w:space="0" w:color="auto"/>
              <w:bottom w:val="single" w:sz="4" w:space="0" w:color="auto"/>
              <w:right w:val="single" w:sz="4" w:space="0" w:color="auto"/>
            </w:tcBorders>
            <w:shd w:val="clear" w:color="auto" w:fill="auto"/>
            <w:noWrap/>
            <w:vAlign w:val="center"/>
          </w:tcPr>
          <w:p w:rsidR="007365DA" w:rsidRPr="00C44525"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39</w:t>
            </w:r>
          </w:p>
        </w:tc>
        <w:tc>
          <w:tcPr>
            <w:tcW w:w="1511" w:type="pct"/>
            <w:tcBorders>
              <w:top w:val="nil"/>
              <w:left w:val="nil"/>
              <w:bottom w:val="single" w:sz="4" w:space="0" w:color="auto"/>
              <w:right w:val="single" w:sz="4" w:space="0" w:color="auto"/>
            </w:tcBorders>
            <w:shd w:val="clear" w:color="auto" w:fill="auto"/>
            <w:vAlign w:val="center"/>
          </w:tcPr>
          <w:p w:rsidR="007365DA" w:rsidRPr="00F30B02" w:rsidRDefault="007365DA" w:rsidP="007365DA">
            <w:pPr>
              <w:spacing w:after="0" w:line="240" w:lineRule="auto"/>
              <w:rPr>
                <w:rFonts w:ascii="Times New Roman" w:eastAsia="Times New Roman" w:hAnsi="Times New Roman" w:cs="Times New Roman"/>
                <w:color w:val="000000"/>
                <w:sz w:val="20"/>
                <w:szCs w:val="20"/>
                <w:lang w:val="id-ID"/>
              </w:rPr>
            </w:pPr>
            <w:r>
              <w:rPr>
                <w:rFonts w:ascii="Times New Roman" w:eastAsia="Times New Roman" w:hAnsi="Times New Roman" w:cs="Times New Roman"/>
                <w:sz w:val="24"/>
                <w:szCs w:val="24"/>
                <w:lang w:eastAsia="id-ID"/>
              </w:rPr>
              <w:t>Biaya administrasi yang murah</w:t>
            </w:r>
          </w:p>
        </w:tc>
        <w:tc>
          <w:tcPr>
            <w:tcW w:w="206" w:type="pct"/>
            <w:tcBorders>
              <w:top w:val="nil"/>
              <w:left w:val="nil"/>
              <w:bottom w:val="single" w:sz="4" w:space="0" w:color="auto"/>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F</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24</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71</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5</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0</w:t>
            </w:r>
          </w:p>
        </w:tc>
        <w:tc>
          <w:tcPr>
            <w:tcW w:w="304"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0</w:t>
            </w:r>
          </w:p>
        </w:tc>
        <w:tc>
          <w:tcPr>
            <w:tcW w:w="446" w:type="pct"/>
            <w:tcBorders>
              <w:top w:val="nil"/>
              <w:left w:val="nil"/>
              <w:bottom w:val="single" w:sz="4" w:space="0" w:color="auto"/>
              <w:right w:val="single" w:sz="4" w:space="0" w:color="auto"/>
            </w:tcBorders>
            <w:shd w:val="clear" w:color="auto" w:fill="auto"/>
            <w:vAlign w:val="center"/>
          </w:tcPr>
          <w:p w:rsidR="007365DA" w:rsidRPr="0062713B"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419</w:t>
            </w:r>
          </w:p>
        </w:tc>
        <w:tc>
          <w:tcPr>
            <w:tcW w:w="421" w:type="pct"/>
            <w:tcBorders>
              <w:top w:val="nil"/>
              <w:left w:val="nil"/>
              <w:bottom w:val="single" w:sz="4" w:space="0" w:color="auto"/>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500</w:t>
            </w:r>
          </w:p>
        </w:tc>
        <w:tc>
          <w:tcPr>
            <w:tcW w:w="661" w:type="pct"/>
            <w:tcBorders>
              <w:top w:val="nil"/>
              <w:left w:val="nil"/>
              <w:bottom w:val="single" w:sz="4" w:space="0" w:color="auto"/>
              <w:right w:val="double" w:sz="6" w:space="0" w:color="auto"/>
            </w:tcBorders>
            <w:shd w:val="clear" w:color="auto" w:fill="auto"/>
            <w:vAlign w:val="center"/>
          </w:tcPr>
          <w:p w:rsidR="007365DA" w:rsidRPr="00101286"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83.80</w:t>
            </w:r>
          </w:p>
        </w:tc>
      </w:tr>
      <w:tr w:rsidR="007365DA" w:rsidRPr="009A70D8" w:rsidTr="007365DA">
        <w:trPr>
          <w:trHeight w:val="330"/>
          <w:jc w:val="center"/>
        </w:trPr>
        <w:tc>
          <w:tcPr>
            <w:tcW w:w="1971" w:type="pct"/>
            <w:gridSpan w:val="3"/>
            <w:tcBorders>
              <w:top w:val="single" w:sz="4" w:space="0" w:color="auto"/>
              <w:left w:val="double" w:sz="6" w:space="0" w:color="auto"/>
              <w:bottom w:val="double" w:sz="6" w:space="0" w:color="auto"/>
              <w:right w:val="nil"/>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Total Akumulasi</w:t>
            </w:r>
          </w:p>
        </w:tc>
        <w:tc>
          <w:tcPr>
            <w:tcW w:w="299" w:type="pct"/>
            <w:tcBorders>
              <w:top w:val="nil"/>
              <w:left w:val="nil"/>
              <w:bottom w:val="double" w:sz="6" w:space="0" w:color="auto"/>
              <w:right w:val="nil"/>
            </w:tcBorders>
            <w:shd w:val="clear" w:color="auto" w:fill="auto"/>
            <w:noWrap/>
            <w:vAlign w:val="center"/>
            <w:hideMark/>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9A70D8">
              <w:rPr>
                <w:rFonts w:ascii="Times New Roman" w:eastAsia="Times New Roman" w:hAnsi="Times New Roman" w:cs="Times New Roman"/>
                <w:color w:val="000000"/>
                <w:sz w:val="20"/>
                <w:szCs w:val="20"/>
              </w:rPr>
              <w:t> </w:t>
            </w:r>
          </w:p>
        </w:tc>
        <w:tc>
          <w:tcPr>
            <w:tcW w:w="299" w:type="pct"/>
            <w:tcBorders>
              <w:top w:val="nil"/>
              <w:left w:val="nil"/>
              <w:bottom w:val="double" w:sz="6" w:space="0" w:color="auto"/>
              <w:right w:val="nil"/>
            </w:tcBorders>
            <w:shd w:val="clear" w:color="auto" w:fill="auto"/>
            <w:noWrap/>
            <w:vAlign w:val="center"/>
            <w:hideMark/>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9A70D8">
              <w:rPr>
                <w:rFonts w:ascii="Times New Roman" w:eastAsia="Times New Roman" w:hAnsi="Times New Roman" w:cs="Times New Roman"/>
                <w:color w:val="000000"/>
                <w:sz w:val="20"/>
                <w:szCs w:val="20"/>
              </w:rPr>
              <w:t> </w:t>
            </w:r>
          </w:p>
        </w:tc>
        <w:tc>
          <w:tcPr>
            <w:tcW w:w="299" w:type="pct"/>
            <w:tcBorders>
              <w:top w:val="nil"/>
              <w:left w:val="nil"/>
              <w:bottom w:val="double" w:sz="6" w:space="0" w:color="auto"/>
              <w:right w:val="nil"/>
            </w:tcBorders>
            <w:shd w:val="clear" w:color="auto" w:fill="auto"/>
            <w:noWrap/>
            <w:vAlign w:val="center"/>
            <w:hideMark/>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9A70D8">
              <w:rPr>
                <w:rFonts w:ascii="Times New Roman" w:eastAsia="Times New Roman" w:hAnsi="Times New Roman" w:cs="Times New Roman"/>
                <w:color w:val="000000"/>
                <w:sz w:val="20"/>
                <w:szCs w:val="20"/>
              </w:rPr>
              <w:t> </w:t>
            </w:r>
          </w:p>
        </w:tc>
        <w:tc>
          <w:tcPr>
            <w:tcW w:w="299" w:type="pct"/>
            <w:tcBorders>
              <w:top w:val="nil"/>
              <w:left w:val="nil"/>
              <w:bottom w:val="double" w:sz="6" w:space="0" w:color="auto"/>
              <w:right w:val="nil"/>
            </w:tcBorders>
            <w:shd w:val="clear" w:color="auto" w:fill="auto"/>
            <w:noWrap/>
            <w:vAlign w:val="center"/>
            <w:hideMark/>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9A70D8">
              <w:rPr>
                <w:rFonts w:ascii="Times New Roman" w:eastAsia="Times New Roman" w:hAnsi="Times New Roman" w:cs="Times New Roman"/>
                <w:color w:val="000000"/>
                <w:sz w:val="20"/>
                <w:szCs w:val="20"/>
              </w:rPr>
              <w:t> </w:t>
            </w:r>
          </w:p>
        </w:tc>
        <w:tc>
          <w:tcPr>
            <w:tcW w:w="304"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9A70D8">
              <w:rPr>
                <w:rFonts w:ascii="Times New Roman" w:eastAsia="Times New Roman" w:hAnsi="Times New Roman" w:cs="Times New Roman"/>
                <w:color w:val="000000"/>
                <w:sz w:val="20"/>
                <w:szCs w:val="20"/>
              </w:rPr>
              <w:t> </w:t>
            </w:r>
          </w:p>
        </w:tc>
        <w:tc>
          <w:tcPr>
            <w:tcW w:w="446" w:type="pct"/>
            <w:tcBorders>
              <w:top w:val="nil"/>
              <w:left w:val="nil"/>
              <w:bottom w:val="double" w:sz="6" w:space="0" w:color="auto"/>
              <w:right w:val="single" w:sz="4" w:space="0" w:color="auto"/>
            </w:tcBorders>
            <w:shd w:val="clear" w:color="auto" w:fill="auto"/>
            <w:noWrap/>
            <w:vAlign w:val="center"/>
          </w:tcPr>
          <w:p w:rsidR="007365DA" w:rsidRPr="00DD3790"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839</w:t>
            </w:r>
          </w:p>
        </w:tc>
        <w:tc>
          <w:tcPr>
            <w:tcW w:w="421" w:type="pct"/>
            <w:tcBorders>
              <w:top w:val="nil"/>
              <w:left w:val="nil"/>
              <w:bottom w:val="double" w:sz="6" w:space="0" w:color="auto"/>
              <w:right w:val="single" w:sz="4" w:space="0" w:color="auto"/>
            </w:tcBorders>
            <w:shd w:val="clear" w:color="auto" w:fill="auto"/>
            <w:noWrap/>
            <w:vAlign w:val="center"/>
          </w:tcPr>
          <w:p w:rsidR="007365DA" w:rsidRPr="00DD3790"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1000</w:t>
            </w:r>
          </w:p>
        </w:tc>
        <w:tc>
          <w:tcPr>
            <w:tcW w:w="661" w:type="pct"/>
            <w:tcBorders>
              <w:top w:val="nil"/>
              <w:left w:val="nil"/>
              <w:bottom w:val="double" w:sz="6" w:space="0" w:color="auto"/>
              <w:right w:val="double" w:sz="6" w:space="0" w:color="auto"/>
            </w:tcBorders>
            <w:shd w:val="clear" w:color="auto" w:fill="auto"/>
            <w:noWrap/>
            <w:vAlign w:val="center"/>
          </w:tcPr>
          <w:p w:rsidR="007365DA" w:rsidRPr="00DD3790"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83.90</w:t>
            </w:r>
          </w:p>
        </w:tc>
      </w:tr>
    </w:tbl>
    <w:p w:rsidR="007365DA" w:rsidRPr="007D7322" w:rsidRDefault="007365DA" w:rsidP="007365DA">
      <w:pPr>
        <w:spacing w:after="0" w:line="48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Sumber: Data diolah 2019</w:t>
      </w:r>
    </w:p>
    <w:p w:rsidR="007365DA" w:rsidRPr="00AA74FD" w:rsidRDefault="007365DA" w:rsidP="007365DA">
      <w:pPr>
        <w:spacing w:after="0" w:line="480" w:lineRule="auto"/>
        <w:ind w:firstLine="567"/>
        <w:jc w:val="both"/>
        <w:rPr>
          <w:rFonts w:asciiTheme="majorBidi" w:hAnsiTheme="majorBidi" w:cstheme="majorBidi"/>
          <w:sz w:val="24"/>
          <w:szCs w:val="24"/>
        </w:rPr>
      </w:pPr>
      <w:r w:rsidRPr="009A70D8">
        <w:rPr>
          <w:rFonts w:ascii="Times New Roman" w:hAnsi="Times New Roman" w:cs="Times New Roman"/>
          <w:sz w:val="24"/>
          <w:szCs w:val="24"/>
        </w:rPr>
        <w:tab/>
        <w:t>Tabel 4.</w:t>
      </w:r>
      <w:r>
        <w:rPr>
          <w:rFonts w:ascii="Times New Roman" w:hAnsi="Times New Roman" w:cs="Times New Roman"/>
          <w:sz w:val="24"/>
          <w:szCs w:val="24"/>
          <w:lang w:val="id-ID"/>
        </w:rPr>
        <w:t>25</w:t>
      </w:r>
      <w:r w:rsidRPr="009A70D8">
        <w:rPr>
          <w:rFonts w:ascii="Times New Roman" w:hAnsi="Times New Roman" w:cs="Times New Roman"/>
          <w:sz w:val="24"/>
          <w:szCs w:val="24"/>
        </w:rPr>
        <w:t xml:space="preserve"> menjelaskan tanggapan-tanggapan responden mengenai materi </w:t>
      </w:r>
      <w:r w:rsidRPr="00A20705">
        <w:rPr>
          <w:rFonts w:ascii="Times New Roman" w:hAnsi="Times New Roman" w:cs="Times New Roman"/>
          <w:i/>
          <w:iCs/>
          <w:color w:val="000000"/>
          <w:sz w:val="24"/>
        </w:rPr>
        <w:t>Conformance</w:t>
      </w:r>
      <w:r w:rsidRPr="00A20705">
        <w:rPr>
          <w:rFonts w:ascii="Times New Roman" w:hAnsi="Times New Roman" w:cs="Times New Roman"/>
          <w:color w:val="000000"/>
          <w:sz w:val="24"/>
          <w:lang w:val="id-ID"/>
        </w:rPr>
        <w:t xml:space="preserve"> </w:t>
      </w:r>
      <w:r w:rsidRPr="00A20705">
        <w:rPr>
          <w:rFonts w:ascii="Times New Roman" w:hAnsi="Times New Roman" w:cs="Times New Roman"/>
          <w:i/>
          <w:iCs/>
          <w:color w:val="000000"/>
          <w:sz w:val="24"/>
        </w:rPr>
        <w:t>with</w:t>
      </w:r>
      <w:r w:rsidRPr="00A20705">
        <w:rPr>
          <w:rFonts w:ascii="Times New Roman" w:hAnsi="Times New Roman" w:cs="Times New Roman"/>
          <w:color w:val="000000"/>
          <w:sz w:val="24"/>
          <w:lang w:val="id-ID"/>
        </w:rPr>
        <w:t xml:space="preserve"> </w:t>
      </w:r>
      <w:r w:rsidRPr="00A20705">
        <w:rPr>
          <w:rFonts w:ascii="Times New Roman" w:hAnsi="Times New Roman" w:cs="Times New Roman"/>
          <w:i/>
          <w:iCs/>
          <w:color w:val="000000"/>
          <w:sz w:val="24"/>
        </w:rPr>
        <w:t>spesification</w:t>
      </w:r>
      <w:r w:rsidRPr="00A20705">
        <w:rPr>
          <w:rFonts w:ascii="Times New Roman" w:hAnsi="Times New Roman" w:cs="Times New Roman"/>
          <w:color w:val="000000"/>
          <w:sz w:val="24"/>
        </w:rPr>
        <w:t xml:space="preserve"> (Kesesuaian spesifikasi)</w:t>
      </w:r>
      <w:r w:rsidRPr="009A70D8">
        <w:rPr>
          <w:rFonts w:ascii="Times New Roman" w:hAnsi="Times New Roman" w:cs="Times New Roman"/>
          <w:sz w:val="24"/>
          <w:szCs w:val="24"/>
        </w:rPr>
        <w:t>. Dari hasil penelitian diketahui bahwa nilai pers</w:t>
      </w:r>
      <w:r>
        <w:rPr>
          <w:rFonts w:ascii="Times New Roman" w:hAnsi="Times New Roman" w:cs="Times New Roman"/>
          <w:sz w:val="24"/>
          <w:szCs w:val="24"/>
        </w:rPr>
        <w:t xml:space="preserve">entase yang diperoleh sebesar </w:t>
      </w:r>
      <w:r>
        <w:rPr>
          <w:rFonts w:ascii="Times New Roman" w:hAnsi="Times New Roman" w:cs="Times New Roman"/>
          <w:sz w:val="24"/>
          <w:szCs w:val="24"/>
          <w:lang w:val="id-ID"/>
        </w:rPr>
        <w:t>83</w:t>
      </w:r>
      <w:r>
        <w:rPr>
          <w:rFonts w:ascii="Times New Roman" w:hAnsi="Times New Roman" w:cs="Times New Roman"/>
          <w:sz w:val="24"/>
          <w:szCs w:val="24"/>
        </w:rPr>
        <w:t>,</w:t>
      </w:r>
      <w:r>
        <w:rPr>
          <w:rFonts w:ascii="Times New Roman" w:hAnsi="Times New Roman" w:cs="Times New Roman"/>
          <w:sz w:val="24"/>
          <w:szCs w:val="24"/>
          <w:lang w:val="id-ID"/>
        </w:rPr>
        <w:t>90</w:t>
      </w:r>
      <w:r w:rsidRPr="009A70D8">
        <w:rPr>
          <w:rFonts w:ascii="Times New Roman" w:hAnsi="Times New Roman" w:cs="Times New Roman"/>
          <w:sz w:val="24"/>
          <w:szCs w:val="24"/>
        </w:rPr>
        <w:t xml:space="preserve">% dan terkategorikan baik. Dengan demikian dapat diambil kesimpulan bahwa materi </w:t>
      </w:r>
      <w:r w:rsidRPr="00A20705">
        <w:rPr>
          <w:rFonts w:ascii="Times New Roman" w:hAnsi="Times New Roman" w:cs="Times New Roman"/>
          <w:i/>
          <w:iCs/>
          <w:color w:val="000000"/>
          <w:sz w:val="24"/>
        </w:rPr>
        <w:t>Conformance</w:t>
      </w:r>
      <w:r w:rsidRPr="00A20705">
        <w:rPr>
          <w:rFonts w:ascii="Times New Roman" w:hAnsi="Times New Roman" w:cs="Times New Roman"/>
          <w:color w:val="000000"/>
          <w:sz w:val="24"/>
          <w:lang w:val="id-ID"/>
        </w:rPr>
        <w:t xml:space="preserve"> </w:t>
      </w:r>
      <w:r w:rsidRPr="00A20705">
        <w:rPr>
          <w:rFonts w:ascii="Times New Roman" w:hAnsi="Times New Roman" w:cs="Times New Roman"/>
          <w:i/>
          <w:iCs/>
          <w:color w:val="000000"/>
          <w:sz w:val="24"/>
        </w:rPr>
        <w:t>with</w:t>
      </w:r>
      <w:r w:rsidRPr="00A20705">
        <w:rPr>
          <w:rFonts w:ascii="Times New Roman" w:hAnsi="Times New Roman" w:cs="Times New Roman"/>
          <w:color w:val="000000"/>
          <w:sz w:val="24"/>
          <w:lang w:val="id-ID"/>
        </w:rPr>
        <w:t xml:space="preserve"> </w:t>
      </w:r>
      <w:r w:rsidRPr="00A20705">
        <w:rPr>
          <w:rFonts w:ascii="Times New Roman" w:hAnsi="Times New Roman" w:cs="Times New Roman"/>
          <w:i/>
          <w:iCs/>
          <w:color w:val="000000"/>
          <w:sz w:val="24"/>
        </w:rPr>
        <w:t>spesification</w:t>
      </w:r>
      <w:r w:rsidRPr="00A20705">
        <w:rPr>
          <w:rFonts w:ascii="Times New Roman" w:hAnsi="Times New Roman" w:cs="Times New Roman"/>
          <w:color w:val="000000"/>
          <w:sz w:val="24"/>
        </w:rPr>
        <w:t xml:space="preserve"> (Kesesuaian spesifikasi)</w:t>
      </w:r>
      <w:r>
        <w:rPr>
          <w:rFonts w:ascii="Times New Roman" w:hAnsi="Times New Roman" w:cs="Times New Roman"/>
          <w:sz w:val="24"/>
          <w:szCs w:val="24"/>
          <w:lang w:val="id-ID"/>
        </w:rPr>
        <w:t xml:space="preserve"> </w:t>
      </w:r>
      <w:r w:rsidRPr="009A70D8">
        <w:rPr>
          <w:rFonts w:ascii="Times New Roman" w:hAnsi="Times New Roman" w:cs="Times New Roman"/>
          <w:sz w:val="24"/>
          <w:szCs w:val="24"/>
        </w:rPr>
        <w:t xml:space="preserve"> yang diberik</w:t>
      </w:r>
      <w:r>
        <w:rPr>
          <w:rFonts w:ascii="Times New Roman" w:hAnsi="Times New Roman" w:cs="Times New Roman"/>
          <w:sz w:val="24"/>
          <w:szCs w:val="24"/>
        </w:rPr>
        <w:t>an sudah sesuai dengan</w:t>
      </w:r>
      <w:r>
        <w:rPr>
          <w:rFonts w:ascii="Times New Roman" w:hAnsi="Times New Roman" w:cs="Times New Roman"/>
          <w:sz w:val="24"/>
          <w:szCs w:val="24"/>
          <w:lang w:val="id-ID"/>
        </w:rPr>
        <w:t xml:space="preserve"> produk</w:t>
      </w:r>
      <w:r w:rsidRPr="009A70D8">
        <w:rPr>
          <w:rFonts w:ascii="Times New Roman" w:hAnsi="Times New Roman" w:cs="Times New Roman"/>
          <w:sz w:val="24"/>
          <w:szCs w:val="24"/>
        </w:rPr>
        <w:t>.</w:t>
      </w:r>
      <w:r>
        <w:rPr>
          <w:rFonts w:ascii="Times New Roman" w:hAnsi="Times New Roman" w:cs="Times New Roman"/>
          <w:sz w:val="24"/>
          <w:szCs w:val="24"/>
          <w:lang w:val="id-ID"/>
        </w:rPr>
        <w:t xml:space="preserve"> </w:t>
      </w:r>
      <w:r w:rsidRPr="00AA74FD">
        <w:rPr>
          <w:rFonts w:asciiTheme="majorBidi" w:hAnsiTheme="majorBidi" w:cstheme="majorBidi"/>
          <w:sz w:val="24"/>
          <w:szCs w:val="24"/>
        </w:rPr>
        <w:lastRenderedPageBreak/>
        <w:t xml:space="preserve">Jika disajikan dalam bentuk gambar garis kontinum, nilai persentase skor tersebut </w:t>
      </w:r>
      <w:r>
        <w:rPr>
          <w:rFonts w:asciiTheme="majorBidi" w:hAnsiTheme="majorBidi" w:cstheme="majorBidi"/>
          <w:sz w:val="24"/>
          <w:szCs w:val="24"/>
        </w:rPr>
        <w:t>dapat dilihat</w:t>
      </w:r>
      <w:r w:rsidRPr="00AA74FD">
        <w:rPr>
          <w:rFonts w:asciiTheme="majorBidi" w:hAnsiTheme="majorBidi" w:cstheme="majorBidi"/>
          <w:sz w:val="24"/>
          <w:szCs w:val="24"/>
        </w:rPr>
        <w:t xml:space="preserve"> sebagai berikut:</w:t>
      </w:r>
    </w:p>
    <w:p w:rsidR="007365DA" w:rsidRPr="00A20705" w:rsidRDefault="007365DA" w:rsidP="007365DA">
      <w:pPr>
        <w:spacing w:line="240" w:lineRule="auto"/>
        <w:rPr>
          <w:rFonts w:ascii="Times New Roman" w:hAnsi="Times New Roman" w:cs="Times New Roman"/>
          <w:b/>
          <w:bCs/>
          <w:sz w:val="24"/>
          <w:szCs w:val="24"/>
          <w:lang w:val="id-ID"/>
        </w:rPr>
      </w:pPr>
    </w:p>
    <w:p w:rsidR="007365DA" w:rsidRDefault="007365DA" w:rsidP="007365DA">
      <w:pPr>
        <w:spacing w:line="480" w:lineRule="auto"/>
        <w:jc w:val="both"/>
        <w:rPr>
          <w:rFonts w:ascii="Times New Roman" w:hAnsi="Times New Roman" w:cs="Times New Roman"/>
          <w:sz w:val="24"/>
          <w:szCs w:val="24"/>
          <w:lang w:val="id-ID"/>
        </w:rPr>
      </w:pPr>
    </w:p>
    <w:p w:rsidR="007365DA" w:rsidRPr="00A142C8" w:rsidRDefault="007365DA" w:rsidP="007365DA">
      <w:pPr>
        <w:spacing w:line="480" w:lineRule="auto"/>
        <w:jc w:val="both"/>
        <w:rPr>
          <w:rFonts w:ascii="Times New Roman" w:hAnsi="Times New Roman" w:cs="Times New Roman"/>
          <w:sz w:val="24"/>
          <w:szCs w:val="24"/>
          <w:lang w:val="id-ID"/>
        </w:rPr>
      </w:pPr>
      <w:r w:rsidRPr="003E570C">
        <w:rPr>
          <w:rFonts w:ascii="Times New Roman" w:hAnsi="Times New Roman" w:cs="Times New Roman"/>
          <w:noProof/>
          <w:sz w:val="24"/>
          <w:szCs w:val="24"/>
          <w:lang w:val="id-ID" w:eastAsia="id-ID"/>
        </w:rPr>
        <mc:AlternateContent>
          <mc:Choice Requires="wpg">
            <w:drawing>
              <wp:anchor distT="0" distB="0" distL="114300" distR="114300" simplePos="0" relativeHeight="251718656" behindDoc="0" locked="0" layoutInCell="1" allowOverlap="1" wp14:anchorId="2B1722E3" wp14:editId="31A2244D">
                <wp:simplePos x="0" y="0"/>
                <wp:positionH relativeFrom="column">
                  <wp:posOffset>3103880</wp:posOffset>
                </wp:positionH>
                <wp:positionV relativeFrom="paragraph">
                  <wp:posOffset>-324869</wp:posOffset>
                </wp:positionV>
                <wp:extent cx="647065" cy="802640"/>
                <wp:effectExtent l="0" t="0" r="95885" b="130810"/>
                <wp:wrapNone/>
                <wp:docPr id="635" name="Group 6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7065" cy="802640"/>
                          <a:chOff x="8451" y="1782"/>
                          <a:chExt cx="1019" cy="1264"/>
                        </a:xfrm>
                      </wpg:grpSpPr>
                      <wps:wsp>
                        <wps:cNvPr id="636" name="Text Box 23"/>
                        <wps:cNvSpPr txBox="1">
                          <a:spLocks noChangeArrowheads="1"/>
                        </wps:cNvSpPr>
                        <wps:spPr bwMode="auto">
                          <a:xfrm>
                            <a:off x="8451" y="1782"/>
                            <a:ext cx="1019" cy="473"/>
                          </a:xfrm>
                          <a:prstGeom prst="rect">
                            <a:avLst/>
                          </a:prstGeom>
                          <a:solidFill>
                            <a:srgbClr val="FFFFFF"/>
                          </a:solidFill>
                          <a:ln w="9525">
                            <a:solidFill>
                              <a:srgbClr val="000000"/>
                            </a:solidFill>
                            <a:miter lim="800000"/>
                            <a:headEnd/>
                            <a:tailEnd/>
                          </a:ln>
                          <a:effectLst>
                            <a:outerShdw dist="107763" dir="2700000" algn="ctr" rotWithShape="0">
                              <a:srgbClr val="0D0D0D">
                                <a:alpha val="50000"/>
                              </a:srgbClr>
                            </a:outerShdw>
                          </a:effectLst>
                        </wps:spPr>
                        <wps:txbx>
                          <w:txbxContent>
                            <w:p w:rsidR="007365DA" w:rsidRPr="006B24D0" w:rsidRDefault="007365DA" w:rsidP="007365DA">
                              <w:pPr>
                                <w:jc w:val="center"/>
                                <w:rPr>
                                  <w:rFonts w:ascii="Times New Roman" w:hAnsi="Times New Roman" w:cs="Times New Roman"/>
                                  <w:b/>
                                  <w:sz w:val="28"/>
                                </w:rPr>
                              </w:pPr>
                              <w:r>
                                <w:rPr>
                                  <w:rFonts w:ascii="Times New Roman" w:hAnsi="Times New Roman" w:cs="Times New Roman"/>
                                  <w:b/>
                                  <w:lang w:val="id-ID"/>
                                </w:rPr>
                                <w:t>83</w:t>
                              </w:r>
                              <w:r>
                                <w:rPr>
                                  <w:rFonts w:ascii="Times New Roman" w:hAnsi="Times New Roman" w:cs="Times New Roman"/>
                                  <w:b/>
                                </w:rPr>
                                <w:t>,</w:t>
                              </w:r>
                              <w:r>
                                <w:rPr>
                                  <w:rFonts w:ascii="Times New Roman" w:hAnsi="Times New Roman" w:cs="Times New Roman"/>
                                  <w:b/>
                                  <w:lang w:val="id-ID"/>
                                </w:rPr>
                                <w:t>90</w:t>
                              </w:r>
                              <w:r w:rsidRPr="006B24D0">
                                <w:rPr>
                                  <w:rFonts w:ascii="Times New Roman" w:hAnsi="Times New Roman" w:cs="Times New Roman"/>
                                  <w:b/>
                                </w:rPr>
                                <w:t>%</w:t>
                              </w:r>
                            </w:p>
                          </w:txbxContent>
                        </wps:txbx>
                        <wps:bodyPr rot="0" vert="horz" wrap="square" lIns="91440" tIns="45720" rIns="91440" bIns="45720" anchor="t" anchorCtr="0" upright="1">
                          <a:noAutofit/>
                        </wps:bodyPr>
                      </wps:wsp>
                      <wps:wsp>
                        <wps:cNvPr id="637" name="AutoShape 24"/>
                        <wps:cNvCnPr>
                          <a:cxnSpLocks noChangeShapeType="1"/>
                        </wps:cNvCnPr>
                        <wps:spPr bwMode="auto">
                          <a:xfrm>
                            <a:off x="9006" y="2255"/>
                            <a:ext cx="0" cy="791"/>
                          </a:xfrm>
                          <a:prstGeom prst="straightConnector1">
                            <a:avLst/>
                          </a:prstGeom>
                          <a:noFill/>
                          <a:ln w="19050">
                            <a:solidFill>
                              <a:srgbClr val="000000"/>
                            </a:solidFill>
                            <a:prstDash val="sysDot"/>
                            <a:round/>
                            <a:headEnd/>
                            <a:tailEnd type="triangle" w="med" len="med"/>
                          </a:ln>
                          <a:effectLst>
                            <a:outerShdw dist="107763" dir="2700000" algn="ctr" rotWithShape="0">
                              <a:srgbClr val="808080">
                                <a:alpha val="50000"/>
                              </a:srgbClr>
                            </a:outerShdw>
                          </a:effectLst>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35" o:spid="_x0000_s1549" style="position:absolute;left:0;text-align:left;margin-left:244.4pt;margin-top:-25.6pt;width:50.95pt;height:63.2pt;z-index:251718656;mso-position-horizontal-relative:text;mso-position-vertical-relative:text" coordorigin="8451,1782" coordsize="1019,1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">
                <v:shape id="Text Box 23" o:spid="_x0000_s1550" type="#_x0000_t202" style="position:absolute;left:8451;top:1782;width:1019;height:4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SqksYA&#10;AADcAAAADwAAAGRycy9kb3ducmV2LnhtbESP0WoCMRRE3wv+Q7hCX0rNWmUtq1FEFHxpoasfcLu5&#10;3UQ3N8sm6rZf3xSEPg4zc4ZZrHrXiCt1wXpWMB5lIIgrry3XCo6H3fMriBCRNTaeScE3BVgtBw8L&#10;LLS/8Qddy1iLBOFQoAITY1tIGSpDDsPIt8TJ+/Kdw5hkV0vd4S3BXSNfsiyXDi2nBYMtbQxV5/Li&#10;FNjpflIe3n+s+Xw7nczuaetn5qzU47Bfz0FE6uN/+N7eawX5JIe/M+kIyO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3SqksYAAADcAAAADwAAAAAAAAAAAAAAAACYAgAAZHJz&#10;L2Rvd25yZXYueG1sUEsFBgAAAAAEAAQA9QAAAIsDAAAAAA==&#10;">
                  <v:shadow on="t" color="#0d0d0d" opacity=".5" offset="6pt,6pt"/>
                  <v:textbox>
                    <w:txbxContent>
                      <w:p w:rsidR="007365DA" w:rsidRPr="006B24D0" w:rsidRDefault="007365DA" w:rsidP="007365DA">
                        <w:pPr>
                          <w:jc w:val="center"/>
                          <w:rPr>
                            <w:rFonts w:ascii="Times New Roman" w:hAnsi="Times New Roman" w:cs="Times New Roman"/>
                            <w:b/>
                            <w:sz w:val="28"/>
                          </w:rPr>
                        </w:pPr>
                        <w:r>
                          <w:rPr>
                            <w:rFonts w:ascii="Times New Roman" w:hAnsi="Times New Roman" w:cs="Times New Roman"/>
                            <w:b/>
                            <w:lang w:val="id-ID"/>
                          </w:rPr>
                          <w:t>83</w:t>
                        </w:r>
                        <w:r>
                          <w:rPr>
                            <w:rFonts w:ascii="Times New Roman" w:hAnsi="Times New Roman" w:cs="Times New Roman"/>
                            <w:b/>
                          </w:rPr>
                          <w:t>,</w:t>
                        </w:r>
                        <w:r>
                          <w:rPr>
                            <w:rFonts w:ascii="Times New Roman" w:hAnsi="Times New Roman" w:cs="Times New Roman"/>
                            <w:b/>
                            <w:lang w:val="id-ID"/>
                          </w:rPr>
                          <w:t>90</w:t>
                        </w:r>
                        <w:r w:rsidRPr="006B24D0">
                          <w:rPr>
                            <w:rFonts w:ascii="Times New Roman" w:hAnsi="Times New Roman" w:cs="Times New Roman"/>
                            <w:b/>
                          </w:rPr>
                          <w:t>%</w:t>
                        </w:r>
                      </w:p>
                    </w:txbxContent>
                  </v:textbox>
                </v:shape>
                <v:shape id="AutoShape 24" o:spid="_x0000_s1551" type="#_x0000_t32" style="position:absolute;left:9006;top:2255;width:0;height:7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yZUscEAAADcAAAADwAAAGRycy9kb3ducmV2LnhtbERPXWvCMBR9F/Yfwh3sTdNtoKUzLdtA&#10;FNyLdWWvl+auKWtuSpNq/fdGGPh4ON/rYrKdONHgW8cKnhcJCOLa6ZYbBd/HzTwF4QOyxs4xKbiQ&#10;hyJ/mK0x0+7MBzqVoRExhH2GCkwIfSalrw1Z9AvXE0fu1w0WQ4RDI/WA5xhuO/mSJEtpseXYYLCn&#10;T0P1XzlaBfsq+dleUm3LcVzZr7juozKpUk+P0/sbiEBTuIv/3TutYPm6gtuZeARkf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zJlSxwQAAANwAAAAPAAAAAAAAAAAAAAAA&#10;AKECAABkcnMvZG93bnJldi54bWxQSwUGAAAAAAQABAD5AAAAjwMAAAAA&#10;" strokeweight="1.5pt">
                  <v:stroke dashstyle="1 1" endarrow="block"/>
                  <v:shadow on="t" opacity=".5" offset="6pt,6pt"/>
                </v:shape>
              </v:group>
            </w:pict>
          </mc:Fallback>
        </mc:AlternateContent>
      </w:r>
    </w:p>
    <w:p w:rsidR="007365DA" w:rsidRPr="0020027B" w:rsidRDefault="007365DA" w:rsidP="007365DA">
      <w:pPr>
        <w:pStyle w:val="ListParagraph"/>
        <w:spacing w:after="0" w:line="360" w:lineRule="auto"/>
        <w:ind w:left="0"/>
        <w:jc w:val="center"/>
        <w:rPr>
          <w:rFonts w:ascii="Times New Roman" w:hAnsi="Times New Roman"/>
          <w:b/>
          <w:bCs/>
          <w:sz w:val="24"/>
          <w:szCs w:val="24"/>
        </w:rPr>
      </w:pPr>
      <w:r w:rsidRPr="003E570C">
        <w:rPr>
          <w:rFonts w:ascii="Times New Roman" w:hAnsi="Times New Roman"/>
          <w:noProof/>
          <w:sz w:val="24"/>
          <w:szCs w:val="24"/>
          <w:lang w:eastAsia="id-ID"/>
        </w:rPr>
        <mc:AlternateContent>
          <mc:Choice Requires="wpg">
            <w:drawing>
              <wp:anchor distT="0" distB="0" distL="114300" distR="114300" simplePos="0" relativeHeight="251717632" behindDoc="0" locked="0" layoutInCell="1" allowOverlap="1" wp14:anchorId="3EDB6D0D" wp14:editId="02F35D53">
                <wp:simplePos x="0" y="0"/>
                <wp:positionH relativeFrom="column">
                  <wp:posOffset>218440</wp:posOffset>
                </wp:positionH>
                <wp:positionV relativeFrom="paragraph">
                  <wp:posOffset>76835</wp:posOffset>
                </wp:positionV>
                <wp:extent cx="4603115" cy="252095"/>
                <wp:effectExtent l="1270" t="0" r="0" b="0"/>
                <wp:wrapNone/>
                <wp:docPr id="638" name="Group 6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03115" cy="252095"/>
                          <a:chOff x="2612" y="1723"/>
                          <a:chExt cx="7249" cy="397"/>
                        </a:xfrm>
                      </wpg:grpSpPr>
                      <wps:wsp>
                        <wps:cNvPr id="639" name="Rectangle 31"/>
                        <wps:cNvSpPr>
                          <a:spLocks noChangeArrowheads="1"/>
                        </wps:cNvSpPr>
                        <wps:spPr bwMode="auto">
                          <a:xfrm>
                            <a:off x="2612" y="1725"/>
                            <a:ext cx="1390" cy="3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Tidak Baik</w:t>
                              </w:r>
                            </w:p>
                          </w:txbxContent>
                        </wps:txbx>
                        <wps:bodyPr rot="0" vert="horz" wrap="square" lIns="91440" tIns="45720" rIns="91440" bIns="45720" anchor="t" anchorCtr="0" upright="1">
                          <a:noAutofit/>
                        </wps:bodyPr>
                      </wps:wsp>
                      <wps:wsp>
                        <wps:cNvPr id="640" name="Rectangle 32"/>
                        <wps:cNvSpPr>
                          <a:spLocks noChangeArrowheads="1"/>
                        </wps:cNvSpPr>
                        <wps:spPr bwMode="auto">
                          <a:xfrm>
                            <a:off x="4118" y="1723"/>
                            <a:ext cx="1349" cy="39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Kurang Baik</w:t>
                              </w:r>
                            </w:p>
                          </w:txbxContent>
                        </wps:txbx>
                        <wps:bodyPr rot="0" vert="horz" wrap="square" lIns="91440" tIns="45720" rIns="91440" bIns="45720" anchor="t" anchorCtr="0" upright="1">
                          <a:noAutofit/>
                        </wps:bodyPr>
                      </wps:wsp>
                      <wps:wsp>
                        <wps:cNvPr id="641" name="Rectangle 33"/>
                        <wps:cNvSpPr>
                          <a:spLocks noChangeArrowheads="1"/>
                        </wps:cNvSpPr>
                        <wps:spPr bwMode="auto">
                          <a:xfrm>
                            <a:off x="5578" y="1732"/>
                            <a:ext cx="131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Cukup Baik</w:t>
                              </w:r>
                            </w:p>
                          </w:txbxContent>
                        </wps:txbx>
                        <wps:bodyPr rot="0" vert="horz" wrap="square" lIns="91440" tIns="45720" rIns="91440" bIns="45720" anchor="t" anchorCtr="0" upright="1">
                          <a:noAutofit/>
                        </wps:bodyPr>
                      </wps:wsp>
                      <wps:wsp>
                        <wps:cNvPr id="642" name="Rectangle 34"/>
                        <wps:cNvSpPr>
                          <a:spLocks noChangeArrowheads="1"/>
                        </wps:cNvSpPr>
                        <wps:spPr bwMode="auto">
                          <a:xfrm>
                            <a:off x="7031" y="1728"/>
                            <a:ext cx="1300"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Baik</w:t>
                              </w:r>
                            </w:p>
                          </w:txbxContent>
                        </wps:txbx>
                        <wps:bodyPr rot="0" vert="horz" wrap="square" lIns="91440" tIns="45720" rIns="91440" bIns="45720" anchor="t" anchorCtr="0" upright="1">
                          <a:noAutofit/>
                        </wps:bodyPr>
                      </wps:wsp>
                      <wps:wsp>
                        <wps:cNvPr id="643" name="Rectangle 35"/>
                        <wps:cNvSpPr>
                          <a:spLocks noChangeArrowheads="1"/>
                        </wps:cNvSpPr>
                        <wps:spPr bwMode="auto">
                          <a:xfrm>
                            <a:off x="8471" y="1732"/>
                            <a:ext cx="1390" cy="38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Sangat Baik</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38" o:spid="_x0000_s1552" style="position:absolute;left:0;text-align:left;margin-left:17.2pt;margin-top:6.05pt;width:362.45pt;height:19.85pt;z-index:251717632;mso-position-horizontal-relative:text;mso-position-vertical-relative:text" coordorigin="2612,1723" coordsize="7249,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">
                <v:rect id="Rectangle 31" o:spid="_x0000_s1553" style="position:absolute;left:2612;top:1725;width:1390;height:3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QOdcQA&#10;AADcAAAADwAAAGRycy9kb3ducmV2LnhtbESPT4vCMBTE7wt+h/AEb2ui7hatRhFBEHb34B/w+mie&#10;bbF5qU3U+u03guBxmJnfMLNFaytxo8aXjjUM+goEceZMybmGw379OQbhA7LByjFpeJCHxbzzMcPU&#10;uDtv6bYLuYgQ9ilqKEKoUyl9VpBF33c1cfROrrEYomxyaRq8R7it5FCpRFosOS4UWNOqoOy8u1oN&#10;mHyZy99p9Lv/uSY4yVu1/j4qrXvddjkFEagN7/CrvTEaktEEnmfiEZ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0DnXEAAAA3AAAAA8AAAAAAAAAAAAAAAAAmAIAAGRycy9k&#10;b3ducmV2LnhtbFBLBQYAAAAABAAEAPUAAACJAw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Tidak Baik</w:t>
                        </w:r>
                      </w:p>
                    </w:txbxContent>
                  </v:textbox>
                </v:rect>
                <v:rect id="Rectangle 32" o:spid="_x0000_s1554" style="position:absolute;left:4118;top:1723;width:1349;height:3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jUlcIA&#10;AADcAAAADwAAAGRycy9kb3ducmV2LnhtbERPz2vCMBS+C/4P4Q12s8k2La4zyhgIg+nBVtj10Tzb&#10;sualNrHt/ntzGOz48f3e7CbbioF63zjW8JQoEMSlMw1XGs7FfrEG4QOywdYxafglD7vtfLbBzLiR&#10;TzTkoRIxhH2GGuoQukxKX9Zk0SeuI47cxfUWQ4R9JU2PYwy3rXxWKpUWG44NNXb0UVP5k9+sBkyX&#10;5nq8vByKr1uKr9Wk9qtvpfXjw/T+BiLQFP7Ff+5PoyFdxvnxTDwC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yNSVwgAAANwAAAAPAAAAAAAAAAAAAAAAAJgCAABkcnMvZG93&#10;bnJldi54bWxQSwUGAAAAAAQABAD1AAAAhwM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Kurang Baik</w:t>
                        </w:r>
                      </w:p>
                    </w:txbxContent>
                  </v:textbox>
                </v:rect>
                <v:rect id="Rectangle 33" o:spid="_x0000_s1555" style="position:absolute;left:5578;top:1732;width:131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RxDsQA&#10;AADcAAAADwAAAGRycy9kb3ducmV2LnhtbESPW4vCMBSE3xf8D+EIvq2Jly1ajSKCIKz74AV8PTTH&#10;ttic1CZq99+bhQUfh5n5hpkvW1uJBzW+dKxh0FcgiDNnSs41nI6bzwkIH5ANVo5Jwy95WC46H3NM&#10;jXvynh6HkIsIYZ+ihiKEOpXSZwVZ9H1XE0fv4hqLIcoml6bBZ4TbSg6VSqTFkuNCgTWtC8quh7vV&#10;gMnY3H4uo93x+57gNG/V5uustO5129UMRKA2vMP/7a3RkIwH8HcmHgG5e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EcQ7EAAAA3AAAAA8AAAAAAAAAAAAAAAAAmAIAAGRycy9k&#10;b3ducmV2LnhtbFBLBQYAAAAABAAEAPUAAACJAw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Cukup Baik</w:t>
                        </w:r>
                      </w:p>
                    </w:txbxContent>
                  </v:textbox>
                </v:rect>
                <v:rect id="Rectangle 34" o:spid="_x0000_s1556" style="position:absolute;left:7031;top:1728;width:1300;height: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bvecUA&#10;AADcAAAADwAAAGRycy9kb3ducmV2LnhtbESPzWrDMBCE74W8g9hAbo1UNzWNE8WUQiCQ9pAf6HWx&#10;NraptXItxXbevioUchxm5htmnY+2ET11vnas4WmuQBAXztRcajifto+vIHxANtg4Jg038pBvJg9r&#10;zIwb+ED9MZQiQthnqKEKoc2k9EVFFv3ctcTRu7jOYoiyK6XpcIhw28hEqVRarDkuVNjSe0XF9/Fq&#10;NWC6MD+fl+eP0/6a4rIc1fblS2k9m45vKxCBxnAP/7d3RkO6SODvTDwCcvM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Vu95xQAAANwAAAAPAAAAAAAAAAAAAAAAAJgCAABkcnMv&#10;ZG93bnJldi54bWxQSwUGAAAAAAQABAD1AAAAigM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Baik</w:t>
                        </w:r>
                      </w:p>
                    </w:txbxContent>
                  </v:textbox>
                </v:rect>
                <v:rect id="Rectangle 35" o:spid="_x0000_s1557" style="position:absolute;left:8471;top:1732;width:1390;height: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pK4sMA&#10;AADcAAAADwAAAGRycy9kb3ducmV2LnhtbESPQYvCMBSE78L+h/AW9qaJqxatRpEFYUE9rC54fTTP&#10;tti81CZq/fdGEDwOM/MNM1u0thJXanzpWEO/p0AQZ86UnGv436+6YxA+IBusHJOGO3lYzD86M0yN&#10;u/EfXXchFxHCPkUNRQh1KqXPCrLoe64mjt7RNRZDlE0uTYO3CLeV/FYqkRZLjgsF1vRTUHbaXawG&#10;TIbmvD0ONvv1JcFJ3qrV6KC0/vpsl1MQgdrwDr/av0ZDMhzA80w8An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RpK4sMAAADcAAAADwAAAAAAAAAAAAAAAACYAgAAZHJzL2Rv&#10;d25yZXYueG1sUEsFBgAAAAAEAAQA9QAAAIgDA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Sangat Baik</w:t>
                        </w:r>
                      </w:p>
                    </w:txbxContent>
                  </v:textbox>
                </v:rect>
              </v:group>
            </w:pict>
          </mc:Fallback>
        </mc:AlternateContent>
      </w:r>
      <w:r w:rsidRPr="003E570C">
        <w:rPr>
          <w:rFonts w:ascii="Times New Roman" w:hAnsi="Times New Roman"/>
          <w:noProof/>
          <w:sz w:val="24"/>
          <w:szCs w:val="24"/>
          <w:lang w:eastAsia="id-ID"/>
        </w:rPr>
        <mc:AlternateContent>
          <mc:Choice Requires="wpg">
            <w:drawing>
              <wp:anchor distT="0" distB="0" distL="114300" distR="114300" simplePos="0" relativeHeight="251716608" behindDoc="0" locked="0" layoutInCell="1" allowOverlap="1" wp14:anchorId="4D4FE536" wp14:editId="0D191AF8">
                <wp:simplePos x="0" y="0"/>
                <wp:positionH relativeFrom="column">
                  <wp:posOffset>218440</wp:posOffset>
                </wp:positionH>
                <wp:positionV relativeFrom="paragraph">
                  <wp:posOffset>84455</wp:posOffset>
                </wp:positionV>
                <wp:extent cx="4603115" cy="252095"/>
                <wp:effectExtent l="1270" t="4445" r="0" b="635"/>
                <wp:wrapNone/>
                <wp:docPr id="644" name="Group 6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03115" cy="252095"/>
                          <a:chOff x="2612" y="1723"/>
                          <a:chExt cx="7249" cy="397"/>
                        </a:xfrm>
                      </wpg:grpSpPr>
                      <wps:wsp>
                        <wps:cNvPr id="645" name="Rectangle 25"/>
                        <wps:cNvSpPr>
                          <a:spLocks noChangeArrowheads="1"/>
                        </wps:cNvSpPr>
                        <wps:spPr bwMode="auto">
                          <a:xfrm>
                            <a:off x="2612" y="1725"/>
                            <a:ext cx="1390" cy="3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sidRPr="00287318">
                                <w:rPr>
                                  <w:rFonts w:cs="Times New Roman"/>
                                  <w:sz w:val="20"/>
                                  <w:szCs w:val="20"/>
                                </w:rPr>
                                <w:t xml:space="preserve">Tidak </w:t>
                              </w:r>
                              <w:r>
                                <w:rPr>
                                  <w:rFonts w:cs="Times New Roman"/>
                                  <w:sz w:val="20"/>
                                  <w:szCs w:val="20"/>
                                </w:rPr>
                                <w:t>Baik</w:t>
                              </w:r>
                            </w:p>
                          </w:txbxContent>
                        </wps:txbx>
                        <wps:bodyPr rot="0" vert="horz" wrap="square" lIns="91440" tIns="45720" rIns="91440" bIns="45720" anchor="t" anchorCtr="0" upright="1">
                          <a:noAutofit/>
                        </wps:bodyPr>
                      </wps:wsp>
                      <wps:wsp>
                        <wps:cNvPr id="646" name="Rectangle 26"/>
                        <wps:cNvSpPr>
                          <a:spLocks noChangeArrowheads="1"/>
                        </wps:cNvSpPr>
                        <wps:spPr bwMode="auto">
                          <a:xfrm>
                            <a:off x="4118" y="1723"/>
                            <a:ext cx="1349" cy="39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Pr>
                                  <w:rFonts w:cs="Times New Roman"/>
                                  <w:sz w:val="20"/>
                                  <w:szCs w:val="20"/>
                                </w:rPr>
                                <w:t>Kurang</w:t>
                              </w:r>
                              <w:r w:rsidRPr="00287318">
                                <w:rPr>
                                  <w:rFonts w:cs="Times New Roman"/>
                                  <w:sz w:val="20"/>
                                  <w:szCs w:val="20"/>
                                </w:rPr>
                                <w:t xml:space="preserve"> </w:t>
                              </w:r>
                              <w:r>
                                <w:rPr>
                                  <w:rFonts w:cs="Times New Roman"/>
                                  <w:sz w:val="20"/>
                                  <w:szCs w:val="20"/>
                                </w:rPr>
                                <w:t>Baik</w:t>
                              </w:r>
                            </w:p>
                          </w:txbxContent>
                        </wps:txbx>
                        <wps:bodyPr rot="0" vert="horz" wrap="square" lIns="91440" tIns="45720" rIns="91440" bIns="45720" anchor="t" anchorCtr="0" upright="1">
                          <a:noAutofit/>
                        </wps:bodyPr>
                      </wps:wsp>
                      <wps:wsp>
                        <wps:cNvPr id="647" name="Rectangle 27"/>
                        <wps:cNvSpPr>
                          <a:spLocks noChangeArrowheads="1"/>
                        </wps:cNvSpPr>
                        <wps:spPr bwMode="auto">
                          <a:xfrm>
                            <a:off x="5578" y="1732"/>
                            <a:ext cx="131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Pr>
                                  <w:rFonts w:cs="Times New Roman"/>
                                  <w:sz w:val="20"/>
                                  <w:szCs w:val="20"/>
                                </w:rPr>
                                <w:t>Cukup Baik</w:t>
                              </w:r>
                            </w:p>
                          </w:txbxContent>
                        </wps:txbx>
                        <wps:bodyPr rot="0" vert="horz" wrap="square" lIns="91440" tIns="45720" rIns="91440" bIns="45720" anchor="t" anchorCtr="0" upright="1">
                          <a:noAutofit/>
                        </wps:bodyPr>
                      </wps:wsp>
                      <wps:wsp>
                        <wps:cNvPr id="648" name="Rectangle 28"/>
                        <wps:cNvSpPr>
                          <a:spLocks noChangeArrowheads="1"/>
                        </wps:cNvSpPr>
                        <wps:spPr bwMode="auto">
                          <a:xfrm>
                            <a:off x="7031" y="1728"/>
                            <a:ext cx="1300"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Pr>
                                  <w:rFonts w:cs="Times New Roman"/>
                                  <w:sz w:val="20"/>
                                  <w:szCs w:val="20"/>
                                </w:rPr>
                                <w:t>Baik</w:t>
                              </w:r>
                            </w:p>
                          </w:txbxContent>
                        </wps:txbx>
                        <wps:bodyPr rot="0" vert="horz" wrap="square" lIns="91440" tIns="45720" rIns="91440" bIns="45720" anchor="t" anchorCtr="0" upright="1">
                          <a:noAutofit/>
                        </wps:bodyPr>
                      </wps:wsp>
                      <wps:wsp>
                        <wps:cNvPr id="649" name="Rectangle 29"/>
                        <wps:cNvSpPr>
                          <a:spLocks noChangeArrowheads="1"/>
                        </wps:cNvSpPr>
                        <wps:spPr bwMode="auto">
                          <a:xfrm>
                            <a:off x="8471" y="1732"/>
                            <a:ext cx="1390" cy="38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Pr>
                                  <w:rFonts w:cs="Times New Roman"/>
                                  <w:sz w:val="20"/>
                                  <w:szCs w:val="20"/>
                                </w:rPr>
                                <w:t>Sangat Baik</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44" o:spid="_x0000_s1558" style="position:absolute;left:0;text-align:left;margin-left:17.2pt;margin-top:6.65pt;width:362.45pt;height:19.85pt;z-index:251716608;mso-position-horizontal-relative:text;mso-position-vertical-relative:text" coordorigin="2612,1723" coordsize="7249,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">
                <v:rect id="Rectangle 25" o:spid="_x0000_s1559" style="position:absolute;left:2612;top:1725;width:1390;height:3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93DcMA&#10;AADcAAAADwAAAGRycy9kb3ducmV2LnhtbESPQYvCMBSE78L+h/AW9qaJrhatRhFBWFAPqwteH82z&#10;LTYvtYna/fdGEDwOM/MNM1u0thI3anzpWEO/p0AQZ86UnGv4O6y7YxA+IBusHJOGf/KwmH90Zpga&#10;d+dfuu1DLiKEfYoaihDqVEqfFWTR91xNHL2TayyGKJtcmgbvEW4rOVAqkRZLjgsF1rQqKDvvr1YD&#10;JkNz2Z2+t4fNNcFJ3qr16Ki0/vpsl1MQgdrwDr/aP0ZDMhzB80w8An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b93DcMAAADcAAAADwAAAAAAAAAAAAAAAACYAgAAZHJzL2Rv&#10;d25yZXYueG1sUEsFBgAAAAAEAAQA9QAAAIgDAAAAAA==&#10;" stroked="f">
                  <v:textbox>
                    <w:txbxContent>
                      <w:p w:rsidR="007365DA" w:rsidRPr="00287318" w:rsidRDefault="007365DA" w:rsidP="007365DA">
                        <w:pPr>
                          <w:jc w:val="center"/>
                          <w:rPr>
                            <w:rFonts w:cs="Times New Roman"/>
                            <w:sz w:val="20"/>
                            <w:szCs w:val="20"/>
                          </w:rPr>
                        </w:pPr>
                        <w:r w:rsidRPr="00287318">
                          <w:rPr>
                            <w:rFonts w:cs="Times New Roman"/>
                            <w:sz w:val="20"/>
                            <w:szCs w:val="20"/>
                          </w:rPr>
                          <w:t xml:space="preserve">Tidak </w:t>
                        </w:r>
                        <w:r>
                          <w:rPr>
                            <w:rFonts w:cs="Times New Roman"/>
                            <w:sz w:val="20"/>
                            <w:szCs w:val="20"/>
                          </w:rPr>
                          <w:t>Baik</w:t>
                        </w:r>
                      </w:p>
                    </w:txbxContent>
                  </v:textbox>
                </v:rect>
                <v:rect id="Rectangle 26" o:spid="_x0000_s1560" style="position:absolute;left:4118;top:1723;width:1349;height:3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3pesUA&#10;AADcAAAADwAAAGRycy9kb3ducmV2LnhtbESPQWsCMRSE7wX/Q3hCbzWx2qDrZqUIQqHtoSp4fWye&#10;u4ubl3UTdfvvm0Khx2FmvmHy9eBacaM+NJ4NTCcKBHHpbcOVgcN++7QAESKyxdYzGfimAOti9JBj&#10;Zv2dv+i2i5VIEA4ZGqhj7DIpQ1mTwzDxHXHyTr53GJPsK2l7vCe4a+WzUlo6bDgt1NjRpqbyvLs6&#10;A6jn9vJ5mn3s368al9Wgti9HZczjeHhdgYg0xP/wX/vNGtBzDb9n0hGQx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bel6xQAAANwAAAAPAAAAAAAAAAAAAAAAAJgCAABkcnMv&#10;ZG93bnJldi54bWxQSwUGAAAAAAQABAD1AAAAigMAAAAA&#10;" stroked="f">
                  <v:textbox>
                    <w:txbxContent>
                      <w:p w:rsidR="007365DA" w:rsidRPr="00287318" w:rsidRDefault="007365DA" w:rsidP="007365DA">
                        <w:pPr>
                          <w:jc w:val="center"/>
                          <w:rPr>
                            <w:rFonts w:cs="Times New Roman"/>
                            <w:sz w:val="20"/>
                            <w:szCs w:val="20"/>
                          </w:rPr>
                        </w:pPr>
                        <w:r>
                          <w:rPr>
                            <w:rFonts w:cs="Times New Roman"/>
                            <w:sz w:val="20"/>
                            <w:szCs w:val="20"/>
                          </w:rPr>
                          <w:t>Kurang</w:t>
                        </w:r>
                        <w:r w:rsidRPr="00287318">
                          <w:rPr>
                            <w:rFonts w:cs="Times New Roman"/>
                            <w:sz w:val="20"/>
                            <w:szCs w:val="20"/>
                          </w:rPr>
                          <w:t xml:space="preserve"> </w:t>
                        </w:r>
                        <w:r>
                          <w:rPr>
                            <w:rFonts w:cs="Times New Roman"/>
                            <w:sz w:val="20"/>
                            <w:szCs w:val="20"/>
                          </w:rPr>
                          <w:t>Baik</w:t>
                        </w:r>
                      </w:p>
                    </w:txbxContent>
                  </v:textbox>
                </v:rect>
                <v:rect id="Rectangle 27" o:spid="_x0000_s1561" style="position:absolute;left:5578;top:1732;width:131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FM4cQA&#10;AADcAAAADwAAAGRycy9kb3ducmV2LnhtbESPQWsCMRSE74X+h/AK3jRp1a2uRimCIKiHquD1sXnu&#10;Lm5etpuo6783gtDjMDPfMNN5aytxpcaXjjV89hQI4syZknMNh/2yOwLhA7LByjFpuJOH+ez9bYqp&#10;cTf+pesu5CJC2KeooQihTqX0WUEWfc/VxNE7ucZiiLLJpWnwFuG2kl9KJdJiyXGhwJoWBWXn3cVq&#10;wGRg/ran/ma/viQ4zlu1HB6V1p2P9mcCIlAb/sOv9spoSAbf8DwTj4C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hTOHEAAAA3AAAAA8AAAAAAAAAAAAAAAAAmAIAAGRycy9k&#10;b3ducmV2LnhtbFBLBQYAAAAABAAEAPUAAACJAwAAAAA=&#10;" stroked="f">
                  <v:textbox>
                    <w:txbxContent>
                      <w:p w:rsidR="007365DA" w:rsidRPr="00287318" w:rsidRDefault="007365DA" w:rsidP="007365DA">
                        <w:pPr>
                          <w:jc w:val="center"/>
                          <w:rPr>
                            <w:rFonts w:cs="Times New Roman"/>
                            <w:sz w:val="20"/>
                            <w:szCs w:val="20"/>
                          </w:rPr>
                        </w:pPr>
                        <w:r>
                          <w:rPr>
                            <w:rFonts w:cs="Times New Roman"/>
                            <w:sz w:val="20"/>
                            <w:szCs w:val="20"/>
                          </w:rPr>
                          <w:t>Cukup Baik</w:t>
                        </w:r>
                      </w:p>
                    </w:txbxContent>
                  </v:textbox>
                </v:rect>
                <v:rect id="Rectangle 28" o:spid="_x0000_s1562" style="position:absolute;left:7031;top:1728;width:1300;height: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77Yk8IA&#10;AADcAAAADwAAAGRycy9kb3ducmV2LnhtbERPz2vCMBS+C/4P4Q12s8k2La4zyhgIg+nBVtj10Tzb&#10;sualNrHt/ntzGOz48f3e7CbbioF63zjW8JQoEMSlMw1XGs7FfrEG4QOywdYxafglD7vtfLbBzLiR&#10;TzTkoRIxhH2GGuoQukxKX9Zk0SeuI47cxfUWQ4R9JU2PYwy3rXxWKpUWG44NNXb0UVP5k9+sBkyX&#10;5nq8vByKr1uKr9Wk9qtvpfXjw/T+BiLQFP7Ff+5PoyFdxrXxTDwC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vtiTwgAAANwAAAAPAAAAAAAAAAAAAAAAAJgCAABkcnMvZG93&#10;bnJldi54bWxQSwUGAAAAAAQABAD1AAAAhwMAAAAA&#10;" stroked="f">
                  <v:textbox>
                    <w:txbxContent>
                      <w:p w:rsidR="007365DA" w:rsidRPr="00287318" w:rsidRDefault="007365DA" w:rsidP="007365DA">
                        <w:pPr>
                          <w:jc w:val="center"/>
                          <w:rPr>
                            <w:rFonts w:cs="Times New Roman"/>
                            <w:sz w:val="20"/>
                            <w:szCs w:val="20"/>
                          </w:rPr>
                        </w:pPr>
                        <w:r>
                          <w:rPr>
                            <w:rFonts w:cs="Times New Roman"/>
                            <w:sz w:val="20"/>
                            <w:szCs w:val="20"/>
                          </w:rPr>
                          <w:t>Baik</w:t>
                        </w:r>
                      </w:p>
                    </w:txbxContent>
                  </v:textbox>
                </v:rect>
                <v:rect id="Rectangle 29" o:spid="_x0000_s1563" style="position:absolute;left:8471;top:1732;width:1390;height: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J9CMUA&#10;AADcAAAADwAAAGRycy9kb3ducmV2LnhtbESPQWvCQBSE70L/w/IKveluWw01ugmlIBSsh2qh10f2&#10;mQSzb9PsmsR/3xUEj8PMfMOs89E2oqfO1441PM8UCOLCmZpLDT+HzfQNhA/IBhvHpOFCHvLsYbLG&#10;1LiBv6nfh1JECPsUNVQhtKmUvqjIop+5ljh6R9dZDFF2pTQdDhFuG/miVCIt1hwXKmzpo6LitD9b&#10;DZjMzd/u+Pp12J4TXJaj2ix+ldZPj+P7CkSgMdzDt/an0ZDMl3A9E4+Az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8n0IxQAAANwAAAAPAAAAAAAAAAAAAAAAAJgCAABkcnMv&#10;ZG93bnJldi54bWxQSwUGAAAAAAQABAD1AAAAigMAAAAA&#10;" stroked="f">
                  <v:textbox>
                    <w:txbxContent>
                      <w:p w:rsidR="007365DA" w:rsidRPr="00287318" w:rsidRDefault="007365DA" w:rsidP="007365DA">
                        <w:pPr>
                          <w:jc w:val="center"/>
                          <w:rPr>
                            <w:rFonts w:cs="Times New Roman"/>
                            <w:sz w:val="20"/>
                            <w:szCs w:val="20"/>
                          </w:rPr>
                        </w:pPr>
                        <w:r>
                          <w:rPr>
                            <w:rFonts w:cs="Times New Roman"/>
                            <w:sz w:val="20"/>
                            <w:szCs w:val="20"/>
                          </w:rPr>
                          <w:t>Sangat Baik</w:t>
                        </w:r>
                      </w:p>
                    </w:txbxContent>
                  </v:textbox>
                </v:rect>
              </v:group>
            </w:pict>
          </mc:Fallback>
        </mc:AlternateContent>
      </w:r>
      <w:r w:rsidRPr="003E570C">
        <w:rPr>
          <w:rFonts w:ascii="Times New Roman" w:hAnsi="Times New Roman"/>
          <w:noProof/>
          <w:sz w:val="24"/>
          <w:szCs w:val="24"/>
          <w:lang w:eastAsia="id-ID"/>
        </w:rPr>
        <mc:AlternateContent>
          <mc:Choice Requires="wpg">
            <w:drawing>
              <wp:inline distT="0" distB="0" distL="0" distR="0" wp14:anchorId="172C581D" wp14:editId="1B3D16F8">
                <wp:extent cx="5039995" cy="1116965"/>
                <wp:effectExtent l="1905" t="15240" r="0" b="1270"/>
                <wp:docPr id="650" name="Group 6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39995" cy="1116965"/>
                          <a:chOff x="2199" y="10251"/>
                          <a:chExt cx="8386" cy="1416"/>
                        </a:xfrm>
                      </wpg:grpSpPr>
                      <wps:wsp>
                        <wps:cNvPr id="651" name="Line 3"/>
                        <wps:cNvCnPr>
                          <a:cxnSpLocks noChangeShapeType="1"/>
                        </wps:cNvCnPr>
                        <wps:spPr bwMode="auto">
                          <a:xfrm>
                            <a:off x="2533" y="10758"/>
                            <a:ext cx="7774" cy="0"/>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652" name="Line 4"/>
                        <wps:cNvCnPr>
                          <a:cxnSpLocks noChangeShapeType="1"/>
                        </wps:cNvCnPr>
                        <wps:spPr bwMode="auto">
                          <a:xfrm>
                            <a:off x="2533" y="10251"/>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653" name="Rectangle 5"/>
                        <wps:cNvSpPr>
                          <a:spLocks noChangeArrowheads="1"/>
                        </wps:cNvSpPr>
                        <wps:spPr bwMode="auto">
                          <a:xfrm>
                            <a:off x="2533" y="10321"/>
                            <a:ext cx="1587"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B3F21" w:rsidRDefault="007365DA" w:rsidP="007365DA">
                              <w:pPr>
                                <w:rPr>
                                  <w:rFonts w:cs="Times New Roman"/>
                                </w:rPr>
                              </w:pPr>
                            </w:p>
                          </w:txbxContent>
                        </wps:txbx>
                        <wps:bodyPr rot="0" vert="horz" wrap="square" lIns="10800" tIns="45720" rIns="10800" bIns="45720" anchor="t" anchorCtr="0" upright="1">
                          <a:noAutofit/>
                        </wps:bodyPr>
                      </wps:wsp>
                      <wps:wsp>
                        <wps:cNvPr id="654" name="Rectangle 6"/>
                        <wps:cNvSpPr>
                          <a:spLocks noChangeArrowheads="1"/>
                        </wps:cNvSpPr>
                        <wps:spPr bwMode="auto">
                          <a:xfrm>
                            <a:off x="2199" y="11315"/>
                            <a:ext cx="63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20"/>
                                  <w:szCs w:val="18"/>
                                </w:rPr>
                              </w:pPr>
                              <w:r>
                                <w:rPr>
                                  <w:rFonts w:asciiTheme="majorBidi" w:hAnsiTheme="majorBidi" w:cstheme="majorBidi"/>
                                  <w:sz w:val="20"/>
                                  <w:szCs w:val="18"/>
                                </w:rPr>
                                <w:t>20%</w:t>
                              </w:r>
                            </w:p>
                          </w:txbxContent>
                        </wps:txbx>
                        <wps:bodyPr rot="0" vert="horz" wrap="square" lIns="9144" tIns="45720" rIns="9144" bIns="45720" anchor="t" anchorCtr="0" upright="1">
                          <a:noAutofit/>
                        </wps:bodyPr>
                      </wps:wsp>
                      <wps:wsp>
                        <wps:cNvPr id="655" name="Line 7"/>
                        <wps:cNvCnPr>
                          <a:cxnSpLocks noChangeShapeType="1"/>
                        </wps:cNvCnPr>
                        <wps:spPr bwMode="auto">
                          <a:xfrm>
                            <a:off x="4120" y="10251"/>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656" name="Line 8"/>
                        <wps:cNvCnPr>
                          <a:cxnSpLocks noChangeShapeType="1"/>
                        </wps:cNvCnPr>
                        <wps:spPr bwMode="auto">
                          <a:xfrm>
                            <a:off x="10307" y="10251"/>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657" name="Line 9"/>
                        <wps:cNvCnPr>
                          <a:cxnSpLocks noChangeShapeType="1"/>
                        </wps:cNvCnPr>
                        <wps:spPr bwMode="auto">
                          <a:xfrm>
                            <a:off x="8708" y="10266"/>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658" name="Line 10"/>
                        <wps:cNvCnPr>
                          <a:cxnSpLocks noChangeShapeType="1"/>
                        </wps:cNvCnPr>
                        <wps:spPr bwMode="auto">
                          <a:xfrm>
                            <a:off x="5650" y="10267"/>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659" name="Line 11"/>
                        <wps:cNvCnPr>
                          <a:cxnSpLocks noChangeShapeType="1"/>
                        </wps:cNvCnPr>
                        <wps:spPr bwMode="auto">
                          <a:xfrm>
                            <a:off x="7179" y="10266"/>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660" name="Rectangle 12"/>
                        <wps:cNvSpPr>
                          <a:spLocks noChangeArrowheads="1"/>
                        </wps:cNvSpPr>
                        <wps:spPr bwMode="auto">
                          <a:xfrm>
                            <a:off x="4138" y="10321"/>
                            <a:ext cx="1500" cy="359"/>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txbxContent>
                        </wps:txbx>
                        <wps:bodyPr rot="0" vert="horz" wrap="square" lIns="18000" tIns="45720" rIns="18000" bIns="45720" anchor="t" anchorCtr="0" upright="1">
                          <a:noAutofit/>
                        </wps:bodyPr>
                      </wps:wsp>
                      <wps:wsp>
                        <wps:cNvPr id="661" name="Rectangle 13"/>
                        <wps:cNvSpPr>
                          <a:spLocks noChangeArrowheads="1"/>
                        </wps:cNvSpPr>
                        <wps:spPr bwMode="auto">
                          <a:xfrm>
                            <a:off x="5684" y="10336"/>
                            <a:ext cx="1498"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txbxContent>
                        </wps:txbx>
                        <wps:bodyPr rot="0" vert="horz" wrap="square" lIns="18000" tIns="45720" rIns="18000" bIns="45720" anchor="t" anchorCtr="0" upright="1">
                          <a:noAutofit/>
                        </wps:bodyPr>
                      </wps:wsp>
                      <wps:wsp>
                        <wps:cNvPr id="662" name="Rectangle 14"/>
                        <wps:cNvSpPr>
                          <a:spLocks noChangeArrowheads="1"/>
                        </wps:cNvSpPr>
                        <wps:spPr bwMode="auto">
                          <a:xfrm>
                            <a:off x="7212" y="10336"/>
                            <a:ext cx="1499" cy="359"/>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txbxContent>
                        </wps:txbx>
                        <wps:bodyPr rot="0" vert="horz" wrap="square" lIns="91440" tIns="45720" rIns="91440" bIns="45720" anchor="t" anchorCtr="0" upright="1">
                          <a:noAutofit/>
                        </wps:bodyPr>
                      </wps:wsp>
                      <wps:wsp>
                        <wps:cNvPr id="663" name="Rectangle 15"/>
                        <wps:cNvSpPr>
                          <a:spLocks noChangeArrowheads="1"/>
                        </wps:cNvSpPr>
                        <wps:spPr bwMode="auto">
                          <a:xfrm>
                            <a:off x="8741" y="10321"/>
                            <a:ext cx="1570"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txbxContent>
                        </wps:txbx>
                        <wps:bodyPr rot="0" vert="horz" wrap="square" lIns="9144" tIns="45720" rIns="9144" bIns="45720" anchor="t" anchorCtr="0" upright="1">
                          <a:noAutofit/>
                        </wps:bodyPr>
                      </wps:wsp>
                      <wps:wsp>
                        <wps:cNvPr id="664" name="Rectangle 17"/>
                        <wps:cNvSpPr>
                          <a:spLocks noChangeArrowheads="1"/>
                        </wps:cNvSpPr>
                        <wps:spPr bwMode="auto">
                          <a:xfrm>
                            <a:off x="3732" y="11315"/>
                            <a:ext cx="78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20"/>
                                  <w:szCs w:val="18"/>
                                </w:rPr>
                              </w:pPr>
                              <w:r>
                                <w:rPr>
                                  <w:rFonts w:asciiTheme="majorBidi" w:hAnsiTheme="majorBidi" w:cstheme="majorBidi"/>
                                  <w:sz w:val="20"/>
                                  <w:szCs w:val="18"/>
                                </w:rPr>
                                <w:t>36,0%</w:t>
                              </w:r>
                            </w:p>
                          </w:txbxContent>
                        </wps:txbx>
                        <wps:bodyPr rot="0" vert="horz" wrap="square" lIns="9144" tIns="45720" rIns="9144" bIns="45720" anchor="t" anchorCtr="0" upright="1">
                          <a:noAutofit/>
                        </wps:bodyPr>
                      </wps:wsp>
                      <wps:wsp>
                        <wps:cNvPr id="665" name="Rectangle 18"/>
                        <wps:cNvSpPr>
                          <a:spLocks noChangeArrowheads="1"/>
                        </wps:cNvSpPr>
                        <wps:spPr bwMode="auto">
                          <a:xfrm>
                            <a:off x="5252" y="11315"/>
                            <a:ext cx="78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52,0%</w:t>
                              </w:r>
                            </w:p>
                          </w:txbxContent>
                        </wps:txbx>
                        <wps:bodyPr rot="0" vert="horz" wrap="square" lIns="9144" tIns="45720" rIns="9144" bIns="45720" anchor="t" anchorCtr="0" upright="1">
                          <a:noAutofit/>
                        </wps:bodyPr>
                      </wps:wsp>
                      <wps:wsp>
                        <wps:cNvPr id="666" name="Rectangle 19"/>
                        <wps:cNvSpPr>
                          <a:spLocks noChangeArrowheads="1"/>
                        </wps:cNvSpPr>
                        <wps:spPr bwMode="auto">
                          <a:xfrm>
                            <a:off x="6773" y="11315"/>
                            <a:ext cx="782"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68,0%</w:t>
                              </w:r>
                            </w:p>
                            <w:p w:rsidR="007365DA" w:rsidRPr="00F74990" w:rsidRDefault="007365DA" w:rsidP="007365DA">
                              <w:pPr>
                                <w:rPr>
                                  <w:rFonts w:asciiTheme="majorBidi" w:hAnsiTheme="majorBidi" w:cstheme="majorBidi"/>
                                  <w:sz w:val="18"/>
                                  <w:szCs w:val="18"/>
                                </w:rPr>
                              </w:pPr>
                            </w:p>
                          </w:txbxContent>
                        </wps:txbx>
                        <wps:bodyPr rot="0" vert="horz" wrap="square" lIns="9144" tIns="45720" rIns="9144" bIns="45720" anchor="t" anchorCtr="0" upright="1">
                          <a:noAutofit/>
                        </wps:bodyPr>
                      </wps:wsp>
                      <wps:wsp>
                        <wps:cNvPr id="667" name="Rectangle 20"/>
                        <wps:cNvSpPr>
                          <a:spLocks noChangeArrowheads="1"/>
                        </wps:cNvSpPr>
                        <wps:spPr bwMode="auto">
                          <a:xfrm>
                            <a:off x="8322" y="11293"/>
                            <a:ext cx="78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84,0%</w:t>
                              </w:r>
                            </w:p>
                          </w:txbxContent>
                        </wps:txbx>
                        <wps:bodyPr rot="0" vert="horz" wrap="square" lIns="9144" tIns="45720" rIns="9144" bIns="45720" anchor="t" anchorCtr="0" upright="1">
                          <a:noAutofit/>
                        </wps:bodyPr>
                      </wps:wsp>
                      <wps:wsp>
                        <wps:cNvPr id="668" name="Rectangle 21"/>
                        <wps:cNvSpPr>
                          <a:spLocks noChangeArrowheads="1"/>
                        </wps:cNvSpPr>
                        <wps:spPr bwMode="auto">
                          <a:xfrm>
                            <a:off x="10015" y="11299"/>
                            <a:ext cx="570"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5E27AC" w:rsidRDefault="007365DA" w:rsidP="007365DA">
                              <w:pPr>
                                <w:jc w:val="center"/>
                                <w:rPr>
                                  <w:rFonts w:asciiTheme="majorBidi" w:hAnsiTheme="majorBidi" w:cstheme="majorBidi"/>
                                  <w:sz w:val="18"/>
                                  <w:szCs w:val="18"/>
                                </w:rPr>
                              </w:pPr>
                              <w:r>
                                <w:rPr>
                                  <w:rFonts w:asciiTheme="majorBidi" w:hAnsiTheme="majorBidi" w:cstheme="majorBidi"/>
                                  <w:sz w:val="20"/>
                                  <w:szCs w:val="18"/>
                                </w:rPr>
                                <w:t>100%</w:t>
                              </w:r>
                            </w:p>
                          </w:txbxContent>
                        </wps:txbx>
                        <wps:bodyPr rot="0" vert="horz" wrap="square" lIns="9144" tIns="45720" rIns="9144" bIns="45720" anchor="t" anchorCtr="0" upright="1">
                          <a:noAutofit/>
                        </wps:bodyPr>
                      </wps:wsp>
                    </wpg:wgp>
                  </a:graphicData>
                </a:graphic>
              </wp:inline>
            </w:drawing>
          </mc:Choice>
          <mc:Fallback>
            <w:pict>
              <v:group id="Group 650" o:spid="_x0000_s1564" style="width:396.85pt;height:87.95pt;mso-position-horizontal-relative:char;mso-position-vertical-relative:line" coordorigin="2199,10251" coordsize="8386,14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">
                <v:line id="Line 3" o:spid="_x0000_s1565" style="position:absolute;visibility:visible;mso-wrap-style:square" from="2533,10758" to="10307,107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6F4IMYAAADcAAAADwAAAGRycy9kb3ducmV2LnhtbESPW2sCMRSE3wX/QzgFX6RmFbywNYq0&#10;KIKloPbyetic7i5uTtZNjOu/N0Khj8PMfMPMl62pRKDGlZYVDAcJCOLM6pJzBZ/H9fMMhPPIGivL&#10;pOBGDpaLbmeOqbZX3lM4+FxECLsUFRTe16mULivIoBvYmjh6v7Yx6KNscqkbvEa4qeQoSSbSYMlx&#10;ocCaXgvKToeLURDa2e0UprvvDe2+3qf6rR9+zh9K9Z7a1QsIT63/D/+1t1rBZDyEx5l4BOTiD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uheCDGAAAA3AAAAA8AAAAAAAAA&#10;AAAAAAAAoQIAAGRycy9kb3ducmV2LnhtbFBLBQYAAAAABAAEAPkAAACUAwAAAAA=&#10;" strokeweight="1.5pt">
                  <v:shadow on="t" color="black" opacity="26213f" origin=".5,-.5" offset="-.74836mm,.74836mm"/>
                </v:line>
                <v:line id="Line 4" o:spid="_x0000_s1566" style="position:absolute;visibility:visible;mso-wrap-style:square" from="2533,10251" to="2533,11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3PmV8cAAADcAAAADwAAAGRycy9kb3ducmV2LnhtbESPW2vCQBSE3wv+h+UUfCl1o+CF1FVE&#10;UQRLwdjL6yF7mgSzZ2N2XeO/7xYKfRxm5htmvuxMLQK1rrKsYDhIQBDnVldcKHg/bZ9nIJxH1lhb&#10;JgV3crBc9B7mmGp74yOFzBciQtilqKD0vkmldHlJBt3ANsTR+7atQR9lW0jd4i3CTS1HSTKRBiuO&#10;CyU2tC4pP2dXoyB0s/s5TA+fOzp8vE715il8Xd6U6j92qxcQnjr/H/5r77WCyXgEv2fiEZCL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bc+ZXxwAAANwAAAAPAAAAAAAA&#10;AAAAAAAAAKECAABkcnMvZG93bnJldi54bWxQSwUGAAAAAAQABAD5AAAAlQMAAAAA&#10;" strokeweight="1.5pt">
                  <v:shadow on="t" color="black" opacity="26213f" origin=".5,-.5" offset="-.74836mm,.74836mm"/>
                </v:line>
                <v:rect id="Rectangle 5" o:spid="_x0000_s1567" style="position:absolute;left:2533;top:10321;width:1587;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XeMYA&#10;AADcAAAADwAAAGRycy9kb3ducmV2LnhtbESPT2sCMRTE7wW/Q3hCbzW7bRVdjdJWiiL434PHx+a5&#10;u3TzsiSpbr99UxB6HGbmN8xk1ppaXMn5yrKCtJeAIM6trrhQcDp+Pg1B+ICssbZMCn7Iw2zaeZhg&#10;pu2N93Q9hEJECPsMFZQhNJmUPi/JoO/Zhjh6F+sMhihdIbXDW4SbWj4nyUAarDgulNjQR0n51+Hb&#10;KHifnxfb142b79rlaJ2vFuc07VulHrvt2xhEoDb8h+/tpVYw6L/A35l4BOT0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xXeMYAAADcAAAADwAAAAAAAAAAAAAAAACYAgAAZHJz&#10;L2Rvd25yZXYueG1sUEsFBgAAAAAEAAQA9QAAAIsDAAAAAA==&#10;" filled="f" fillcolor="#9f3" stroked="f">
                  <v:textbox inset=".3mm,,.3mm">
                    <w:txbxContent>
                      <w:p w:rsidR="007365DA" w:rsidRPr="002B3F21" w:rsidRDefault="007365DA" w:rsidP="007365DA">
                        <w:pPr>
                          <w:rPr>
                            <w:rFonts w:cs="Times New Roman"/>
                          </w:rPr>
                        </w:pPr>
                      </w:p>
                    </w:txbxContent>
                  </v:textbox>
                </v:rect>
                <v:rect id="Rectangle 6" o:spid="_x0000_s1568" style="position:absolute;left:2199;top:11315;width:63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muAcYA&#10;AADcAAAADwAAAGRycy9kb3ducmV2LnhtbESP3WrCQBSE7wu+w3KE3tWNthWJ2YiUSkuhgn/g5TF7&#10;3ASzZ0N2a+LbdwsFL4eZ+YbJFr2txZVaXzlWMB4lIIgLpys2Cva71dMMhA/IGmvHpOBGHhb54CHD&#10;VLuON3TdBiMihH2KCsoQmlRKX5Rk0Y9cQxy9s2sthihbI3WLXYTbWk6SZCotVhwXSmzoraTisv2x&#10;Cj46Y27Hbv31/v28OU7s6eAudqXU47BfzkEE6sM9/N/+1Aqmry/wdyYeAZn/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MmuAcYAAADcAAAADwAAAAAAAAAAAAAAAACYAgAAZHJz&#10;L2Rvd25yZXYueG1sUEsFBgAAAAAEAAQA9QAAAIsDAAAAAA==&#10;" filled="f" fillcolor="#daeef3" stroked="f">
                  <v:textbox inset=".72pt,,.72pt">
                    <w:txbxContent>
                      <w:p w:rsidR="007365DA" w:rsidRPr="00E17CD6" w:rsidRDefault="007365DA" w:rsidP="007365DA">
                        <w:pPr>
                          <w:jc w:val="center"/>
                          <w:rPr>
                            <w:rFonts w:asciiTheme="majorBidi" w:hAnsiTheme="majorBidi" w:cstheme="majorBidi"/>
                            <w:sz w:val="20"/>
                            <w:szCs w:val="18"/>
                          </w:rPr>
                        </w:pPr>
                        <w:r>
                          <w:rPr>
                            <w:rFonts w:asciiTheme="majorBidi" w:hAnsiTheme="majorBidi" w:cstheme="majorBidi"/>
                            <w:sz w:val="20"/>
                            <w:szCs w:val="18"/>
                          </w:rPr>
                          <w:t>20%</w:t>
                        </w:r>
                      </w:p>
                    </w:txbxContent>
                  </v:textbox>
                </v:rect>
                <v:line id="Line 7" o:spid="_x0000_s1569" style="position:absolute;visibility:visible;mso-wrap-style:square" from="4120,10251" to="4120,11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p+I8YAAADcAAAADwAAAGRycy9kb3ducmV2LnhtbESP3WoCMRSE7wXfIRyhN1KzLfjDahSp&#10;tAhKQW3r7WFz3F3cnKybGNe3bwpCL4eZ+YaZLVpTiUCNKy0reBkkIIgzq0vOFXwd3p8nIJxH1lhZ&#10;JgV3crCYdzszTLW98Y7C3uciQtilqKDwvk6ldFlBBt3A1sTRO9nGoI+yyaVu8BbhppKvSTKSBkuO&#10;CwXW9FZQdt5fjYLQTu7nMN78fNDmezvWq344Xj6Veuq1yykIT63/Dz/aa61gNBzC35l4BOT8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SafiPGAAAA3AAAAA8AAAAAAAAA&#10;AAAAAAAAoQIAAGRycy9kb3ducmV2LnhtbFBLBQYAAAAABAAEAPkAAACUAwAAAAA=&#10;" strokeweight="1.5pt">
                  <v:shadow on="t" color="black" opacity="26213f" origin=".5,-.5" offset="-.74836mm,.74836mm"/>
                </v:line>
                <v:line id="Line 8" o:spid="_x0000_s1570" style="position:absolute;visibility:visible;mso-wrap-style:square" from="10307,10251" to="10307,11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jgVMYAAADcAAAADwAAAGRycy9kb3ducmV2LnhtbESP3WrCQBSE7wu+w3KE3hTdtNAo0VXE&#10;0lKwCP7fHrLHJJg9m2a3a3z7bqHg5TAz3zDTeWdqEah1lWUFz8MEBHFudcWFgv3ufTAG4Tyyxtoy&#10;KbiRg/ms9zDFTNsrbyhsfSEihF2GCkrvm0xKl5dk0A1tQxy9s20N+ijbQuoWrxFuavmSJKk0WHFc&#10;KLGhZUn5ZftjFIRufLuE0er4QavD10i/PYXT91qpx363mIDw1Pl7+L/9qRWkryn8nYlH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RI4FTGAAAA3AAAAA8AAAAAAAAA&#10;AAAAAAAAoQIAAGRycy9kb3ducmV2LnhtbFBLBQYAAAAABAAEAPkAAACUAwAAAAA=&#10;" strokeweight="1.5pt">
                  <v:shadow on="t" color="black" opacity="26213f" origin=".5,-.5" offset="-.74836mm,.74836mm"/>
                </v:line>
                <v:line id="Line 9" o:spid="_x0000_s1571" style="position:absolute;visibility:visible;mso-wrap-style:square" from="8708,10266" to="8708,11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RFz8YAAADcAAAADwAAAGRycy9kb3ducmV2LnhtbESPQWvCQBSE74L/YXlCL1I3Fmokukqp&#10;WAoWoVbb6yP7TILZtzG7XeO/d4VCj8PMfMPMl52pRaDWVZYVjEcJCOLc6ooLBfuv9eMUhPPIGmvL&#10;pOBKDpaLfm+OmbYX/qSw84WIEHYZKii9bzIpXV6SQTeyDXH0jrY16KNsC6lbvES4qeVTkkykwYrj&#10;QokNvZaUn3a/RkHoptdTSDffb7Q5fKR6NQw/561SD4PuZQbCU+f/w3/td61g8pzC/Uw8AnJx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sERc/GAAAA3AAAAA8AAAAAAAAA&#10;AAAAAAAAoQIAAGRycy9kb3ducmV2LnhtbFBLBQYAAAAABAAEAPkAAACUAwAAAAA=&#10;" strokeweight="1.5pt">
                  <v:shadow on="t" color="black" opacity="26213f" origin=".5,-.5" offset="-.74836mm,.74836mm"/>
                </v:line>
                <v:line id="Line 10" o:spid="_x0000_s1572" style="position:absolute;visibility:visible;mso-wrap-style:square" from="5650,10267" to="5650,112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vRvcMAAADcAAAADwAAAGRycy9kb3ducmV2LnhtbERPW2vCMBR+F/wP4Qx8kZlu4IVqFNmY&#10;CMpAnfp6aM7aYnPSNTHWf28ehD1+fPfZojWVCNS40rKCt0ECgjizuuRcwc/h63UCwnlkjZVlUnAn&#10;B4t5tzPDVNsb7yjsfS5iCLsUFRTe16mULivIoBvYmjhyv7Yx6CNscqkbvMVwU8n3JBlJgyXHhgJr&#10;+igou+yvRkFoJ/dLGG9OK9oct2P92Q/nv2+lei/tcgrCU+v/xU/3WisYDePaeCYeAT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qb0b3DAAAA3AAAAA8AAAAAAAAAAAAA&#10;AAAAoQIAAGRycy9kb3ducmV2LnhtbFBLBQYAAAAABAAEAPkAAACRAwAAAAA=&#10;" strokeweight="1.5pt">
                  <v:shadow on="t" color="black" opacity="26213f" origin=".5,-.5" offset="-.74836mm,.74836mm"/>
                </v:line>
                <v:line id="Line 11" o:spid="_x0000_s1573" style="position:absolute;visibility:visible;mso-wrap-style:square" from="7179,10266" to="7179,11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dd0JscAAADcAAAADwAAAGRycy9kb3ducmV2LnhtbESP3WoCMRSE7wXfIRyhN1KzFurPahSx&#10;tBQsQm3V28PmuLu4OVk3aVzfvikUvBxm5htmvmxNJQI1rrSsYDhIQBBnVpecK/j+en2cgHAeWWNl&#10;mRTcyMFy0e3MMdX2yp8Udj4XEcIuRQWF93UqpcsKMugGtiaO3sk2Bn2UTS51g9cIN5V8SpKRNFhy&#10;XCiwpnVB2Xn3YxSEdnI7h/Hm8Eab/cdYv/TD8bJV6qHXrmYgPLX+Hv5vv2sFo+cp/J2JR0Auf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V13QmxwAAANwAAAAPAAAAAAAA&#10;AAAAAAAAAKECAABkcnMvZG93bnJldi54bWxQSwUGAAAAAAQABAD5AAAAlQMAAAAA&#10;" strokeweight="1.5pt">
                  <v:shadow on="t" color="black" opacity="26213f" origin=".5,-.5" offset="-.74836mm,.74836mm"/>
                </v:line>
                <v:rect id="Rectangle 12" o:spid="_x0000_s1574" style="position:absolute;left:4138;top:10321;width:150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l3h8QA&#10;AADcAAAADwAAAGRycy9kb3ducmV2LnhtbERPTWvCQBC9F/oflil4q5sWDCW6CUWrCBWKGhRvY3aa&#10;pGZnY3ar8d+7h0KPj/c9yXrTiAt1rras4GUYgSAurK65VJBv589vIJxH1thYJgU3cpCljw8TTLS9&#10;8pouG1+KEMIuQQWV920ipSsqMuiGtiUO3LftDPoAu1LqDq8h3DTyNYpiabDm0FBhS9OKitPm1yiY&#10;5qvZx8/x6yDPhfzcL9a7HEdGqcFT/z4G4an3/+I/91IriOMwP5wJR0Cm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5d4fEAAAA3AAAAA8AAAAAAAAAAAAAAAAAmAIAAGRycy9k&#10;b3ducmV2LnhtbFBLBQYAAAAABAAEAPUAAACJAwAAAAA=&#10;" filled="f" fillcolor="yellow" stroked="f">
                  <v:textbox inset=".5mm,,.5mm">
                    <w:txbxContent>
                      <w:p w:rsidR="007365DA" w:rsidRPr="00287318" w:rsidRDefault="007365DA" w:rsidP="007365DA"/>
                    </w:txbxContent>
                  </v:textbox>
                </v:rect>
                <v:rect id="Rectangle 13" o:spid="_x0000_s1575" style="position:absolute;left:5684;top:10336;width:1498;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uVsUA&#10;AADcAAAADwAAAGRycy9kb3ducmV2LnhtbESPMW/CMBSE90r8B+shdSsOHSIUMIhCkRjKQMLS7RG/&#10;JqHxc2SbkP77GgmJ8XR33+kWq8G0oifnG8sKppMEBHFpdcOVglOxe5uB8AFZY2uZFPyRh9Vy9LLA&#10;TNsbH6nPQyUihH2GCuoQukxKX9Zk0E9sRxy9H+sMhihdJbXDW4SbVr4nSSoNNhwXauxoU1P5m1+N&#10;gq9iH84f7nwod9/bPv+8XlJZFEq9jof1HESgITzDj/ZeK0jTKdzPxCMg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Xi5WxQAAANwAAAAPAAAAAAAAAAAAAAAAAJgCAABkcnMv&#10;ZG93bnJldi54bWxQSwUGAAAAAAQABAD1AAAAigMAAAAA&#10;" filled="f" fillcolor="#9f3" stroked="f">
                  <v:textbox inset=".5mm,,.5mm">
                    <w:txbxContent>
                      <w:p w:rsidR="007365DA" w:rsidRPr="00287318" w:rsidRDefault="007365DA" w:rsidP="007365DA"/>
                    </w:txbxContent>
                  </v:textbox>
                </v:rect>
                <v:rect id="Rectangle 14" o:spid="_x0000_s1576" style="position:absolute;left:7212;top:10336;width:1499;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uQRMIA&#10;AADcAAAADwAAAGRycy9kb3ducmV2LnhtbESPwYrCQBBE7wv+w9CCl0Un5hAk6ygiCB72YtYPaDK9&#10;STTTEzOtyf69Iwh7LKrqFbXejq5VD+pD49nAcpGAIi69bbgycP45zFeggiBbbD2TgT8KsN1MPtaY&#10;Wz/wiR6FVCpCOORooBbpcq1DWZPDsPAdcfR+fe9QouwrbXscIty1Ok2STDtsOC7U2NG+pvJa3J2B&#10;ol3K4I4ip8ttRcNnY9PvszVmNh13X6CERvkPv9tHayDLUnidiUdAb5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5BEwgAAANwAAAAPAAAAAAAAAAAAAAAAAJgCAABkcnMvZG93&#10;bnJldi54bWxQSwUGAAAAAAQABAD1AAAAhwMAAAAA&#10;" filled="f" fillcolor="yellow" stroked="f">
                  <v:textbox>
                    <w:txbxContent>
                      <w:p w:rsidR="007365DA" w:rsidRPr="00287318" w:rsidRDefault="007365DA" w:rsidP="007365DA"/>
                    </w:txbxContent>
                  </v:textbox>
                </v:rect>
                <v:rect id="Rectangle 15" o:spid="_x0000_s1577" style="position:absolute;left:8741;top:10321;width:157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8PpcMYA&#10;AADcAAAADwAAAGRycy9kb3ducmV2LnhtbESPT2vCQBTE74LfYXmCF9GNFoKkriJKqVD8l/bS2yP7&#10;TILZtyG71dRP7wqCx2FmfsPMFq2pxIUaV1pWMB5FIIgzq0vOFfx8fwynIJxH1lhZJgX/5GAx73Zm&#10;mGh75SNdUp+LAGGXoILC+zqR0mUFGXQjWxMH72Qbgz7IJpe6wWuAm0pOoiiWBksOCwXWtCooO6d/&#10;RsHgd7yzB3fbfJ3WeeoP+2n9uc2U6vfa5TsIT61/hZ/tjVYQx2/wOBOOgJ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8PpcMYAAADcAAAADwAAAAAAAAAAAAAAAACYAgAAZHJz&#10;L2Rvd25yZXYueG1sUEsFBgAAAAAEAAQA9QAAAIsDAAAAAA==&#10;" filled="f" fillcolor="#9f3" stroked="f">
                  <v:textbox inset=".72pt,,.72pt">
                    <w:txbxContent>
                      <w:p w:rsidR="007365DA" w:rsidRPr="00287318" w:rsidRDefault="007365DA" w:rsidP="007365DA"/>
                    </w:txbxContent>
                  </v:textbox>
                </v:rect>
                <v:rect id="Rectangle 17" o:spid="_x0000_s1578" style="position:absolute;left:3732;top:11315;width:78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VkvMYA&#10;AADcAAAADwAAAGRycy9kb3ducmV2LnhtbESPzWrDMBCE74W8g9hAb42ctJjiRDahNLQUUsgf5Lix&#10;NrKJtTKWGjtvXwUKPQ4z8w2zKAbbiCt1vnasYDpJQBCXTtdsFOx3q6dXED4ga2wck4IbeSjy0cMC&#10;M+163tB1G4yIEPYZKqhCaDMpfVmRRT9xLXH0zq6zGKLsjNQd9hFuGzlLklRarDkuVNjSW0XlZftj&#10;FXz0xtyO/ffX+/p5c5zZ08Fd7Eqpx/GwnIMINIT/8F/7UytI0xe4n4lHQO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qVkvMYAAADcAAAADwAAAAAAAAAAAAAAAACYAgAAZHJz&#10;L2Rvd25yZXYueG1sUEsFBgAAAAAEAAQA9QAAAIsDAAAAAA==&#10;" filled="f" fillcolor="#daeef3" stroked="f">
                  <v:textbox inset=".72pt,,.72pt">
                    <w:txbxContent>
                      <w:p w:rsidR="007365DA" w:rsidRPr="00E17CD6" w:rsidRDefault="007365DA" w:rsidP="007365DA">
                        <w:pPr>
                          <w:jc w:val="center"/>
                          <w:rPr>
                            <w:rFonts w:asciiTheme="majorBidi" w:hAnsiTheme="majorBidi" w:cstheme="majorBidi"/>
                            <w:sz w:val="20"/>
                            <w:szCs w:val="18"/>
                          </w:rPr>
                        </w:pPr>
                        <w:r>
                          <w:rPr>
                            <w:rFonts w:asciiTheme="majorBidi" w:hAnsiTheme="majorBidi" w:cstheme="majorBidi"/>
                            <w:sz w:val="20"/>
                            <w:szCs w:val="18"/>
                          </w:rPr>
                          <w:t>36,0%</w:t>
                        </w:r>
                      </w:p>
                    </w:txbxContent>
                  </v:textbox>
                </v:rect>
                <v:rect id="Rectangle 18" o:spid="_x0000_s1579" style="position:absolute;left:5252;top:11315;width:78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nBJ8YA&#10;AADcAAAADwAAAGRycy9kb3ducmV2LnhtbESPzWrDMBCE74W8g9hAb42clJriRDahNLQUUsgf5Lix&#10;NrKJtTKWGjtvXwUKPQ4z8w2zKAbbiCt1vnasYDpJQBCXTtdsFOx3q6dXED4ga2wck4IbeSjy0cMC&#10;M+163tB1G4yIEPYZKqhCaDMpfVmRRT9xLXH0zq6zGKLsjNQd9hFuGzlLklRarDkuVNjSW0XlZftj&#10;FXz0xtyO/ffX+/p5c5zZ08Fd7Eqpx/GwnIMINIT/8F/7UytI0xe4n4lHQO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enBJ8YAAADcAAAADwAAAAAAAAAAAAAAAACYAgAAZHJz&#10;L2Rvd25yZXYueG1sUEsFBgAAAAAEAAQA9QAAAIsDAAAAAA==&#10;" filled="f" fillcolor="#daeef3" stroked="f">
                  <v:textbox inset=".72pt,,.72pt">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52,0%</w:t>
                        </w:r>
                      </w:p>
                    </w:txbxContent>
                  </v:textbox>
                </v:rect>
                <v:rect id="Rectangle 19" o:spid="_x0000_s1580" style="position:absolute;left:6773;top:11315;width:782;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tfUMQA&#10;AADcAAAADwAAAGRycy9kb3ducmV2LnhtbESP3WrCQBSE7wXfYTlC73SjhSDRVUSUlkIL/oGXx+xx&#10;E8yeDdmtiW/fLQheDjPzDTNfdrYSd2p86VjBeJSAIM6dLtkoOB62wykIH5A1Vo5JwYM8LBf93hwz&#10;7Vre0X0fjIgQ9hkqKEKoMyl9XpBFP3I1cfSurrEYomyM1A22EW4rOUmSVFosOS4UWNO6oPy2/7UK&#10;PlpjHuf252vz/b47T+zl5G52q9TboFvNQATqwiv8bH9qBWmawv+ZeAT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7X1DEAAAA3AAAAA8AAAAAAAAAAAAAAAAAmAIAAGRycy9k&#10;b3ducmV2LnhtbFBLBQYAAAAABAAEAPUAAACJAwAAAAA=&#10;" filled="f" fillcolor="#daeef3" stroked="f">
                  <v:textbox inset=".72pt,,.72pt">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68,0%</w:t>
                        </w:r>
                      </w:p>
                      <w:p w:rsidR="007365DA" w:rsidRPr="00F74990" w:rsidRDefault="007365DA" w:rsidP="007365DA">
                        <w:pPr>
                          <w:rPr>
                            <w:rFonts w:asciiTheme="majorBidi" w:hAnsiTheme="majorBidi" w:cstheme="majorBidi"/>
                            <w:sz w:val="18"/>
                            <w:szCs w:val="18"/>
                          </w:rPr>
                        </w:pPr>
                      </w:p>
                    </w:txbxContent>
                  </v:textbox>
                </v:rect>
                <v:rect id="Rectangle 20" o:spid="_x0000_s1581" style="position:absolute;left:8322;top:11293;width:78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f6y8YA&#10;AADcAAAADwAAAGRycy9kb3ducmV2LnhtbESPQWvCQBSE70L/w/IKvemmFqJEN6GUSkVoQVvB4zP7&#10;3ASzb0N2a+K/7xYEj8PMfMMsi8E24kKdrx0reJ4kIIhLp2s2Cn6+V+M5CB+QNTaOScGVPBT5w2iJ&#10;mXY9b+myC0ZECPsMFVQhtJmUvqzIop+4ljh6J9dZDFF2RuoO+wi3jZwmSSot1hwXKmzpraLyvPu1&#10;Cj56Y66H/mvz/vmyPUztce/OdqXU0+PwugARaAj38K291grSdAb/Z+IRkP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nf6y8YAAADcAAAADwAAAAAAAAAAAAAAAACYAgAAZHJz&#10;L2Rvd25yZXYueG1sUEsFBgAAAAAEAAQA9QAAAIsDAAAAAA==&#10;" filled="f" fillcolor="#daeef3" stroked="f">
                  <v:textbox inset=".72pt,,.72pt">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84,0%</w:t>
                        </w:r>
                      </w:p>
                    </w:txbxContent>
                  </v:textbox>
                </v:rect>
                <v:rect id="Rectangle 21" o:spid="_x0000_s1582" style="position:absolute;left:10015;top:11299;width:570;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uucMA&#10;AADcAAAADwAAAGRycy9kb3ducmV2LnhtbERPXWvCMBR9F/Yfwh3sTdM5KNI1yhgTx8BB3QZ9vDbX&#10;tNjclCba9t+bh4GPh/Odb0bbiiv1vnGs4HmRgCCunG7YKPj92c5XIHxA1tg6JgUTedisH2Y5ZtoN&#10;XND1EIyIIewzVFCH0GVS+qomi37hOuLInVxvMUTYG6l7HGK4beUySVJpseHYUGNH7zVV58PFKtgN&#10;xkzl8P31sX8pyqU9/rmz3Sr19Di+vYIINIa7+N/9qRWkaVwbz8QjIN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huucMAAADcAAAADwAAAAAAAAAAAAAAAACYAgAAZHJzL2Rv&#10;d25yZXYueG1sUEsFBgAAAAAEAAQA9QAAAIgDAAAAAA==&#10;" filled="f" fillcolor="#daeef3" stroked="f">
                  <v:textbox inset=".72pt,,.72pt">
                    <w:txbxContent>
                      <w:p w:rsidR="007365DA" w:rsidRPr="005E27AC" w:rsidRDefault="007365DA" w:rsidP="007365DA">
                        <w:pPr>
                          <w:jc w:val="center"/>
                          <w:rPr>
                            <w:rFonts w:asciiTheme="majorBidi" w:hAnsiTheme="majorBidi" w:cstheme="majorBidi"/>
                            <w:sz w:val="18"/>
                            <w:szCs w:val="18"/>
                          </w:rPr>
                        </w:pPr>
                        <w:r>
                          <w:rPr>
                            <w:rFonts w:asciiTheme="majorBidi" w:hAnsiTheme="majorBidi" w:cstheme="majorBidi"/>
                            <w:sz w:val="20"/>
                            <w:szCs w:val="18"/>
                          </w:rPr>
                          <w:t>100%</w:t>
                        </w:r>
                      </w:p>
                    </w:txbxContent>
                  </v:textbox>
                </v:rect>
                <w10:anchorlock/>
              </v:group>
            </w:pict>
          </mc:Fallback>
        </mc:AlternateContent>
      </w:r>
      <w:r w:rsidRPr="00CD13D4">
        <w:rPr>
          <w:rFonts w:ascii="Times New Roman" w:hAnsi="Times New Roman"/>
          <w:b/>
          <w:bCs/>
          <w:sz w:val="24"/>
          <w:szCs w:val="24"/>
        </w:rPr>
        <w:t xml:space="preserve"> </w:t>
      </w:r>
      <w:r>
        <w:rPr>
          <w:rFonts w:ascii="Times New Roman" w:hAnsi="Times New Roman"/>
          <w:b/>
          <w:bCs/>
          <w:sz w:val="24"/>
          <w:szCs w:val="24"/>
        </w:rPr>
        <w:t>Gambar 4.13</w:t>
      </w:r>
    </w:p>
    <w:p w:rsidR="007365DA" w:rsidRPr="00D91045" w:rsidRDefault="007365DA" w:rsidP="007365DA">
      <w:pPr>
        <w:spacing w:line="360" w:lineRule="auto"/>
        <w:jc w:val="center"/>
        <w:rPr>
          <w:rFonts w:ascii="Times New Roman" w:hAnsi="Times New Roman" w:cs="Times New Roman"/>
          <w:b/>
          <w:sz w:val="24"/>
          <w:szCs w:val="24"/>
          <w:lang w:val="id-ID"/>
        </w:rPr>
      </w:pPr>
      <w:r w:rsidRPr="003E570C">
        <w:rPr>
          <w:rFonts w:ascii="Times New Roman" w:hAnsi="Times New Roman" w:cs="Times New Roman"/>
          <w:b/>
          <w:sz w:val="24"/>
          <w:szCs w:val="24"/>
        </w:rPr>
        <w:t xml:space="preserve">Garis Kontinum </w:t>
      </w:r>
      <w:r>
        <w:rPr>
          <w:rFonts w:ascii="Times New Roman" w:hAnsi="Times New Roman" w:cs="Times New Roman"/>
          <w:b/>
          <w:bCs/>
          <w:sz w:val="24"/>
          <w:szCs w:val="24"/>
        </w:rPr>
        <w:t xml:space="preserve">Indikator </w:t>
      </w:r>
      <w:r w:rsidRPr="00A20705">
        <w:rPr>
          <w:rFonts w:ascii="Times New Roman" w:hAnsi="Times New Roman" w:cs="Times New Roman"/>
          <w:b/>
          <w:iCs/>
          <w:color w:val="000000"/>
          <w:sz w:val="24"/>
        </w:rPr>
        <w:t>Conformance</w:t>
      </w:r>
      <w:r w:rsidRPr="00A20705">
        <w:rPr>
          <w:rFonts w:ascii="Times New Roman" w:hAnsi="Times New Roman" w:cs="Times New Roman"/>
          <w:b/>
          <w:color w:val="000000"/>
          <w:sz w:val="24"/>
          <w:lang w:val="id-ID"/>
        </w:rPr>
        <w:t xml:space="preserve"> </w:t>
      </w:r>
      <w:r w:rsidRPr="00A20705">
        <w:rPr>
          <w:rFonts w:ascii="Times New Roman" w:hAnsi="Times New Roman" w:cs="Times New Roman"/>
          <w:b/>
          <w:iCs/>
          <w:color w:val="000000"/>
          <w:sz w:val="24"/>
        </w:rPr>
        <w:t>with</w:t>
      </w:r>
      <w:r w:rsidRPr="00A20705">
        <w:rPr>
          <w:rFonts w:ascii="Times New Roman" w:hAnsi="Times New Roman" w:cs="Times New Roman"/>
          <w:b/>
          <w:color w:val="000000"/>
          <w:sz w:val="24"/>
          <w:lang w:val="id-ID"/>
        </w:rPr>
        <w:t xml:space="preserve"> </w:t>
      </w:r>
      <w:r w:rsidRPr="00A20705">
        <w:rPr>
          <w:rFonts w:ascii="Times New Roman" w:hAnsi="Times New Roman" w:cs="Times New Roman"/>
          <w:b/>
          <w:iCs/>
          <w:color w:val="000000"/>
          <w:sz w:val="24"/>
        </w:rPr>
        <w:t>spesification</w:t>
      </w:r>
      <w:r w:rsidRPr="00A20705">
        <w:rPr>
          <w:rFonts w:ascii="Times New Roman" w:hAnsi="Times New Roman" w:cs="Times New Roman"/>
          <w:b/>
          <w:color w:val="000000"/>
          <w:sz w:val="24"/>
        </w:rPr>
        <w:t xml:space="preserve"> (Kesesuaian spesifikasi)</w:t>
      </w:r>
      <w:r w:rsidRPr="00D91045">
        <w:rPr>
          <w:rFonts w:ascii="Times New Roman" w:hAnsi="Times New Roman" w:cs="Times New Roman"/>
          <w:b/>
          <w:sz w:val="24"/>
          <w:szCs w:val="24"/>
          <w:lang w:val="id-ID"/>
        </w:rPr>
        <w:t xml:space="preserve"> </w:t>
      </w:r>
      <w:r>
        <w:rPr>
          <w:rFonts w:ascii="Times New Roman" w:hAnsi="Times New Roman" w:cs="Times New Roman"/>
          <w:b/>
          <w:sz w:val="24"/>
          <w:szCs w:val="24"/>
          <w:lang w:val="id-ID"/>
        </w:rPr>
        <w:br/>
        <w:t>Sumber: Data diolah 2019</w:t>
      </w:r>
    </w:p>
    <w:p w:rsidR="007365DA" w:rsidRPr="00FC2554" w:rsidRDefault="007365DA" w:rsidP="007365DA">
      <w:pPr>
        <w:spacing w:after="0" w:line="360" w:lineRule="auto"/>
        <w:jc w:val="center"/>
        <w:rPr>
          <w:rFonts w:ascii="Times New Roman" w:hAnsi="Times New Roman" w:cs="Times New Roman"/>
          <w:b/>
          <w:sz w:val="24"/>
          <w:szCs w:val="24"/>
          <w:lang w:val="id-ID"/>
        </w:rPr>
      </w:pPr>
      <w:r>
        <w:rPr>
          <w:rFonts w:ascii="Times New Roman" w:hAnsi="Times New Roman" w:cs="Times New Roman"/>
          <w:b/>
          <w:sz w:val="24"/>
          <w:szCs w:val="24"/>
        </w:rPr>
        <w:t>Tabel 4.</w:t>
      </w:r>
      <w:r>
        <w:rPr>
          <w:rFonts w:ascii="Times New Roman" w:hAnsi="Times New Roman" w:cs="Times New Roman"/>
          <w:b/>
          <w:sz w:val="24"/>
          <w:szCs w:val="24"/>
          <w:lang w:val="id-ID"/>
        </w:rPr>
        <w:t>26</w:t>
      </w:r>
    </w:p>
    <w:p w:rsidR="007365DA" w:rsidRPr="00A20705" w:rsidRDefault="007365DA" w:rsidP="007365DA">
      <w:pPr>
        <w:spacing w:after="0" w:line="360" w:lineRule="auto"/>
        <w:jc w:val="center"/>
        <w:rPr>
          <w:rFonts w:ascii="Times New Roman" w:hAnsi="Times New Roman" w:cs="Times New Roman"/>
          <w:b/>
          <w:sz w:val="24"/>
          <w:szCs w:val="24"/>
          <w:lang w:val="id-ID"/>
        </w:rPr>
      </w:pPr>
      <w:r w:rsidRPr="009A70D8">
        <w:rPr>
          <w:rFonts w:ascii="Times New Roman" w:hAnsi="Times New Roman" w:cs="Times New Roman"/>
          <w:b/>
          <w:sz w:val="24"/>
          <w:szCs w:val="24"/>
        </w:rPr>
        <w:t xml:space="preserve">Rekapitulasi Tanggapan Responden Mengenai </w:t>
      </w:r>
      <w:r>
        <w:rPr>
          <w:rFonts w:ascii="Times New Roman" w:hAnsi="Times New Roman" w:cs="Times New Roman"/>
          <w:b/>
          <w:sz w:val="24"/>
          <w:szCs w:val="24"/>
          <w:lang w:val="id-ID"/>
        </w:rPr>
        <w:t>Produk</w:t>
      </w:r>
    </w:p>
    <w:tbl>
      <w:tblPr>
        <w:tblW w:w="5000" w:type="pct"/>
        <w:jc w:val="center"/>
        <w:tblCellMar>
          <w:left w:w="0" w:type="dxa"/>
          <w:right w:w="0" w:type="dxa"/>
        </w:tblCellMar>
        <w:tblLook w:val="04A0" w:firstRow="1" w:lastRow="0" w:firstColumn="1" w:lastColumn="0" w:noHBand="0" w:noVBand="1"/>
      </w:tblPr>
      <w:tblGrid>
        <w:gridCol w:w="500"/>
        <w:gridCol w:w="2981"/>
        <w:gridCol w:w="1083"/>
        <w:gridCol w:w="1083"/>
        <w:gridCol w:w="1316"/>
        <w:gridCol w:w="1354"/>
      </w:tblGrid>
      <w:tr w:rsidR="007365DA" w:rsidRPr="009A70D8" w:rsidTr="007365DA">
        <w:trPr>
          <w:trHeight w:val="660"/>
          <w:jc w:val="center"/>
        </w:trPr>
        <w:tc>
          <w:tcPr>
            <w:tcW w:w="301" w:type="pct"/>
            <w:tcBorders>
              <w:top w:val="double" w:sz="6" w:space="0" w:color="auto"/>
              <w:left w:val="double" w:sz="6" w:space="0" w:color="auto"/>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4"/>
                <w:szCs w:val="24"/>
              </w:rPr>
            </w:pPr>
            <w:r w:rsidRPr="009A70D8">
              <w:rPr>
                <w:rFonts w:ascii="Times New Roman" w:eastAsia="Times New Roman" w:hAnsi="Times New Roman" w:cs="Times New Roman"/>
                <w:b/>
                <w:bCs/>
                <w:color w:val="000000"/>
                <w:sz w:val="24"/>
                <w:szCs w:val="24"/>
              </w:rPr>
              <w:t>No</w:t>
            </w:r>
          </w:p>
        </w:tc>
        <w:tc>
          <w:tcPr>
            <w:tcW w:w="1792" w:type="pct"/>
            <w:tcBorders>
              <w:top w:val="double" w:sz="6" w:space="0" w:color="auto"/>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4"/>
                <w:szCs w:val="24"/>
              </w:rPr>
            </w:pPr>
            <w:r w:rsidRPr="009A70D8">
              <w:rPr>
                <w:rFonts w:ascii="Times New Roman" w:eastAsia="Times New Roman" w:hAnsi="Times New Roman" w:cs="Times New Roman"/>
                <w:b/>
                <w:bCs/>
                <w:color w:val="000000"/>
                <w:sz w:val="24"/>
                <w:szCs w:val="24"/>
              </w:rPr>
              <w:t>Indikator</w:t>
            </w:r>
          </w:p>
        </w:tc>
        <w:tc>
          <w:tcPr>
            <w:tcW w:w="651" w:type="pct"/>
            <w:tcBorders>
              <w:top w:val="double" w:sz="6" w:space="0" w:color="auto"/>
              <w:left w:val="nil"/>
              <w:bottom w:val="double" w:sz="6" w:space="0" w:color="auto"/>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4"/>
                <w:szCs w:val="24"/>
              </w:rPr>
            </w:pPr>
            <w:r w:rsidRPr="009A70D8">
              <w:rPr>
                <w:rFonts w:ascii="Times New Roman" w:eastAsia="Times New Roman" w:hAnsi="Times New Roman" w:cs="Times New Roman"/>
                <w:b/>
                <w:bCs/>
                <w:color w:val="000000"/>
                <w:sz w:val="24"/>
                <w:szCs w:val="24"/>
              </w:rPr>
              <w:t>Skor Aktual</w:t>
            </w:r>
          </w:p>
        </w:tc>
        <w:tc>
          <w:tcPr>
            <w:tcW w:w="651" w:type="pct"/>
            <w:tcBorders>
              <w:top w:val="double" w:sz="6" w:space="0" w:color="auto"/>
              <w:left w:val="nil"/>
              <w:bottom w:val="double" w:sz="6" w:space="0" w:color="auto"/>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4"/>
                <w:szCs w:val="24"/>
              </w:rPr>
            </w:pPr>
            <w:r w:rsidRPr="009A70D8">
              <w:rPr>
                <w:rFonts w:ascii="Times New Roman" w:eastAsia="Times New Roman" w:hAnsi="Times New Roman" w:cs="Times New Roman"/>
                <w:b/>
                <w:bCs/>
                <w:color w:val="000000"/>
                <w:sz w:val="24"/>
                <w:szCs w:val="24"/>
              </w:rPr>
              <w:t>Skor Ideal</w:t>
            </w:r>
          </w:p>
        </w:tc>
        <w:tc>
          <w:tcPr>
            <w:tcW w:w="791" w:type="pct"/>
            <w:tcBorders>
              <w:top w:val="double" w:sz="6" w:space="0" w:color="auto"/>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4"/>
                <w:szCs w:val="24"/>
              </w:rPr>
            </w:pPr>
            <w:r w:rsidRPr="009A70D8">
              <w:rPr>
                <w:rFonts w:ascii="Times New Roman" w:eastAsia="Times New Roman" w:hAnsi="Times New Roman" w:cs="Times New Roman"/>
                <w:b/>
                <w:bCs/>
                <w:color w:val="000000"/>
                <w:sz w:val="24"/>
                <w:szCs w:val="24"/>
              </w:rPr>
              <w:t>%</w:t>
            </w:r>
          </w:p>
        </w:tc>
        <w:tc>
          <w:tcPr>
            <w:tcW w:w="814" w:type="pct"/>
            <w:tcBorders>
              <w:top w:val="double" w:sz="6" w:space="0" w:color="auto"/>
              <w:left w:val="nil"/>
              <w:bottom w:val="double" w:sz="6" w:space="0" w:color="auto"/>
              <w:right w:val="double" w:sz="6"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4"/>
                <w:szCs w:val="24"/>
              </w:rPr>
            </w:pPr>
            <w:r w:rsidRPr="009A70D8">
              <w:rPr>
                <w:rFonts w:ascii="Times New Roman" w:eastAsia="Times New Roman" w:hAnsi="Times New Roman" w:cs="Times New Roman"/>
                <w:b/>
                <w:bCs/>
                <w:color w:val="000000"/>
                <w:sz w:val="24"/>
                <w:szCs w:val="24"/>
              </w:rPr>
              <w:t>Kategori</w:t>
            </w:r>
          </w:p>
        </w:tc>
      </w:tr>
      <w:tr w:rsidR="007365DA" w:rsidRPr="009A70D8" w:rsidTr="007365DA">
        <w:trPr>
          <w:trHeight w:val="330"/>
          <w:jc w:val="center"/>
        </w:trPr>
        <w:tc>
          <w:tcPr>
            <w:tcW w:w="301" w:type="pct"/>
            <w:tcBorders>
              <w:top w:val="nil"/>
              <w:left w:val="double" w:sz="6" w:space="0" w:color="auto"/>
              <w:bottom w:val="single" w:sz="4"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color w:val="000000"/>
                <w:sz w:val="24"/>
                <w:szCs w:val="24"/>
              </w:rPr>
            </w:pPr>
            <w:r w:rsidRPr="009A70D8">
              <w:rPr>
                <w:rFonts w:ascii="Times New Roman" w:eastAsia="Times New Roman" w:hAnsi="Times New Roman" w:cs="Times New Roman"/>
                <w:color w:val="000000"/>
                <w:sz w:val="24"/>
                <w:szCs w:val="24"/>
              </w:rPr>
              <w:t>1</w:t>
            </w:r>
          </w:p>
        </w:tc>
        <w:tc>
          <w:tcPr>
            <w:tcW w:w="1792" w:type="pct"/>
            <w:tcBorders>
              <w:top w:val="nil"/>
              <w:left w:val="nil"/>
              <w:bottom w:val="single" w:sz="4" w:space="0" w:color="auto"/>
              <w:right w:val="single" w:sz="4" w:space="0" w:color="auto"/>
            </w:tcBorders>
            <w:shd w:val="clear" w:color="auto" w:fill="auto"/>
            <w:vAlign w:val="center"/>
            <w:hideMark/>
          </w:tcPr>
          <w:p w:rsidR="007365DA" w:rsidRPr="00A20705" w:rsidRDefault="007365DA" w:rsidP="007365DA">
            <w:pPr>
              <w:jc w:val="center"/>
              <w:rPr>
                <w:rFonts w:ascii="Times New Roman" w:hAnsi="Times New Roman" w:cs="Times New Roman"/>
                <w:i/>
                <w:iCs/>
                <w:color w:val="000000"/>
                <w:sz w:val="24"/>
                <w:szCs w:val="24"/>
                <w:lang w:val="id-ID"/>
              </w:rPr>
            </w:pPr>
            <w:r w:rsidRPr="00A20705">
              <w:rPr>
                <w:rFonts w:ascii="Times New Roman" w:hAnsi="Times New Roman" w:cs="Times New Roman"/>
                <w:i/>
                <w:iCs/>
                <w:color w:val="000000"/>
                <w:sz w:val="24"/>
                <w:szCs w:val="24"/>
              </w:rPr>
              <w:t xml:space="preserve">Performance </w:t>
            </w:r>
            <w:r w:rsidRPr="00A20705">
              <w:rPr>
                <w:rFonts w:ascii="Times New Roman" w:hAnsi="Times New Roman" w:cs="Times New Roman"/>
                <w:color w:val="000000"/>
                <w:sz w:val="24"/>
                <w:szCs w:val="24"/>
              </w:rPr>
              <w:t>(Kinerja)</w:t>
            </w:r>
          </w:p>
        </w:tc>
        <w:tc>
          <w:tcPr>
            <w:tcW w:w="651" w:type="pct"/>
            <w:tcBorders>
              <w:top w:val="nil"/>
              <w:left w:val="nil"/>
              <w:bottom w:val="single" w:sz="4" w:space="0" w:color="auto"/>
              <w:right w:val="single" w:sz="4" w:space="0" w:color="auto"/>
            </w:tcBorders>
            <w:shd w:val="clear" w:color="auto" w:fill="auto"/>
            <w:noWrap/>
            <w:vAlign w:val="center"/>
            <w:hideMark/>
          </w:tcPr>
          <w:p w:rsidR="007365DA" w:rsidRPr="00235625"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893</w:t>
            </w:r>
          </w:p>
        </w:tc>
        <w:tc>
          <w:tcPr>
            <w:tcW w:w="651" w:type="pct"/>
            <w:tcBorders>
              <w:top w:val="nil"/>
              <w:left w:val="nil"/>
              <w:bottom w:val="single" w:sz="4"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color w:val="000000"/>
                <w:sz w:val="24"/>
                <w:szCs w:val="24"/>
              </w:rPr>
            </w:pPr>
            <w:r w:rsidRPr="009A70D8">
              <w:rPr>
                <w:rFonts w:ascii="Times New Roman" w:eastAsia="Times New Roman" w:hAnsi="Times New Roman" w:cs="Times New Roman"/>
                <w:color w:val="000000"/>
                <w:sz w:val="24"/>
                <w:szCs w:val="24"/>
              </w:rPr>
              <w:t>1000</w:t>
            </w:r>
          </w:p>
        </w:tc>
        <w:tc>
          <w:tcPr>
            <w:tcW w:w="791" w:type="pct"/>
            <w:tcBorders>
              <w:top w:val="nil"/>
              <w:left w:val="nil"/>
              <w:bottom w:val="single" w:sz="4"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r>
              <w:rPr>
                <w:rFonts w:ascii="Times New Roman" w:eastAsia="Times New Roman" w:hAnsi="Times New Roman" w:cs="Times New Roman"/>
                <w:color w:val="000000"/>
                <w:sz w:val="24"/>
                <w:szCs w:val="24"/>
                <w:lang w:val="id-ID"/>
              </w:rPr>
              <w:t>9</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id-ID"/>
              </w:rPr>
              <w:t>3</w:t>
            </w:r>
            <w:r w:rsidRPr="009A70D8">
              <w:rPr>
                <w:rFonts w:ascii="Times New Roman" w:eastAsia="Times New Roman" w:hAnsi="Times New Roman" w:cs="Times New Roman"/>
                <w:color w:val="000000"/>
                <w:sz w:val="24"/>
                <w:szCs w:val="24"/>
              </w:rPr>
              <w:t>0</w:t>
            </w:r>
          </w:p>
        </w:tc>
        <w:tc>
          <w:tcPr>
            <w:tcW w:w="814" w:type="pct"/>
            <w:tcBorders>
              <w:top w:val="nil"/>
              <w:left w:val="nil"/>
              <w:bottom w:val="single" w:sz="4" w:space="0" w:color="auto"/>
              <w:right w:val="double" w:sz="6"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id-ID"/>
              </w:rPr>
              <w:t>Sangat b</w:t>
            </w:r>
            <w:r w:rsidRPr="009A70D8">
              <w:rPr>
                <w:rFonts w:ascii="Times New Roman" w:eastAsia="Times New Roman" w:hAnsi="Times New Roman" w:cs="Times New Roman"/>
                <w:color w:val="000000"/>
                <w:sz w:val="24"/>
                <w:szCs w:val="24"/>
              </w:rPr>
              <w:t>aik</w:t>
            </w:r>
          </w:p>
        </w:tc>
      </w:tr>
      <w:tr w:rsidR="007365DA" w:rsidRPr="009A70D8" w:rsidTr="007365DA">
        <w:trPr>
          <w:trHeight w:val="315"/>
          <w:jc w:val="center"/>
        </w:trPr>
        <w:tc>
          <w:tcPr>
            <w:tcW w:w="301" w:type="pct"/>
            <w:tcBorders>
              <w:top w:val="nil"/>
              <w:left w:val="double" w:sz="6" w:space="0" w:color="auto"/>
              <w:bottom w:val="single" w:sz="4"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color w:val="000000"/>
                <w:sz w:val="24"/>
                <w:szCs w:val="24"/>
              </w:rPr>
            </w:pPr>
            <w:r w:rsidRPr="009A70D8">
              <w:rPr>
                <w:rFonts w:ascii="Times New Roman" w:eastAsia="Times New Roman" w:hAnsi="Times New Roman" w:cs="Times New Roman"/>
                <w:color w:val="000000"/>
                <w:sz w:val="24"/>
                <w:szCs w:val="24"/>
              </w:rPr>
              <w:t>2</w:t>
            </w:r>
          </w:p>
        </w:tc>
        <w:tc>
          <w:tcPr>
            <w:tcW w:w="1792" w:type="pct"/>
            <w:tcBorders>
              <w:top w:val="nil"/>
              <w:left w:val="nil"/>
              <w:bottom w:val="single" w:sz="4" w:space="0" w:color="auto"/>
              <w:right w:val="single" w:sz="4" w:space="0" w:color="auto"/>
            </w:tcBorders>
            <w:shd w:val="clear" w:color="auto" w:fill="auto"/>
            <w:vAlign w:val="center"/>
            <w:hideMark/>
          </w:tcPr>
          <w:p w:rsidR="007365DA" w:rsidRPr="00A20705" w:rsidRDefault="007365DA" w:rsidP="007365DA">
            <w:pPr>
              <w:jc w:val="center"/>
              <w:rPr>
                <w:rFonts w:ascii="Times New Roman" w:hAnsi="Times New Roman" w:cs="Times New Roman"/>
                <w:i/>
                <w:iCs/>
                <w:color w:val="000000"/>
                <w:sz w:val="24"/>
                <w:szCs w:val="24"/>
                <w:lang w:val="id-ID"/>
              </w:rPr>
            </w:pPr>
            <w:r w:rsidRPr="00A20705">
              <w:rPr>
                <w:rFonts w:ascii="Times New Roman" w:hAnsi="Times New Roman" w:cs="Times New Roman"/>
                <w:i/>
                <w:iCs/>
                <w:color w:val="000000"/>
                <w:sz w:val="24"/>
                <w:szCs w:val="24"/>
              </w:rPr>
              <w:t xml:space="preserve">Serviceability </w:t>
            </w:r>
            <w:r w:rsidRPr="00A20705">
              <w:rPr>
                <w:rFonts w:ascii="Times New Roman" w:hAnsi="Times New Roman" w:cs="Times New Roman"/>
                <w:color w:val="000000"/>
                <w:sz w:val="24"/>
                <w:szCs w:val="24"/>
              </w:rPr>
              <w:t>(Pelayanan)</w:t>
            </w:r>
          </w:p>
        </w:tc>
        <w:tc>
          <w:tcPr>
            <w:tcW w:w="651" w:type="pct"/>
            <w:tcBorders>
              <w:top w:val="nil"/>
              <w:left w:val="nil"/>
              <w:bottom w:val="single" w:sz="4" w:space="0" w:color="auto"/>
              <w:right w:val="single" w:sz="4" w:space="0" w:color="auto"/>
            </w:tcBorders>
            <w:shd w:val="clear" w:color="auto" w:fill="auto"/>
            <w:noWrap/>
            <w:vAlign w:val="center"/>
            <w:hideMark/>
          </w:tcPr>
          <w:p w:rsidR="007365DA" w:rsidRPr="00235625"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908</w:t>
            </w:r>
          </w:p>
        </w:tc>
        <w:tc>
          <w:tcPr>
            <w:tcW w:w="651" w:type="pct"/>
            <w:tcBorders>
              <w:top w:val="nil"/>
              <w:left w:val="nil"/>
              <w:bottom w:val="single" w:sz="4"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color w:val="000000"/>
                <w:sz w:val="24"/>
                <w:szCs w:val="24"/>
              </w:rPr>
            </w:pPr>
            <w:r w:rsidRPr="009A70D8">
              <w:rPr>
                <w:rFonts w:ascii="Times New Roman" w:eastAsia="Times New Roman" w:hAnsi="Times New Roman" w:cs="Times New Roman"/>
                <w:color w:val="000000"/>
                <w:sz w:val="24"/>
                <w:szCs w:val="24"/>
              </w:rPr>
              <w:t>1000</w:t>
            </w:r>
          </w:p>
        </w:tc>
        <w:tc>
          <w:tcPr>
            <w:tcW w:w="791" w:type="pct"/>
            <w:tcBorders>
              <w:top w:val="nil"/>
              <w:left w:val="nil"/>
              <w:bottom w:val="single" w:sz="4"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id-ID"/>
              </w:rPr>
              <w:t>90</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id-ID"/>
              </w:rPr>
              <w:t>8</w:t>
            </w:r>
            <w:r w:rsidRPr="009A70D8">
              <w:rPr>
                <w:rFonts w:ascii="Times New Roman" w:eastAsia="Times New Roman" w:hAnsi="Times New Roman" w:cs="Times New Roman"/>
                <w:color w:val="000000"/>
                <w:sz w:val="24"/>
                <w:szCs w:val="24"/>
              </w:rPr>
              <w:t>0</w:t>
            </w:r>
          </w:p>
        </w:tc>
        <w:tc>
          <w:tcPr>
            <w:tcW w:w="814" w:type="pct"/>
            <w:tcBorders>
              <w:top w:val="nil"/>
              <w:left w:val="nil"/>
              <w:bottom w:val="single" w:sz="4" w:space="0" w:color="auto"/>
              <w:right w:val="double" w:sz="6" w:space="0" w:color="auto"/>
            </w:tcBorders>
            <w:shd w:val="clear" w:color="auto" w:fill="auto"/>
            <w:noWrap/>
            <w:hideMark/>
          </w:tcPr>
          <w:p w:rsidR="007365DA" w:rsidRDefault="007365DA" w:rsidP="007365DA">
            <w:pPr>
              <w:jc w:val="center"/>
            </w:pPr>
            <w:r w:rsidRPr="0024134A">
              <w:rPr>
                <w:rFonts w:ascii="Times New Roman" w:eastAsia="Times New Roman" w:hAnsi="Times New Roman" w:cs="Times New Roman"/>
                <w:color w:val="000000"/>
                <w:sz w:val="24"/>
                <w:szCs w:val="24"/>
                <w:lang w:val="id-ID"/>
              </w:rPr>
              <w:t>Sangat b</w:t>
            </w:r>
            <w:r w:rsidRPr="0024134A">
              <w:rPr>
                <w:rFonts w:ascii="Times New Roman" w:eastAsia="Times New Roman" w:hAnsi="Times New Roman" w:cs="Times New Roman"/>
                <w:color w:val="000000"/>
                <w:sz w:val="24"/>
                <w:szCs w:val="24"/>
              </w:rPr>
              <w:t>aik</w:t>
            </w:r>
          </w:p>
        </w:tc>
      </w:tr>
      <w:tr w:rsidR="007365DA" w:rsidRPr="009A70D8" w:rsidTr="007365DA">
        <w:trPr>
          <w:trHeight w:val="315"/>
          <w:jc w:val="center"/>
        </w:trPr>
        <w:tc>
          <w:tcPr>
            <w:tcW w:w="301" w:type="pct"/>
            <w:tcBorders>
              <w:top w:val="nil"/>
              <w:left w:val="double" w:sz="6" w:space="0" w:color="auto"/>
              <w:bottom w:val="single" w:sz="4"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color w:val="000000"/>
                <w:sz w:val="24"/>
                <w:szCs w:val="24"/>
              </w:rPr>
            </w:pPr>
            <w:r w:rsidRPr="009A70D8">
              <w:rPr>
                <w:rFonts w:ascii="Times New Roman" w:eastAsia="Times New Roman" w:hAnsi="Times New Roman" w:cs="Times New Roman"/>
                <w:color w:val="000000"/>
                <w:sz w:val="24"/>
                <w:szCs w:val="24"/>
              </w:rPr>
              <w:t>3</w:t>
            </w:r>
          </w:p>
        </w:tc>
        <w:tc>
          <w:tcPr>
            <w:tcW w:w="1792" w:type="pct"/>
            <w:tcBorders>
              <w:top w:val="nil"/>
              <w:left w:val="nil"/>
              <w:bottom w:val="single" w:sz="4" w:space="0" w:color="auto"/>
              <w:right w:val="single" w:sz="4" w:space="0" w:color="auto"/>
            </w:tcBorders>
            <w:shd w:val="clear" w:color="auto" w:fill="auto"/>
            <w:vAlign w:val="center"/>
            <w:hideMark/>
          </w:tcPr>
          <w:p w:rsidR="007365DA" w:rsidRPr="00A20705" w:rsidRDefault="007365DA" w:rsidP="007365DA">
            <w:pPr>
              <w:jc w:val="center"/>
              <w:rPr>
                <w:rFonts w:ascii="Times New Roman" w:hAnsi="Times New Roman" w:cs="Times New Roman"/>
                <w:i/>
                <w:iCs/>
                <w:color w:val="000000"/>
                <w:sz w:val="24"/>
                <w:szCs w:val="24"/>
                <w:lang w:val="id-ID"/>
              </w:rPr>
            </w:pPr>
            <w:r w:rsidRPr="00A20705">
              <w:rPr>
                <w:rFonts w:ascii="Times New Roman" w:hAnsi="Times New Roman" w:cs="Times New Roman"/>
                <w:i/>
                <w:iCs/>
                <w:color w:val="000000"/>
                <w:sz w:val="24"/>
                <w:szCs w:val="24"/>
              </w:rPr>
              <w:t>Durability (Daya Taham</w:t>
            </w:r>
            <w:r w:rsidRPr="00A20705">
              <w:rPr>
                <w:rFonts w:ascii="Times New Roman" w:hAnsi="Times New Roman" w:cs="Times New Roman"/>
                <w:color w:val="000000"/>
                <w:sz w:val="24"/>
                <w:szCs w:val="24"/>
              </w:rPr>
              <w:t>)</w:t>
            </w:r>
          </w:p>
        </w:tc>
        <w:tc>
          <w:tcPr>
            <w:tcW w:w="651" w:type="pct"/>
            <w:tcBorders>
              <w:top w:val="nil"/>
              <w:left w:val="nil"/>
              <w:bottom w:val="single" w:sz="4" w:space="0" w:color="auto"/>
              <w:right w:val="single" w:sz="4" w:space="0" w:color="auto"/>
            </w:tcBorders>
            <w:shd w:val="clear" w:color="auto" w:fill="auto"/>
            <w:noWrap/>
            <w:vAlign w:val="center"/>
            <w:hideMark/>
          </w:tcPr>
          <w:p w:rsidR="007365DA" w:rsidRPr="00235625"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905</w:t>
            </w:r>
          </w:p>
        </w:tc>
        <w:tc>
          <w:tcPr>
            <w:tcW w:w="651" w:type="pct"/>
            <w:tcBorders>
              <w:top w:val="nil"/>
              <w:left w:val="nil"/>
              <w:bottom w:val="single" w:sz="4"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color w:val="000000"/>
                <w:sz w:val="24"/>
                <w:szCs w:val="24"/>
              </w:rPr>
            </w:pPr>
            <w:r w:rsidRPr="009A70D8">
              <w:rPr>
                <w:rFonts w:ascii="Times New Roman" w:eastAsia="Times New Roman" w:hAnsi="Times New Roman" w:cs="Times New Roman"/>
                <w:color w:val="000000"/>
                <w:sz w:val="24"/>
                <w:szCs w:val="24"/>
              </w:rPr>
              <w:t>1000</w:t>
            </w:r>
          </w:p>
        </w:tc>
        <w:tc>
          <w:tcPr>
            <w:tcW w:w="791" w:type="pct"/>
            <w:tcBorders>
              <w:top w:val="nil"/>
              <w:left w:val="nil"/>
              <w:bottom w:val="single" w:sz="4"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id-ID"/>
              </w:rPr>
              <w:t>90</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id-ID"/>
              </w:rPr>
              <w:t>5</w:t>
            </w:r>
            <w:r w:rsidRPr="009A70D8">
              <w:rPr>
                <w:rFonts w:ascii="Times New Roman" w:eastAsia="Times New Roman" w:hAnsi="Times New Roman" w:cs="Times New Roman"/>
                <w:color w:val="000000"/>
                <w:sz w:val="24"/>
                <w:szCs w:val="24"/>
              </w:rPr>
              <w:t>0</w:t>
            </w:r>
          </w:p>
        </w:tc>
        <w:tc>
          <w:tcPr>
            <w:tcW w:w="814" w:type="pct"/>
            <w:tcBorders>
              <w:top w:val="nil"/>
              <w:left w:val="nil"/>
              <w:bottom w:val="single" w:sz="4" w:space="0" w:color="auto"/>
              <w:right w:val="double" w:sz="6" w:space="0" w:color="auto"/>
            </w:tcBorders>
            <w:shd w:val="clear" w:color="auto" w:fill="auto"/>
            <w:noWrap/>
            <w:hideMark/>
          </w:tcPr>
          <w:p w:rsidR="007365DA" w:rsidRDefault="007365DA" w:rsidP="007365DA">
            <w:pPr>
              <w:jc w:val="center"/>
            </w:pPr>
            <w:r w:rsidRPr="0024134A">
              <w:rPr>
                <w:rFonts w:ascii="Times New Roman" w:eastAsia="Times New Roman" w:hAnsi="Times New Roman" w:cs="Times New Roman"/>
                <w:color w:val="000000"/>
                <w:sz w:val="24"/>
                <w:szCs w:val="24"/>
                <w:lang w:val="id-ID"/>
              </w:rPr>
              <w:t>Sangat b</w:t>
            </w:r>
            <w:r w:rsidRPr="0024134A">
              <w:rPr>
                <w:rFonts w:ascii="Times New Roman" w:eastAsia="Times New Roman" w:hAnsi="Times New Roman" w:cs="Times New Roman"/>
                <w:color w:val="000000"/>
                <w:sz w:val="24"/>
                <w:szCs w:val="24"/>
              </w:rPr>
              <w:t>aik</w:t>
            </w:r>
          </w:p>
        </w:tc>
      </w:tr>
      <w:tr w:rsidR="007365DA" w:rsidRPr="009A70D8" w:rsidTr="007365DA">
        <w:trPr>
          <w:trHeight w:val="315"/>
          <w:jc w:val="center"/>
        </w:trPr>
        <w:tc>
          <w:tcPr>
            <w:tcW w:w="301" w:type="pct"/>
            <w:tcBorders>
              <w:top w:val="nil"/>
              <w:left w:val="double" w:sz="6" w:space="0" w:color="auto"/>
              <w:bottom w:val="single" w:sz="4"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color w:val="000000"/>
                <w:sz w:val="24"/>
                <w:szCs w:val="24"/>
              </w:rPr>
            </w:pPr>
            <w:r w:rsidRPr="009A70D8">
              <w:rPr>
                <w:rFonts w:ascii="Times New Roman" w:eastAsia="Times New Roman" w:hAnsi="Times New Roman" w:cs="Times New Roman"/>
                <w:color w:val="000000"/>
                <w:sz w:val="24"/>
                <w:szCs w:val="24"/>
              </w:rPr>
              <w:t>4</w:t>
            </w:r>
          </w:p>
        </w:tc>
        <w:tc>
          <w:tcPr>
            <w:tcW w:w="1792" w:type="pct"/>
            <w:tcBorders>
              <w:top w:val="nil"/>
              <w:left w:val="nil"/>
              <w:bottom w:val="single" w:sz="4" w:space="0" w:color="auto"/>
              <w:right w:val="single" w:sz="4" w:space="0" w:color="auto"/>
            </w:tcBorders>
            <w:shd w:val="clear" w:color="auto" w:fill="auto"/>
            <w:vAlign w:val="center"/>
            <w:hideMark/>
          </w:tcPr>
          <w:p w:rsidR="007365DA" w:rsidRPr="00A20705" w:rsidRDefault="007365DA" w:rsidP="007365DA">
            <w:pPr>
              <w:jc w:val="center"/>
              <w:rPr>
                <w:rFonts w:ascii="Times New Roman" w:hAnsi="Times New Roman" w:cs="Times New Roman"/>
                <w:i/>
                <w:iCs/>
                <w:color w:val="000000"/>
                <w:sz w:val="24"/>
                <w:szCs w:val="24"/>
                <w:lang w:val="id-ID"/>
              </w:rPr>
            </w:pPr>
            <w:r w:rsidRPr="00A20705">
              <w:rPr>
                <w:rFonts w:ascii="Times New Roman" w:hAnsi="Times New Roman" w:cs="Times New Roman"/>
                <w:i/>
                <w:iCs/>
                <w:color w:val="000000"/>
                <w:sz w:val="24"/>
                <w:szCs w:val="24"/>
              </w:rPr>
              <w:t>Reability (Keandalan)</w:t>
            </w:r>
          </w:p>
        </w:tc>
        <w:tc>
          <w:tcPr>
            <w:tcW w:w="651" w:type="pct"/>
            <w:tcBorders>
              <w:top w:val="nil"/>
              <w:left w:val="nil"/>
              <w:bottom w:val="single" w:sz="4" w:space="0" w:color="auto"/>
              <w:right w:val="single" w:sz="4" w:space="0" w:color="auto"/>
            </w:tcBorders>
            <w:shd w:val="clear" w:color="auto" w:fill="auto"/>
            <w:noWrap/>
            <w:vAlign w:val="center"/>
            <w:hideMark/>
          </w:tcPr>
          <w:p w:rsidR="007365DA" w:rsidRPr="00235625"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1342</w:t>
            </w:r>
          </w:p>
        </w:tc>
        <w:tc>
          <w:tcPr>
            <w:tcW w:w="651" w:type="pct"/>
            <w:tcBorders>
              <w:top w:val="nil"/>
              <w:left w:val="nil"/>
              <w:bottom w:val="single" w:sz="4"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lang w:val="id-ID"/>
              </w:rPr>
              <w:t>5</w:t>
            </w:r>
            <w:r w:rsidRPr="009A70D8">
              <w:rPr>
                <w:rFonts w:ascii="Times New Roman" w:eastAsia="Times New Roman" w:hAnsi="Times New Roman" w:cs="Times New Roman"/>
                <w:color w:val="000000"/>
                <w:sz w:val="24"/>
                <w:szCs w:val="24"/>
              </w:rPr>
              <w:t>00</w:t>
            </w:r>
          </w:p>
        </w:tc>
        <w:tc>
          <w:tcPr>
            <w:tcW w:w="791" w:type="pct"/>
            <w:tcBorders>
              <w:top w:val="nil"/>
              <w:left w:val="nil"/>
              <w:bottom w:val="single" w:sz="4" w:space="0" w:color="auto"/>
              <w:right w:val="single" w:sz="4" w:space="0" w:color="auto"/>
            </w:tcBorders>
            <w:shd w:val="clear" w:color="auto" w:fill="auto"/>
            <w:noWrap/>
            <w:vAlign w:val="center"/>
            <w:hideMark/>
          </w:tcPr>
          <w:p w:rsidR="007365DA" w:rsidRPr="00235625"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8</w:t>
            </w:r>
            <w:r>
              <w:rPr>
                <w:rFonts w:ascii="Times New Roman" w:eastAsia="Times New Roman" w:hAnsi="Times New Roman" w:cs="Times New Roman"/>
                <w:color w:val="000000"/>
                <w:sz w:val="24"/>
                <w:szCs w:val="24"/>
                <w:lang w:val="id-ID"/>
              </w:rPr>
              <w:t>9</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id-ID"/>
              </w:rPr>
              <w:t>47</w:t>
            </w:r>
          </w:p>
        </w:tc>
        <w:tc>
          <w:tcPr>
            <w:tcW w:w="814" w:type="pct"/>
            <w:tcBorders>
              <w:top w:val="nil"/>
              <w:left w:val="nil"/>
              <w:bottom w:val="single" w:sz="4" w:space="0" w:color="auto"/>
              <w:right w:val="double" w:sz="6" w:space="0" w:color="auto"/>
            </w:tcBorders>
            <w:shd w:val="clear" w:color="auto" w:fill="auto"/>
            <w:noWrap/>
            <w:hideMark/>
          </w:tcPr>
          <w:p w:rsidR="007365DA" w:rsidRDefault="007365DA" w:rsidP="007365DA">
            <w:pPr>
              <w:jc w:val="center"/>
            </w:pPr>
            <w:r w:rsidRPr="0024134A">
              <w:rPr>
                <w:rFonts w:ascii="Times New Roman" w:eastAsia="Times New Roman" w:hAnsi="Times New Roman" w:cs="Times New Roman"/>
                <w:color w:val="000000"/>
                <w:sz w:val="24"/>
                <w:szCs w:val="24"/>
                <w:lang w:val="id-ID"/>
              </w:rPr>
              <w:t>Sangat b</w:t>
            </w:r>
            <w:r w:rsidRPr="0024134A">
              <w:rPr>
                <w:rFonts w:ascii="Times New Roman" w:eastAsia="Times New Roman" w:hAnsi="Times New Roman" w:cs="Times New Roman"/>
                <w:color w:val="000000"/>
                <w:sz w:val="24"/>
                <w:szCs w:val="24"/>
              </w:rPr>
              <w:t>aik</w:t>
            </w:r>
          </w:p>
        </w:tc>
      </w:tr>
      <w:tr w:rsidR="007365DA" w:rsidRPr="009A70D8" w:rsidTr="007365DA">
        <w:trPr>
          <w:trHeight w:val="315"/>
          <w:jc w:val="center"/>
        </w:trPr>
        <w:tc>
          <w:tcPr>
            <w:tcW w:w="301" w:type="pct"/>
            <w:tcBorders>
              <w:top w:val="nil"/>
              <w:left w:val="double" w:sz="6" w:space="0" w:color="auto"/>
              <w:bottom w:val="single" w:sz="4" w:space="0" w:color="auto"/>
              <w:right w:val="single" w:sz="4" w:space="0" w:color="auto"/>
            </w:tcBorders>
            <w:shd w:val="clear" w:color="auto" w:fill="auto"/>
            <w:noWrap/>
            <w:vAlign w:val="center"/>
          </w:tcPr>
          <w:p w:rsidR="007365DA" w:rsidRPr="00235625"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5</w:t>
            </w:r>
          </w:p>
        </w:tc>
        <w:tc>
          <w:tcPr>
            <w:tcW w:w="1792" w:type="pct"/>
            <w:tcBorders>
              <w:top w:val="nil"/>
              <w:left w:val="nil"/>
              <w:bottom w:val="single" w:sz="4" w:space="0" w:color="auto"/>
              <w:right w:val="single" w:sz="4" w:space="0" w:color="auto"/>
            </w:tcBorders>
            <w:shd w:val="clear" w:color="auto" w:fill="auto"/>
            <w:vAlign w:val="center"/>
          </w:tcPr>
          <w:p w:rsidR="007365DA" w:rsidRPr="00A20705" w:rsidRDefault="007365DA" w:rsidP="007365DA">
            <w:pPr>
              <w:jc w:val="center"/>
              <w:rPr>
                <w:rFonts w:ascii="Times New Roman" w:hAnsi="Times New Roman" w:cs="Times New Roman"/>
                <w:color w:val="000000"/>
                <w:sz w:val="24"/>
                <w:szCs w:val="24"/>
                <w:lang w:val="id-ID"/>
              </w:rPr>
            </w:pPr>
            <w:r w:rsidRPr="00A20705">
              <w:rPr>
                <w:rFonts w:ascii="Times New Roman" w:hAnsi="Times New Roman" w:cs="Times New Roman"/>
                <w:i/>
                <w:iCs/>
                <w:color w:val="000000"/>
                <w:sz w:val="24"/>
                <w:szCs w:val="24"/>
              </w:rPr>
              <w:t xml:space="preserve">Featurus </w:t>
            </w:r>
            <w:r w:rsidRPr="00A20705">
              <w:rPr>
                <w:rFonts w:ascii="Times New Roman" w:hAnsi="Times New Roman" w:cs="Times New Roman"/>
                <w:color w:val="000000"/>
                <w:sz w:val="24"/>
                <w:szCs w:val="24"/>
              </w:rPr>
              <w:t>(Fitur)</w:t>
            </w:r>
          </w:p>
        </w:tc>
        <w:tc>
          <w:tcPr>
            <w:tcW w:w="651" w:type="pct"/>
            <w:tcBorders>
              <w:top w:val="nil"/>
              <w:left w:val="nil"/>
              <w:bottom w:val="single" w:sz="4" w:space="0" w:color="auto"/>
              <w:right w:val="single" w:sz="4" w:space="0" w:color="auto"/>
            </w:tcBorders>
            <w:shd w:val="clear" w:color="auto" w:fill="auto"/>
            <w:noWrap/>
            <w:vAlign w:val="center"/>
          </w:tcPr>
          <w:p w:rsidR="007365DA"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714</w:t>
            </w:r>
          </w:p>
        </w:tc>
        <w:tc>
          <w:tcPr>
            <w:tcW w:w="651" w:type="pct"/>
            <w:tcBorders>
              <w:top w:val="nil"/>
              <w:left w:val="nil"/>
              <w:bottom w:val="single" w:sz="4" w:space="0" w:color="auto"/>
              <w:right w:val="single" w:sz="4" w:space="0" w:color="auto"/>
            </w:tcBorders>
            <w:shd w:val="clear" w:color="auto" w:fill="auto"/>
            <w:noWrap/>
            <w:vAlign w:val="center"/>
          </w:tcPr>
          <w:p w:rsidR="007365DA" w:rsidRPr="00235625"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1000</w:t>
            </w:r>
          </w:p>
        </w:tc>
        <w:tc>
          <w:tcPr>
            <w:tcW w:w="791" w:type="pct"/>
            <w:tcBorders>
              <w:top w:val="nil"/>
              <w:left w:val="nil"/>
              <w:bottom w:val="single" w:sz="4" w:space="0" w:color="auto"/>
              <w:right w:val="single" w:sz="4" w:space="0" w:color="auto"/>
            </w:tcBorders>
            <w:shd w:val="clear" w:color="auto" w:fill="auto"/>
            <w:noWrap/>
            <w:vAlign w:val="center"/>
          </w:tcPr>
          <w:p w:rsidR="007365DA" w:rsidRPr="00235625"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71.40</w:t>
            </w:r>
          </w:p>
        </w:tc>
        <w:tc>
          <w:tcPr>
            <w:tcW w:w="814" w:type="pct"/>
            <w:tcBorders>
              <w:top w:val="nil"/>
              <w:left w:val="nil"/>
              <w:bottom w:val="single" w:sz="4" w:space="0" w:color="auto"/>
              <w:right w:val="double" w:sz="6" w:space="0" w:color="auto"/>
            </w:tcBorders>
            <w:shd w:val="clear" w:color="auto" w:fill="auto"/>
            <w:noWrap/>
            <w:vAlign w:val="center"/>
          </w:tcPr>
          <w:p w:rsidR="007365DA" w:rsidRPr="00235625"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Baik</w:t>
            </w:r>
          </w:p>
        </w:tc>
      </w:tr>
      <w:tr w:rsidR="007365DA" w:rsidRPr="009A70D8" w:rsidTr="007365DA">
        <w:trPr>
          <w:trHeight w:val="315"/>
          <w:jc w:val="center"/>
        </w:trPr>
        <w:tc>
          <w:tcPr>
            <w:tcW w:w="301" w:type="pct"/>
            <w:tcBorders>
              <w:top w:val="nil"/>
              <w:left w:val="double" w:sz="6" w:space="0" w:color="auto"/>
              <w:bottom w:val="single" w:sz="4" w:space="0" w:color="auto"/>
              <w:right w:val="single" w:sz="4" w:space="0" w:color="auto"/>
            </w:tcBorders>
            <w:shd w:val="clear" w:color="auto" w:fill="auto"/>
            <w:noWrap/>
            <w:vAlign w:val="center"/>
            <w:hideMark/>
          </w:tcPr>
          <w:p w:rsidR="007365DA" w:rsidRPr="00235625"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6</w:t>
            </w:r>
          </w:p>
        </w:tc>
        <w:tc>
          <w:tcPr>
            <w:tcW w:w="1792" w:type="pct"/>
            <w:tcBorders>
              <w:top w:val="nil"/>
              <w:left w:val="nil"/>
              <w:bottom w:val="single" w:sz="4" w:space="0" w:color="auto"/>
              <w:right w:val="single" w:sz="4" w:space="0" w:color="auto"/>
            </w:tcBorders>
            <w:shd w:val="clear" w:color="auto" w:fill="auto"/>
            <w:vAlign w:val="center"/>
            <w:hideMark/>
          </w:tcPr>
          <w:p w:rsidR="007365DA" w:rsidRPr="00A20705" w:rsidRDefault="007365DA" w:rsidP="007365DA">
            <w:pPr>
              <w:jc w:val="center"/>
              <w:rPr>
                <w:rFonts w:ascii="Times New Roman" w:hAnsi="Times New Roman" w:cs="Times New Roman"/>
                <w:color w:val="000000"/>
                <w:sz w:val="24"/>
                <w:szCs w:val="24"/>
                <w:lang w:val="id-ID"/>
              </w:rPr>
            </w:pPr>
            <w:r w:rsidRPr="00A20705">
              <w:rPr>
                <w:rFonts w:ascii="Times New Roman" w:hAnsi="Times New Roman" w:cs="Times New Roman"/>
                <w:i/>
                <w:iCs/>
                <w:color w:val="000000"/>
                <w:sz w:val="24"/>
                <w:szCs w:val="24"/>
              </w:rPr>
              <w:t>Conformance</w:t>
            </w:r>
            <w:r w:rsidRPr="00A20705">
              <w:rPr>
                <w:rFonts w:ascii="Times New Roman" w:hAnsi="Times New Roman" w:cs="Times New Roman"/>
                <w:color w:val="000000"/>
                <w:sz w:val="24"/>
                <w:szCs w:val="24"/>
              </w:rPr>
              <w:t xml:space="preserve"> </w:t>
            </w:r>
            <w:r w:rsidRPr="00A20705">
              <w:rPr>
                <w:rFonts w:ascii="Times New Roman" w:hAnsi="Times New Roman" w:cs="Times New Roman"/>
                <w:i/>
                <w:iCs/>
                <w:color w:val="000000"/>
                <w:sz w:val="24"/>
                <w:szCs w:val="24"/>
              </w:rPr>
              <w:t>with</w:t>
            </w:r>
            <w:r w:rsidRPr="00A20705">
              <w:rPr>
                <w:rFonts w:ascii="Times New Roman" w:hAnsi="Times New Roman" w:cs="Times New Roman"/>
                <w:color w:val="000000"/>
                <w:sz w:val="24"/>
                <w:szCs w:val="24"/>
              </w:rPr>
              <w:br/>
            </w:r>
            <w:r w:rsidRPr="00A20705">
              <w:rPr>
                <w:rFonts w:ascii="Times New Roman" w:hAnsi="Times New Roman" w:cs="Times New Roman"/>
                <w:i/>
                <w:iCs/>
                <w:color w:val="000000"/>
                <w:sz w:val="24"/>
                <w:szCs w:val="24"/>
              </w:rPr>
              <w:t>spesification</w:t>
            </w:r>
            <w:r w:rsidRPr="00A20705">
              <w:rPr>
                <w:rFonts w:ascii="Times New Roman" w:hAnsi="Times New Roman" w:cs="Times New Roman"/>
                <w:color w:val="000000"/>
                <w:sz w:val="24"/>
                <w:szCs w:val="24"/>
              </w:rPr>
              <w:t xml:space="preserve"> (Kesesuaian spesifikasi)</w:t>
            </w:r>
          </w:p>
        </w:tc>
        <w:tc>
          <w:tcPr>
            <w:tcW w:w="651" w:type="pct"/>
            <w:tcBorders>
              <w:top w:val="nil"/>
              <w:left w:val="nil"/>
              <w:bottom w:val="single" w:sz="4" w:space="0" w:color="auto"/>
              <w:right w:val="single" w:sz="4" w:space="0" w:color="auto"/>
            </w:tcBorders>
            <w:shd w:val="clear" w:color="auto" w:fill="auto"/>
            <w:noWrap/>
            <w:vAlign w:val="center"/>
            <w:hideMark/>
          </w:tcPr>
          <w:p w:rsidR="007365DA" w:rsidRPr="00235625"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839</w:t>
            </w:r>
          </w:p>
        </w:tc>
        <w:tc>
          <w:tcPr>
            <w:tcW w:w="651" w:type="pct"/>
            <w:tcBorders>
              <w:top w:val="nil"/>
              <w:left w:val="nil"/>
              <w:bottom w:val="single" w:sz="4"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color w:val="000000"/>
                <w:sz w:val="24"/>
                <w:szCs w:val="24"/>
              </w:rPr>
            </w:pPr>
            <w:r w:rsidRPr="009A70D8">
              <w:rPr>
                <w:rFonts w:ascii="Times New Roman" w:eastAsia="Times New Roman" w:hAnsi="Times New Roman" w:cs="Times New Roman"/>
                <w:color w:val="000000"/>
                <w:sz w:val="24"/>
                <w:szCs w:val="24"/>
              </w:rPr>
              <w:t>1000</w:t>
            </w:r>
          </w:p>
        </w:tc>
        <w:tc>
          <w:tcPr>
            <w:tcW w:w="791" w:type="pct"/>
            <w:tcBorders>
              <w:top w:val="nil"/>
              <w:left w:val="nil"/>
              <w:bottom w:val="single" w:sz="4"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r>
              <w:rPr>
                <w:rFonts w:ascii="Times New Roman" w:eastAsia="Times New Roman" w:hAnsi="Times New Roman" w:cs="Times New Roman"/>
                <w:color w:val="000000"/>
                <w:sz w:val="24"/>
                <w:szCs w:val="24"/>
                <w:lang w:val="id-ID"/>
              </w:rPr>
              <w:t>3</w:t>
            </w:r>
            <w:r w:rsidRPr="009A70D8">
              <w:rPr>
                <w:rFonts w:ascii="Times New Roman" w:eastAsia="Times New Roman" w:hAnsi="Times New Roman" w:cs="Times New Roman"/>
                <w:color w:val="000000"/>
                <w:sz w:val="24"/>
                <w:szCs w:val="24"/>
              </w:rPr>
              <w:t>.90</w:t>
            </w:r>
          </w:p>
        </w:tc>
        <w:tc>
          <w:tcPr>
            <w:tcW w:w="814" w:type="pct"/>
            <w:tcBorders>
              <w:top w:val="nil"/>
              <w:left w:val="nil"/>
              <w:bottom w:val="single" w:sz="4" w:space="0" w:color="auto"/>
              <w:right w:val="double" w:sz="6"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color w:val="000000"/>
                <w:sz w:val="24"/>
                <w:szCs w:val="24"/>
              </w:rPr>
            </w:pPr>
            <w:r w:rsidRPr="009A70D8">
              <w:rPr>
                <w:rFonts w:ascii="Times New Roman" w:eastAsia="Times New Roman" w:hAnsi="Times New Roman" w:cs="Times New Roman"/>
                <w:color w:val="000000"/>
                <w:sz w:val="24"/>
                <w:szCs w:val="24"/>
              </w:rPr>
              <w:t>Baik</w:t>
            </w:r>
          </w:p>
        </w:tc>
      </w:tr>
      <w:tr w:rsidR="007365DA" w:rsidRPr="009A70D8" w:rsidTr="007365DA">
        <w:trPr>
          <w:trHeight w:val="330"/>
          <w:jc w:val="center"/>
        </w:trPr>
        <w:tc>
          <w:tcPr>
            <w:tcW w:w="2093" w:type="pct"/>
            <w:gridSpan w:val="2"/>
            <w:tcBorders>
              <w:top w:val="single" w:sz="4" w:space="0" w:color="auto"/>
              <w:left w:val="double" w:sz="6" w:space="0" w:color="auto"/>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4"/>
                <w:szCs w:val="24"/>
              </w:rPr>
            </w:pPr>
            <w:r w:rsidRPr="009A70D8">
              <w:rPr>
                <w:rFonts w:ascii="Times New Roman" w:eastAsia="Times New Roman" w:hAnsi="Times New Roman" w:cs="Times New Roman"/>
                <w:b/>
                <w:bCs/>
                <w:color w:val="000000"/>
                <w:sz w:val="24"/>
                <w:szCs w:val="24"/>
              </w:rPr>
              <w:lastRenderedPageBreak/>
              <w:t>Total</w:t>
            </w:r>
          </w:p>
        </w:tc>
        <w:tc>
          <w:tcPr>
            <w:tcW w:w="651" w:type="pct"/>
            <w:tcBorders>
              <w:top w:val="nil"/>
              <w:left w:val="nil"/>
              <w:bottom w:val="double" w:sz="6" w:space="0" w:color="auto"/>
              <w:right w:val="single" w:sz="4" w:space="0" w:color="auto"/>
            </w:tcBorders>
            <w:shd w:val="clear" w:color="auto" w:fill="auto"/>
            <w:noWrap/>
            <w:vAlign w:val="center"/>
            <w:hideMark/>
          </w:tcPr>
          <w:p w:rsidR="007365DA" w:rsidRPr="001938FC" w:rsidRDefault="007365DA" w:rsidP="007365DA">
            <w:pPr>
              <w:spacing w:after="0" w:line="240" w:lineRule="auto"/>
              <w:jc w:val="center"/>
              <w:rPr>
                <w:rFonts w:ascii="Times New Roman" w:eastAsia="Times New Roman" w:hAnsi="Times New Roman" w:cs="Times New Roman"/>
                <w:b/>
                <w:bCs/>
                <w:color w:val="000000"/>
                <w:sz w:val="24"/>
                <w:szCs w:val="24"/>
                <w:lang w:val="id-ID"/>
              </w:rPr>
            </w:pPr>
            <w:r>
              <w:rPr>
                <w:rFonts w:ascii="Times New Roman" w:eastAsia="Times New Roman" w:hAnsi="Times New Roman" w:cs="Times New Roman"/>
                <w:b/>
                <w:bCs/>
                <w:color w:val="000000"/>
                <w:sz w:val="24"/>
                <w:szCs w:val="24"/>
                <w:lang w:val="id-ID"/>
              </w:rPr>
              <w:t>5601</w:t>
            </w:r>
          </w:p>
        </w:tc>
        <w:tc>
          <w:tcPr>
            <w:tcW w:w="651"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lang w:val="id-ID"/>
              </w:rPr>
              <w:t>6</w:t>
            </w:r>
            <w:r>
              <w:rPr>
                <w:rFonts w:ascii="Times New Roman" w:eastAsia="Times New Roman" w:hAnsi="Times New Roman" w:cs="Times New Roman"/>
                <w:b/>
                <w:bCs/>
                <w:color w:val="000000"/>
                <w:sz w:val="24"/>
                <w:szCs w:val="24"/>
              </w:rPr>
              <w:t>50</w:t>
            </w:r>
            <w:r w:rsidRPr="009A70D8">
              <w:rPr>
                <w:rFonts w:ascii="Times New Roman" w:eastAsia="Times New Roman" w:hAnsi="Times New Roman" w:cs="Times New Roman"/>
                <w:b/>
                <w:bCs/>
                <w:color w:val="000000"/>
                <w:sz w:val="24"/>
                <w:szCs w:val="24"/>
              </w:rPr>
              <w:t>0</w:t>
            </w:r>
          </w:p>
        </w:tc>
        <w:tc>
          <w:tcPr>
            <w:tcW w:w="791" w:type="pct"/>
            <w:tcBorders>
              <w:top w:val="nil"/>
              <w:left w:val="nil"/>
              <w:bottom w:val="double" w:sz="6" w:space="0" w:color="auto"/>
              <w:right w:val="single" w:sz="4" w:space="0" w:color="auto"/>
            </w:tcBorders>
            <w:shd w:val="clear" w:color="auto" w:fill="auto"/>
            <w:noWrap/>
            <w:vAlign w:val="center"/>
            <w:hideMark/>
          </w:tcPr>
          <w:p w:rsidR="007365DA" w:rsidRPr="001938FC" w:rsidRDefault="007365DA" w:rsidP="007365DA">
            <w:pPr>
              <w:spacing w:after="0" w:line="240" w:lineRule="auto"/>
              <w:jc w:val="center"/>
              <w:rPr>
                <w:rFonts w:ascii="Times New Roman" w:eastAsia="Times New Roman" w:hAnsi="Times New Roman" w:cs="Times New Roman"/>
                <w:b/>
                <w:bCs/>
                <w:color w:val="000000"/>
                <w:sz w:val="24"/>
                <w:szCs w:val="24"/>
                <w:lang w:val="id-ID"/>
              </w:rPr>
            </w:pPr>
            <w:r>
              <w:rPr>
                <w:rFonts w:ascii="Times New Roman" w:eastAsia="Times New Roman" w:hAnsi="Times New Roman" w:cs="Times New Roman"/>
                <w:b/>
                <w:bCs/>
                <w:color w:val="000000"/>
                <w:sz w:val="24"/>
                <w:szCs w:val="24"/>
              </w:rPr>
              <w:t>8</w:t>
            </w:r>
            <w:r>
              <w:rPr>
                <w:rFonts w:ascii="Times New Roman" w:eastAsia="Times New Roman" w:hAnsi="Times New Roman" w:cs="Times New Roman"/>
                <w:b/>
                <w:bCs/>
                <w:color w:val="000000"/>
                <w:sz w:val="24"/>
                <w:szCs w:val="24"/>
                <w:lang w:val="id-ID"/>
              </w:rPr>
              <w:t>5</w:t>
            </w:r>
            <w:r>
              <w:rPr>
                <w:rFonts w:ascii="Times New Roman" w:eastAsia="Times New Roman" w:hAnsi="Times New Roman" w:cs="Times New Roman"/>
                <w:b/>
                <w:bCs/>
                <w:color w:val="000000"/>
                <w:sz w:val="24"/>
                <w:szCs w:val="24"/>
              </w:rPr>
              <w:t>.</w:t>
            </w:r>
            <w:r>
              <w:rPr>
                <w:rFonts w:ascii="Times New Roman" w:eastAsia="Times New Roman" w:hAnsi="Times New Roman" w:cs="Times New Roman"/>
                <w:b/>
                <w:bCs/>
                <w:color w:val="000000"/>
                <w:sz w:val="24"/>
                <w:szCs w:val="24"/>
                <w:lang w:val="id-ID"/>
              </w:rPr>
              <w:t>89</w:t>
            </w:r>
          </w:p>
        </w:tc>
        <w:tc>
          <w:tcPr>
            <w:tcW w:w="814" w:type="pct"/>
            <w:tcBorders>
              <w:top w:val="nil"/>
              <w:left w:val="nil"/>
              <w:bottom w:val="double" w:sz="6" w:space="0" w:color="auto"/>
              <w:right w:val="double" w:sz="6"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id-ID"/>
              </w:rPr>
              <w:t>Sangat b</w:t>
            </w:r>
            <w:r w:rsidRPr="009A70D8">
              <w:rPr>
                <w:rFonts w:ascii="Times New Roman" w:eastAsia="Times New Roman" w:hAnsi="Times New Roman" w:cs="Times New Roman"/>
                <w:color w:val="000000"/>
                <w:sz w:val="24"/>
                <w:szCs w:val="24"/>
              </w:rPr>
              <w:t>aik</w:t>
            </w:r>
          </w:p>
        </w:tc>
      </w:tr>
    </w:tbl>
    <w:p w:rsidR="007365DA" w:rsidRPr="007D7322" w:rsidRDefault="007365DA" w:rsidP="007365DA">
      <w:pPr>
        <w:spacing w:after="0" w:line="48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Sumber: Data diolah 2019</w:t>
      </w:r>
    </w:p>
    <w:p w:rsidR="007365DA" w:rsidRPr="00D91045" w:rsidRDefault="007365DA" w:rsidP="007365DA">
      <w:pPr>
        <w:spacing w:line="480" w:lineRule="auto"/>
        <w:jc w:val="both"/>
        <w:rPr>
          <w:rFonts w:asciiTheme="majorBidi" w:hAnsiTheme="majorBidi" w:cstheme="majorBidi"/>
          <w:sz w:val="24"/>
          <w:szCs w:val="24"/>
          <w:lang w:val="id-ID"/>
        </w:rPr>
      </w:pPr>
      <w:r w:rsidRPr="009A70D8">
        <w:rPr>
          <w:rFonts w:ascii="Times New Roman" w:hAnsi="Times New Roman" w:cs="Times New Roman"/>
          <w:b/>
          <w:sz w:val="24"/>
          <w:szCs w:val="24"/>
        </w:rPr>
        <w:tab/>
      </w:r>
      <w:r>
        <w:rPr>
          <w:rFonts w:ascii="Times New Roman" w:hAnsi="Times New Roman" w:cs="Times New Roman"/>
          <w:sz w:val="24"/>
          <w:szCs w:val="24"/>
        </w:rPr>
        <w:t>Tabel 4.</w:t>
      </w:r>
      <w:r>
        <w:rPr>
          <w:rFonts w:ascii="Times New Roman" w:hAnsi="Times New Roman" w:cs="Times New Roman"/>
          <w:sz w:val="24"/>
          <w:szCs w:val="24"/>
          <w:lang w:val="id-ID"/>
        </w:rPr>
        <w:t>26</w:t>
      </w:r>
      <w:r w:rsidRPr="009A70D8">
        <w:rPr>
          <w:rFonts w:ascii="Times New Roman" w:hAnsi="Times New Roman" w:cs="Times New Roman"/>
          <w:sz w:val="24"/>
          <w:szCs w:val="24"/>
        </w:rPr>
        <w:t xml:space="preserve"> di atas menjelaskan r</w:t>
      </w:r>
      <w:r>
        <w:rPr>
          <w:rFonts w:ascii="Times New Roman" w:hAnsi="Times New Roman" w:cs="Times New Roman"/>
          <w:sz w:val="24"/>
          <w:szCs w:val="24"/>
        </w:rPr>
        <w:t>ekapitulasi tanggapan-tanggapan</w:t>
      </w:r>
      <w:r>
        <w:rPr>
          <w:rFonts w:ascii="Times New Roman" w:hAnsi="Times New Roman" w:cs="Times New Roman"/>
          <w:sz w:val="24"/>
          <w:szCs w:val="24"/>
          <w:lang w:val="id-ID"/>
        </w:rPr>
        <w:t xml:space="preserve"> </w:t>
      </w:r>
      <w:r w:rsidRPr="009A70D8">
        <w:rPr>
          <w:rFonts w:ascii="Times New Roman" w:hAnsi="Times New Roman" w:cs="Times New Roman"/>
          <w:sz w:val="24"/>
          <w:szCs w:val="24"/>
        </w:rPr>
        <w:t xml:space="preserve">responden mengenai </w:t>
      </w:r>
      <w:r>
        <w:rPr>
          <w:rFonts w:ascii="Times New Roman" w:hAnsi="Times New Roman" w:cs="Times New Roman"/>
          <w:sz w:val="24"/>
          <w:szCs w:val="24"/>
          <w:lang w:val="id-ID"/>
        </w:rPr>
        <w:t>produk</w:t>
      </w:r>
      <w:r w:rsidRPr="009A70D8">
        <w:rPr>
          <w:rFonts w:ascii="Times New Roman" w:hAnsi="Times New Roman" w:cs="Times New Roman"/>
          <w:sz w:val="24"/>
          <w:szCs w:val="24"/>
        </w:rPr>
        <w:t>. Dari hasil penelitian diketahui bahwa nilai persentase kesel</w:t>
      </w:r>
      <w:r>
        <w:rPr>
          <w:rFonts w:ascii="Times New Roman" w:hAnsi="Times New Roman" w:cs="Times New Roman"/>
          <w:sz w:val="24"/>
          <w:szCs w:val="24"/>
        </w:rPr>
        <w:t>uruhan yang diperoleh sebesar 8</w:t>
      </w:r>
      <w:r>
        <w:rPr>
          <w:rFonts w:ascii="Times New Roman" w:hAnsi="Times New Roman" w:cs="Times New Roman"/>
          <w:sz w:val="24"/>
          <w:szCs w:val="24"/>
          <w:lang w:val="id-ID"/>
        </w:rPr>
        <w:t>5</w:t>
      </w:r>
      <w:r>
        <w:rPr>
          <w:rFonts w:ascii="Times New Roman" w:hAnsi="Times New Roman" w:cs="Times New Roman"/>
          <w:sz w:val="24"/>
          <w:szCs w:val="24"/>
        </w:rPr>
        <w:t>,</w:t>
      </w:r>
      <w:r>
        <w:rPr>
          <w:rFonts w:ascii="Times New Roman" w:hAnsi="Times New Roman" w:cs="Times New Roman"/>
          <w:sz w:val="24"/>
          <w:szCs w:val="24"/>
          <w:lang w:val="id-ID"/>
        </w:rPr>
        <w:t>89</w:t>
      </w:r>
      <w:r w:rsidRPr="009A70D8">
        <w:rPr>
          <w:rFonts w:ascii="Times New Roman" w:hAnsi="Times New Roman" w:cs="Times New Roman"/>
          <w:sz w:val="24"/>
          <w:szCs w:val="24"/>
        </w:rPr>
        <w:t xml:space="preserve">% dan terkategorikan </w:t>
      </w:r>
      <w:r>
        <w:rPr>
          <w:rFonts w:ascii="Times New Roman" w:hAnsi="Times New Roman" w:cs="Times New Roman"/>
          <w:sz w:val="24"/>
          <w:szCs w:val="24"/>
          <w:lang w:val="id-ID"/>
        </w:rPr>
        <w:t xml:space="preserve">sangat </w:t>
      </w:r>
      <w:r w:rsidRPr="009A70D8">
        <w:rPr>
          <w:rFonts w:ascii="Times New Roman" w:hAnsi="Times New Roman" w:cs="Times New Roman"/>
          <w:sz w:val="24"/>
          <w:szCs w:val="24"/>
        </w:rPr>
        <w:t xml:space="preserve">baik. Dengan demikian dapat diambil kesimpulan bahwa </w:t>
      </w:r>
      <w:r>
        <w:rPr>
          <w:rFonts w:ascii="Times New Roman" w:hAnsi="Times New Roman" w:cs="Times New Roman"/>
          <w:sz w:val="24"/>
          <w:szCs w:val="24"/>
          <w:lang w:val="id-ID"/>
        </w:rPr>
        <w:t>produk</w:t>
      </w:r>
      <w:r>
        <w:rPr>
          <w:rFonts w:ascii="Times New Roman" w:hAnsi="Times New Roman" w:cs="Times New Roman"/>
          <w:sz w:val="24"/>
          <w:szCs w:val="24"/>
        </w:rPr>
        <w:t xml:space="preserve"> yang di</w:t>
      </w:r>
      <w:r>
        <w:rPr>
          <w:rFonts w:ascii="Times New Roman" w:hAnsi="Times New Roman" w:cs="Times New Roman"/>
          <w:sz w:val="24"/>
          <w:szCs w:val="24"/>
          <w:lang w:val="id-ID"/>
        </w:rPr>
        <w:t>tawarkan</w:t>
      </w:r>
      <w:r w:rsidRPr="009A70D8">
        <w:rPr>
          <w:rFonts w:ascii="Times New Roman" w:hAnsi="Times New Roman" w:cs="Times New Roman"/>
          <w:sz w:val="24"/>
          <w:szCs w:val="24"/>
        </w:rPr>
        <w:t xml:space="preserve"> </w:t>
      </w:r>
      <w:r>
        <w:rPr>
          <w:rFonts w:ascii="Times New Roman" w:hAnsi="Times New Roman" w:cs="Times New Roman"/>
          <w:sz w:val="24"/>
          <w:szCs w:val="24"/>
          <w:lang w:val="id-ID"/>
        </w:rPr>
        <w:t>koperasi syariah BMT itQan Bandung</w:t>
      </w:r>
      <w:r>
        <w:rPr>
          <w:rFonts w:ascii="Times New Roman" w:hAnsi="Times New Roman" w:cs="Times New Roman"/>
          <w:sz w:val="24"/>
          <w:szCs w:val="24"/>
        </w:rPr>
        <w:t xml:space="preserve"> berjalan dengan </w:t>
      </w:r>
      <w:r>
        <w:rPr>
          <w:rFonts w:ascii="Times New Roman" w:hAnsi="Times New Roman" w:cs="Times New Roman"/>
          <w:sz w:val="24"/>
          <w:szCs w:val="24"/>
          <w:lang w:val="id-ID"/>
        </w:rPr>
        <w:t>sangat</w:t>
      </w:r>
      <w:r>
        <w:rPr>
          <w:rFonts w:ascii="Times New Roman" w:hAnsi="Times New Roman" w:cs="Times New Roman"/>
          <w:sz w:val="24"/>
          <w:szCs w:val="24"/>
        </w:rPr>
        <w:t>baik</w:t>
      </w:r>
      <w:r>
        <w:rPr>
          <w:rFonts w:ascii="Times New Roman" w:hAnsi="Times New Roman" w:cs="Times New Roman"/>
          <w:sz w:val="24"/>
          <w:szCs w:val="24"/>
          <w:lang w:val="id-ID"/>
        </w:rPr>
        <w:t xml:space="preserve">. </w:t>
      </w:r>
      <w:r w:rsidRPr="00AA74FD">
        <w:rPr>
          <w:rFonts w:asciiTheme="majorBidi" w:hAnsiTheme="majorBidi" w:cstheme="majorBidi"/>
          <w:sz w:val="24"/>
          <w:szCs w:val="24"/>
        </w:rPr>
        <w:t xml:space="preserve">Jika disajikan dalam bentuk gambar garis kontinum, nilai persentase skor tersebut </w:t>
      </w:r>
      <w:r>
        <w:rPr>
          <w:rFonts w:asciiTheme="majorBidi" w:hAnsiTheme="majorBidi" w:cstheme="majorBidi"/>
          <w:sz w:val="24"/>
          <w:szCs w:val="24"/>
        </w:rPr>
        <w:t>dapat dilihat</w:t>
      </w:r>
      <w:r w:rsidRPr="00AA74FD">
        <w:rPr>
          <w:rFonts w:asciiTheme="majorBidi" w:hAnsiTheme="majorBidi" w:cstheme="majorBidi"/>
          <w:sz w:val="24"/>
          <w:szCs w:val="24"/>
        </w:rPr>
        <w:t xml:space="preserve"> sebagai berikut:</w:t>
      </w:r>
    </w:p>
    <w:p w:rsidR="007365DA" w:rsidRPr="00D91045" w:rsidRDefault="007365DA" w:rsidP="007365DA">
      <w:pPr>
        <w:spacing w:line="240" w:lineRule="auto"/>
        <w:rPr>
          <w:rFonts w:ascii="Times New Roman" w:hAnsi="Times New Roman" w:cs="Times New Roman"/>
          <w:b/>
          <w:bCs/>
          <w:i/>
          <w:sz w:val="24"/>
          <w:szCs w:val="24"/>
          <w:lang w:val="id-ID"/>
        </w:rPr>
      </w:pPr>
      <w:r w:rsidRPr="003E570C">
        <w:rPr>
          <w:noProof/>
          <w:lang w:val="id-ID" w:eastAsia="id-ID"/>
        </w:rPr>
        <mc:AlternateContent>
          <mc:Choice Requires="wpg">
            <w:drawing>
              <wp:anchor distT="0" distB="0" distL="114300" distR="114300" simplePos="0" relativeHeight="251725824" behindDoc="0" locked="0" layoutInCell="1" allowOverlap="1" wp14:anchorId="15E68A42" wp14:editId="4852B661">
                <wp:simplePos x="0" y="0"/>
                <wp:positionH relativeFrom="column">
                  <wp:posOffset>3782629</wp:posOffset>
                </wp:positionH>
                <wp:positionV relativeFrom="paragraph">
                  <wp:posOffset>122555</wp:posOffset>
                </wp:positionV>
                <wp:extent cx="647065" cy="802640"/>
                <wp:effectExtent l="0" t="0" r="95885" b="130810"/>
                <wp:wrapNone/>
                <wp:docPr id="737" name="Group 7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7065" cy="802640"/>
                          <a:chOff x="8451" y="1782"/>
                          <a:chExt cx="1019" cy="1264"/>
                        </a:xfrm>
                      </wpg:grpSpPr>
                      <wps:wsp>
                        <wps:cNvPr id="738" name="Text Box 23"/>
                        <wps:cNvSpPr txBox="1">
                          <a:spLocks noChangeArrowheads="1"/>
                        </wps:cNvSpPr>
                        <wps:spPr bwMode="auto">
                          <a:xfrm>
                            <a:off x="8451" y="1782"/>
                            <a:ext cx="1019" cy="473"/>
                          </a:xfrm>
                          <a:prstGeom prst="rect">
                            <a:avLst/>
                          </a:prstGeom>
                          <a:solidFill>
                            <a:srgbClr val="FFFFFF"/>
                          </a:solidFill>
                          <a:ln w="9525">
                            <a:solidFill>
                              <a:srgbClr val="000000"/>
                            </a:solidFill>
                            <a:miter lim="800000"/>
                            <a:headEnd/>
                            <a:tailEnd/>
                          </a:ln>
                          <a:effectLst>
                            <a:outerShdw dist="107763" dir="2700000" algn="ctr" rotWithShape="0">
                              <a:srgbClr val="0D0D0D">
                                <a:alpha val="50000"/>
                              </a:srgbClr>
                            </a:outerShdw>
                          </a:effectLst>
                        </wps:spPr>
                        <wps:txbx>
                          <w:txbxContent>
                            <w:p w:rsidR="007365DA" w:rsidRPr="006B24D0" w:rsidRDefault="007365DA" w:rsidP="007365DA">
                              <w:pPr>
                                <w:jc w:val="center"/>
                                <w:rPr>
                                  <w:rFonts w:ascii="Times New Roman" w:hAnsi="Times New Roman" w:cs="Times New Roman"/>
                                  <w:b/>
                                  <w:sz w:val="28"/>
                                </w:rPr>
                              </w:pPr>
                              <w:r>
                                <w:rPr>
                                  <w:rFonts w:ascii="Times New Roman" w:hAnsi="Times New Roman" w:cs="Times New Roman"/>
                                  <w:b/>
                                </w:rPr>
                                <w:t>8</w:t>
                              </w:r>
                              <w:r>
                                <w:rPr>
                                  <w:rFonts w:ascii="Times New Roman" w:hAnsi="Times New Roman" w:cs="Times New Roman"/>
                                  <w:b/>
                                  <w:lang w:val="id-ID"/>
                                </w:rPr>
                                <w:t>5</w:t>
                              </w:r>
                              <w:r>
                                <w:rPr>
                                  <w:rFonts w:ascii="Times New Roman" w:hAnsi="Times New Roman" w:cs="Times New Roman"/>
                                  <w:b/>
                                </w:rPr>
                                <w:t>,</w:t>
                              </w:r>
                              <w:r>
                                <w:rPr>
                                  <w:rFonts w:ascii="Times New Roman" w:hAnsi="Times New Roman" w:cs="Times New Roman"/>
                                  <w:b/>
                                  <w:lang w:val="id-ID"/>
                                </w:rPr>
                                <w:t>89</w:t>
                              </w:r>
                              <w:r w:rsidRPr="006B24D0">
                                <w:rPr>
                                  <w:rFonts w:ascii="Times New Roman" w:hAnsi="Times New Roman" w:cs="Times New Roman"/>
                                  <w:b/>
                                </w:rPr>
                                <w:t>%</w:t>
                              </w:r>
                            </w:p>
                          </w:txbxContent>
                        </wps:txbx>
                        <wps:bodyPr rot="0" vert="horz" wrap="square" lIns="91440" tIns="45720" rIns="91440" bIns="45720" anchor="t" anchorCtr="0" upright="1">
                          <a:noAutofit/>
                        </wps:bodyPr>
                      </wps:wsp>
                      <wps:wsp>
                        <wps:cNvPr id="739" name="AutoShape 24"/>
                        <wps:cNvCnPr>
                          <a:cxnSpLocks noChangeShapeType="1"/>
                        </wps:cNvCnPr>
                        <wps:spPr bwMode="auto">
                          <a:xfrm>
                            <a:off x="9006" y="2255"/>
                            <a:ext cx="0" cy="791"/>
                          </a:xfrm>
                          <a:prstGeom prst="straightConnector1">
                            <a:avLst/>
                          </a:prstGeom>
                          <a:noFill/>
                          <a:ln w="19050">
                            <a:solidFill>
                              <a:srgbClr val="000000"/>
                            </a:solidFill>
                            <a:prstDash val="sysDot"/>
                            <a:round/>
                            <a:headEnd/>
                            <a:tailEnd type="triangle" w="med" len="med"/>
                          </a:ln>
                          <a:effectLst>
                            <a:outerShdw dist="107763" dir="2700000" algn="ctr" rotWithShape="0">
                              <a:srgbClr val="808080">
                                <a:alpha val="50000"/>
                              </a:srgbClr>
                            </a:outerShdw>
                          </a:effectLst>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737" o:spid="_x0000_s1583" style="position:absolute;margin-left:297.85pt;margin-top:9.65pt;width:50.95pt;height:63.2pt;z-index:251725824;mso-position-horizontal-relative:text;mso-position-vertical-relative:text" coordorigin="8451,1782" coordsize="1019,1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">
                <v:shape id="Text Box 23" o:spid="_x0000_s1584" type="#_x0000_t202" style="position:absolute;left:8451;top:1782;width:1019;height:4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aU5sIA&#10;AADcAAAADwAAAGRycy9kb3ducmV2LnhtbERPzWoCMRC+C75DmEIvUrNWqbI1ikgFLwqufYDpZtxE&#10;N5Nlk+q2T28OgseP73++7FwtrtQG61nBaJiBIC69tlwp+D5u3mYgQkTWWHsmBX8UYLno9+aYa3/j&#10;A12LWIkUwiFHBSbGJpcylIYchqFviBN38q3DmGBbSd3iLYW7Wr5n2Yd0aDk1GGxobai8FL9OgZ1s&#10;x8Vx/2/Nz+58NpvBl5+ai1KvL93qE0SkLj7FD/dWK5iO09p0Jh0Bub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RpTmwgAAANwAAAAPAAAAAAAAAAAAAAAAAJgCAABkcnMvZG93&#10;bnJldi54bWxQSwUGAAAAAAQABAD1AAAAhwMAAAAA&#10;">
                  <v:shadow on="t" color="#0d0d0d" opacity=".5" offset="6pt,6pt"/>
                  <v:textbox>
                    <w:txbxContent>
                      <w:p w:rsidR="007365DA" w:rsidRPr="006B24D0" w:rsidRDefault="007365DA" w:rsidP="007365DA">
                        <w:pPr>
                          <w:jc w:val="center"/>
                          <w:rPr>
                            <w:rFonts w:ascii="Times New Roman" w:hAnsi="Times New Roman" w:cs="Times New Roman"/>
                            <w:b/>
                            <w:sz w:val="28"/>
                          </w:rPr>
                        </w:pPr>
                        <w:r>
                          <w:rPr>
                            <w:rFonts w:ascii="Times New Roman" w:hAnsi="Times New Roman" w:cs="Times New Roman"/>
                            <w:b/>
                          </w:rPr>
                          <w:t>8</w:t>
                        </w:r>
                        <w:r>
                          <w:rPr>
                            <w:rFonts w:ascii="Times New Roman" w:hAnsi="Times New Roman" w:cs="Times New Roman"/>
                            <w:b/>
                            <w:lang w:val="id-ID"/>
                          </w:rPr>
                          <w:t>5</w:t>
                        </w:r>
                        <w:r>
                          <w:rPr>
                            <w:rFonts w:ascii="Times New Roman" w:hAnsi="Times New Roman" w:cs="Times New Roman"/>
                            <w:b/>
                          </w:rPr>
                          <w:t>,</w:t>
                        </w:r>
                        <w:r>
                          <w:rPr>
                            <w:rFonts w:ascii="Times New Roman" w:hAnsi="Times New Roman" w:cs="Times New Roman"/>
                            <w:b/>
                            <w:lang w:val="id-ID"/>
                          </w:rPr>
                          <w:t>89</w:t>
                        </w:r>
                        <w:r w:rsidRPr="006B24D0">
                          <w:rPr>
                            <w:rFonts w:ascii="Times New Roman" w:hAnsi="Times New Roman" w:cs="Times New Roman"/>
                            <w:b/>
                          </w:rPr>
                          <w:t>%</w:t>
                        </w:r>
                      </w:p>
                    </w:txbxContent>
                  </v:textbox>
                </v:shape>
                <v:shape id="AutoShape 24" o:spid="_x0000_s1585" type="#_x0000_t32" style="position:absolute;left:9006;top:2255;width:0;height:7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RqxcEAAADcAAAADwAAAGRycy9kb3ducmV2LnhtbERPXWvCMBR9F/Yfwh34pukmaNcZZRNE&#10;QV+sk71emrumrLkpTar13xtB8PFwvufL3tbiTK2vHCt4GycgiAunKy4V/BzXoxSED8gaa8ek4Eoe&#10;louXwRwz7S58oHMeShFD2GeowITQZFL6wpBFP3YNceT+XGsxRNiWUrd4ieG2lu9JMpUWK44NBhta&#10;GSr+884q2J2S38011Tbvupndx3XfJ5MqNXztvz5BBOrDU/xwb7WC2eQD7mfiEZCLG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FGrFwQAAANwAAAAPAAAAAAAAAAAAAAAA&#10;AKECAABkcnMvZG93bnJldi54bWxQSwUGAAAAAAQABAD5AAAAjwMAAAAA&#10;" strokeweight="1.5pt">
                  <v:stroke dashstyle="1 1" endarrow="block"/>
                  <v:shadow on="t" opacity=".5" offset="6pt,6pt"/>
                </v:shape>
              </v:group>
            </w:pict>
          </mc:Fallback>
        </mc:AlternateContent>
      </w:r>
    </w:p>
    <w:p w:rsidR="007365DA" w:rsidRDefault="007365DA" w:rsidP="007365DA">
      <w:pPr>
        <w:pStyle w:val="ListParagraph"/>
        <w:spacing w:line="360" w:lineRule="auto"/>
        <w:ind w:left="0"/>
        <w:jc w:val="both"/>
        <w:rPr>
          <w:rFonts w:ascii="Times New Roman" w:hAnsi="Times New Roman"/>
          <w:sz w:val="24"/>
          <w:szCs w:val="24"/>
        </w:rPr>
      </w:pPr>
    </w:p>
    <w:p w:rsidR="007365DA" w:rsidRPr="00720755" w:rsidRDefault="007365DA" w:rsidP="007365DA">
      <w:pPr>
        <w:pStyle w:val="ListParagraph"/>
        <w:spacing w:line="360" w:lineRule="auto"/>
        <w:ind w:left="0"/>
        <w:jc w:val="both"/>
        <w:rPr>
          <w:rFonts w:ascii="Times New Roman" w:hAnsi="Times New Roman"/>
          <w:sz w:val="24"/>
          <w:szCs w:val="24"/>
        </w:rPr>
      </w:pPr>
    </w:p>
    <w:p w:rsidR="007365DA" w:rsidRPr="0020027B" w:rsidRDefault="007365DA" w:rsidP="007365DA">
      <w:pPr>
        <w:pStyle w:val="ListParagraph"/>
        <w:spacing w:after="0" w:line="360" w:lineRule="auto"/>
        <w:ind w:left="0"/>
        <w:jc w:val="center"/>
        <w:rPr>
          <w:rFonts w:ascii="Times New Roman" w:hAnsi="Times New Roman"/>
          <w:b/>
          <w:bCs/>
          <w:sz w:val="24"/>
          <w:szCs w:val="24"/>
        </w:rPr>
      </w:pPr>
      <w:r w:rsidRPr="003E570C">
        <w:rPr>
          <w:rFonts w:ascii="Times New Roman" w:hAnsi="Times New Roman"/>
          <w:noProof/>
          <w:sz w:val="24"/>
          <w:szCs w:val="24"/>
          <w:lang w:eastAsia="id-ID"/>
        </w:rPr>
        <mc:AlternateContent>
          <mc:Choice Requires="wpg">
            <w:drawing>
              <wp:anchor distT="0" distB="0" distL="114300" distR="114300" simplePos="0" relativeHeight="251727872" behindDoc="0" locked="0" layoutInCell="1" allowOverlap="1" wp14:anchorId="6D5D26C6" wp14:editId="29A56574">
                <wp:simplePos x="0" y="0"/>
                <wp:positionH relativeFrom="column">
                  <wp:posOffset>218440</wp:posOffset>
                </wp:positionH>
                <wp:positionV relativeFrom="paragraph">
                  <wp:posOffset>76835</wp:posOffset>
                </wp:positionV>
                <wp:extent cx="4603115" cy="252095"/>
                <wp:effectExtent l="1270" t="0" r="0" b="0"/>
                <wp:wrapNone/>
                <wp:docPr id="740" name="Group 7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03115" cy="252095"/>
                          <a:chOff x="2612" y="1723"/>
                          <a:chExt cx="7249" cy="397"/>
                        </a:xfrm>
                      </wpg:grpSpPr>
                      <wps:wsp>
                        <wps:cNvPr id="741" name="Rectangle 31"/>
                        <wps:cNvSpPr>
                          <a:spLocks noChangeArrowheads="1"/>
                        </wps:cNvSpPr>
                        <wps:spPr bwMode="auto">
                          <a:xfrm>
                            <a:off x="2612" y="1725"/>
                            <a:ext cx="1390" cy="3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Tidak Baik</w:t>
                              </w:r>
                            </w:p>
                          </w:txbxContent>
                        </wps:txbx>
                        <wps:bodyPr rot="0" vert="horz" wrap="square" lIns="91440" tIns="45720" rIns="91440" bIns="45720" anchor="t" anchorCtr="0" upright="1">
                          <a:noAutofit/>
                        </wps:bodyPr>
                      </wps:wsp>
                      <wps:wsp>
                        <wps:cNvPr id="742" name="Rectangle 32"/>
                        <wps:cNvSpPr>
                          <a:spLocks noChangeArrowheads="1"/>
                        </wps:cNvSpPr>
                        <wps:spPr bwMode="auto">
                          <a:xfrm>
                            <a:off x="4118" y="1723"/>
                            <a:ext cx="1349" cy="39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Kurang Baik</w:t>
                              </w:r>
                            </w:p>
                          </w:txbxContent>
                        </wps:txbx>
                        <wps:bodyPr rot="0" vert="horz" wrap="square" lIns="91440" tIns="45720" rIns="91440" bIns="45720" anchor="t" anchorCtr="0" upright="1">
                          <a:noAutofit/>
                        </wps:bodyPr>
                      </wps:wsp>
                      <wps:wsp>
                        <wps:cNvPr id="743" name="Rectangle 33"/>
                        <wps:cNvSpPr>
                          <a:spLocks noChangeArrowheads="1"/>
                        </wps:cNvSpPr>
                        <wps:spPr bwMode="auto">
                          <a:xfrm>
                            <a:off x="5578" y="1732"/>
                            <a:ext cx="131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Cukup Baik</w:t>
                              </w:r>
                            </w:p>
                          </w:txbxContent>
                        </wps:txbx>
                        <wps:bodyPr rot="0" vert="horz" wrap="square" lIns="91440" tIns="45720" rIns="91440" bIns="45720" anchor="t" anchorCtr="0" upright="1">
                          <a:noAutofit/>
                        </wps:bodyPr>
                      </wps:wsp>
                      <wps:wsp>
                        <wps:cNvPr id="744" name="Rectangle 34"/>
                        <wps:cNvSpPr>
                          <a:spLocks noChangeArrowheads="1"/>
                        </wps:cNvSpPr>
                        <wps:spPr bwMode="auto">
                          <a:xfrm>
                            <a:off x="7031" y="1728"/>
                            <a:ext cx="1300"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Baik</w:t>
                              </w:r>
                            </w:p>
                          </w:txbxContent>
                        </wps:txbx>
                        <wps:bodyPr rot="0" vert="horz" wrap="square" lIns="91440" tIns="45720" rIns="91440" bIns="45720" anchor="t" anchorCtr="0" upright="1">
                          <a:noAutofit/>
                        </wps:bodyPr>
                      </wps:wsp>
                      <wps:wsp>
                        <wps:cNvPr id="745" name="Rectangle 35"/>
                        <wps:cNvSpPr>
                          <a:spLocks noChangeArrowheads="1"/>
                        </wps:cNvSpPr>
                        <wps:spPr bwMode="auto">
                          <a:xfrm>
                            <a:off x="8471" y="1732"/>
                            <a:ext cx="1390" cy="38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Sangat Baik</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40" o:spid="_x0000_s1586" style="position:absolute;left:0;text-align:left;margin-left:17.2pt;margin-top:6.05pt;width:362.45pt;height:19.85pt;z-index:251727872;mso-position-horizontal-relative:text;mso-position-vertical-relative:text" coordorigin="2612,1723" coordsize="7249,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">
                <v:rect id="Rectangle 31" o:spid="_x0000_s1587" style="position:absolute;left:2612;top:1725;width:1390;height:3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V+k8QA&#10;AADcAAAADwAAAGRycy9kb3ducmV2LnhtbESPQWvCQBSE74L/YXmF3nRXq6lGV5GCUNAeGgteH9ln&#10;Epp9G7Orpv++Kwgeh5n5hlmuO1uLK7W+cqxhNFQgiHNnKi40/By2gxkIH5AN1o5Jwx95WK/6vSWm&#10;xt34m65ZKESEsE9RQxlCk0rp85Is+qFriKN3cq3FEGVbSNPiLcJtLcdKJdJixXGhxIY+Ssp/s4vV&#10;gMnEnL9Ob/vD7pLgvOjUdnpUWr++dJsFiEBdeIYf7U+j4X0ygvuZeATk6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lfpPEAAAA3AAAAA8AAAAAAAAAAAAAAAAAmAIAAGRycy9k&#10;b3ducmV2LnhtbFBLBQYAAAAABAAEAPUAAACJAw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Tidak Baik</w:t>
                        </w:r>
                      </w:p>
                    </w:txbxContent>
                  </v:textbox>
                </v:rect>
                <v:rect id="Rectangle 32" o:spid="_x0000_s1588" style="position:absolute;left:4118;top:1723;width:1349;height:3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fg5MUA&#10;AADcAAAADwAAAGRycy9kb3ducmV2LnhtbESPT2sCMRTE74LfITyht5rU2q2uG0UKQsH20LXg9bF5&#10;+4duXtZN1O23b4SCx2FmfsNkm8G24kK9bxxreJoqEMSFMw1XGr4Pu8cFCB+QDbaOScMvedisx6MM&#10;U+Ou/EWXPFQiQtinqKEOoUul9EVNFv3UdcTRK11vMUTZV9L0eI1w28qZUom02HBcqLGjt5qKn/xs&#10;NWAyN6fP8vnjsD8nuKwGtXs5Kq0fJsN2BSLQEO7h//a70fA6n8HtTDwCcv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t+DkxQAAANwAAAAPAAAAAAAAAAAAAAAAAJgCAABkcnMv&#10;ZG93bnJldi54bWxQSwUGAAAAAAQABAD1AAAAigM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Kurang Baik</w:t>
                        </w:r>
                      </w:p>
                    </w:txbxContent>
                  </v:textbox>
                </v:rect>
                <v:rect id="Rectangle 33" o:spid="_x0000_s1589" style="position:absolute;left:5578;top:1732;width:131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Ff8UA&#10;AADcAAAADwAAAGRycy9kb3ducmV2LnhtbESPT2sCMRTE74LfITyht5pU7VbXjVIKQsH20LXg9bF5&#10;+4duXtZN1O23b4SCx2FmfsNk28G24kK9bxxreJoqEMSFMw1XGr4Pu8clCB+QDbaOScMvedhuxqMM&#10;U+Ou/EWXPFQiQtinqKEOoUul9EVNFv3UdcTRK11vMUTZV9L0eI1w28qZUom02HBcqLGjt5qKn/xs&#10;NWCyMKfPcv5x2J8TXFWD2j0fldYPk+F1DSLQEO7h//a70fCymMPtTDwC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0V/xQAAANwAAAAPAAAAAAAAAAAAAAAAAJgCAABkcnMv&#10;ZG93bnJldi54bWxQSwUGAAAAAAQABAD1AAAAigM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Cukup Baik</w:t>
                        </w:r>
                      </w:p>
                    </w:txbxContent>
                  </v:textbox>
                </v:rect>
                <v:rect id="Rectangle 34" o:spid="_x0000_s1590" style="position:absolute;left:7031;top:1728;width:1300;height: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LdC8QA&#10;AADcAAAADwAAAGRycy9kb3ducmV2LnhtbESPQWvCQBSE7wX/w/IEb7qrprGNriKCILQe1EKvj+wz&#10;CWbfxuyq6b/vFoQeh5n5hlmsOluLO7W+cqxhPFIgiHNnKi40fJ22wzcQPiAbrB2Thh/ysFr2XhaY&#10;GffgA92PoRARwj5DDWUITSalz0uy6EeuIY7e2bUWQ5RtIU2Ljwi3tZwolUqLFceFEhvalJRfjjer&#10;AdPEXPfn6efp45bie9Gp7eu30nrQ79ZzEIG68B9+tndGwyxJ4O9MPAJ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S3QvEAAAA3AAAAA8AAAAAAAAAAAAAAAAAmAIAAGRycy9k&#10;b3ducmV2LnhtbFBLBQYAAAAABAAEAPUAAACJAw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Baik</w:t>
                        </w:r>
                      </w:p>
                    </w:txbxContent>
                  </v:textbox>
                </v:rect>
                <v:rect id="Rectangle 35" o:spid="_x0000_s1591" style="position:absolute;left:8471;top:1732;width:1390;height: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54kMUA&#10;AADcAAAADwAAAGRycy9kb3ducmV2LnhtbESPT4vCMBTE78J+h/AWvGniqtXtGkUEYWH14B/w+mie&#10;bbF56TZRu99+Iwgeh5n5DTNbtLYSN2p86VjDoK9AEGfOlJxrOB7WvSkIH5ANVo5Jwx95WMzfOjNM&#10;jbvzjm77kIsIYZ+ihiKEOpXSZwVZ9H1XE0fv7BqLIcoml6bBe4TbSn4olUiLJceFAmtaFZRd9ler&#10;AZOR+d2eh5vDzzXBz7xV6/FJad19b5dfIAK14RV+tr+NhsloDI8z8Qj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XniQxQAAANwAAAAPAAAAAAAAAAAAAAAAAJgCAABkcnMv&#10;ZG93bnJldi54bWxQSwUGAAAAAAQABAD1AAAAigM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Sangat Baik</w:t>
                        </w:r>
                      </w:p>
                    </w:txbxContent>
                  </v:textbox>
                </v:rect>
              </v:group>
            </w:pict>
          </mc:Fallback>
        </mc:AlternateContent>
      </w:r>
      <w:r w:rsidRPr="003E570C">
        <w:rPr>
          <w:rFonts w:ascii="Times New Roman" w:hAnsi="Times New Roman"/>
          <w:noProof/>
          <w:sz w:val="24"/>
          <w:szCs w:val="24"/>
          <w:lang w:eastAsia="id-ID"/>
        </w:rPr>
        <mc:AlternateContent>
          <mc:Choice Requires="wpg">
            <w:drawing>
              <wp:anchor distT="0" distB="0" distL="114300" distR="114300" simplePos="0" relativeHeight="251726848" behindDoc="0" locked="0" layoutInCell="1" allowOverlap="1" wp14:anchorId="4931DFCB" wp14:editId="1963419F">
                <wp:simplePos x="0" y="0"/>
                <wp:positionH relativeFrom="column">
                  <wp:posOffset>218440</wp:posOffset>
                </wp:positionH>
                <wp:positionV relativeFrom="paragraph">
                  <wp:posOffset>84455</wp:posOffset>
                </wp:positionV>
                <wp:extent cx="4603115" cy="252095"/>
                <wp:effectExtent l="1270" t="4445" r="0" b="635"/>
                <wp:wrapNone/>
                <wp:docPr id="746" name="Group 7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03115" cy="252095"/>
                          <a:chOff x="2612" y="1723"/>
                          <a:chExt cx="7249" cy="397"/>
                        </a:xfrm>
                      </wpg:grpSpPr>
                      <wps:wsp>
                        <wps:cNvPr id="747" name="Rectangle 25"/>
                        <wps:cNvSpPr>
                          <a:spLocks noChangeArrowheads="1"/>
                        </wps:cNvSpPr>
                        <wps:spPr bwMode="auto">
                          <a:xfrm>
                            <a:off x="2612" y="1725"/>
                            <a:ext cx="1390" cy="3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sidRPr="00287318">
                                <w:rPr>
                                  <w:rFonts w:cs="Times New Roman"/>
                                  <w:sz w:val="20"/>
                                  <w:szCs w:val="20"/>
                                </w:rPr>
                                <w:t xml:space="preserve">Tidak </w:t>
                              </w:r>
                              <w:r>
                                <w:rPr>
                                  <w:rFonts w:cs="Times New Roman"/>
                                  <w:sz w:val="20"/>
                                  <w:szCs w:val="20"/>
                                </w:rPr>
                                <w:t>Baik</w:t>
                              </w:r>
                            </w:p>
                          </w:txbxContent>
                        </wps:txbx>
                        <wps:bodyPr rot="0" vert="horz" wrap="square" lIns="91440" tIns="45720" rIns="91440" bIns="45720" anchor="t" anchorCtr="0" upright="1">
                          <a:noAutofit/>
                        </wps:bodyPr>
                      </wps:wsp>
                      <wps:wsp>
                        <wps:cNvPr id="748" name="Rectangle 26"/>
                        <wps:cNvSpPr>
                          <a:spLocks noChangeArrowheads="1"/>
                        </wps:cNvSpPr>
                        <wps:spPr bwMode="auto">
                          <a:xfrm>
                            <a:off x="4118" y="1723"/>
                            <a:ext cx="1349" cy="39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Pr>
                                  <w:rFonts w:cs="Times New Roman"/>
                                  <w:sz w:val="20"/>
                                  <w:szCs w:val="20"/>
                                </w:rPr>
                                <w:t>Kurang</w:t>
                              </w:r>
                              <w:r w:rsidRPr="00287318">
                                <w:rPr>
                                  <w:rFonts w:cs="Times New Roman"/>
                                  <w:sz w:val="20"/>
                                  <w:szCs w:val="20"/>
                                </w:rPr>
                                <w:t xml:space="preserve"> </w:t>
                              </w:r>
                              <w:r>
                                <w:rPr>
                                  <w:rFonts w:cs="Times New Roman"/>
                                  <w:sz w:val="20"/>
                                  <w:szCs w:val="20"/>
                                </w:rPr>
                                <w:t>Baik</w:t>
                              </w:r>
                            </w:p>
                          </w:txbxContent>
                        </wps:txbx>
                        <wps:bodyPr rot="0" vert="horz" wrap="square" lIns="91440" tIns="45720" rIns="91440" bIns="45720" anchor="t" anchorCtr="0" upright="1">
                          <a:noAutofit/>
                        </wps:bodyPr>
                      </wps:wsp>
                      <wps:wsp>
                        <wps:cNvPr id="749" name="Rectangle 27"/>
                        <wps:cNvSpPr>
                          <a:spLocks noChangeArrowheads="1"/>
                        </wps:cNvSpPr>
                        <wps:spPr bwMode="auto">
                          <a:xfrm>
                            <a:off x="5578" y="1732"/>
                            <a:ext cx="131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Pr>
                                  <w:rFonts w:cs="Times New Roman"/>
                                  <w:sz w:val="20"/>
                                  <w:szCs w:val="20"/>
                                </w:rPr>
                                <w:t>Cukup Baik</w:t>
                              </w:r>
                            </w:p>
                          </w:txbxContent>
                        </wps:txbx>
                        <wps:bodyPr rot="0" vert="horz" wrap="square" lIns="91440" tIns="45720" rIns="91440" bIns="45720" anchor="t" anchorCtr="0" upright="1">
                          <a:noAutofit/>
                        </wps:bodyPr>
                      </wps:wsp>
                      <wps:wsp>
                        <wps:cNvPr id="750" name="Rectangle 28"/>
                        <wps:cNvSpPr>
                          <a:spLocks noChangeArrowheads="1"/>
                        </wps:cNvSpPr>
                        <wps:spPr bwMode="auto">
                          <a:xfrm>
                            <a:off x="7031" y="1728"/>
                            <a:ext cx="1300"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Pr>
                                  <w:rFonts w:cs="Times New Roman"/>
                                  <w:sz w:val="20"/>
                                  <w:szCs w:val="20"/>
                                </w:rPr>
                                <w:t>Baik</w:t>
                              </w:r>
                            </w:p>
                          </w:txbxContent>
                        </wps:txbx>
                        <wps:bodyPr rot="0" vert="horz" wrap="square" lIns="91440" tIns="45720" rIns="91440" bIns="45720" anchor="t" anchorCtr="0" upright="1">
                          <a:noAutofit/>
                        </wps:bodyPr>
                      </wps:wsp>
                      <wps:wsp>
                        <wps:cNvPr id="751" name="Rectangle 29"/>
                        <wps:cNvSpPr>
                          <a:spLocks noChangeArrowheads="1"/>
                        </wps:cNvSpPr>
                        <wps:spPr bwMode="auto">
                          <a:xfrm>
                            <a:off x="8471" y="1732"/>
                            <a:ext cx="1390" cy="38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Pr>
                                  <w:rFonts w:cs="Times New Roman"/>
                                  <w:sz w:val="20"/>
                                  <w:szCs w:val="20"/>
                                </w:rPr>
                                <w:t>Sangat Baik</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46" o:spid="_x0000_s1592" style="position:absolute;left:0;text-align:left;margin-left:17.2pt;margin-top:6.65pt;width:362.45pt;height:19.85pt;z-index:251726848;mso-position-horizontal-relative:text;mso-position-vertical-relative:text" coordorigin="2612,1723" coordsize="7249,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">
                <v:rect id="Rectangle 25" o:spid="_x0000_s1593" style="position:absolute;left:2612;top:1725;width:1390;height:3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BDfMUA&#10;AADcAAAADwAAAGRycy9kb3ducmV2LnhtbESPT4vCMBTE78J+h/AWvGniqtXtGkUEYWH14B/w+mie&#10;bbF56TZRu99+Iwgeh5n5DTNbtLYSN2p86VjDoK9AEGfOlJxrOB7WvSkIH5ANVo5Jwx95WMzfOjNM&#10;jbvzjm77kIsIYZ+ihiKEOpXSZwVZ9H1XE0fv7BqLIcoml6bBe4TbSn4olUiLJceFAmtaFZRd9ler&#10;AZOR+d2eh5vDzzXBz7xV6/FJad19b5dfIAK14RV+tr+NhsloAo8z8Qj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wEN8xQAAANwAAAAPAAAAAAAAAAAAAAAAAJgCAABkcnMv&#10;ZG93bnJldi54bWxQSwUGAAAAAAQABAD1AAAAigMAAAAA&#10;" stroked="f">
                  <v:textbox>
                    <w:txbxContent>
                      <w:p w:rsidR="007365DA" w:rsidRPr="00287318" w:rsidRDefault="007365DA" w:rsidP="007365DA">
                        <w:pPr>
                          <w:jc w:val="center"/>
                          <w:rPr>
                            <w:rFonts w:cs="Times New Roman"/>
                            <w:sz w:val="20"/>
                            <w:szCs w:val="20"/>
                          </w:rPr>
                        </w:pPr>
                        <w:r w:rsidRPr="00287318">
                          <w:rPr>
                            <w:rFonts w:cs="Times New Roman"/>
                            <w:sz w:val="20"/>
                            <w:szCs w:val="20"/>
                          </w:rPr>
                          <w:t xml:space="preserve">Tidak </w:t>
                        </w:r>
                        <w:r>
                          <w:rPr>
                            <w:rFonts w:cs="Times New Roman"/>
                            <w:sz w:val="20"/>
                            <w:szCs w:val="20"/>
                          </w:rPr>
                          <w:t>Baik</w:t>
                        </w:r>
                      </w:p>
                    </w:txbxContent>
                  </v:textbox>
                </v:rect>
                <v:rect id="Rectangle 26" o:spid="_x0000_s1594" style="position:absolute;left:4118;top:1723;width:1349;height:3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XDsEA&#10;AADcAAAADwAAAGRycy9kb3ducmV2LnhtbERPy4rCMBTdD/gP4QruNPHVGatRRBAEx4U6MNtLc22L&#10;zU1tota/N4uBWR7Oe7FqbSUe1PjSsYbhQIEgzpwpOdfwc972v0D4gGywckwaXuRhtex8LDA17slH&#10;epxCLmII+xQ1FCHUqZQ+K8iiH7iaOHIX11gMETa5NA0+Y7it5EipRFosOTYUWNOmoOx6ulsNmEzM&#10;7XAZf5/39wRneau201+lda/brucgArXhX/zn3hkNn5O4Np6JR0A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1f1w7BAAAA3AAAAA8AAAAAAAAAAAAAAAAAmAIAAGRycy9kb3du&#10;cmV2LnhtbFBLBQYAAAAABAAEAPUAAACGAwAAAAA=&#10;" stroked="f">
                  <v:textbox>
                    <w:txbxContent>
                      <w:p w:rsidR="007365DA" w:rsidRPr="00287318" w:rsidRDefault="007365DA" w:rsidP="007365DA">
                        <w:pPr>
                          <w:jc w:val="center"/>
                          <w:rPr>
                            <w:rFonts w:cs="Times New Roman"/>
                            <w:sz w:val="20"/>
                            <w:szCs w:val="20"/>
                          </w:rPr>
                        </w:pPr>
                        <w:r>
                          <w:rPr>
                            <w:rFonts w:cs="Times New Roman"/>
                            <w:sz w:val="20"/>
                            <w:szCs w:val="20"/>
                          </w:rPr>
                          <w:t>Kurang</w:t>
                        </w:r>
                        <w:r w:rsidRPr="00287318">
                          <w:rPr>
                            <w:rFonts w:cs="Times New Roman"/>
                            <w:sz w:val="20"/>
                            <w:szCs w:val="20"/>
                          </w:rPr>
                          <w:t xml:space="preserve"> </w:t>
                        </w:r>
                        <w:r>
                          <w:rPr>
                            <w:rFonts w:cs="Times New Roman"/>
                            <w:sz w:val="20"/>
                            <w:szCs w:val="20"/>
                          </w:rPr>
                          <w:t>Baik</w:t>
                        </w:r>
                      </w:p>
                    </w:txbxContent>
                  </v:textbox>
                </v:rect>
                <v:rect id="Rectangle 27" o:spid="_x0000_s1595" style="position:absolute;left:5578;top:1732;width:131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NylcUA&#10;AADcAAAADwAAAGRycy9kb3ducmV2LnhtbESPT2sCMRTE70K/Q3gFb5q06tbdGqUIglB76Frw+ti8&#10;/UM3L9tN1O23bwqCx2FmfsOsNoNtxYV63zjW8DRVIIgLZxquNHwdd5MlCB+QDbaOScMvedisH0Yr&#10;zIy78idd8lCJCGGfoYY6hC6T0hc1WfRT1xFHr3S9xRBlX0nT4zXCbSuflUqkxYbjQo0dbWsqvvOz&#10;1YDJ3Px8lLPD8f2cYFoNarc4Ka3Hj8PbK4hAQ7iHb+290fAyT+H/TDwCcv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E3KVxQAAANwAAAAPAAAAAAAAAAAAAAAAAJgCAABkcnMv&#10;ZG93bnJldi54bWxQSwUGAAAAAAQABAD1AAAAigMAAAAA&#10;" stroked="f">
                  <v:textbox>
                    <w:txbxContent>
                      <w:p w:rsidR="007365DA" w:rsidRPr="00287318" w:rsidRDefault="007365DA" w:rsidP="007365DA">
                        <w:pPr>
                          <w:jc w:val="center"/>
                          <w:rPr>
                            <w:rFonts w:cs="Times New Roman"/>
                            <w:sz w:val="20"/>
                            <w:szCs w:val="20"/>
                          </w:rPr>
                        </w:pPr>
                        <w:r>
                          <w:rPr>
                            <w:rFonts w:cs="Times New Roman"/>
                            <w:sz w:val="20"/>
                            <w:szCs w:val="20"/>
                          </w:rPr>
                          <w:t>Cukup Baik</w:t>
                        </w:r>
                      </w:p>
                    </w:txbxContent>
                  </v:textbox>
                </v:rect>
                <v:rect id="Rectangle 28" o:spid="_x0000_s1596" style="position:absolute;left:7031;top:1728;width:1300;height: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BN1cIA&#10;AADcAAAADwAAAGRycy9kb3ducmV2LnhtbERPz2vCMBS+D/wfwhN2m4lu7WY1igjCwO2wdrDro3m2&#10;xealNrF2//1yEHb8+H6vt6NtxUC9bxxrmM8UCOLSmYYrDd/F4ekNhA/IBlvHpOGXPGw3k4c1Zsbd&#10;+IuGPFQihrDPUEMdQpdJ6cuaLPqZ64gjd3K9xRBhX0nT4y2G21YulEqlxYZjQ40d7Wsqz/nVasD0&#10;xVw+T88fxfGa4rIa1SH5UVo/TsfdCkSgMfyL7+53o+E1ifPjmXgE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8E3VwgAAANwAAAAPAAAAAAAAAAAAAAAAAJgCAABkcnMvZG93&#10;bnJldi54bWxQSwUGAAAAAAQABAD1AAAAhwMAAAAA&#10;" stroked="f">
                  <v:textbox>
                    <w:txbxContent>
                      <w:p w:rsidR="007365DA" w:rsidRPr="00287318" w:rsidRDefault="007365DA" w:rsidP="007365DA">
                        <w:pPr>
                          <w:jc w:val="center"/>
                          <w:rPr>
                            <w:rFonts w:cs="Times New Roman"/>
                            <w:sz w:val="20"/>
                            <w:szCs w:val="20"/>
                          </w:rPr>
                        </w:pPr>
                        <w:r>
                          <w:rPr>
                            <w:rFonts w:cs="Times New Roman"/>
                            <w:sz w:val="20"/>
                            <w:szCs w:val="20"/>
                          </w:rPr>
                          <w:t>Baik</w:t>
                        </w:r>
                      </w:p>
                    </w:txbxContent>
                  </v:textbox>
                </v:rect>
                <v:rect id="Rectangle 29" o:spid="_x0000_s1597" style="position:absolute;left:8471;top:1732;width:1390;height: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zoTsUA&#10;AADcAAAADwAAAGRycy9kb3ducmV2LnhtbESPT4vCMBTE78J+h/AEb2viqtXtGmURBMH14B/w+mie&#10;bbF56TZR67c3Cwseh5n5DTNbtLYSN2p86VjDoK9AEGfOlJxrOB5W71MQPiAbrByThgd5WMzfOjNM&#10;jbvzjm77kIsIYZ+ihiKEOpXSZwVZ9H1XE0fv7BqLIcoml6bBe4TbSn4olUiLJceFAmtaFpRd9ler&#10;AZOR+d2ehz+HzTXBz7xVq/FJad3rtt9fIAK14RX+b6+Nhsl4AH9n4hGQ8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vOhOxQAAANwAAAAPAAAAAAAAAAAAAAAAAJgCAABkcnMv&#10;ZG93bnJldi54bWxQSwUGAAAAAAQABAD1AAAAigMAAAAA&#10;" stroked="f">
                  <v:textbox>
                    <w:txbxContent>
                      <w:p w:rsidR="007365DA" w:rsidRPr="00287318" w:rsidRDefault="007365DA" w:rsidP="007365DA">
                        <w:pPr>
                          <w:jc w:val="center"/>
                          <w:rPr>
                            <w:rFonts w:cs="Times New Roman"/>
                            <w:sz w:val="20"/>
                            <w:szCs w:val="20"/>
                          </w:rPr>
                        </w:pPr>
                        <w:r>
                          <w:rPr>
                            <w:rFonts w:cs="Times New Roman"/>
                            <w:sz w:val="20"/>
                            <w:szCs w:val="20"/>
                          </w:rPr>
                          <w:t>Sangat Baik</w:t>
                        </w:r>
                      </w:p>
                    </w:txbxContent>
                  </v:textbox>
                </v:rect>
              </v:group>
            </w:pict>
          </mc:Fallback>
        </mc:AlternateContent>
      </w:r>
      <w:r w:rsidRPr="003E570C">
        <w:rPr>
          <w:rFonts w:ascii="Times New Roman" w:hAnsi="Times New Roman"/>
          <w:noProof/>
          <w:sz w:val="24"/>
          <w:szCs w:val="24"/>
          <w:lang w:eastAsia="id-ID"/>
        </w:rPr>
        <mc:AlternateContent>
          <mc:Choice Requires="wpg">
            <w:drawing>
              <wp:inline distT="0" distB="0" distL="0" distR="0" wp14:anchorId="0FD92032" wp14:editId="17B4D0D2">
                <wp:extent cx="5039995" cy="1116965"/>
                <wp:effectExtent l="1905" t="15240" r="0" b="1270"/>
                <wp:docPr id="752" name="Group 7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39995" cy="1116965"/>
                          <a:chOff x="2199" y="10251"/>
                          <a:chExt cx="8386" cy="1416"/>
                        </a:xfrm>
                      </wpg:grpSpPr>
                      <wps:wsp>
                        <wps:cNvPr id="753" name="Line 3"/>
                        <wps:cNvCnPr>
                          <a:cxnSpLocks noChangeShapeType="1"/>
                        </wps:cNvCnPr>
                        <wps:spPr bwMode="auto">
                          <a:xfrm>
                            <a:off x="2533" y="10758"/>
                            <a:ext cx="7774" cy="0"/>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754" name="Line 4"/>
                        <wps:cNvCnPr>
                          <a:cxnSpLocks noChangeShapeType="1"/>
                        </wps:cNvCnPr>
                        <wps:spPr bwMode="auto">
                          <a:xfrm>
                            <a:off x="2533" y="10251"/>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755" name="Rectangle 5"/>
                        <wps:cNvSpPr>
                          <a:spLocks noChangeArrowheads="1"/>
                        </wps:cNvSpPr>
                        <wps:spPr bwMode="auto">
                          <a:xfrm>
                            <a:off x="2533" y="10321"/>
                            <a:ext cx="1587"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B3F21" w:rsidRDefault="007365DA" w:rsidP="007365DA">
                              <w:pPr>
                                <w:rPr>
                                  <w:rFonts w:cs="Times New Roman"/>
                                </w:rPr>
                              </w:pPr>
                            </w:p>
                          </w:txbxContent>
                        </wps:txbx>
                        <wps:bodyPr rot="0" vert="horz" wrap="square" lIns="10800" tIns="45720" rIns="10800" bIns="45720" anchor="t" anchorCtr="0" upright="1">
                          <a:noAutofit/>
                        </wps:bodyPr>
                      </wps:wsp>
                      <wps:wsp>
                        <wps:cNvPr id="756" name="Rectangle 6"/>
                        <wps:cNvSpPr>
                          <a:spLocks noChangeArrowheads="1"/>
                        </wps:cNvSpPr>
                        <wps:spPr bwMode="auto">
                          <a:xfrm>
                            <a:off x="2199" y="11315"/>
                            <a:ext cx="63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20"/>
                                  <w:szCs w:val="18"/>
                                </w:rPr>
                              </w:pPr>
                              <w:r>
                                <w:rPr>
                                  <w:rFonts w:asciiTheme="majorBidi" w:hAnsiTheme="majorBidi" w:cstheme="majorBidi"/>
                                  <w:sz w:val="20"/>
                                  <w:szCs w:val="18"/>
                                </w:rPr>
                                <w:t>20%</w:t>
                              </w:r>
                            </w:p>
                          </w:txbxContent>
                        </wps:txbx>
                        <wps:bodyPr rot="0" vert="horz" wrap="square" lIns="9144" tIns="45720" rIns="9144" bIns="45720" anchor="t" anchorCtr="0" upright="1">
                          <a:noAutofit/>
                        </wps:bodyPr>
                      </wps:wsp>
                      <wps:wsp>
                        <wps:cNvPr id="757" name="Line 7"/>
                        <wps:cNvCnPr>
                          <a:cxnSpLocks noChangeShapeType="1"/>
                        </wps:cNvCnPr>
                        <wps:spPr bwMode="auto">
                          <a:xfrm>
                            <a:off x="4120" y="10251"/>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758" name="Line 8"/>
                        <wps:cNvCnPr>
                          <a:cxnSpLocks noChangeShapeType="1"/>
                        </wps:cNvCnPr>
                        <wps:spPr bwMode="auto">
                          <a:xfrm>
                            <a:off x="10307" y="10251"/>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759" name="Line 9"/>
                        <wps:cNvCnPr>
                          <a:cxnSpLocks noChangeShapeType="1"/>
                        </wps:cNvCnPr>
                        <wps:spPr bwMode="auto">
                          <a:xfrm>
                            <a:off x="8708" y="10266"/>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760" name="Line 10"/>
                        <wps:cNvCnPr>
                          <a:cxnSpLocks noChangeShapeType="1"/>
                        </wps:cNvCnPr>
                        <wps:spPr bwMode="auto">
                          <a:xfrm>
                            <a:off x="5650" y="10267"/>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761" name="Line 11"/>
                        <wps:cNvCnPr>
                          <a:cxnSpLocks noChangeShapeType="1"/>
                        </wps:cNvCnPr>
                        <wps:spPr bwMode="auto">
                          <a:xfrm>
                            <a:off x="7179" y="10266"/>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762" name="Rectangle 12"/>
                        <wps:cNvSpPr>
                          <a:spLocks noChangeArrowheads="1"/>
                        </wps:cNvSpPr>
                        <wps:spPr bwMode="auto">
                          <a:xfrm>
                            <a:off x="4138" y="10321"/>
                            <a:ext cx="1500" cy="359"/>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txbxContent>
                        </wps:txbx>
                        <wps:bodyPr rot="0" vert="horz" wrap="square" lIns="18000" tIns="45720" rIns="18000" bIns="45720" anchor="t" anchorCtr="0" upright="1">
                          <a:noAutofit/>
                        </wps:bodyPr>
                      </wps:wsp>
                      <wps:wsp>
                        <wps:cNvPr id="763" name="Rectangle 13"/>
                        <wps:cNvSpPr>
                          <a:spLocks noChangeArrowheads="1"/>
                        </wps:cNvSpPr>
                        <wps:spPr bwMode="auto">
                          <a:xfrm>
                            <a:off x="5684" y="10336"/>
                            <a:ext cx="1498"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txbxContent>
                        </wps:txbx>
                        <wps:bodyPr rot="0" vert="horz" wrap="square" lIns="18000" tIns="45720" rIns="18000" bIns="45720" anchor="t" anchorCtr="0" upright="1">
                          <a:noAutofit/>
                        </wps:bodyPr>
                      </wps:wsp>
                      <wps:wsp>
                        <wps:cNvPr id="764" name="Rectangle 14"/>
                        <wps:cNvSpPr>
                          <a:spLocks noChangeArrowheads="1"/>
                        </wps:cNvSpPr>
                        <wps:spPr bwMode="auto">
                          <a:xfrm>
                            <a:off x="7212" y="10336"/>
                            <a:ext cx="1499" cy="359"/>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txbxContent>
                        </wps:txbx>
                        <wps:bodyPr rot="0" vert="horz" wrap="square" lIns="91440" tIns="45720" rIns="91440" bIns="45720" anchor="t" anchorCtr="0" upright="1">
                          <a:noAutofit/>
                        </wps:bodyPr>
                      </wps:wsp>
                      <wps:wsp>
                        <wps:cNvPr id="765" name="Rectangle 15"/>
                        <wps:cNvSpPr>
                          <a:spLocks noChangeArrowheads="1"/>
                        </wps:cNvSpPr>
                        <wps:spPr bwMode="auto">
                          <a:xfrm>
                            <a:off x="8741" y="10321"/>
                            <a:ext cx="1570"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txbxContent>
                        </wps:txbx>
                        <wps:bodyPr rot="0" vert="horz" wrap="square" lIns="9144" tIns="45720" rIns="9144" bIns="45720" anchor="t" anchorCtr="0" upright="1">
                          <a:noAutofit/>
                        </wps:bodyPr>
                      </wps:wsp>
                      <wps:wsp>
                        <wps:cNvPr id="766" name="Rectangle 17"/>
                        <wps:cNvSpPr>
                          <a:spLocks noChangeArrowheads="1"/>
                        </wps:cNvSpPr>
                        <wps:spPr bwMode="auto">
                          <a:xfrm>
                            <a:off x="3732" y="11315"/>
                            <a:ext cx="78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20"/>
                                  <w:szCs w:val="18"/>
                                </w:rPr>
                              </w:pPr>
                              <w:r>
                                <w:rPr>
                                  <w:rFonts w:asciiTheme="majorBidi" w:hAnsiTheme="majorBidi" w:cstheme="majorBidi"/>
                                  <w:sz w:val="20"/>
                                  <w:szCs w:val="18"/>
                                </w:rPr>
                                <w:t>36,0%</w:t>
                              </w:r>
                            </w:p>
                          </w:txbxContent>
                        </wps:txbx>
                        <wps:bodyPr rot="0" vert="horz" wrap="square" lIns="9144" tIns="45720" rIns="9144" bIns="45720" anchor="t" anchorCtr="0" upright="1">
                          <a:noAutofit/>
                        </wps:bodyPr>
                      </wps:wsp>
                      <wps:wsp>
                        <wps:cNvPr id="767" name="Rectangle 18"/>
                        <wps:cNvSpPr>
                          <a:spLocks noChangeArrowheads="1"/>
                        </wps:cNvSpPr>
                        <wps:spPr bwMode="auto">
                          <a:xfrm>
                            <a:off x="5252" y="11315"/>
                            <a:ext cx="78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52,0%</w:t>
                              </w:r>
                            </w:p>
                          </w:txbxContent>
                        </wps:txbx>
                        <wps:bodyPr rot="0" vert="horz" wrap="square" lIns="9144" tIns="45720" rIns="9144" bIns="45720" anchor="t" anchorCtr="0" upright="1">
                          <a:noAutofit/>
                        </wps:bodyPr>
                      </wps:wsp>
                      <wps:wsp>
                        <wps:cNvPr id="768" name="Rectangle 19"/>
                        <wps:cNvSpPr>
                          <a:spLocks noChangeArrowheads="1"/>
                        </wps:cNvSpPr>
                        <wps:spPr bwMode="auto">
                          <a:xfrm>
                            <a:off x="6773" y="11315"/>
                            <a:ext cx="782"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68,0%</w:t>
                              </w:r>
                            </w:p>
                            <w:p w:rsidR="007365DA" w:rsidRPr="00F74990" w:rsidRDefault="007365DA" w:rsidP="007365DA">
                              <w:pPr>
                                <w:rPr>
                                  <w:rFonts w:asciiTheme="majorBidi" w:hAnsiTheme="majorBidi" w:cstheme="majorBidi"/>
                                  <w:sz w:val="18"/>
                                  <w:szCs w:val="18"/>
                                </w:rPr>
                              </w:pPr>
                            </w:p>
                          </w:txbxContent>
                        </wps:txbx>
                        <wps:bodyPr rot="0" vert="horz" wrap="square" lIns="9144" tIns="45720" rIns="9144" bIns="45720" anchor="t" anchorCtr="0" upright="1">
                          <a:noAutofit/>
                        </wps:bodyPr>
                      </wps:wsp>
                      <wps:wsp>
                        <wps:cNvPr id="769" name="Rectangle 20"/>
                        <wps:cNvSpPr>
                          <a:spLocks noChangeArrowheads="1"/>
                        </wps:cNvSpPr>
                        <wps:spPr bwMode="auto">
                          <a:xfrm>
                            <a:off x="8322" y="11293"/>
                            <a:ext cx="78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84,0%</w:t>
                              </w:r>
                            </w:p>
                          </w:txbxContent>
                        </wps:txbx>
                        <wps:bodyPr rot="0" vert="horz" wrap="square" lIns="9144" tIns="45720" rIns="9144" bIns="45720" anchor="t" anchorCtr="0" upright="1">
                          <a:noAutofit/>
                        </wps:bodyPr>
                      </wps:wsp>
                      <wps:wsp>
                        <wps:cNvPr id="770" name="Rectangle 21"/>
                        <wps:cNvSpPr>
                          <a:spLocks noChangeArrowheads="1"/>
                        </wps:cNvSpPr>
                        <wps:spPr bwMode="auto">
                          <a:xfrm>
                            <a:off x="10015" y="11299"/>
                            <a:ext cx="570"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5E27AC" w:rsidRDefault="007365DA" w:rsidP="007365DA">
                              <w:pPr>
                                <w:jc w:val="center"/>
                                <w:rPr>
                                  <w:rFonts w:asciiTheme="majorBidi" w:hAnsiTheme="majorBidi" w:cstheme="majorBidi"/>
                                  <w:sz w:val="18"/>
                                  <w:szCs w:val="18"/>
                                </w:rPr>
                              </w:pPr>
                              <w:r>
                                <w:rPr>
                                  <w:rFonts w:asciiTheme="majorBidi" w:hAnsiTheme="majorBidi" w:cstheme="majorBidi"/>
                                  <w:sz w:val="20"/>
                                  <w:szCs w:val="18"/>
                                </w:rPr>
                                <w:t>100%</w:t>
                              </w:r>
                            </w:p>
                          </w:txbxContent>
                        </wps:txbx>
                        <wps:bodyPr rot="0" vert="horz" wrap="square" lIns="9144" tIns="45720" rIns="9144" bIns="45720" anchor="t" anchorCtr="0" upright="1">
                          <a:noAutofit/>
                        </wps:bodyPr>
                      </wps:wsp>
                    </wpg:wgp>
                  </a:graphicData>
                </a:graphic>
              </wp:inline>
            </w:drawing>
          </mc:Choice>
          <mc:Fallback>
            <w:pict>
              <v:group id="Group 752" o:spid="_x0000_s1598" style="width:396.85pt;height:87.95pt;mso-position-horizontal-relative:char;mso-position-vertical-relative:line" coordorigin="2199,10251" coordsize="8386,14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">
                <v:line id="Line 3" o:spid="_x0000_s1599" style="position:absolute;visibility:visible;mso-wrap-style:square" from="2533,10758" to="10307,107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5MUcYAAADcAAAADwAAAGRycy9kb3ducmV2LnhtbESP3WrCQBSE7wt9h+UUelN005Y2El2l&#10;tLQISsH/20P2mASzZ9Psusa3d4WCl8PMfMOMJp2pRaDWVZYVPPcTEMS51RUXCtar794AhPPIGmvL&#10;pOBMDibj+7sRZtqeeEFh6QsRIewyVFB632RSurwkg65vG+Lo7W1r0EfZFlK3eIpwU8uXJHmXBiuO&#10;CyU29FlSflgejYLQDc6HkM62PzTbzFP99RR2f79KPT50H0MQnjp/C/+3p1pB+vYK1zPxCMjx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LeTFHGAAAA3AAAAA8AAAAAAAAA&#10;AAAAAAAAoQIAAGRycy9kb3ducmV2LnhtbFBLBQYAAAAABAAEAPkAAACUAwAAAAA=&#10;" strokeweight="1.5pt">
                  <v:shadow on="t" color="black" opacity="26213f" origin=".5,-.5" offset="-.74836mm,.74836mm"/>
                </v:line>
                <v:line id="Line 4" o:spid="_x0000_s1600" style="position:absolute;visibility:visible;mso-wrap-style:square" from="2533,10251" to="2533,11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fUJcYAAADcAAAADwAAAGRycy9kb3ducmV2LnhtbESP3WrCQBSE7wt9h+UUelN009I2El2l&#10;tLQISsH/20P2mASzZ9Psusa3d4WCl8PMfMOMJp2pRaDWVZYVPPcTEMS51RUXCtar794AhPPIGmvL&#10;pOBMDibj+7sRZtqeeEFh6QsRIewyVFB632RSurwkg65vG+Lo7W1r0EfZFlK3eIpwU8uXJHmXBiuO&#10;CyU29FlSflgejYLQDc6HkM62PzTbzFP99RR2f79KPT50H0MQnjp/C/+3p1pB+vYK1zPxCMjx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031CXGAAAA3AAAAA8AAAAAAAAA&#10;AAAAAAAAoQIAAGRycy9kb3ducmV2LnhtbFBLBQYAAAAABAAEAPkAAACUAwAAAAA=&#10;" strokeweight="1.5pt">
                  <v:shadow on="t" color="black" opacity="26213f" origin=".5,-.5" offset="-.74836mm,.74836mm"/>
                </v:line>
                <v:rect id="Rectangle 5" o:spid="_x0000_s1601" style="position:absolute;left:2533;top:10321;width:1587;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lCscA&#10;AADcAAAADwAAAGRycy9kb3ducmV2LnhtbESPT2vCQBTE7wW/w/IKvdVNpLGauoqtiFJo/deDx0f2&#10;NQlm34bdrcZv3xUKPQ4z8xtmMutMI87kfG1ZQdpPQBAXVtdcKvg6LB9HIHxA1thYJgVX8jCb9u4m&#10;mGt74R2d96EUEcI+RwVVCG0upS8qMuj7tiWO3rd1BkOUrpTa4SXCTSMHSTKUBmuOCxW29FZRcdr/&#10;GAWvi+Nq8/TpFttuPf4o3lfHNM2sUg/33fwFRKAu/If/2mut4DnL4HYmHgE5/Q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voZQrHAAAA3AAAAA8AAAAAAAAAAAAAAAAAmAIAAGRy&#10;cy9kb3ducmV2LnhtbFBLBQYAAAAABAAEAPUAAACMAwAAAAA=&#10;" filled="f" fillcolor="#9f3" stroked="f">
                  <v:textbox inset=".3mm,,.3mm">
                    <w:txbxContent>
                      <w:p w:rsidR="007365DA" w:rsidRPr="002B3F21" w:rsidRDefault="007365DA" w:rsidP="007365DA">
                        <w:pPr>
                          <w:rPr>
                            <w:rFonts w:cs="Times New Roman"/>
                          </w:rPr>
                        </w:pPr>
                      </w:p>
                    </w:txbxContent>
                  </v:textbox>
                </v:rect>
                <v:rect id="Rectangle 6" o:spid="_x0000_s1602" style="position:absolute;left:2199;top:11315;width:63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aacMYA&#10;AADcAAAADwAAAGRycy9kb3ducmV2LnhtbESPQWvCQBSE74L/YXlCb7qpRS2pmyBSaREUtC14fM2+&#10;boLZtyG7NfHfdwuCx2FmvmGWeW9rcaHWV44VPE4SEMSF0xUbBZ8fm/EzCB+QNdaOScGVPOTZcLDE&#10;VLuOD3Q5BiMihH2KCsoQmlRKX5Rk0U9cQxy9H9daDFG2RuoWuwi3tZwmyVxarDgulNjQuqTifPy1&#10;Ct46Y66nbr993T0dTlP7/eXOdqPUw6hfvYAI1Id7+NZ+1woWszn8n4lHQG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baacMYAAADcAAAADwAAAAAAAAAAAAAAAACYAgAAZHJz&#10;L2Rvd25yZXYueG1sUEsFBgAAAAAEAAQA9QAAAIsDAAAAAA==&#10;" filled="f" fillcolor="#daeef3" stroked="f">
                  <v:textbox inset=".72pt,,.72pt">
                    <w:txbxContent>
                      <w:p w:rsidR="007365DA" w:rsidRPr="00E17CD6" w:rsidRDefault="007365DA" w:rsidP="007365DA">
                        <w:pPr>
                          <w:jc w:val="center"/>
                          <w:rPr>
                            <w:rFonts w:asciiTheme="majorBidi" w:hAnsiTheme="majorBidi" w:cstheme="majorBidi"/>
                            <w:sz w:val="20"/>
                            <w:szCs w:val="18"/>
                          </w:rPr>
                        </w:pPr>
                        <w:r>
                          <w:rPr>
                            <w:rFonts w:asciiTheme="majorBidi" w:hAnsiTheme="majorBidi" w:cstheme="majorBidi"/>
                            <w:sz w:val="20"/>
                            <w:szCs w:val="18"/>
                          </w:rPr>
                          <w:t>20%</w:t>
                        </w:r>
                      </w:p>
                    </w:txbxContent>
                  </v:textbox>
                </v:rect>
                <v:line id="Line 7" o:spid="_x0000_s1603" style="position:absolute;visibility:visible;mso-wrap-style:square" from="4120,10251" to="4120,11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VKUsYAAADcAAAADwAAAGRycy9kb3ducmV2LnhtbESP3WrCQBSE7wXfYTkFb6RuKtRI6ipS&#10;UQoWQe3P7SF7mgSzZ2N2u8a37xYEL4eZ+YaZLTpTi0CtqywreBolIIhzqysuFHwc149TEM4ja6wt&#10;k4IrOVjM+70ZZtpeeE/h4AsRIewyVFB632RSurwkg25kG+Lo/djWoI+yLaRu8RLhppbjJJlIgxXH&#10;hRIbei0pPx1+jYLQTa+nkG6/NrT9fE/1ahi+zzulBg/d8gWEp87fw7f2m1aQPqfwfyYeATn/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3lSlLGAAAA3AAAAA8AAAAAAAAA&#10;AAAAAAAAoQIAAGRycy9kb3ducmV2LnhtbFBLBQYAAAAABAAEAPkAAACUAwAAAAA=&#10;" strokeweight="1.5pt">
                  <v:shadow on="t" color="black" opacity="26213f" origin=".5,-.5" offset="-.74836mm,.74836mm"/>
                </v:line>
                <v:line id="Line 8" o:spid="_x0000_s1604" style="position:absolute;visibility:visible;mso-wrap-style:square" from="10307,10251" to="10307,11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reIMMAAADcAAAADwAAAGRycy9kb3ducmV2LnhtbERPXWvCMBR9H/gfwhX2MmbqQCvVKKJs&#10;CIowt+nrpbm2xeama7JY/715EPZ4ON+zRWdqEah1lWUFw0ECgji3uuJCwffX++sEhPPIGmvLpOBG&#10;Dhbz3tMMM22v/Enh4AsRQ9hlqKD0vsmkdHlJBt3ANsSRO9vWoI+wLaRu8RrDTS3fkmQsDVYcG0ps&#10;aFVSfjn8GQWhm9wuId0eP2j7s0v1+iWcfvdKPfe75RSEp87/ix/ujVaQjuLaeCYeATm/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x63iDDAAAA3AAAAA8AAAAAAAAAAAAA&#10;AAAAoQIAAGRycy9kb3ducmV2LnhtbFBLBQYAAAAABAAEAPkAAACRAwAAAAA=&#10;" strokeweight="1.5pt">
                  <v:shadow on="t" color="black" opacity="26213f" origin=".5,-.5" offset="-.74836mm,.74836mm"/>
                </v:line>
                <v:line id="Line 9" o:spid="_x0000_s1605" style="position:absolute;visibility:visible;mso-wrap-style:square" from="8708,10266" to="8708,11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zZ7u8YAAADcAAAADwAAAGRycy9kb3ducmV2LnhtbESP3WrCQBSE7wu+w3IKvSm6aaGNRleR&#10;lkpBKfh/e8ieJsHs2TS7rvHtu4WCl8PMfMNMZp2pRaDWVZYVPA0SEMS51RUXCnbbj/4QhPPIGmvL&#10;pOBKDmbT3t0EM20vvKaw8YWIEHYZKii9bzIpXV6SQTewDXH0vm1r0EfZFlK3eIlwU8vnJHmVBiuO&#10;CyU29FZSftqcjYLQDa+nkC4PC1ruV6l+fwzHny+lHu67+RiEp87fwv/tT60gfRnB35l4BOT0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M2e7vGAAAA3AAAAA8AAAAAAAAA&#10;AAAAAAAAoQIAAGRycy9kb3ducmV2LnhtbFBLBQYAAAAABAAEAPkAAACUAwAAAAA=&#10;" strokeweight="1.5pt">
                  <v:shadow on="t" color="black" opacity="26213f" origin=".5,-.5" offset="-.74836mm,.74836mm"/>
                </v:line>
                <v:line id="Line 10" o:spid="_x0000_s1606" style="position:absolute;visibility:visible;mso-wrap-style:square" from="5650,10267" to="5650,112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AYm8IAAADcAAAADwAAAGRycy9kb3ducmV2LnhtbERPy2rCQBTdF/oPwy10U3RiF0aio5QW&#10;RVAKvreXzG0SzNyJmXGMf+8sCi4P5z2ZdaYWgVpXWVYw6CcgiHOrKy4U7Hfz3giE88gaa8uk4E4O&#10;ZtPXlwlm2t54Q2HrCxFD2GWooPS+yaR0eUkGXd82xJH7s61BH2FbSN3iLYabWn4myVAarDg2lNjQ&#10;d0n5eXs1CkI3up9DujouaHVYp/rnI5wuv0q9v3VfYxCeOv8U/7uXWkE6jPPjmXgE5PQ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GAYm8IAAADcAAAADwAAAAAAAAAAAAAA&#10;AAChAgAAZHJzL2Rvd25yZXYueG1sUEsFBgAAAAAEAAQA+QAAAJADAAAAAA==&#10;" strokeweight="1.5pt">
                  <v:shadow on="t" color="black" opacity="26213f" origin=".5,-.5" offset="-.74836mm,.74836mm"/>
                </v:line>
                <v:line id="Line 11" o:spid="_x0000_s1607" style="position:absolute;visibility:visible;mso-wrap-style:square" from="7179,10266" to="7179,11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y9AMYAAADcAAAADwAAAGRycy9kb3ducmV2LnhtbESPT2vCQBTE74LfYXlCL6IbezASXaUo&#10;LYJS0Prn+si+JsHs2zS7XeO37xYKPQ4z8xtmsepMLQK1rrKsYDJOQBDnVldcKDh9vI5mIJxH1lhb&#10;JgUPcrBa9nsLzLS984HC0RciQthlqKD0vsmkdHlJBt3YNsTR+7StQR9lW0jd4j3CTS2fk2QqDVYc&#10;F0psaF1Sfjt+GwWhmz1uId1d3mh33qd6MwzXr3elngbdyxyEp87/h//aW60gnU7g90w8AnL5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MsvQDGAAAA3AAAAA8AAAAAAAAA&#10;AAAAAAAAoQIAAGRycy9kb3ducmV2LnhtbFBLBQYAAAAABAAEAPkAAACUAwAAAAA=&#10;" strokeweight="1.5pt">
                  <v:shadow on="t" color="black" opacity="26213f" origin=".5,-.5" offset="-.74836mm,.74836mm"/>
                </v:line>
                <v:rect id="Rectangle 12" o:spid="_x0000_s1608" style="position:absolute;left:4138;top:10321;width:150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gZD9scA&#10;AADcAAAADwAAAGRycy9kb3ducmV2LnhtbESPW2vCQBSE3wX/w3KEvulGwQupq4iXUqhQtKHi2zF7&#10;TKLZs2l2q+m/7xaEPg4z8w0znTemFDeqXWFZQb8XgSBOrS44U5B8bLoTEM4jaywtk4IfcjCftVtT&#10;jLW9845ue5+JAGEXo4Lc+yqW0qU5GXQ9WxEH72xrgz7IOpO6xnuAm1IOomgkDRYcFnKsaJlTet1/&#10;GwXLZLtaX07vR/mVyrfDy+4zwaFR6qnTLJ5BeGr8f/jRftUKxqMB/J0JR0DO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IGQ/bHAAAA3AAAAA8AAAAAAAAAAAAAAAAAmAIAAGRy&#10;cy9kb3ducmV2LnhtbFBLBQYAAAAABAAEAPUAAACMAwAAAAA=&#10;" filled="f" fillcolor="yellow" stroked="f">
                  <v:textbox inset=".5mm,,.5mm">
                    <w:txbxContent>
                      <w:p w:rsidR="007365DA" w:rsidRPr="00287318" w:rsidRDefault="007365DA" w:rsidP="007365DA"/>
                    </w:txbxContent>
                  </v:textbox>
                </v:rect>
                <v:rect id="Rectangle 13" o:spid="_x0000_s1609" style="position:absolute;left:5684;top:10336;width:1498;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EaJ8YA&#10;AADcAAAADwAAAGRycy9kb3ducmV2LnhtbESPzWrDMBCE74W8g9hCbo3cBNziRgn5hRzaQ+xeettY&#10;W9uNtTKS4jhvHxUKPQ4z8w0zXw6mFT0531hW8DxJQBCXVjdcKfgs9k+vIHxA1thaJgU38rBcjB7m&#10;mGl75SP1eahEhLDPUEEdQpdJ6cuaDPqJ7Yij922dwRClq6R2eI1w08ppkqTSYMNxocaONjWV5/xi&#10;FLwXh3Bau9NHuf/a9vnu8pPKolBq/Dis3kAEGsJ/+K990Ape0hn8nolHQC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CEaJ8YAAADcAAAADwAAAAAAAAAAAAAAAACYAgAAZHJz&#10;L2Rvd25yZXYueG1sUEsFBgAAAAAEAAQA9QAAAIsDAAAAAA==&#10;" filled="f" fillcolor="#9f3" stroked="f">
                  <v:textbox inset=".5mm,,.5mm">
                    <w:txbxContent>
                      <w:p w:rsidR="007365DA" w:rsidRPr="00287318" w:rsidRDefault="007365DA" w:rsidP="007365DA"/>
                    </w:txbxContent>
                  </v:textbox>
                </v:rect>
                <v:rect id="Rectangle 14" o:spid="_x0000_s1610" style="position:absolute;left:7212;top:10336;width:1499;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iNsIA&#10;AADcAAAADwAAAGRycy9kb3ducmV2LnhtbESPwYrCQBBE74L/MLTgRdaJIq5ER5EFwcNejH5Ak2mT&#10;7GZ6YqbXxL93FgSPRVW9oja73tXqTm2oPBuYTRNQxLm3FRcGLufDxwpUEGSLtWcy8KAAu+1wsMHU&#10;+o5PdM+kUBHCIUUDpUiTah3ykhyGqW+Io3f1rUOJsi20bbGLcFfreZIstcOK40KJDX2VlP9mf85A&#10;Vs+kc0eR089tRd2ksvPvizVmPOr3a1BCvbzDr/bRGvhcLuD/TDwCevs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H6I2wgAAANwAAAAPAAAAAAAAAAAAAAAAAJgCAABkcnMvZG93&#10;bnJldi54bWxQSwUGAAAAAAQABAD1AAAAhwMAAAAA&#10;" filled="f" fillcolor="yellow" stroked="f">
                  <v:textbox>
                    <w:txbxContent>
                      <w:p w:rsidR="007365DA" w:rsidRPr="00287318" w:rsidRDefault="007365DA" w:rsidP="007365DA"/>
                    </w:txbxContent>
                  </v:textbox>
                </v:rect>
                <v:rect id="Rectangle 15" o:spid="_x0000_s1611" style="position:absolute;left:8741;top:10321;width:157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fbAscA&#10;AADcAAAADwAAAGRycy9kb3ducmV2LnhtbESPW2vCQBSE3wv+h+UIvhTdKHghuoq0iILUS/TFt0P2&#10;mASzZ0N21dhf3y0U+jjMzDfMbNGYUjyodoVlBf1eBII4tbrgTMH5tOpOQDiPrLG0TApe5GAxb73N&#10;MNb2yUd6JD4TAcIuRgW591UspUtzMuh6tiIO3tXWBn2QdSZ1jc8AN6UcRNFIGiw4LORY0UdO6S25&#10;GwXvl/7OHtz3Znv9zBJ/2E+q9VeqVKfdLKcgPDX+P/zX3mgF49EQfs+EIyDn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mH2wLHAAAA3AAAAA8AAAAAAAAAAAAAAAAAmAIAAGRy&#10;cy9kb3ducmV2LnhtbFBLBQYAAAAABAAEAPUAAACMAwAAAAA=&#10;" filled="f" fillcolor="#9f3" stroked="f">
                  <v:textbox inset=".72pt,,.72pt">
                    <w:txbxContent>
                      <w:p w:rsidR="007365DA" w:rsidRPr="00287318" w:rsidRDefault="007365DA" w:rsidP="007365DA"/>
                    </w:txbxContent>
                  </v:textbox>
                </v:rect>
                <v:rect id="Rectangle 17" o:spid="_x0000_s1612" style="position:absolute;left:3732;top:11315;width:78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pQzcYA&#10;AADcAAAADwAAAGRycy9kb3ducmV2LnhtbESPQWvCQBSE70L/w/IKvemmFqJEN6GUSkVoQVvB4zP7&#10;3ASzb0N2a+K/7xYEj8PMfMMsi8E24kKdrx0reJ4kIIhLp2s2Cn6+V+M5CB+QNTaOScGVPBT5w2iJ&#10;mXY9b+myC0ZECPsMFVQhtJmUvqzIop+4ljh6J9dZDFF2RuoO+wi3jZwmSSot1hwXKmzpraLyvPu1&#10;Cj56Y66H/mvz/vmyPUztce/OdqXU0+PwugARaAj38K291gpmaQr/Z+IRkP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9pQzcYAAADcAAAADwAAAAAAAAAAAAAAAACYAgAAZHJz&#10;L2Rvd25yZXYueG1sUEsFBgAAAAAEAAQA9QAAAIsDAAAAAA==&#10;" filled="f" fillcolor="#daeef3" stroked="f">
                  <v:textbox inset=".72pt,,.72pt">
                    <w:txbxContent>
                      <w:p w:rsidR="007365DA" w:rsidRPr="00E17CD6" w:rsidRDefault="007365DA" w:rsidP="007365DA">
                        <w:pPr>
                          <w:jc w:val="center"/>
                          <w:rPr>
                            <w:rFonts w:asciiTheme="majorBidi" w:hAnsiTheme="majorBidi" w:cstheme="majorBidi"/>
                            <w:sz w:val="20"/>
                            <w:szCs w:val="18"/>
                          </w:rPr>
                        </w:pPr>
                        <w:r>
                          <w:rPr>
                            <w:rFonts w:asciiTheme="majorBidi" w:hAnsiTheme="majorBidi" w:cstheme="majorBidi"/>
                            <w:sz w:val="20"/>
                            <w:szCs w:val="18"/>
                          </w:rPr>
                          <w:t>36,0%</w:t>
                        </w:r>
                      </w:p>
                    </w:txbxContent>
                  </v:textbox>
                </v:rect>
                <v:rect id="Rectangle 18" o:spid="_x0000_s1613" style="position:absolute;left:5252;top:11315;width:78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b1VsYA&#10;AADcAAAADwAAAGRycy9kb3ducmV2LnhtbESPQWvCQBSE74X+h+UVvNVNFbTEbKSUSqVQwVTB4zP7&#10;uglm34bsauK/7xYEj8PMfMNky8E24kKdrx0reBknIIhLp2s2CnY/q+dXED4ga2wck4IreVjmjw8Z&#10;ptr1vKVLEYyIEPYpKqhCaFMpfVmRRT92LXH0fl1nMUTZGak77CPcNnKSJDNpsea4UGFL7xWVp+Js&#10;FXz2xlwP/ebr43u6PUzsce9OdqXU6Gl4W4AINIR7+NZeawXz2Rz+z8QjIP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Jb1VsYAAADcAAAADwAAAAAAAAAAAAAAAACYAgAAZHJz&#10;L2Rvd25yZXYueG1sUEsFBgAAAAAEAAQA9QAAAIsDAAAAAA==&#10;" filled="f" fillcolor="#daeef3" stroked="f">
                  <v:textbox inset=".72pt,,.72pt">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52,0%</w:t>
                        </w:r>
                      </w:p>
                    </w:txbxContent>
                  </v:textbox>
                </v:rect>
                <v:rect id="Rectangle 19" o:spid="_x0000_s1614" style="position:absolute;left:6773;top:11315;width:782;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lhJMMA&#10;AADcAAAADwAAAGRycy9kb3ducmV2LnhtbERPXWvCMBR9H+w/hCvsbaZ20I1qFBmTjYEDnYKP1+aa&#10;ljY3pcls+++XB8HHw/lerAbbiCt1vnKsYDZNQBAXTldsFBx+N89vIHxA1tg4JgUjeVgtHx8WmGvX&#10;846u+2BEDGGfo4IyhDaX0hclWfRT1xJH7uI6iyHCzkjdYR/DbSPTJMmkxYpjQ4ktvZdU1Ps/q+Cz&#10;N2Y89T/fH9uX3Sm156Or7Uapp8mwnoMINIS7+Ob+0gpes7g2nolH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QlhJMMAAADcAAAADwAAAAAAAAAAAAAAAACYAgAAZHJzL2Rv&#10;d25yZXYueG1sUEsFBgAAAAAEAAQA9QAAAIgDAAAAAA==&#10;" filled="f" fillcolor="#daeef3" stroked="f">
                  <v:textbox inset=".72pt,,.72pt">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68,0%</w:t>
                        </w:r>
                      </w:p>
                      <w:p w:rsidR="007365DA" w:rsidRPr="00F74990" w:rsidRDefault="007365DA" w:rsidP="007365DA">
                        <w:pPr>
                          <w:rPr>
                            <w:rFonts w:asciiTheme="majorBidi" w:hAnsiTheme="majorBidi" w:cstheme="majorBidi"/>
                            <w:sz w:val="18"/>
                            <w:szCs w:val="18"/>
                          </w:rPr>
                        </w:pPr>
                      </w:p>
                    </w:txbxContent>
                  </v:textbox>
                </v:rect>
                <v:rect id="Rectangle 20" o:spid="_x0000_s1615" style="position:absolute;left:8322;top:11293;width:78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XEv8YA&#10;AADcAAAADwAAAGRycy9kb3ducmV2LnhtbESPQWvCQBSE74L/YXlCb7qpBbWpmyBSaREqaFvw+Jp9&#10;3QSzb0N2a+K/dwuCx2FmvmGWeW9rcabWV44VPE4SEMSF0xUbBV+fm/EChA/IGmvHpOBCHvJsOFhi&#10;ql3HezofghERwj5FBWUITSqlL0qy6CeuIY7er2sthihbI3WLXYTbWk6TZCYtVhwXSmxoXVJxOvxZ&#10;BW+dMZdjt9u+fjztj1P78+1OdqPUw6hfvYAI1Id7+NZ+1wrms2f4PxOPgMy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kXEv8YAAADcAAAADwAAAAAAAAAAAAAAAACYAgAAZHJz&#10;L2Rvd25yZXYueG1sUEsFBgAAAAAEAAQA9QAAAIsDAAAAAA==&#10;" filled="f" fillcolor="#daeef3" stroked="f">
                  <v:textbox inset=".72pt,,.72pt">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84,0%</w:t>
                        </w:r>
                      </w:p>
                    </w:txbxContent>
                  </v:textbox>
                </v:rect>
                <v:rect id="Rectangle 21" o:spid="_x0000_s1616" style="position:absolute;left:10015;top:11299;width:570;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b7/8EA&#10;AADcAAAADwAAAGRycy9kb3ducmV2LnhtbERPTYvCMBC9C/6HMAveNF0FlWqURRRFWEHdBY9jM5sW&#10;m0lpoq3/fnMQPD7e93zZ2lI8qPaFYwWfgwQEceZ0wUbBz3nTn4LwAVlj6ZgUPMnDctHtzDHVruEj&#10;PU7BiBjCPkUFeQhVKqXPcrLoB64ijtyfqy2GCGsjdY1NDLelHCbJWFosODbkWNEqp+x2ulsF28aY&#10;56U57Nffo+NlaK+/7mY3SvU+2q8ZiEBteItf7p1WMJnE+fFMPAJy8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m+//BAAAA3AAAAA8AAAAAAAAAAAAAAAAAmAIAAGRycy9kb3du&#10;cmV2LnhtbFBLBQYAAAAABAAEAPUAAACGAwAAAAA=&#10;" filled="f" fillcolor="#daeef3" stroked="f">
                  <v:textbox inset=".72pt,,.72pt">
                    <w:txbxContent>
                      <w:p w:rsidR="007365DA" w:rsidRPr="005E27AC" w:rsidRDefault="007365DA" w:rsidP="007365DA">
                        <w:pPr>
                          <w:jc w:val="center"/>
                          <w:rPr>
                            <w:rFonts w:asciiTheme="majorBidi" w:hAnsiTheme="majorBidi" w:cstheme="majorBidi"/>
                            <w:sz w:val="18"/>
                            <w:szCs w:val="18"/>
                          </w:rPr>
                        </w:pPr>
                        <w:r>
                          <w:rPr>
                            <w:rFonts w:asciiTheme="majorBidi" w:hAnsiTheme="majorBidi" w:cstheme="majorBidi"/>
                            <w:sz w:val="20"/>
                            <w:szCs w:val="18"/>
                          </w:rPr>
                          <w:t>100%</w:t>
                        </w:r>
                      </w:p>
                    </w:txbxContent>
                  </v:textbox>
                </v:rect>
                <w10:anchorlock/>
              </v:group>
            </w:pict>
          </mc:Fallback>
        </mc:AlternateContent>
      </w:r>
      <w:r w:rsidRPr="00CD13D4">
        <w:rPr>
          <w:rFonts w:ascii="Times New Roman" w:hAnsi="Times New Roman"/>
          <w:b/>
          <w:bCs/>
          <w:sz w:val="24"/>
          <w:szCs w:val="24"/>
        </w:rPr>
        <w:t xml:space="preserve"> </w:t>
      </w:r>
      <w:r>
        <w:rPr>
          <w:rFonts w:ascii="Times New Roman" w:hAnsi="Times New Roman"/>
          <w:b/>
          <w:bCs/>
          <w:sz w:val="24"/>
          <w:szCs w:val="24"/>
        </w:rPr>
        <w:t>Gambar 4.14</w:t>
      </w:r>
    </w:p>
    <w:p w:rsidR="007365DA" w:rsidRPr="00D91045" w:rsidRDefault="007365DA" w:rsidP="007365DA">
      <w:pPr>
        <w:spacing w:line="360" w:lineRule="auto"/>
        <w:jc w:val="center"/>
        <w:rPr>
          <w:rFonts w:ascii="Times New Roman" w:hAnsi="Times New Roman" w:cs="Times New Roman"/>
          <w:b/>
          <w:sz w:val="24"/>
          <w:szCs w:val="24"/>
          <w:lang w:val="id-ID"/>
        </w:rPr>
      </w:pPr>
      <w:r w:rsidRPr="003E570C">
        <w:rPr>
          <w:rFonts w:ascii="Times New Roman" w:hAnsi="Times New Roman" w:cs="Times New Roman"/>
          <w:b/>
          <w:sz w:val="24"/>
          <w:szCs w:val="24"/>
        </w:rPr>
        <w:t xml:space="preserve">Garis Kontinum </w:t>
      </w:r>
      <w:r>
        <w:rPr>
          <w:rFonts w:ascii="Times New Roman" w:hAnsi="Times New Roman" w:cs="Times New Roman"/>
          <w:b/>
          <w:bCs/>
          <w:sz w:val="24"/>
          <w:szCs w:val="24"/>
        </w:rPr>
        <w:t xml:space="preserve">Variabel  </w:t>
      </w:r>
      <w:r>
        <w:rPr>
          <w:rFonts w:ascii="Times New Roman" w:hAnsi="Times New Roman" w:cs="Times New Roman"/>
          <w:b/>
          <w:bCs/>
          <w:sz w:val="24"/>
          <w:szCs w:val="24"/>
          <w:lang w:val="id-ID"/>
        </w:rPr>
        <w:t>Produk</w:t>
      </w:r>
      <w:r w:rsidRPr="00D91045">
        <w:rPr>
          <w:rFonts w:ascii="Times New Roman" w:hAnsi="Times New Roman" w:cs="Times New Roman"/>
          <w:b/>
          <w:sz w:val="24"/>
          <w:szCs w:val="24"/>
          <w:lang w:val="id-ID"/>
        </w:rPr>
        <w:t xml:space="preserve"> </w:t>
      </w:r>
      <w:r>
        <w:rPr>
          <w:rFonts w:ascii="Times New Roman" w:hAnsi="Times New Roman" w:cs="Times New Roman"/>
          <w:b/>
          <w:sz w:val="24"/>
          <w:szCs w:val="24"/>
          <w:lang w:val="id-ID"/>
        </w:rPr>
        <w:br/>
        <w:t>Sumber: Data diolah 2019</w:t>
      </w:r>
    </w:p>
    <w:p w:rsidR="007365DA" w:rsidRPr="00FC2554" w:rsidRDefault="007365DA" w:rsidP="007365DA">
      <w:pPr>
        <w:spacing w:before="240" w:after="0" w:line="360" w:lineRule="auto"/>
        <w:jc w:val="center"/>
        <w:rPr>
          <w:rFonts w:ascii="Times New Roman" w:hAnsi="Times New Roman" w:cs="Times New Roman"/>
          <w:b/>
          <w:sz w:val="24"/>
          <w:szCs w:val="24"/>
          <w:lang w:val="id-ID"/>
        </w:rPr>
      </w:pPr>
      <w:r w:rsidRPr="009A70D8">
        <w:rPr>
          <w:rFonts w:ascii="Times New Roman" w:hAnsi="Times New Roman" w:cs="Times New Roman"/>
          <w:b/>
          <w:sz w:val="24"/>
          <w:szCs w:val="24"/>
        </w:rPr>
        <w:t>Tabel 4.</w:t>
      </w:r>
      <w:r>
        <w:rPr>
          <w:rFonts w:ascii="Times New Roman" w:hAnsi="Times New Roman" w:cs="Times New Roman"/>
          <w:b/>
          <w:sz w:val="24"/>
          <w:szCs w:val="24"/>
          <w:lang w:val="id-ID"/>
        </w:rPr>
        <w:t>27</w:t>
      </w:r>
    </w:p>
    <w:p w:rsidR="007365DA" w:rsidRPr="007F07EA" w:rsidRDefault="007365DA" w:rsidP="007365DA">
      <w:pPr>
        <w:spacing w:after="0" w:line="360" w:lineRule="auto"/>
        <w:jc w:val="center"/>
        <w:rPr>
          <w:rFonts w:ascii="Times New Roman" w:hAnsi="Times New Roman" w:cs="Times New Roman"/>
          <w:b/>
          <w:sz w:val="24"/>
          <w:szCs w:val="24"/>
          <w:lang w:val="id-ID"/>
        </w:rPr>
      </w:pPr>
      <w:r w:rsidRPr="009A70D8">
        <w:rPr>
          <w:rFonts w:ascii="Times New Roman" w:hAnsi="Times New Roman" w:cs="Times New Roman"/>
          <w:b/>
          <w:sz w:val="24"/>
          <w:szCs w:val="24"/>
        </w:rPr>
        <w:t xml:space="preserve">Tanggapan Responden Mengenai Materi </w:t>
      </w:r>
      <w:r w:rsidRPr="007F07EA">
        <w:rPr>
          <w:rFonts w:ascii="Times New Roman" w:eastAsia="Times New Roman" w:hAnsi="Times New Roman" w:cs="Times New Roman"/>
          <w:b/>
          <w:sz w:val="24"/>
          <w:szCs w:val="24"/>
          <w:lang w:val="id-ID" w:eastAsia="id-ID"/>
        </w:rPr>
        <w:t>Kepuasan Anggota</w:t>
      </w:r>
    </w:p>
    <w:tbl>
      <w:tblPr>
        <w:tblW w:w="5000" w:type="pct"/>
        <w:jc w:val="center"/>
        <w:tblCellMar>
          <w:left w:w="0" w:type="dxa"/>
          <w:right w:w="0" w:type="dxa"/>
        </w:tblCellMar>
        <w:tblLook w:val="04A0" w:firstRow="1" w:lastRow="0" w:firstColumn="1" w:lastColumn="0" w:noHBand="0" w:noVBand="1"/>
      </w:tblPr>
      <w:tblGrid>
        <w:gridCol w:w="425"/>
        <w:gridCol w:w="2514"/>
        <w:gridCol w:w="343"/>
        <w:gridCol w:w="497"/>
        <w:gridCol w:w="497"/>
        <w:gridCol w:w="497"/>
        <w:gridCol w:w="497"/>
        <w:gridCol w:w="507"/>
        <w:gridCol w:w="742"/>
        <w:gridCol w:w="700"/>
        <w:gridCol w:w="1098"/>
      </w:tblGrid>
      <w:tr w:rsidR="007365DA" w:rsidRPr="009A70D8" w:rsidTr="007365DA">
        <w:trPr>
          <w:trHeight w:val="330"/>
          <w:jc w:val="center"/>
        </w:trPr>
        <w:tc>
          <w:tcPr>
            <w:tcW w:w="255" w:type="pct"/>
            <w:vMerge w:val="restart"/>
            <w:tcBorders>
              <w:top w:val="double" w:sz="6" w:space="0" w:color="auto"/>
              <w:left w:val="double" w:sz="6" w:space="0" w:color="auto"/>
              <w:bottom w:val="double" w:sz="6" w:space="0" w:color="000000"/>
              <w:right w:val="nil"/>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No</w:t>
            </w:r>
          </w:p>
        </w:tc>
        <w:tc>
          <w:tcPr>
            <w:tcW w:w="1716" w:type="pct"/>
            <w:gridSpan w:val="2"/>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Butir Kuesioner</w:t>
            </w:r>
          </w:p>
        </w:tc>
        <w:tc>
          <w:tcPr>
            <w:tcW w:w="1501" w:type="pct"/>
            <w:gridSpan w:val="5"/>
            <w:tcBorders>
              <w:top w:val="double" w:sz="6" w:space="0" w:color="auto"/>
              <w:left w:val="nil"/>
              <w:bottom w:val="single" w:sz="4" w:space="0" w:color="auto"/>
              <w:right w:val="single" w:sz="4" w:space="0" w:color="000000"/>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Kategori Jawaban</w:t>
            </w:r>
          </w:p>
        </w:tc>
        <w:tc>
          <w:tcPr>
            <w:tcW w:w="446" w:type="pct"/>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Skor Aktual</w:t>
            </w:r>
          </w:p>
        </w:tc>
        <w:tc>
          <w:tcPr>
            <w:tcW w:w="421" w:type="pct"/>
            <w:vMerge w:val="restart"/>
            <w:tcBorders>
              <w:top w:val="double" w:sz="6" w:space="0" w:color="auto"/>
              <w:left w:val="single" w:sz="4" w:space="0" w:color="auto"/>
              <w:bottom w:val="double" w:sz="6" w:space="0" w:color="000000"/>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Skor Ideal</w:t>
            </w:r>
          </w:p>
        </w:tc>
        <w:tc>
          <w:tcPr>
            <w:tcW w:w="661" w:type="pct"/>
            <w:vMerge w:val="restart"/>
            <w:tcBorders>
              <w:top w:val="double" w:sz="6" w:space="0" w:color="auto"/>
              <w:left w:val="single" w:sz="4" w:space="0" w:color="auto"/>
              <w:bottom w:val="double" w:sz="6" w:space="0" w:color="000000"/>
              <w:right w:val="double" w:sz="6"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Persentase (%)</w:t>
            </w:r>
          </w:p>
        </w:tc>
      </w:tr>
      <w:tr w:rsidR="007365DA" w:rsidRPr="009A70D8" w:rsidTr="007365DA">
        <w:trPr>
          <w:trHeight w:val="330"/>
          <w:jc w:val="center"/>
        </w:trPr>
        <w:tc>
          <w:tcPr>
            <w:tcW w:w="255" w:type="pct"/>
            <w:vMerge/>
            <w:tcBorders>
              <w:top w:val="double" w:sz="6" w:space="0" w:color="auto"/>
              <w:left w:val="double" w:sz="6" w:space="0" w:color="auto"/>
              <w:bottom w:val="double" w:sz="6" w:space="0" w:color="000000"/>
              <w:right w:val="nil"/>
            </w:tcBorders>
            <w:vAlign w:val="center"/>
            <w:hideMark/>
          </w:tcPr>
          <w:p w:rsidR="007365DA" w:rsidRPr="009A70D8" w:rsidRDefault="007365DA" w:rsidP="007365DA">
            <w:pPr>
              <w:spacing w:after="0" w:line="240" w:lineRule="auto"/>
              <w:rPr>
                <w:rFonts w:ascii="Times New Roman" w:eastAsia="Times New Roman" w:hAnsi="Times New Roman" w:cs="Times New Roman"/>
                <w:b/>
                <w:bCs/>
                <w:color w:val="000000"/>
                <w:sz w:val="20"/>
                <w:szCs w:val="20"/>
              </w:rPr>
            </w:pPr>
          </w:p>
        </w:tc>
        <w:tc>
          <w:tcPr>
            <w:tcW w:w="1716" w:type="pct"/>
            <w:gridSpan w:val="2"/>
            <w:vMerge/>
            <w:tcBorders>
              <w:top w:val="double" w:sz="6" w:space="0" w:color="auto"/>
              <w:left w:val="single" w:sz="4" w:space="0" w:color="auto"/>
              <w:bottom w:val="double" w:sz="6" w:space="0" w:color="000000"/>
              <w:right w:val="single" w:sz="4" w:space="0" w:color="auto"/>
            </w:tcBorders>
            <w:vAlign w:val="center"/>
            <w:hideMark/>
          </w:tcPr>
          <w:p w:rsidR="007365DA" w:rsidRPr="009A70D8" w:rsidRDefault="007365DA" w:rsidP="007365DA">
            <w:pPr>
              <w:spacing w:after="0" w:line="240" w:lineRule="auto"/>
              <w:rPr>
                <w:rFonts w:ascii="Times New Roman" w:eastAsia="Times New Roman" w:hAnsi="Times New Roman" w:cs="Times New Roman"/>
                <w:b/>
                <w:bCs/>
                <w:color w:val="000000"/>
                <w:sz w:val="20"/>
                <w:szCs w:val="20"/>
              </w:rPr>
            </w:pPr>
          </w:p>
        </w:tc>
        <w:tc>
          <w:tcPr>
            <w:tcW w:w="299"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SS</w:t>
            </w:r>
          </w:p>
        </w:tc>
        <w:tc>
          <w:tcPr>
            <w:tcW w:w="299"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S</w:t>
            </w:r>
          </w:p>
        </w:tc>
        <w:tc>
          <w:tcPr>
            <w:tcW w:w="299"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N</w:t>
            </w:r>
          </w:p>
        </w:tc>
        <w:tc>
          <w:tcPr>
            <w:tcW w:w="299"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TS</w:t>
            </w:r>
          </w:p>
        </w:tc>
        <w:tc>
          <w:tcPr>
            <w:tcW w:w="304"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STS</w:t>
            </w:r>
          </w:p>
        </w:tc>
        <w:tc>
          <w:tcPr>
            <w:tcW w:w="446" w:type="pct"/>
            <w:vMerge/>
            <w:tcBorders>
              <w:top w:val="double" w:sz="6" w:space="0" w:color="auto"/>
              <w:left w:val="single" w:sz="4" w:space="0" w:color="auto"/>
              <w:bottom w:val="double" w:sz="6" w:space="0" w:color="000000"/>
              <w:right w:val="single" w:sz="4" w:space="0" w:color="auto"/>
            </w:tcBorders>
            <w:vAlign w:val="center"/>
            <w:hideMark/>
          </w:tcPr>
          <w:p w:rsidR="007365DA" w:rsidRPr="009A70D8" w:rsidRDefault="007365DA" w:rsidP="007365DA">
            <w:pPr>
              <w:spacing w:after="0" w:line="240" w:lineRule="auto"/>
              <w:rPr>
                <w:rFonts w:ascii="Times New Roman" w:eastAsia="Times New Roman" w:hAnsi="Times New Roman" w:cs="Times New Roman"/>
                <w:b/>
                <w:bCs/>
                <w:color w:val="000000"/>
                <w:sz w:val="20"/>
                <w:szCs w:val="20"/>
              </w:rPr>
            </w:pPr>
          </w:p>
        </w:tc>
        <w:tc>
          <w:tcPr>
            <w:tcW w:w="421" w:type="pct"/>
            <w:vMerge/>
            <w:tcBorders>
              <w:top w:val="double" w:sz="6" w:space="0" w:color="auto"/>
              <w:left w:val="single" w:sz="4" w:space="0" w:color="auto"/>
              <w:bottom w:val="double" w:sz="6" w:space="0" w:color="000000"/>
              <w:right w:val="single" w:sz="4" w:space="0" w:color="auto"/>
            </w:tcBorders>
            <w:vAlign w:val="center"/>
            <w:hideMark/>
          </w:tcPr>
          <w:p w:rsidR="007365DA" w:rsidRPr="009A70D8" w:rsidRDefault="007365DA" w:rsidP="007365DA">
            <w:pPr>
              <w:spacing w:after="0" w:line="240" w:lineRule="auto"/>
              <w:rPr>
                <w:rFonts w:ascii="Times New Roman" w:eastAsia="Times New Roman" w:hAnsi="Times New Roman" w:cs="Times New Roman"/>
                <w:b/>
                <w:bCs/>
                <w:color w:val="000000"/>
                <w:sz w:val="20"/>
                <w:szCs w:val="20"/>
              </w:rPr>
            </w:pPr>
          </w:p>
        </w:tc>
        <w:tc>
          <w:tcPr>
            <w:tcW w:w="661" w:type="pct"/>
            <w:vMerge/>
            <w:tcBorders>
              <w:top w:val="double" w:sz="6" w:space="0" w:color="auto"/>
              <w:left w:val="single" w:sz="4" w:space="0" w:color="auto"/>
              <w:bottom w:val="double" w:sz="6" w:space="0" w:color="000000"/>
              <w:right w:val="double" w:sz="6" w:space="0" w:color="auto"/>
            </w:tcBorders>
            <w:vAlign w:val="center"/>
            <w:hideMark/>
          </w:tcPr>
          <w:p w:rsidR="007365DA" w:rsidRPr="009A70D8" w:rsidRDefault="007365DA" w:rsidP="007365DA">
            <w:pPr>
              <w:spacing w:after="0" w:line="240" w:lineRule="auto"/>
              <w:rPr>
                <w:rFonts w:ascii="Times New Roman" w:eastAsia="Times New Roman" w:hAnsi="Times New Roman" w:cs="Times New Roman"/>
                <w:b/>
                <w:bCs/>
                <w:color w:val="000000"/>
                <w:sz w:val="20"/>
                <w:szCs w:val="20"/>
              </w:rPr>
            </w:pPr>
          </w:p>
        </w:tc>
      </w:tr>
      <w:tr w:rsidR="007365DA" w:rsidRPr="009A70D8" w:rsidTr="007365DA">
        <w:trPr>
          <w:trHeight w:val="525"/>
          <w:jc w:val="center"/>
        </w:trPr>
        <w:tc>
          <w:tcPr>
            <w:tcW w:w="255" w:type="pct"/>
            <w:tcBorders>
              <w:top w:val="nil"/>
              <w:left w:val="double" w:sz="6" w:space="0" w:color="auto"/>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40</w:t>
            </w:r>
          </w:p>
        </w:tc>
        <w:tc>
          <w:tcPr>
            <w:tcW w:w="1511" w:type="pct"/>
            <w:tcBorders>
              <w:top w:val="nil"/>
              <w:left w:val="nil"/>
              <w:bottom w:val="single" w:sz="4" w:space="0" w:color="auto"/>
              <w:right w:val="single" w:sz="4" w:space="0" w:color="auto"/>
            </w:tcBorders>
            <w:shd w:val="clear" w:color="auto" w:fill="auto"/>
            <w:vAlign w:val="center"/>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sz w:val="24"/>
                <w:szCs w:val="24"/>
                <w:lang w:eastAsia="id-ID"/>
              </w:rPr>
              <w:t>Anggota puas akan pelayanan BMT</w:t>
            </w:r>
          </w:p>
        </w:tc>
        <w:tc>
          <w:tcPr>
            <w:tcW w:w="206" w:type="pct"/>
            <w:tcBorders>
              <w:top w:val="nil"/>
              <w:left w:val="nil"/>
              <w:bottom w:val="single" w:sz="4" w:space="0" w:color="auto"/>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F</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56</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35</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8</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1</w:t>
            </w:r>
          </w:p>
        </w:tc>
        <w:tc>
          <w:tcPr>
            <w:tcW w:w="304" w:type="pct"/>
            <w:tcBorders>
              <w:top w:val="nil"/>
              <w:left w:val="nil"/>
              <w:bottom w:val="single" w:sz="4" w:space="0" w:color="auto"/>
              <w:right w:val="single" w:sz="4" w:space="0" w:color="auto"/>
            </w:tcBorders>
            <w:shd w:val="clear" w:color="auto" w:fill="auto"/>
            <w:noWrap/>
            <w:vAlign w:val="center"/>
          </w:tcPr>
          <w:p w:rsidR="007365DA" w:rsidRPr="00C44525"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0</w:t>
            </w:r>
          </w:p>
        </w:tc>
        <w:tc>
          <w:tcPr>
            <w:tcW w:w="446" w:type="pct"/>
            <w:tcBorders>
              <w:top w:val="nil"/>
              <w:left w:val="nil"/>
              <w:bottom w:val="single" w:sz="4" w:space="0" w:color="auto"/>
              <w:right w:val="single" w:sz="4" w:space="0" w:color="auto"/>
            </w:tcBorders>
            <w:shd w:val="clear" w:color="auto" w:fill="auto"/>
            <w:vAlign w:val="center"/>
          </w:tcPr>
          <w:p w:rsidR="007365DA" w:rsidRPr="0062713B"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446</w:t>
            </w:r>
          </w:p>
        </w:tc>
        <w:tc>
          <w:tcPr>
            <w:tcW w:w="421" w:type="pct"/>
            <w:tcBorders>
              <w:top w:val="nil"/>
              <w:left w:val="nil"/>
              <w:bottom w:val="single" w:sz="4" w:space="0" w:color="auto"/>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500</w:t>
            </w:r>
          </w:p>
        </w:tc>
        <w:tc>
          <w:tcPr>
            <w:tcW w:w="661" w:type="pct"/>
            <w:tcBorders>
              <w:top w:val="nil"/>
              <w:left w:val="nil"/>
              <w:bottom w:val="single" w:sz="4" w:space="0" w:color="auto"/>
              <w:right w:val="double" w:sz="6" w:space="0" w:color="auto"/>
            </w:tcBorders>
            <w:shd w:val="clear" w:color="auto" w:fill="auto"/>
            <w:vAlign w:val="center"/>
          </w:tcPr>
          <w:p w:rsidR="007365DA" w:rsidRPr="00101286"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89.20</w:t>
            </w:r>
          </w:p>
        </w:tc>
      </w:tr>
      <w:tr w:rsidR="007365DA" w:rsidRPr="009A70D8" w:rsidTr="007365DA">
        <w:trPr>
          <w:trHeight w:val="765"/>
          <w:jc w:val="center"/>
        </w:trPr>
        <w:tc>
          <w:tcPr>
            <w:tcW w:w="255" w:type="pct"/>
            <w:tcBorders>
              <w:top w:val="nil"/>
              <w:left w:val="double" w:sz="6" w:space="0" w:color="auto"/>
              <w:bottom w:val="single" w:sz="4" w:space="0" w:color="auto"/>
              <w:right w:val="single" w:sz="4" w:space="0" w:color="auto"/>
            </w:tcBorders>
            <w:shd w:val="clear" w:color="auto" w:fill="auto"/>
            <w:noWrap/>
            <w:vAlign w:val="center"/>
          </w:tcPr>
          <w:p w:rsidR="007365DA" w:rsidRPr="00C44525"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41</w:t>
            </w:r>
          </w:p>
        </w:tc>
        <w:tc>
          <w:tcPr>
            <w:tcW w:w="1511" w:type="pct"/>
            <w:tcBorders>
              <w:top w:val="nil"/>
              <w:left w:val="nil"/>
              <w:bottom w:val="single" w:sz="4" w:space="0" w:color="auto"/>
              <w:right w:val="single" w:sz="4" w:space="0" w:color="auto"/>
            </w:tcBorders>
            <w:shd w:val="clear" w:color="auto" w:fill="auto"/>
            <w:vAlign w:val="center"/>
          </w:tcPr>
          <w:p w:rsidR="007365DA" w:rsidRPr="00F30B02" w:rsidRDefault="007365DA" w:rsidP="007365DA">
            <w:pPr>
              <w:spacing w:after="0" w:line="240" w:lineRule="auto"/>
              <w:rPr>
                <w:rFonts w:ascii="Times New Roman" w:eastAsia="Times New Roman" w:hAnsi="Times New Roman" w:cs="Times New Roman"/>
                <w:color w:val="000000"/>
                <w:sz w:val="20"/>
                <w:szCs w:val="20"/>
                <w:lang w:val="id-ID"/>
              </w:rPr>
            </w:pPr>
            <w:r>
              <w:rPr>
                <w:rFonts w:ascii="Times New Roman" w:eastAsia="Times New Roman" w:hAnsi="Times New Roman" w:cs="Times New Roman"/>
                <w:sz w:val="24"/>
                <w:szCs w:val="24"/>
                <w:lang w:eastAsia="id-ID"/>
              </w:rPr>
              <w:t xml:space="preserve">Anggota akan mengatakan hal yang positif tentang BMT, baik </w:t>
            </w:r>
            <w:r>
              <w:rPr>
                <w:rFonts w:ascii="Times New Roman" w:eastAsia="Times New Roman" w:hAnsi="Times New Roman" w:cs="Times New Roman"/>
                <w:sz w:val="24"/>
                <w:szCs w:val="24"/>
                <w:lang w:eastAsia="id-ID"/>
              </w:rPr>
              <w:lastRenderedPageBreak/>
              <w:t>produk maupun pelayanannya</w:t>
            </w:r>
          </w:p>
        </w:tc>
        <w:tc>
          <w:tcPr>
            <w:tcW w:w="206" w:type="pct"/>
            <w:tcBorders>
              <w:top w:val="nil"/>
              <w:left w:val="nil"/>
              <w:bottom w:val="single" w:sz="4" w:space="0" w:color="auto"/>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lastRenderedPageBreak/>
              <w:t>F</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64</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31</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5</w:t>
            </w:r>
          </w:p>
        </w:tc>
        <w:tc>
          <w:tcPr>
            <w:tcW w:w="299"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0</w:t>
            </w:r>
          </w:p>
        </w:tc>
        <w:tc>
          <w:tcPr>
            <w:tcW w:w="304" w:type="pct"/>
            <w:tcBorders>
              <w:top w:val="nil"/>
              <w:left w:val="nil"/>
              <w:bottom w:val="single" w:sz="4" w:space="0" w:color="auto"/>
              <w:right w:val="single" w:sz="4" w:space="0" w:color="auto"/>
            </w:tcBorders>
            <w:shd w:val="clear" w:color="auto" w:fill="auto"/>
            <w:noWrap/>
            <w:vAlign w:val="center"/>
          </w:tcPr>
          <w:p w:rsidR="007365DA" w:rsidRPr="0062713B"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0</w:t>
            </w:r>
          </w:p>
        </w:tc>
        <w:tc>
          <w:tcPr>
            <w:tcW w:w="446" w:type="pct"/>
            <w:tcBorders>
              <w:top w:val="nil"/>
              <w:left w:val="nil"/>
              <w:bottom w:val="single" w:sz="4" w:space="0" w:color="auto"/>
              <w:right w:val="single" w:sz="4" w:space="0" w:color="auto"/>
            </w:tcBorders>
            <w:shd w:val="clear" w:color="auto" w:fill="auto"/>
            <w:vAlign w:val="center"/>
          </w:tcPr>
          <w:p w:rsidR="007365DA" w:rsidRPr="0062713B"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459</w:t>
            </w:r>
          </w:p>
        </w:tc>
        <w:tc>
          <w:tcPr>
            <w:tcW w:w="421" w:type="pct"/>
            <w:tcBorders>
              <w:top w:val="nil"/>
              <w:left w:val="nil"/>
              <w:bottom w:val="single" w:sz="4" w:space="0" w:color="auto"/>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500</w:t>
            </w:r>
          </w:p>
        </w:tc>
        <w:tc>
          <w:tcPr>
            <w:tcW w:w="661" w:type="pct"/>
            <w:tcBorders>
              <w:top w:val="nil"/>
              <w:left w:val="nil"/>
              <w:bottom w:val="single" w:sz="4" w:space="0" w:color="auto"/>
              <w:right w:val="double" w:sz="6" w:space="0" w:color="auto"/>
            </w:tcBorders>
            <w:shd w:val="clear" w:color="auto" w:fill="auto"/>
            <w:vAlign w:val="center"/>
          </w:tcPr>
          <w:p w:rsidR="007365DA" w:rsidRPr="00101286"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91.80</w:t>
            </w:r>
          </w:p>
        </w:tc>
      </w:tr>
      <w:tr w:rsidR="007365DA" w:rsidRPr="009A70D8" w:rsidTr="007365DA">
        <w:trPr>
          <w:trHeight w:val="765"/>
          <w:jc w:val="center"/>
        </w:trPr>
        <w:tc>
          <w:tcPr>
            <w:tcW w:w="255" w:type="pct"/>
            <w:tcBorders>
              <w:top w:val="nil"/>
              <w:left w:val="double" w:sz="6" w:space="0" w:color="auto"/>
              <w:bottom w:val="single" w:sz="4" w:space="0" w:color="auto"/>
              <w:right w:val="single" w:sz="4" w:space="0" w:color="auto"/>
            </w:tcBorders>
            <w:shd w:val="clear" w:color="auto" w:fill="auto"/>
            <w:noWrap/>
            <w:vAlign w:val="center"/>
          </w:tcPr>
          <w:p w:rsidR="007365DA"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lastRenderedPageBreak/>
              <w:t>42</w:t>
            </w:r>
          </w:p>
        </w:tc>
        <w:tc>
          <w:tcPr>
            <w:tcW w:w="1511" w:type="pct"/>
            <w:tcBorders>
              <w:top w:val="nil"/>
              <w:left w:val="nil"/>
              <w:bottom w:val="single" w:sz="4" w:space="0" w:color="auto"/>
              <w:right w:val="single" w:sz="4" w:space="0" w:color="auto"/>
            </w:tcBorders>
            <w:shd w:val="clear" w:color="auto" w:fill="auto"/>
            <w:vAlign w:val="center"/>
          </w:tcPr>
          <w:p w:rsidR="007365DA" w:rsidRDefault="007365DA" w:rsidP="007365DA">
            <w:pPr>
              <w:spacing w:after="0"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Anggota merekomendasikan dan mendorong orang lain untuk menggunakan  jasa BMT</w:t>
            </w:r>
          </w:p>
        </w:tc>
        <w:tc>
          <w:tcPr>
            <w:tcW w:w="206" w:type="pct"/>
            <w:tcBorders>
              <w:top w:val="nil"/>
              <w:left w:val="nil"/>
              <w:bottom w:val="single" w:sz="4" w:space="0" w:color="auto"/>
              <w:right w:val="single" w:sz="4" w:space="0" w:color="auto"/>
            </w:tcBorders>
            <w:shd w:val="clear" w:color="auto" w:fill="auto"/>
            <w:vAlign w:val="center"/>
          </w:tcPr>
          <w:p w:rsidR="007365DA" w:rsidRPr="00F46370"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F</w:t>
            </w:r>
          </w:p>
        </w:tc>
        <w:tc>
          <w:tcPr>
            <w:tcW w:w="299" w:type="pct"/>
            <w:tcBorders>
              <w:top w:val="nil"/>
              <w:left w:val="nil"/>
              <w:bottom w:val="single" w:sz="4" w:space="0" w:color="auto"/>
              <w:right w:val="single" w:sz="4" w:space="0" w:color="auto"/>
            </w:tcBorders>
            <w:shd w:val="clear" w:color="auto" w:fill="auto"/>
            <w:noWrap/>
            <w:vAlign w:val="center"/>
          </w:tcPr>
          <w:p w:rsidR="007365DA"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61</w:t>
            </w:r>
          </w:p>
        </w:tc>
        <w:tc>
          <w:tcPr>
            <w:tcW w:w="299" w:type="pct"/>
            <w:tcBorders>
              <w:top w:val="nil"/>
              <w:left w:val="nil"/>
              <w:bottom w:val="single" w:sz="4" w:space="0" w:color="auto"/>
              <w:right w:val="single" w:sz="4" w:space="0" w:color="auto"/>
            </w:tcBorders>
            <w:shd w:val="clear" w:color="auto" w:fill="auto"/>
            <w:noWrap/>
            <w:vAlign w:val="center"/>
          </w:tcPr>
          <w:p w:rsidR="007365DA"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33</w:t>
            </w:r>
          </w:p>
        </w:tc>
        <w:tc>
          <w:tcPr>
            <w:tcW w:w="299" w:type="pct"/>
            <w:tcBorders>
              <w:top w:val="nil"/>
              <w:left w:val="nil"/>
              <w:bottom w:val="single" w:sz="4" w:space="0" w:color="auto"/>
              <w:right w:val="single" w:sz="4" w:space="0" w:color="auto"/>
            </w:tcBorders>
            <w:shd w:val="clear" w:color="auto" w:fill="auto"/>
            <w:noWrap/>
            <w:vAlign w:val="center"/>
          </w:tcPr>
          <w:p w:rsidR="007365DA"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4</w:t>
            </w:r>
          </w:p>
        </w:tc>
        <w:tc>
          <w:tcPr>
            <w:tcW w:w="299" w:type="pct"/>
            <w:tcBorders>
              <w:top w:val="nil"/>
              <w:left w:val="nil"/>
              <w:bottom w:val="single" w:sz="4" w:space="0" w:color="auto"/>
              <w:right w:val="single" w:sz="4" w:space="0" w:color="auto"/>
            </w:tcBorders>
            <w:shd w:val="clear" w:color="auto" w:fill="auto"/>
            <w:noWrap/>
            <w:vAlign w:val="center"/>
          </w:tcPr>
          <w:p w:rsidR="007365DA"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2</w:t>
            </w:r>
          </w:p>
        </w:tc>
        <w:tc>
          <w:tcPr>
            <w:tcW w:w="304" w:type="pct"/>
            <w:tcBorders>
              <w:top w:val="nil"/>
              <w:left w:val="nil"/>
              <w:bottom w:val="single" w:sz="4" w:space="0" w:color="auto"/>
              <w:right w:val="single" w:sz="4" w:space="0" w:color="auto"/>
            </w:tcBorders>
            <w:shd w:val="clear" w:color="auto" w:fill="auto"/>
            <w:noWrap/>
            <w:vAlign w:val="center"/>
          </w:tcPr>
          <w:p w:rsidR="007365DA"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0</w:t>
            </w:r>
          </w:p>
        </w:tc>
        <w:tc>
          <w:tcPr>
            <w:tcW w:w="446" w:type="pct"/>
            <w:tcBorders>
              <w:top w:val="nil"/>
              <w:left w:val="nil"/>
              <w:bottom w:val="single" w:sz="4" w:space="0" w:color="auto"/>
              <w:right w:val="single" w:sz="4" w:space="0" w:color="auto"/>
            </w:tcBorders>
            <w:shd w:val="clear" w:color="auto" w:fill="auto"/>
            <w:vAlign w:val="center"/>
          </w:tcPr>
          <w:p w:rsidR="007365DA"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453</w:t>
            </w:r>
          </w:p>
        </w:tc>
        <w:tc>
          <w:tcPr>
            <w:tcW w:w="421" w:type="pct"/>
            <w:tcBorders>
              <w:top w:val="nil"/>
              <w:left w:val="nil"/>
              <w:bottom w:val="single" w:sz="4" w:space="0" w:color="auto"/>
              <w:right w:val="single" w:sz="4" w:space="0" w:color="auto"/>
            </w:tcBorders>
            <w:shd w:val="clear" w:color="auto" w:fill="auto"/>
            <w:vAlign w:val="center"/>
          </w:tcPr>
          <w:p w:rsidR="007365DA" w:rsidRPr="00F46370"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500</w:t>
            </w:r>
          </w:p>
        </w:tc>
        <w:tc>
          <w:tcPr>
            <w:tcW w:w="661" w:type="pct"/>
            <w:tcBorders>
              <w:top w:val="nil"/>
              <w:left w:val="nil"/>
              <w:bottom w:val="single" w:sz="4" w:space="0" w:color="auto"/>
              <w:right w:val="double" w:sz="6" w:space="0" w:color="auto"/>
            </w:tcBorders>
            <w:shd w:val="clear" w:color="auto" w:fill="auto"/>
            <w:vAlign w:val="center"/>
          </w:tcPr>
          <w:p w:rsidR="007365DA"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90.60</w:t>
            </w:r>
          </w:p>
        </w:tc>
      </w:tr>
      <w:tr w:rsidR="007365DA" w:rsidRPr="009A70D8" w:rsidTr="007365DA">
        <w:trPr>
          <w:trHeight w:val="765"/>
          <w:jc w:val="center"/>
        </w:trPr>
        <w:tc>
          <w:tcPr>
            <w:tcW w:w="255" w:type="pct"/>
            <w:tcBorders>
              <w:top w:val="nil"/>
              <w:left w:val="double" w:sz="6" w:space="0" w:color="auto"/>
              <w:bottom w:val="single" w:sz="4" w:space="0" w:color="auto"/>
              <w:right w:val="single" w:sz="4" w:space="0" w:color="auto"/>
            </w:tcBorders>
            <w:shd w:val="clear" w:color="auto" w:fill="auto"/>
            <w:noWrap/>
            <w:vAlign w:val="center"/>
          </w:tcPr>
          <w:p w:rsidR="007365DA"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43</w:t>
            </w:r>
          </w:p>
        </w:tc>
        <w:tc>
          <w:tcPr>
            <w:tcW w:w="1511" w:type="pct"/>
            <w:tcBorders>
              <w:top w:val="nil"/>
              <w:left w:val="nil"/>
              <w:bottom w:val="single" w:sz="4" w:space="0" w:color="auto"/>
              <w:right w:val="single" w:sz="4" w:space="0" w:color="auto"/>
            </w:tcBorders>
            <w:shd w:val="clear" w:color="auto" w:fill="auto"/>
            <w:vAlign w:val="center"/>
          </w:tcPr>
          <w:p w:rsidR="007365DA" w:rsidRDefault="007365DA" w:rsidP="007365DA">
            <w:pPr>
              <w:spacing w:after="0"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Anggota puas terhadap produk yang ditawarkan</w:t>
            </w:r>
          </w:p>
        </w:tc>
        <w:tc>
          <w:tcPr>
            <w:tcW w:w="206" w:type="pct"/>
            <w:tcBorders>
              <w:top w:val="nil"/>
              <w:left w:val="nil"/>
              <w:bottom w:val="single" w:sz="4" w:space="0" w:color="auto"/>
              <w:right w:val="single" w:sz="4" w:space="0" w:color="auto"/>
            </w:tcBorders>
            <w:shd w:val="clear" w:color="auto" w:fill="auto"/>
            <w:vAlign w:val="center"/>
          </w:tcPr>
          <w:p w:rsidR="007365DA" w:rsidRPr="00F46370"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F</w:t>
            </w:r>
          </w:p>
        </w:tc>
        <w:tc>
          <w:tcPr>
            <w:tcW w:w="299" w:type="pct"/>
            <w:tcBorders>
              <w:top w:val="nil"/>
              <w:left w:val="nil"/>
              <w:bottom w:val="single" w:sz="4" w:space="0" w:color="auto"/>
              <w:right w:val="single" w:sz="4" w:space="0" w:color="auto"/>
            </w:tcBorders>
            <w:shd w:val="clear" w:color="auto" w:fill="auto"/>
            <w:noWrap/>
            <w:vAlign w:val="center"/>
          </w:tcPr>
          <w:p w:rsidR="007365DA"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70</w:t>
            </w:r>
          </w:p>
        </w:tc>
        <w:tc>
          <w:tcPr>
            <w:tcW w:w="299" w:type="pct"/>
            <w:tcBorders>
              <w:top w:val="nil"/>
              <w:left w:val="nil"/>
              <w:bottom w:val="single" w:sz="4" w:space="0" w:color="auto"/>
              <w:right w:val="single" w:sz="4" w:space="0" w:color="auto"/>
            </w:tcBorders>
            <w:shd w:val="clear" w:color="auto" w:fill="auto"/>
            <w:noWrap/>
            <w:vAlign w:val="center"/>
          </w:tcPr>
          <w:p w:rsidR="007365DA"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23</w:t>
            </w:r>
          </w:p>
        </w:tc>
        <w:tc>
          <w:tcPr>
            <w:tcW w:w="299" w:type="pct"/>
            <w:tcBorders>
              <w:top w:val="nil"/>
              <w:left w:val="nil"/>
              <w:bottom w:val="single" w:sz="4" w:space="0" w:color="auto"/>
              <w:right w:val="single" w:sz="4" w:space="0" w:color="auto"/>
            </w:tcBorders>
            <w:shd w:val="clear" w:color="auto" w:fill="auto"/>
            <w:noWrap/>
            <w:vAlign w:val="center"/>
          </w:tcPr>
          <w:p w:rsidR="007365DA"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5</w:t>
            </w:r>
          </w:p>
        </w:tc>
        <w:tc>
          <w:tcPr>
            <w:tcW w:w="299" w:type="pct"/>
            <w:tcBorders>
              <w:top w:val="nil"/>
              <w:left w:val="nil"/>
              <w:bottom w:val="single" w:sz="4" w:space="0" w:color="auto"/>
              <w:right w:val="single" w:sz="4" w:space="0" w:color="auto"/>
            </w:tcBorders>
            <w:shd w:val="clear" w:color="auto" w:fill="auto"/>
            <w:noWrap/>
            <w:vAlign w:val="center"/>
          </w:tcPr>
          <w:p w:rsidR="007365DA"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2</w:t>
            </w:r>
          </w:p>
        </w:tc>
        <w:tc>
          <w:tcPr>
            <w:tcW w:w="304" w:type="pct"/>
            <w:tcBorders>
              <w:top w:val="nil"/>
              <w:left w:val="nil"/>
              <w:bottom w:val="single" w:sz="4" w:space="0" w:color="auto"/>
              <w:right w:val="single" w:sz="4" w:space="0" w:color="auto"/>
            </w:tcBorders>
            <w:shd w:val="clear" w:color="auto" w:fill="auto"/>
            <w:noWrap/>
            <w:vAlign w:val="center"/>
          </w:tcPr>
          <w:p w:rsidR="007365DA"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0</w:t>
            </w:r>
          </w:p>
        </w:tc>
        <w:tc>
          <w:tcPr>
            <w:tcW w:w="446" w:type="pct"/>
            <w:tcBorders>
              <w:top w:val="nil"/>
              <w:left w:val="nil"/>
              <w:bottom w:val="single" w:sz="4" w:space="0" w:color="auto"/>
              <w:right w:val="single" w:sz="4" w:space="0" w:color="auto"/>
            </w:tcBorders>
            <w:shd w:val="clear" w:color="auto" w:fill="auto"/>
            <w:vAlign w:val="center"/>
          </w:tcPr>
          <w:p w:rsidR="007365DA"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461</w:t>
            </w:r>
          </w:p>
        </w:tc>
        <w:tc>
          <w:tcPr>
            <w:tcW w:w="421" w:type="pct"/>
            <w:tcBorders>
              <w:top w:val="nil"/>
              <w:left w:val="nil"/>
              <w:bottom w:val="single" w:sz="4" w:space="0" w:color="auto"/>
              <w:right w:val="single" w:sz="4" w:space="0" w:color="auto"/>
            </w:tcBorders>
            <w:shd w:val="clear" w:color="auto" w:fill="auto"/>
            <w:vAlign w:val="center"/>
          </w:tcPr>
          <w:p w:rsidR="007365DA" w:rsidRPr="00F46370"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500</w:t>
            </w:r>
          </w:p>
        </w:tc>
        <w:tc>
          <w:tcPr>
            <w:tcW w:w="661" w:type="pct"/>
            <w:tcBorders>
              <w:top w:val="nil"/>
              <w:left w:val="nil"/>
              <w:bottom w:val="single" w:sz="4" w:space="0" w:color="auto"/>
              <w:right w:val="double" w:sz="6" w:space="0" w:color="auto"/>
            </w:tcBorders>
            <w:shd w:val="clear" w:color="auto" w:fill="auto"/>
            <w:vAlign w:val="center"/>
          </w:tcPr>
          <w:p w:rsidR="007365DA"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92.20</w:t>
            </w:r>
          </w:p>
        </w:tc>
      </w:tr>
      <w:tr w:rsidR="007365DA" w:rsidRPr="009A70D8" w:rsidTr="007365DA">
        <w:trPr>
          <w:trHeight w:val="765"/>
          <w:jc w:val="center"/>
        </w:trPr>
        <w:tc>
          <w:tcPr>
            <w:tcW w:w="255" w:type="pct"/>
            <w:tcBorders>
              <w:top w:val="nil"/>
              <w:left w:val="double" w:sz="6" w:space="0" w:color="auto"/>
              <w:bottom w:val="single" w:sz="4" w:space="0" w:color="auto"/>
              <w:right w:val="single" w:sz="4" w:space="0" w:color="auto"/>
            </w:tcBorders>
            <w:shd w:val="clear" w:color="auto" w:fill="auto"/>
            <w:noWrap/>
            <w:vAlign w:val="center"/>
          </w:tcPr>
          <w:p w:rsidR="007365DA"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44</w:t>
            </w:r>
          </w:p>
        </w:tc>
        <w:tc>
          <w:tcPr>
            <w:tcW w:w="1511" w:type="pct"/>
            <w:tcBorders>
              <w:top w:val="nil"/>
              <w:left w:val="nil"/>
              <w:bottom w:val="single" w:sz="4" w:space="0" w:color="auto"/>
              <w:right w:val="single" w:sz="4" w:space="0" w:color="auto"/>
            </w:tcBorders>
            <w:shd w:val="clear" w:color="auto" w:fill="auto"/>
            <w:vAlign w:val="center"/>
          </w:tcPr>
          <w:p w:rsidR="007365DA" w:rsidRDefault="007365DA" w:rsidP="007365DA">
            <w:pPr>
              <w:spacing w:after="0"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Anggota menjadikan BMT sebagai pilihan pertama bila ingin menggunakan jasa Koperasi Syariah</w:t>
            </w:r>
          </w:p>
        </w:tc>
        <w:tc>
          <w:tcPr>
            <w:tcW w:w="206" w:type="pct"/>
            <w:tcBorders>
              <w:top w:val="nil"/>
              <w:left w:val="nil"/>
              <w:bottom w:val="single" w:sz="4" w:space="0" w:color="auto"/>
              <w:right w:val="single" w:sz="4" w:space="0" w:color="auto"/>
            </w:tcBorders>
            <w:shd w:val="clear" w:color="auto" w:fill="auto"/>
            <w:vAlign w:val="center"/>
          </w:tcPr>
          <w:p w:rsidR="007365DA" w:rsidRPr="00F46370"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F</w:t>
            </w:r>
          </w:p>
        </w:tc>
        <w:tc>
          <w:tcPr>
            <w:tcW w:w="299" w:type="pct"/>
            <w:tcBorders>
              <w:top w:val="nil"/>
              <w:left w:val="nil"/>
              <w:bottom w:val="single" w:sz="4" w:space="0" w:color="auto"/>
              <w:right w:val="single" w:sz="4" w:space="0" w:color="auto"/>
            </w:tcBorders>
            <w:shd w:val="clear" w:color="auto" w:fill="auto"/>
            <w:noWrap/>
            <w:vAlign w:val="center"/>
          </w:tcPr>
          <w:p w:rsidR="007365DA"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43</w:t>
            </w:r>
          </w:p>
        </w:tc>
        <w:tc>
          <w:tcPr>
            <w:tcW w:w="299" w:type="pct"/>
            <w:tcBorders>
              <w:top w:val="nil"/>
              <w:left w:val="nil"/>
              <w:bottom w:val="single" w:sz="4" w:space="0" w:color="auto"/>
              <w:right w:val="single" w:sz="4" w:space="0" w:color="auto"/>
            </w:tcBorders>
            <w:shd w:val="clear" w:color="auto" w:fill="auto"/>
            <w:noWrap/>
            <w:vAlign w:val="center"/>
          </w:tcPr>
          <w:p w:rsidR="007365DA"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49</w:t>
            </w:r>
          </w:p>
        </w:tc>
        <w:tc>
          <w:tcPr>
            <w:tcW w:w="299" w:type="pct"/>
            <w:tcBorders>
              <w:top w:val="nil"/>
              <w:left w:val="nil"/>
              <w:bottom w:val="single" w:sz="4" w:space="0" w:color="auto"/>
              <w:right w:val="single" w:sz="4" w:space="0" w:color="auto"/>
            </w:tcBorders>
            <w:shd w:val="clear" w:color="auto" w:fill="auto"/>
            <w:noWrap/>
            <w:vAlign w:val="center"/>
          </w:tcPr>
          <w:p w:rsidR="007365DA"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6</w:t>
            </w:r>
          </w:p>
        </w:tc>
        <w:tc>
          <w:tcPr>
            <w:tcW w:w="299" w:type="pct"/>
            <w:tcBorders>
              <w:top w:val="nil"/>
              <w:left w:val="nil"/>
              <w:bottom w:val="single" w:sz="4" w:space="0" w:color="auto"/>
              <w:right w:val="single" w:sz="4" w:space="0" w:color="auto"/>
            </w:tcBorders>
            <w:shd w:val="clear" w:color="auto" w:fill="auto"/>
            <w:noWrap/>
            <w:vAlign w:val="center"/>
          </w:tcPr>
          <w:p w:rsidR="007365DA"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2</w:t>
            </w:r>
          </w:p>
        </w:tc>
        <w:tc>
          <w:tcPr>
            <w:tcW w:w="304" w:type="pct"/>
            <w:tcBorders>
              <w:top w:val="nil"/>
              <w:left w:val="nil"/>
              <w:bottom w:val="single" w:sz="4" w:space="0" w:color="auto"/>
              <w:right w:val="single" w:sz="4" w:space="0" w:color="auto"/>
            </w:tcBorders>
            <w:shd w:val="clear" w:color="auto" w:fill="auto"/>
            <w:noWrap/>
            <w:vAlign w:val="center"/>
          </w:tcPr>
          <w:p w:rsidR="007365DA"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0</w:t>
            </w:r>
          </w:p>
        </w:tc>
        <w:tc>
          <w:tcPr>
            <w:tcW w:w="446" w:type="pct"/>
            <w:tcBorders>
              <w:top w:val="nil"/>
              <w:left w:val="nil"/>
              <w:bottom w:val="single" w:sz="4" w:space="0" w:color="auto"/>
              <w:right w:val="single" w:sz="4" w:space="0" w:color="auto"/>
            </w:tcBorders>
            <w:shd w:val="clear" w:color="auto" w:fill="auto"/>
            <w:vAlign w:val="center"/>
          </w:tcPr>
          <w:p w:rsidR="007365DA"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433</w:t>
            </w:r>
          </w:p>
        </w:tc>
        <w:tc>
          <w:tcPr>
            <w:tcW w:w="421" w:type="pct"/>
            <w:tcBorders>
              <w:top w:val="nil"/>
              <w:left w:val="nil"/>
              <w:bottom w:val="single" w:sz="4" w:space="0" w:color="auto"/>
              <w:right w:val="single" w:sz="4" w:space="0" w:color="auto"/>
            </w:tcBorders>
            <w:shd w:val="clear" w:color="auto" w:fill="auto"/>
            <w:vAlign w:val="center"/>
          </w:tcPr>
          <w:p w:rsidR="007365DA" w:rsidRPr="00F46370"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500</w:t>
            </w:r>
          </w:p>
        </w:tc>
        <w:tc>
          <w:tcPr>
            <w:tcW w:w="661" w:type="pct"/>
            <w:tcBorders>
              <w:top w:val="nil"/>
              <w:left w:val="nil"/>
              <w:bottom w:val="single" w:sz="4" w:space="0" w:color="auto"/>
              <w:right w:val="double" w:sz="6" w:space="0" w:color="auto"/>
            </w:tcBorders>
            <w:shd w:val="clear" w:color="auto" w:fill="auto"/>
            <w:vAlign w:val="center"/>
          </w:tcPr>
          <w:p w:rsidR="007365DA"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86.60</w:t>
            </w:r>
          </w:p>
        </w:tc>
      </w:tr>
      <w:tr w:rsidR="007365DA" w:rsidRPr="009A70D8" w:rsidTr="007365DA">
        <w:trPr>
          <w:trHeight w:val="765"/>
          <w:jc w:val="center"/>
        </w:trPr>
        <w:tc>
          <w:tcPr>
            <w:tcW w:w="255" w:type="pct"/>
            <w:tcBorders>
              <w:top w:val="nil"/>
              <w:left w:val="double" w:sz="6" w:space="0" w:color="auto"/>
              <w:bottom w:val="single" w:sz="4" w:space="0" w:color="auto"/>
              <w:right w:val="single" w:sz="4" w:space="0" w:color="auto"/>
            </w:tcBorders>
            <w:shd w:val="clear" w:color="auto" w:fill="auto"/>
            <w:noWrap/>
            <w:vAlign w:val="center"/>
          </w:tcPr>
          <w:p w:rsidR="007365DA"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45</w:t>
            </w:r>
          </w:p>
        </w:tc>
        <w:tc>
          <w:tcPr>
            <w:tcW w:w="1511" w:type="pct"/>
            <w:tcBorders>
              <w:top w:val="nil"/>
              <w:left w:val="nil"/>
              <w:bottom w:val="single" w:sz="4" w:space="0" w:color="auto"/>
              <w:right w:val="single" w:sz="4" w:space="0" w:color="auto"/>
            </w:tcBorders>
            <w:shd w:val="clear" w:color="auto" w:fill="auto"/>
            <w:vAlign w:val="center"/>
          </w:tcPr>
          <w:p w:rsidR="007365DA" w:rsidRDefault="007365DA" w:rsidP="007365DA">
            <w:pPr>
              <w:spacing w:after="0" w:line="240" w:lineRule="auto"/>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Anggota merekomendasikan BMT</w:t>
            </w:r>
          </w:p>
        </w:tc>
        <w:tc>
          <w:tcPr>
            <w:tcW w:w="206" w:type="pct"/>
            <w:tcBorders>
              <w:top w:val="nil"/>
              <w:left w:val="nil"/>
              <w:bottom w:val="single" w:sz="4" w:space="0" w:color="auto"/>
              <w:right w:val="single" w:sz="4" w:space="0" w:color="auto"/>
            </w:tcBorders>
            <w:shd w:val="clear" w:color="auto" w:fill="auto"/>
            <w:vAlign w:val="center"/>
          </w:tcPr>
          <w:p w:rsidR="007365DA" w:rsidRPr="00F46370"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F</w:t>
            </w:r>
          </w:p>
        </w:tc>
        <w:tc>
          <w:tcPr>
            <w:tcW w:w="299" w:type="pct"/>
            <w:tcBorders>
              <w:top w:val="nil"/>
              <w:left w:val="nil"/>
              <w:bottom w:val="single" w:sz="4" w:space="0" w:color="auto"/>
              <w:right w:val="single" w:sz="4" w:space="0" w:color="auto"/>
            </w:tcBorders>
            <w:shd w:val="clear" w:color="auto" w:fill="auto"/>
            <w:noWrap/>
            <w:vAlign w:val="center"/>
          </w:tcPr>
          <w:p w:rsidR="007365DA"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56</w:t>
            </w:r>
          </w:p>
        </w:tc>
        <w:tc>
          <w:tcPr>
            <w:tcW w:w="299" w:type="pct"/>
            <w:tcBorders>
              <w:top w:val="nil"/>
              <w:left w:val="nil"/>
              <w:bottom w:val="single" w:sz="4" w:space="0" w:color="auto"/>
              <w:right w:val="single" w:sz="4" w:space="0" w:color="auto"/>
            </w:tcBorders>
            <w:shd w:val="clear" w:color="auto" w:fill="auto"/>
            <w:noWrap/>
            <w:vAlign w:val="center"/>
          </w:tcPr>
          <w:p w:rsidR="007365DA"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38</w:t>
            </w:r>
          </w:p>
        </w:tc>
        <w:tc>
          <w:tcPr>
            <w:tcW w:w="299" w:type="pct"/>
            <w:tcBorders>
              <w:top w:val="nil"/>
              <w:left w:val="nil"/>
              <w:bottom w:val="single" w:sz="4" w:space="0" w:color="auto"/>
              <w:right w:val="single" w:sz="4" w:space="0" w:color="auto"/>
            </w:tcBorders>
            <w:shd w:val="clear" w:color="auto" w:fill="auto"/>
            <w:noWrap/>
            <w:vAlign w:val="center"/>
          </w:tcPr>
          <w:p w:rsidR="007365DA"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4</w:t>
            </w:r>
          </w:p>
        </w:tc>
        <w:tc>
          <w:tcPr>
            <w:tcW w:w="299" w:type="pct"/>
            <w:tcBorders>
              <w:top w:val="nil"/>
              <w:left w:val="nil"/>
              <w:bottom w:val="single" w:sz="4" w:space="0" w:color="auto"/>
              <w:right w:val="single" w:sz="4" w:space="0" w:color="auto"/>
            </w:tcBorders>
            <w:shd w:val="clear" w:color="auto" w:fill="auto"/>
            <w:noWrap/>
            <w:vAlign w:val="center"/>
          </w:tcPr>
          <w:p w:rsidR="007365DA"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2</w:t>
            </w:r>
          </w:p>
        </w:tc>
        <w:tc>
          <w:tcPr>
            <w:tcW w:w="304" w:type="pct"/>
            <w:tcBorders>
              <w:top w:val="nil"/>
              <w:left w:val="nil"/>
              <w:bottom w:val="single" w:sz="4" w:space="0" w:color="auto"/>
              <w:right w:val="single" w:sz="4" w:space="0" w:color="auto"/>
            </w:tcBorders>
            <w:shd w:val="clear" w:color="auto" w:fill="auto"/>
            <w:noWrap/>
            <w:vAlign w:val="center"/>
          </w:tcPr>
          <w:p w:rsidR="007365DA" w:rsidRDefault="007365DA" w:rsidP="007365DA">
            <w:pPr>
              <w:spacing w:after="0" w:line="240" w:lineRule="auto"/>
              <w:jc w:val="center"/>
              <w:rPr>
                <w:rFonts w:ascii="Times New Roman" w:eastAsia="Times New Roman" w:hAnsi="Times New Roman" w:cs="Times New Roman"/>
                <w:color w:val="000000"/>
                <w:sz w:val="20"/>
                <w:szCs w:val="20"/>
                <w:lang w:val="id-ID"/>
              </w:rPr>
            </w:pPr>
            <w:r>
              <w:rPr>
                <w:rFonts w:ascii="Times New Roman" w:eastAsia="Times New Roman" w:hAnsi="Times New Roman" w:cs="Times New Roman"/>
                <w:color w:val="000000"/>
                <w:sz w:val="20"/>
                <w:szCs w:val="20"/>
                <w:lang w:val="id-ID"/>
              </w:rPr>
              <w:t>0</w:t>
            </w:r>
          </w:p>
        </w:tc>
        <w:tc>
          <w:tcPr>
            <w:tcW w:w="446" w:type="pct"/>
            <w:tcBorders>
              <w:top w:val="nil"/>
              <w:left w:val="nil"/>
              <w:bottom w:val="single" w:sz="4" w:space="0" w:color="auto"/>
              <w:right w:val="single" w:sz="4" w:space="0" w:color="auto"/>
            </w:tcBorders>
            <w:shd w:val="clear" w:color="auto" w:fill="auto"/>
            <w:vAlign w:val="center"/>
          </w:tcPr>
          <w:p w:rsidR="007365DA"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448</w:t>
            </w:r>
          </w:p>
        </w:tc>
        <w:tc>
          <w:tcPr>
            <w:tcW w:w="421" w:type="pct"/>
            <w:tcBorders>
              <w:top w:val="nil"/>
              <w:left w:val="nil"/>
              <w:bottom w:val="single" w:sz="4" w:space="0" w:color="auto"/>
              <w:right w:val="single" w:sz="4" w:space="0" w:color="auto"/>
            </w:tcBorders>
            <w:shd w:val="clear" w:color="auto" w:fill="auto"/>
            <w:vAlign w:val="center"/>
          </w:tcPr>
          <w:p w:rsidR="007365DA" w:rsidRPr="00F46370"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500</w:t>
            </w:r>
          </w:p>
        </w:tc>
        <w:tc>
          <w:tcPr>
            <w:tcW w:w="661" w:type="pct"/>
            <w:tcBorders>
              <w:top w:val="nil"/>
              <w:left w:val="nil"/>
              <w:bottom w:val="single" w:sz="4" w:space="0" w:color="auto"/>
              <w:right w:val="double" w:sz="6" w:space="0" w:color="auto"/>
            </w:tcBorders>
            <w:shd w:val="clear" w:color="auto" w:fill="auto"/>
            <w:vAlign w:val="center"/>
          </w:tcPr>
          <w:p w:rsidR="007365DA"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89.60</w:t>
            </w:r>
          </w:p>
        </w:tc>
      </w:tr>
      <w:tr w:rsidR="007365DA" w:rsidRPr="009A70D8" w:rsidTr="007365DA">
        <w:trPr>
          <w:trHeight w:val="330"/>
          <w:jc w:val="center"/>
        </w:trPr>
        <w:tc>
          <w:tcPr>
            <w:tcW w:w="1971" w:type="pct"/>
            <w:gridSpan w:val="3"/>
            <w:tcBorders>
              <w:top w:val="single" w:sz="4" w:space="0" w:color="auto"/>
              <w:left w:val="double" w:sz="6" w:space="0" w:color="auto"/>
              <w:bottom w:val="double" w:sz="6" w:space="0" w:color="auto"/>
              <w:right w:val="nil"/>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0"/>
                <w:szCs w:val="20"/>
              </w:rPr>
            </w:pPr>
            <w:r w:rsidRPr="009A70D8">
              <w:rPr>
                <w:rFonts w:ascii="Times New Roman" w:eastAsia="Times New Roman" w:hAnsi="Times New Roman" w:cs="Times New Roman"/>
                <w:b/>
                <w:bCs/>
                <w:color w:val="000000"/>
                <w:sz w:val="20"/>
                <w:szCs w:val="20"/>
              </w:rPr>
              <w:t>Total Akumulasi</w:t>
            </w:r>
          </w:p>
        </w:tc>
        <w:tc>
          <w:tcPr>
            <w:tcW w:w="299" w:type="pct"/>
            <w:tcBorders>
              <w:top w:val="nil"/>
              <w:left w:val="nil"/>
              <w:bottom w:val="double" w:sz="6" w:space="0" w:color="auto"/>
              <w:right w:val="nil"/>
            </w:tcBorders>
            <w:shd w:val="clear" w:color="auto" w:fill="auto"/>
            <w:noWrap/>
            <w:vAlign w:val="center"/>
            <w:hideMark/>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9A70D8">
              <w:rPr>
                <w:rFonts w:ascii="Times New Roman" w:eastAsia="Times New Roman" w:hAnsi="Times New Roman" w:cs="Times New Roman"/>
                <w:color w:val="000000"/>
                <w:sz w:val="20"/>
                <w:szCs w:val="20"/>
              </w:rPr>
              <w:t> </w:t>
            </w:r>
          </w:p>
        </w:tc>
        <w:tc>
          <w:tcPr>
            <w:tcW w:w="299" w:type="pct"/>
            <w:tcBorders>
              <w:top w:val="nil"/>
              <w:left w:val="nil"/>
              <w:bottom w:val="double" w:sz="6" w:space="0" w:color="auto"/>
              <w:right w:val="nil"/>
            </w:tcBorders>
            <w:shd w:val="clear" w:color="auto" w:fill="auto"/>
            <w:noWrap/>
            <w:vAlign w:val="center"/>
            <w:hideMark/>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9A70D8">
              <w:rPr>
                <w:rFonts w:ascii="Times New Roman" w:eastAsia="Times New Roman" w:hAnsi="Times New Roman" w:cs="Times New Roman"/>
                <w:color w:val="000000"/>
                <w:sz w:val="20"/>
                <w:szCs w:val="20"/>
              </w:rPr>
              <w:t> </w:t>
            </w:r>
          </w:p>
        </w:tc>
        <w:tc>
          <w:tcPr>
            <w:tcW w:w="299" w:type="pct"/>
            <w:tcBorders>
              <w:top w:val="nil"/>
              <w:left w:val="nil"/>
              <w:bottom w:val="double" w:sz="6" w:space="0" w:color="auto"/>
              <w:right w:val="nil"/>
            </w:tcBorders>
            <w:shd w:val="clear" w:color="auto" w:fill="auto"/>
            <w:noWrap/>
            <w:vAlign w:val="center"/>
            <w:hideMark/>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9A70D8">
              <w:rPr>
                <w:rFonts w:ascii="Times New Roman" w:eastAsia="Times New Roman" w:hAnsi="Times New Roman" w:cs="Times New Roman"/>
                <w:color w:val="000000"/>
                <w:sz w:val="20"/>
                <w:szCs w:val="20"/>
              </w:rPr>
              <w:t> </w:t>
            </w:r>
          </w:p>
        </w:tc>
        <w:tc>
          <w:tcPr>
            <w:tcW w:w="299" w:type="pct"/>
            <w:tcBorders>
              <w:top w:val="nil"/>
              <w:left w:val="nil"/>
              <w:bottom w:val="double" w:sz="6" w:space="0" w:color="auto"/>
              <w:right w:val="nil"/>
            </w:tcBorders>
            <w:shd w:val="clear" w:color="auto" w:fill="auto"/>
            <w:noWrap/>
            <w:vAlign w:val="center"/>
            <w:hideMark/>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9A70D8">
              <w:rPr>
                <w:rFonts w:ascii="Times New Roman" w:eastAsia="Times New Roman" w:hAnsi="Times New Roman" w:cs="Times New Roman"/>
                <w:color w:val="000000"/>
                <w:sz w:val="20"/>
                <w:szCs w:val="20"/>
              </w:rPr>
              <w:t> </w:t>
            </w:r>
          </w:p>
        </w:tc>
        <w:tc>
          <w:tcPr>
            <w:tcW w:w="304" w:type="pct"/>
            <w:tcBorders>
              <w:top w:val="nil"/>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rPr>
                <w:rFonts w:ascii="Times New Roman" w:eastAsia="Times New Roman" w:hAnsi="Times New Roman" w:cs="Times New Roman"/>
                <w:color w:val="000000"/>
                <w:sz w:val="20"/>
                <w:szCs w:val="20"/>
              </w:rPr>
            </w:pPr>
            <w:r w:rsidRPr="009A70D8">
              <w:rPr>
                <w:rFonts w:ascii="Times New Roman" w:eastAsia="Times New Roman" w:hAnsi="Times New Roman" w:cs="Times New Roman"/>
                <w:color w:val="000000"/>
                <w:sz w:val="20"/>
                <w:szCs w:val="20"/>
              </w:rPr>
              <w:t> </w:t>
            </w:r>
          </w:p>
        </w:tc>
        <w:tc>
          <w:tcPr>
            <w:tcW w:w="446" w:type="pct"/>
            <w:tcBorders>
              <w:top w:val="nil"/>
              <w:left w:val="nil"/>
              <w:bottom w:val="double" w:sz="6" w:space="0" w:color="auto"/>
              <w:right w:val="single" w:sz="4" w:space="0" w:color="auto"/>
            </w:tcBorders>
            <w:shd w:val="clear" w:color="auto" w:fill="auto"/>
            <w:noWrap/>
            <w:vAlign w:val="center"/>
          </w:tcPr>
          <w:p w:rsidR="007365DA" w:rsidRPr="00DD3790"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2700</w:t>
            </w:r>
          </w:p>
        </w:tc>
        <w:tc>
          <w:tcPr>
            <w:tcW w:w="421" w:type="pct"/>
            <w:tcBorders>
              <w:top w:val="nil"/>
              <w:left w:val="nil"/>
              <w:bottom w:val="double" w:sz="6" w:space="0" w:color="auto"/>
              <w:right w:val="single" w:sz="4" w:space="0" w:color="auto"/>
            </w:tcBorders>
            <w:shd w:val="clear" w:color="auto" w:fill="auto"/>
            <w:noWrap/>
            <w:vAlign w:val="center"/>
          </w:tcPr>
          <w:p w:rsidR="007365DA" w:rsidRPr="00DD3790"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3000</w:t>
            </w:r>
          </w:p>
        </w:tc>
        <w:tc>
          <w:tcPr>
            <w:tcW w:w="661" w:type="pct"/>
            <w:tcBorders>
              <w:top w:val="nil"/>
              <w:left w:val="nil"/>
              <w:bottom w:val="double" w:sz="6" w:space="0" w:color="auto"/>
              <w:right w:val="double" w:sz="6" w:space="0" w:color="auto"/>
            </w:tcBorders>
            <w:shd w:val="clear" w:color="auto" w:fill="auto"/>
            <w:noWrap/>
            <w:vAlign w:val="center"/>
          </w:tcPr>
          <w:p w:rsidR="007365DA" w:rsidRPr="00DD3790" w:rsidRDefault="007365DA" w:rsidP="007365DA">
            <w:pPr>
              <w:spacing w:after="0" w:line="240" w:lineRule="auto"/>
              <w:jc w:val="center"/>
              <w:rPr>
                <w:rFonts w:ascii="Times New Roman" w:eastAsia="Times New Roman" w:hAnsi="Times New Roman" w:cs="Times New Roman"/>
                <w:b/>
                <w:bCs/>
                <w:color w:val="000000"/>
                <w:sz w:val="20"/>
                <w:szCs w:val="20"/>
                <w:lang w:val="id-ID"/>
              </w:rPr>
            </w:pPr>
            <w:r>
              <w:rPr>
                <w:rFonts w:ascii="Times New Roman" w:eastAsia="Times New Roman" w:hAnsi="Times New Roman" w:cs="Times New Roman"/>
                <w:b/>
                <w:bCs/>
                <w:color w:val="000000"/>
                <w:sz w:val="20"/>
                <w:szCs w:val="20"/>
                <w:lang w:val="id-ID"/>
              </w:rPr>
              <w:t>90.00</w:t>
            </w:r>
          </w:p>
        </w:tc>
      </w:tr>
    </w:tbl>
    <w:p w:rsidR="007365DA" w:rsidRPr="007D7322" w:rsidRDefault="007365DA" w:rsidP="007365DA">
      <w:pPr>
        <w:spacing w:after="0" w:line="48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Sumber: Data diolah 2019</w:t>
      </w:r>
    </w:p>
    <w:p w:rsidR="007365DA" w:rsidRPr="00F46370" w:rsidRDefault="007365DA" w:rsidP="007365DA">
      <w:pPr>
        <w:spacing w:after="0" w:line="480" w:lineRule="auto"/>
        <w:ind w:firstLine="567"/>
        <w:jc w:val="both"/>
        <w:rPr>
          <w:rFonts w:asciiTheme="majorBidi" w:hAnsiTheme="majorBidi" w:cstheme="majorBidi"/>
          <w:sz w:val="24"/>
          <w:szCs w:val="24"/>
          <w:lang w:val="id-ID"/>
        </w:rPr>
      </w:pPr>
      <w:r w:rsidRPr="009A70D8">
        <w:rPr>
          <w:rFonts w:ascii="Times New Roman" w:hAnsi="Times New Roman" w:cs="Times New Roman"/>
          <w:sz w:val="24"/>
          <w:szCs w:val="24"/>
        </w:rPr>
        <w:tab/>
        <w:t>Tabel 4.</w:t>
      </w:r>
      <w:r>
        <w:rPr>
          <w:rFonts w:ascii="Times New Roman" w:hAnsi="Times New Roman" w:cs="Times New Roman"/>
          <w:sz w:val="24"/>
          <w:szCs w:val="24"/>
          <w:lang w:val="id-ID"/>
        </w:rPr>
        <w:t>27</w:t>
      </w:r>
      <w:r w:rsidRPr="009A70D8">
        <w:rPr>
          <w:rFonts w:ascii="Times New Roman" w:hAnsi="Times New Roman" w:cs="Times New Roman"/>
          <w:sz w:val="24"/>
          <w:szCs w:val="24"/>
        </w:rPr>
        <w:t xml:space="preserve"> menjelaskan tanggapan-tanggapan responden mengenai materi </w:t>
      </w:r>
      <w:r>
        <w:rPr>
          <w:rFonts w:ascii="Times New Roman" w:hAnsi="Times New Roman" w:cs="Times New Roman"/>
          <w:sz w:val="24"/>
          <w:szCs w:val="24"/>
          <w:lang w:val="id-ID"/>
        </w:rPr>
        <w:t>kepuasan anggota</w:t>
      </w:r>
      <w:r w:rsidRPr="009A70D8">
        <w:rPr>
          <w:rFonts w:ascii="Times New Roman" w:hAnsi="Times New Roman" w:cs="Times New Roman"/>
          <w:sz w:val="24"/>
          <w:szCs w:val="24"/>
        </w:rPr>
        <w:t>. Dari hasil penelitian diketahui bahwa nilai pers</w:t>
      </w:r>
      <w:r>
        <w:rPr>
          <w:rFonts w:ascii="Times New Roman" w:hAnsi="Times New Roman" w:cs="Times New Roman"/>
          <w:sz w:val="24"/>
          <w:szCs w:val="24"/>
        </w:rPr>
        <w:t xml:space="preserve">entase yang diperoleh sebesar </w:t>
      </w:r>
      <w:r>
        <w:rPr>
          <w:rFonts w:ascii="Times New Roman" w:hAnsi="Times New Roman" w:cs="Times New Roman"/>
          <w:sz w:val="24"/>
          <w:szCs w:val="24"/>
          <w:lang w:val="id-ID"/>
        </w:rPr>
        <w:t>90</w:t>
      </w:r>
      <w:r>
        <w:rPr>
          <w:rFonts w:ascii="Times New Roman" w:hAnsi="Times New Roman" w:cs="Times New Roman"/>
          <w:sz w:val="24"/>
          <w:szCs w:val="24"/>
        </w:rPr>
        <w:t>,</w:t>
      </w:r>
      <w:r>
        <w:rPr>
          <w:rFonts w:ascii="Times New Roman" w:hAnsi="Times New Roman" w:cs="Times New Roman"/>
          <w:sz w:val="24"/>
          <w:szCs w:val="24"/>
          <w:lang w:val="id-ID"/>
        </w:rPr>
        <w:t>00</w:t>
      </w:r>
      <w:r w:rsidRPr="009A70D8">
        <w:rPr>
          <w:rFonts w:ascii="Times New Roman" w:hAnsi="Times New Roman" w:cs="Times New Roman"/>
          <w:sz w:val="24"/>
          <w:szCs w:val="24"/>
        </w:rPr>
        <w:t>% dan terkategorikan</w:t>
      </w:r>
      <w:r>
        <w:rPr>
          <w:rFonts w:ascii="Times New Roman" w:hAnsi="Times New Roman" w:cs="Times New Roman"/>
          <w:sz w:val="24"/>
          <w:szCs w:val="24"/>
          <w:lang w:val="id-ID"/>
        </w:rPr>
        <w:t xml:space="preserve"> sangat</w:t>
      </w:r>
      <w:r w:rsidRPr="009A70D8">
        <w:rPr>
          <w:rFonts w:ascii="Times New Roman" w:hAnsi="Times New Roman" w:cs="Times New Roman"/>
          <w:sz w:val="24"/>
          <w:szCs w:val="24"/>
        </w:rPr>
        <w:t xml:space="preserve"> baik. Dengan demikian dapat diambil kesimpulan bahwa materi </w:t>
      </w:r>
      <w:r>
        <w:rPr>
          <w:rFonts w:ascii="Times New Roman" w:hAnsi="Times New Roman" w:cs="Times New Roman"/>
          <w:sz w:val="24"/>
          <w:szCs w:val="24"/>
          <w:lang w:val="id-ID"/>
        </w:rPr>
        <w:t>kepuasan anggota</w:t>
      </w:r>
      <w:r w:rsidRPr="009A70D8">
        <w:rPr>
          <w:rFonts w:ascii="Times New Roman" w:hAnsi="Times New Roman" w:cs="Times New Roman"/>
          <w:sz w:val="24"/>
          <w:szCs w:val="24"/>
        </w:rPr>
        <w:t xml:space="preserve"> yang diberikan sudah sesuai.</w:t>
      </w:r>
      <w:r>
        <w:rPr>
          <w:rFonts w:ascii="Times New Roman" w:hAnsi="Times New Roman" w:cs="Times New Roman"/>
          <w:sz w:val="24"/>
          <w:szCs w:val="24"/>
          <w:lang w:val="id-ID"/>
        </w:rPr>
        <w:t xml:space="preserve"> </w:t>
      </w:r>
      <w:r w:rsidRPr="00AA74FD">
        <w:rPr>
          <w:rFonts w:asciiTheme="majorBidi" w:hAnsiTheme="majorBidi" w:cstheme="majorBidi"/>
          <w:sz w:val="24"/>
          <w:szCs w:val="24"/>
        </w:rPr>
        <w:t xml:space="preserve">Jika disajikan dalam bentuk gambar garis kontinum, nilai persentase skor tersebut </w:t>
      </w:r>
      <w:r>
        <w:rPr>
          <w:rFonts w:asciiTheme="majorBidi" w:hAnsiTheme="majorBidi" w:cstheme="majorBidi"/>
          <w:sz w:val="24"/>
          <w:szCs w:val="24"/>
        </w:rPr>
        <w:t>dapat dilihat sebagai berikut:</w:t>
      </w:r>
    </w:p>
    <w:p w:rsidR="007365DA" w:rsidRPr="00D91045" w:rsidRDefault="007365DA" w:rsidP="007365DA">
      <w:pPr>
        <w:spacing w:line="240" w:lineRule="auto"/>
        <w:rPr>
          <w:rFonts w:ascii="Times New Roman" w:hAnsi="Times New Roman" w:cs="Times New Roman"/>
          <w:b/>
          <w:bCs/>
          <w:sz w:val="24"/>
          <w:szCs w:val="24"/>
          <w:lang w:val="id-ID"/>
        </w:rPr>
      </w:pPr>
      <w:r w:rsidRPr="003E570C">
        <w:rPr>
          <w:rFonts w:ascii="Times New Roman" w:hAnsi="Times New Roman" w:cs="Times New Roman"/>
          <w:noProof/>
          <w:sz w:val="24"/>
          <w:szCs w:val="24"/>
          <w:lang w:val="id-ID" w:eastAsia="id-ID"/>
        </w:rPr>
        <mc:AlternateContent>
          <mc:Choice Requires="wpg">
            <w:drawing>
              <wp:anchor distT="0" distB="0" distL="114300" distR="114300" simplePos="0" relativeHeight="251721728" behindDoc="0" locked="0" layoutInCell="1" allowOverlap="1" wp14:anchorId="24C4783F" wp14:editId="2045CC8D">
                <wp:simplePos x="0" y="0"/>
                <wp:positionH relativeFrom="column">
                  <wp:posOffset>4053205</wp:posOffset>
                </wp:positionH>
                <wp:positionV relativeFrom="paragraph">
                  <wp:posOffset>3337</wp:posOffset>
                </wp:positionV>
                <wp:extent cx="647065" cy="802640"/>
                <wp:effectExtent l="0" t="0" r="95885" b="130810"/>
                <wp:wrapNone/>
                <wp:docPr id="669" name="Group 6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7065" cy="802640"/>
                          <a:chOff x="8451" y="1782"/>
                          <a:chExt cx="1019" cy="1264"/>
                        </a:xfrm>
                      </wpg:grpSpPr>
                      <wps:wsp>
                        <wps:cNvPr id="670" name="Text Box 23"/>
                        <wps:cNvSpPr txBox="1">
                          <a:spLocks noChangeArrowheads="1"/>
                        </wps:cNvSpPr>
                        <wps:spPr bwMode="auto">
                          <a:xfrm>
                            <a:off x="8451" y="1782"/>
                            <a:ext cx="1019" cy="473"/>
                          </a:xfrm>
                          <a:prstGeom prst="rect">
                            <a:avLst/>
                          </a:prstGeom>
                          <a:solidFill>
                            <a:srgbClr val="FFFFFF"/>
                          </a:solidFill>
                          <a:ln w="9525">
                            <a:solidFill>
                              <a:srgbClr val="000000"/>
                            </a:solidFill>
                            <a:miter lim="800000"/>
                            <a:headEnd/>
                            <a:tailEnd/>
                          </a:ln>
                          <a:effectLst>
                            <a:outerShdw dist="107763" dir="2700000" algn="ctr" rotWithShape="0">
                              <a:srgbClr val="0D0D0D">
                                <a:alpha val="50000"/>
                              </a:srgbClr>
                            </a:outerShdw>
                          </a:effectLst>
                        </wps:spPr>
                        <wps:txbx>
                          <w:txbxContent>
                            <w:p w:rsidR="007365DA" w:rsidRPr="006B24D0" w:rsidRDefault="007365DA" w:rsidP="007365DA">
                              <w:pPr>
                                <w:jc w:val="center"/>
                                <w:rPr>
                                  <w:rFonts w:ascii="Times New Roman" w:hAnsi="Times New Roman" w:cs="Times New Roman"/>
                                  <w:b/>
                                  <w:sz w:val="28"/>
                                </w:rPr>
                              </w:pPr>
                              <w:r>
                                <w:rPr>
                                  <w:rFonts w:ascii="Times New Roman" w:hAnsi="Times New Roman" w:cs="Times New Roman"/>
                                  <w:b/>
                                  <w:lang w:val="id-ID"/>
                                </w:rPr>
                                <w:t>90</w:t>
                              </w:r>
                              <w:r>
                                <w:rPr>
                                  <w:rFonts w:ascii="Times New Roman" w:hAnsi="Times New Roman" w:cs="Times New Roman"/>
                                  <w:b/>
                                </w:rPr>
                                <w:t>,</w:t>
                              </w:r>
                              <w:r>
                                <w:rPr>
                                  <w:rFonts w:ascii="Times New Roman" w:hAnsi="Times New Roman" w:cs="Times New Roman"/>
                                  <w:b/>
                                  <w:lang w:val="id-ID"/>
                                </w:rPr>
                                <w:t>00</w:t>
                              </w:r>
                              <w:r w:rsidRPr="006B24D0">
                                <w:rPr>
                                  <w:rFonts w:ascii="Times New Roman" w:hAnsi="Times New Roman" w:cs="Times New Roman"/>
                                  <w:b/>
                                </w:rPr>
                                <w:t>%</w:t>
                              </w:r>
                            </w:p>
                          </w:txbxContent>
                        </wps:txbx>
                        <wps:bodyPr rot="0" vert="horz" wrap="square" lIns="91440" tIns="45720" rIns="91440" bIns="45720" anchor="t" anchorCtr="0" upright="1">
                          <a:noAutofit/>
                        </wps:bodyPr>
                      </wps:wsp>
                      <wps:wsp>
                        <wps:cNvPr id="671" name="AutoShape 24"/>
                        <wps:cNvCnPr>
                          <a:cxnSpLocks noChangeShapeType="1"/>
                        </wps:cNvCnPr>
                        <wps:spPr bwMode="auto">
                          <a:xfrm>
                            <a:off x="9006" y="2255"/>
                            <a:ext cx="0" cy="791"/>
                          </a:xfrm>
                          <a:prstGeom prst="straightConnector1">
                            <a:avLst/>
                          </a:prstGeom>
                          <a:noFill/>
                          <a:ln w="19050">
                            <a:solidFill>
                              <a:srgbClr val="000000"/>
                            </a:solidFill>
                            <a:prstDash val="sysDot"/>
                            <a:round/>
                            <a:headEnd/>
                            <a:tailEnd type="triangle" w="med" len="med"/>
                          </a:ln>
                          <a:effectLst>
                            <a:outerShdw dist="107763" dir="2700000" algn="ctr" rotWithShape="0">
                              <a:srgbClr val="808080">
                                <a:alpha val="50000"/>
                              </a:srgbClr>
                            </a:outerShdw>
                          </a:effectLst>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69" o:spid="_x0000_s1617" style="position:absolute;margin-left:319.15pt;margin-top:.25pt;width:50.95pt;height:63.2pt;z-index:251721728;mso-position-horizontal-relative:text;mso-position-vertical-relative:text" coordorigin="8451,1782" coordsize="1019,1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">
                <v:shape id="Text Box 23" o:spid="_x0000_s1618" type="#_x0000_t202" style="position:absolute;left:8451;top:1782;width:1019;height:4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suvcIA&#10;AADcAAAADwAAAGRycy9kb3ducmV2LnhtbERPzWoCMRC+C75DmIIXqVmtqGyNIlLBS4WufYDpZtxE&#10;N5Nlk+rWpzeHgseP73+57lwtrtQG61nBeJSBIC69tlwp+D7uXhcgQkTWWHsmBX8UYL3q95aYa3/j&#10;L7oWsRIphEOOCkyMTS5lKA05DCPfECfu5FuHMcG2krrFWwp3tZxk2Uw6tJwaDDa0NVReil+nwE73&#10;b8XxcLfm5/N8Nrvhh5+bi1KDl27zDiJSF5/if/deK5jN0/x0Jh0BuX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uy69wgAAANwAAAAPAAAAAAAAAAAAAAAAAJgCAABkcnMvZG93&#10;bnJldi54bWxQSwUGAAAAAAQABAD1AAAAhwMAAAAA&#10;">
                  <v:shadow on="t" color="#0d0d0d" opacity=".5" offset="6pt,6pt"/>
                  <v:textbox>
                    <w:txbxContent>
                      <w:p w:rsidR="007365DA" w:rsidRPr="006B24D0" w:rsidRDefault="007365DA" w:rsidP="007365DA">
                        <w:pPr>
                          <w:jc w:val="center"/>
                          <w:rPr>
                            <w:rFonts w:ascii="Times New Roman" w:hAnsi="Times New Roman" w:cs="Times New Roman"/>
                            <w:b/>
                            <w:sz w:val="28"/>
                          </w:rPr>
                        </w:pPr>
                        <w:r>
                          <w:rPr>
                            <w:rFonts w:ascii="Times New Roman" w:hAnsi="Times New Roman" w:cs="Times New Roman"/>
                            <w:b/>
                            <w:lang w:val="id-ID"/>
                          </w:rPr>
                          <w:t>90</w:t>
                        </w:r>
                        <w:r>
                          <w:rPr>
                            <w:rFonts w:ascii="Times New Roman" w:hAnsi="Times New Roman" w:cs="Times New Roman"/>
                            <w:b/>
                          </w:rPr>
                          <w:t>,</w:t>
                        </w:r>
                        <w:r>
                          <w:rPr>
                            <w:rFonts w:ascii="Times New Roman" w:hAnsi="Times New Roman" w:cs="Times New Roman"/>
                            <w:b/>
                            <w:lang w:val="id-ID"/>
                          </w:rPr>
                          <w:t>00</w:t>
                        </w:r>
                        <w:r w:rsidRPr="006B24D0">
                          <w:rPr>
                            <w:rFonts w:ascii="Times New Roman" w:hAnsi="Times New Roman" w:cs="Times New Roman"/>
                            <w:b/>
                          </w:rPr>
                          <w:t>%</w:t>
                        </w:r>
                      </w:p>
                    </w:txbxContent>
                  </v:textbox>
                </v:shape>
                <v:shape id="AutoShape 24" o:spid="_x0000_s1619" type="#_x0000_t32" style="position:absolute;left:9006;top:2255;width:0;height:7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nQnsAAAADcAAAADwAAAGRycy9kb3ducmV2LnhtbERPTYvCMBC9C/6HMAt701QPWqpRXEF2&#10;Yb1YV/Y6NGNTbCalSbX+eyMIHh/ve7nubS2u1PrKsYLJOAFBXDhdcang77gbpSB8QNZYOyYFd/Kw&#10;Xg0HS8y0u/GBrnkoRQxhn6ECE0KTSekLQxb92DXEkTu71mKIsC2lbvEWw20tp0kykxYrjg0GG9oa&#10;Ki55ZxX8npL/73uqbd51c7uP675OJlXq86PfLEAE6sNb/HL/aAWz+QSeZ+IRkKsH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Xp0J7AAAAA3AAAAA8AAAAAAAAAAAAAAAAA&#10;oQIAAGRycy9kb3ducmV2LnhtbFBLBQYAAAAABAAEAPkAAACOAwAAAAA=&#10;" strokeweight="1.5pt">
                  <v:stroke dashstyle="1 1" endarrow="block"/>
                  <v:shadow on="t" opacity=".5" offset="6pt,6pt"/>
                </v:shape>
              </v:group>
            </w:pict>
          </mc:Fallback>
        </mc:AlternateContent>
      </w:r>
    </w:p>
    <w:p w:rsidR="007365DA" w:rsidRPr="00A142C8" w:rsidRDefault="007365DA" w:rsidP="007365DA">
      <w:pPr>
        <w:spacing w:line="480" w:lineRule="auto"/>
        <w:jc w:val="both"/>
        <w:rPr>
          <w:rFonts w:ascii="Times New Roman" w:hAnsi="Times New Roman" w:cs="Times New Roman"/>
          <w:sz w:val="24"/>
          <w:szCs w:val="24"/>
          <w:lang w:val="id-ID"/>
        </w:rPr>
      </w:pPr>
    </w:p>
    <w:p w:rsidR="007365DA" w:rsidRPr="008876F7" w:rsidRDefault="007365DA" w:rsidP="007365DA">
      <w:pPr>
        <w:pStyle w:val="ListParagraph"/>
        <w:spacing w:after="0" w:line="360" w:lineRule="auto"/>
        <w:ind w:left="0"/>
        <w:jc w:val="center"/>
        <w:rPr>
          <w:rFonts w:ascii="Times New Roman" w:hAnsi="Times New Roman"/>
          <w:b/>
          <w:bCs/>
          <w:sz w:val="24"/>
          <w:szCs w:val="24"/>
        </w:rPr>
      </w:pPr>
      <w:r w:rsidRPr="003E570C">
        <w:rPr>
          <w:rFonts w:ascii="Times New Roman" w:hAnsi="Times New Roman"/>
          <w:noProof/>
          <w:sz w:val="24"/>
          <w:szCs w:val="24"/>
          <w:lang w:eastAsia="id-ID"/>
        </w:rPr>
        <w:lastRenderedPageBreak/>
        <mc:AlternateContent>
          <mc:Choice Requires="wpg">
            <w:drawing>
              <wp:anchor distT="0" distB="0" distL="114300" distR="114300" simplePos="0" relativeHeight="251720704" behindDoc="0" locked="0" layoutInCell="1" allowOverlap="1" wp14:anchorId="52DE3411" wp14:editId="31804020">
                <wp:simplePos x="0" y="0"/>
                <wp:positionH relativeFrom="column">
                  <wp:posOffset>218440</wp:posOffset>
                </wp:positionH>
                <wp:positionV relativeFrom="paragraph">
                  <wp:posOffset>76835</wp:posOffset>
                </wp:positionV>
                <wp:extent cx="4603115" cy="252095"/>
                <wp:effectExtent l="1270" t="0" r="0" b="0"/>
                <wp:wrapNone/>
                <wp:docPr id="696" name="Group 6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03115" cy="252095"/>
                          <a:chOff x="2612" y="1723"/>
                          <a:chExt cx="7249" cy="397"/>
                        </a:xfrm>
                      </wpg:grpSpPr>
                      <wps:wsp>
                        <wps:cNvPr id="697" name="Rectangle 31"/>
                        <wps:cNvSpPr>
                          <a:spLocks noChangeArrowheads="1"/>
                        </wps:cNvSpPr>
                        <wps:spPr bwMode="auto">
                          <a:xfrm>
                            <a:off x="2612" y="1725"/>
                            <a:ext cx="1390" cy="3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Tidak Baik</w:t>
                              </w:r>
                            </w:p>
                          </w:txbxContent>
                        </wps:txbx>
                        <wps:bodyPr rot="0" vert="horz" wrap="square" lIns="91440" tIns="45720" rIns="91440" bIns="45720" anchor="t" anchorCtr="0" upright="1">
                          <a:noAutofit/>
                        </wps:bodyPr>
                      </wps:wsp>
                      <wps:wsp>
                        <wps:cNvPr id="698" name="Rectangle 32"/>
                        <wps:cNvSpPr>
                          <a:spLocks noChangeArrowheads="1"/>
                        </wps:cNvSpPr>
                        <wps:spPr bwMode="auto">
                          <a:xfrm>
                            <a:off x="4118" y="1723"/>
                            <a:ext cx="1349" cy="39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Kurang Baik</w:t>
                              </w:r>
                            </w:p>
                          </w:txbxContent>
                        </wps:txbx>
                        <wps:bodyPr rot="0" vert="horz" wrap="square" lIns="91440" tIns="45720" rIns="91440" bIns="45720" anchor="t" anchorCtr="0" upright="1">
                          <a:noAutofit/>
                        </wps:bodyPr>
                      </wps:wsp>
                      <wps:wsp>
                        <wps:cNvPr id="699" name="Rectangle 33"/>
                        <wps:cNvSpPr>
                          <a:spLocks noChangeArrowheads="1"/>
                        </wps:cNvSpPr>
                        <wps:spPr bwMode="auto">
                          <a:xfrm>
                            <a:off x="5578" y="1732"/>
                            <a:ext cx="131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Cukup Baik</w:t>
                              </w:r>
                            </w:p>
                          </w:txbxContent>
                        </wps:txbx>
                        <wps:bodyPr rot="0" vert="horz" wrap="square" lIns="91440" tIns="45720" rIns="91440" bIns="45720" anchor="t" anchorCtr="0" upright="1">
                          <a:noAutofit/>
                        </wps:bodyPr>
                      </wps:wsp>
                      <wps:wsp>
                        <wps:cNvPr id="700" name="Rectangle 34"/>
                        <wps:cNvSpPr>
                          <a:spLocks noChangeArrowheads="1"/>
                        </wps:cNvSpPr>
                        <wps:spPr bwMode="auto">
                          <a:xfrm>
                            <a:off x="7031" y="1728"/>
                            <a:ext cx="1300"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Baik</w:t>
                              </w:r>
                            </w:p>
                          </w:txbxContent>
                        </wps:txbx>
                        <wps:bodyPr rot="0" vert="horz" wrap="square" lIns="91440" tIns="45720" rIns="91440" bIns="45720" anchor="t" anchorCtr="0" upright="1">
                          <a:noAutofit/>
                        </wps:bodyPr>
                      </wps:wsp>
                      <wps:wsp>
                        <wps:cNvPr id="701" name="Rectangle 35"/>
                        <wps:cNvSpPr>
                          <a:spLocks noChangeArrowheads="1"/>
                        </wps:cNvSpPr>
                        <wps:spPr bwMode="auto">
                          <a:xfrm>
                            <a:off x="8471" y="1732"/>
                            <a:ext cx="1390" cy="38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Sangat Baik</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96" o:spid="_x0000_s1620" style="position:absolute;left:0;text-align:left;margin-left:17.2pt;margin-top:6.05pt;width:362.45pt;height:19.85pt;z-index:251720704;mso-position-horizontal-relative:text;mso-position-vertical-relative:text" coordorigin="2612,1723" coordsize="7249,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">
                <v:rect id="Rectangle 31" o:spid="_x0000_s1621" style="position:absolute;left:2612;top:1725;width:1390;height:3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FgpsQA&#10;AADcAAAADwAAAGRycy9kb3ducmV2LnhtbESPQWsCMRSE7wX/Q3iCN01addXVKCIIgnpQC70+Ns/d&#10;pZuX7Sbq9t83gtDjMDPfMItVaytxp8aXjjW8DxQI4syZknMNn5dtfwrCB2SDlWPS8EseVsvO2wJT&#10;4x58ovs55CJC2KeooQihTqX0WUEW/cDVxNG7usZiiLLJpWnwEeG2kh9KJdJiyXGhwJo2BWXf55vV&#10;gMnI/Byvw8Nlf0twlrdqO/5SWve67XoOIlAb/sOv9s5oSGYTeJ6JR0A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RBYKbEAAAA3AAAAA8AAAAAAAAAAAAAAAAAmAIAAGRycy9k&#10;b3ducmV2LnhtbFBLBQYAAAAABAAEAPUAAACJAw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Tidak Baik</w:t>
                        </w:r>
                      </w:p>
                    </w:txbxContent>
                  </v:textbox>
                </v:rect>
                <v:rect id="Rectangle 32" o:spid="_x0000_s1622" style="position:absolute;left:4118;top:1723;width:1349;height:3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701MEA&#10;AADcAAAADwAAAGRycy9kb3ducmV2LnhtbERPTYvCMBC9C/6HMII3TVbXol2jiCAIqwersNehGduy&#10;zaQ2Ueu/N4eFPT7e93Ld2Vo8qPWVYw0fYwWCOHem4kLD5bwbzUH4gGywdkwaXuRhver3lpga9+QT&#10;PbJQiBjCPkUNZQhNKqXPS7Lox64hjtzVtRZDhG0hTYvPGG5rOVEqkRYrjg0lNrQtKf/N7lYDJp/m&#10;drxOD+fve4KLolO72Y/SejjoNl8gAnXhX/zn3hsNySKujWfiEZC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e9NTBAAAA3AAAAA8AAAAAAAAAAAAAAAAAmAIAAGRycy9kb3du&#10;cmV2LnhtbFBLBQYAAAAABAAEAPUAAACGAw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Kurang Baik</w:t>
                        </w:r>
                      </w:p>
                    </w:txbxContent>
                  </v:textbox>
                </v:rect>
                <v:rect id="Rectangle 33" o:spid="_x0000_s1623" style="position:absolute;left:5578;top:1732;width:131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JRT8QA&#10;AADcAAAADwAAAGRycy9kb3ducmV2LnhtbESPQWvCQBSE7wX/w/KE3uqurQ0muooUBEF7qApeH9ln&#10;Esy+jdlV4793BaHHYWa+YabzztbiSq2vHGsYDhQI4tyZigsN+93yYwzCB2SDtWPScCcP81nvbYqZ&#10;cTf+o+s2FCJC2GeooQyhyaT0eUkW/cA1xNE7utZiiLItpGnxFuG2lp9KJdJixXGhxIZ+SspP24vV&#10;gMnInH+PX5vd+pJgWnRq+X1QWr/3u8UERKAu/Idf7ZXRkKQpPM/EI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SUU/EAAAA3AAAAA8AAAAAAAAAAAAAAAAAmAIAAGRycy9k&#10;b3ducmV2LnhtbFBLBQYAAAAABAAEAPUAAACJAw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Cukup Baik</w:t>
                        </w:r>
                      </w:p>
                    </w:txbxContent>
                  </v:textbox>
                </v:rect>
                <v:rect id="Rectangle 34" o:spid="_x0000_s1624" style="position:absolute;left:7031;top:1728;width:1300;height: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NiyMEA&#10;AADcAAAADwAAAGRycy9kb3ducmV2LnhtbERPy4rCMBTdD/gP4Qqz00Qdq1ajiCAMOC58gNtLc22L&#10;zU1tonb+3iwGZnk478WqtZV4UuNLxxoGfQWCOHOm5FzD+bTtTUH4gGywckwafsnDatn5WGBq3IsP&#10;9DyGXMQQ9ilqKEKoUyl9VpBF33c1ceSurrEYImxyaRp8xXBbyaFSibRYcmwosKZNQdnt+LAaMPky&#10;9/119HPaPRKc5a3aji9K689uu56DCNSGf/Gf+9tomKg4P56JR0A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VDYsjBAAAA3AAAAA8AAAAAAAAAAAAAAAAAmAIAAGRycy9kb3du&#10;cmV2LnhtbFBLBQYAAAAABAAEAPUAAACGAw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Baik</w:t>
                        </w:r>
                      </w:p>
                    </w:txbxContent>
                  </v:textbox>
                </v:rect>
                <v:rect id="Rectangle 35" o:spid="_x0000_s1625" style="position:absolute;left:8471;top:1732;width:1390;height: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HU8QA&#10;AADcAAAADwAAAGRycy9kb3ducmV2LnhtbESPQWsCMRSE74X+h/AK3jSx6lZXo4ggCOqhKnh9bJ67&#10;i5uX7Sbq9t83gtDjMDPfMLNFaytxp8aXjjX0ewoEceZMybmG03HdHYPwAdlg5Zg0/JKHxfz9bYap&#10;cQ/+pvsh5CJC2KeooQihTqX0WUEWfc/VxNG7uMZiiLLJpWnwEeG2kp9KJdJiyXGhwJpWBWXXw81q&#10;wGRofvaXwe64vSU4yVu1Hp2V1p2PdjkFEagN/+FXe2M0fKk+PM/EIyD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Px1PEAAAA3AAAAA8AAAAAAAAAAAAAAAAAmAIAAGRycy9k&#10;b3ducmV2LnhtbFBLBQYAAAAABAAEAPUAAACJAw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Sangat Baik</w:t>
                        </w:r>
                      </w:p>
                    </w:txbxContent>
                  </v:textbox>
                </v:rect>
              </v:group>
            </w:pict>
          </mc:Fallback>
        </mc:AlternateContent>
      </w:r>
      <w:r w:rsidRPr="003E570C">
        <w:rPr>
          <w:rFonts w:ascii="Times New Roman" w:hAnsi="Times New Roman"/>
          <w:noProof/>
          <w:sz w:val="24"/>
          <w:szCs w:val="24"/>
          <w:lang w:eastAsia="id-ID"/>
        </w:rPr>
        <mc:AlternateContent>
          <mc:Choice Requires="wpg">
            <w:drawing>
              <wp:anchor distT="0" distB="0" distL="114300" distR="114300" simplePos="0" relativeHeight="251719680" behindDoc="0" locked="0" layoutInCell="1" allowOverlap="1" wp14:anchorId="2028DE33" wp14:editId="5AE10472">
                <wp:simplePos x="0" y="0"/>
                <wp:positionH relativeFrom="column">
                  <wp:posOffset>218440</wp:posOffset>
                </wp:positionH>
                <wp:positionV relativeFrom="paragraph">
                  <wp:posOffset>84455</wp:posOffset>
                </wp:positionV>
                <wp:extent cx="4603115" cy="252095"/>
                <wp:effectExtent l="1270" t="4445" r="0" b="635"/>
                <wp:wrapNone/>
                <wp:docPr id="702" name="Group 7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03115" cy="252095"/>
                          <a:chOff x="2612" y="1723"/>
                          <a:chExt cx="7249" cy="397"/>
                        </a:xfrm>
                      </wpg:grpSpPr>
                      <wps:wsp>
                        <wps:cNvPr id="544" name="Rectangle 25"/>
                        <wps:cNvSpPr>
                          <a:spLocks noChangeArrowheads="1"/>
                        </wps:cNvSpPr>
                        <wps:spPr bwMode="auto">
                          <a:xfrm>
                            <a:off x="2612" y="1725"/>
                            <a:ext cx="1390" cy="3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sidRPr="00287318">
                                <w:rPr>
                                  <w:rFonts w:cs="Times New Roman"/>
                                  <w:sz w:val="20"/>
                                  <w:szCs w:val="20"/>
                                </w:rPr>
                                <w:t xml:space="preserve">Tidak </w:t>
                              </w:r>
                              <w:r>
                                <w:rPr>
                                  <w:rFonts w:cs="Times New Roman"/>
                                  <w:sz w:val="20"/>
                                  <w:szCs w:val="20"/>
                                </w:rPr>
                                <w:t>Baik</w:t>
                              </w:r>
                            </w:p>
                          </w:txbxContent>
                        </wps:txbx>
                        <wps:bodyPr rot="0" vert="horz" wrap="square" lIns="91440" tIns="45720" rIns="91440" bIns="45720" anchor="t" anchorCtr="0" upright="1">
                          <a:noAutofit/>
                        </wps:bodyPr>
                      </wps:wsp>
                      <wps:wsp>
                        <wps:cNvPr id="545" name="Rectangle 26"/>
                        <wps:cNvSpPr>
                          <a:spLocks noChangeArrowheads="1"/>
                        </wps:cNvSpPr>
                        <wps:spPr bwMode="auto">
                          <a:xfrm>
                            <a:off x="4118" y="1723"/>
                            <a:ext cx="1349" cy="39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Pr>
                                  <w:rFonts w:cs="Times New Roman"/>
                                  <w:sz w:val="20"/>
                                  <w:szCs w:val="20"/>
                                </w:rPr>
                                <w:t>Kurang</w:t>
                              </w:r>
                              <w:r w:rsidRPr="00287318">
                                <w:rPr>
                                  <w:rFonts w:cs="Times New Roman"/>
                                  <w:sz w:val="20"/>
                                  <w:szCs w:val="20"/>
                                </w:rPr>
                                <w:t xml:space="preserve"> </w:t>
                              </w:r>
                              <w:r>
                                <w:rPr>
                                  <w:rFonts w:cs="Times New Roman"/>
                                  <w:sz w:val="20"/>
                                  <w:szCs w:val="20"/>
                                </w:rPr>
                                <w:t>Baik</w:t>
                              </w:r>
                            </w:p>
                          </w:txbxContent>
                        </wps:txbx>
                        <wps:bodyPr rot="0" vert="horz" wrap="square" lIns="91440" tIns="45720" rIns="91440" bIns="45720" anchor="t" anchorCtr="0" upright="1">
                          <a:noAutofit/>
                        </wps:bodyPr>
                      </wps:wsp>
                      <wps:wsp>
                        <wps:cNvPr id="546" name="Rectangle 27"/>
                        <wps:cNvSpPr>
                          <a:spLocks noChangeArrowheads="1"/>
                        </wps:cNvSpPr>
                        <wps:spPr bwMode="auto">
                          <a:xfrm>
                            <a:off x="5578" y="1732"/>
                            <a:ext cx="131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Pr>
                                  <w:rFonts w:cs="Times New Roman"/>
                                  <w:sz w:val="20"/>
                                  <w:szCs w:val="20"/>
                                </w:rPr>
                                <w:t>Cukup Baik</w:t>
                              </w:r>
                            </w:p>
                          </w:txbxContent>
                        </wps:txbx>
                        <wps:bodyPr rot="0" vert="horz" wrap="square" lIns="91440" tIns="45720" rIns="91440" bIns="45720" anchor="t" anchorCtr="0" upright="1">
                          <a:noAutofit/>
                        </wps:bodyPr>
                      </wps:wsp>
                      <wps:wsp>
                        <wps:cNvPr id="547" name="Rectangle 28"/>
                        <wps:cNvSpPr>
                          <a:spLocks noChangeArrowheads="1"/>
                        </wps:cNvSpPr>
                        <wps:spPr bwMode="auto">
                          <a:xfrm>
                            <a:off x="7031" y="1728"/>
                            <a:ext cx="1300"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Pr>
                                  <w:rFonts w:cs="Times New Roman"/>
                                  <w:sz w:val="20"/>
                                  <w:szCs w:val="20"/>
                                </w:rPr>
                                <w:t>Baik</w:t>
                              </w:r>
                            </w:p>
                          </w:txbxContent>
                        </wps:txbx>
                        <wps:bodyPr rot="0" vert="horz" wrap="square" lIns="91440" tIns="45720" rIns="91440" bIns="45720" anchor="t" anchorCtr="0" upright="1">
                          <a:noAutofit/>
                        </wps:bodyPr>
                      </wps:wsp>
                      <wps:wsp>
                        <wps:cNvPr id="771" name="Rectangle 29"/>
                        <wps:cNvSpPr>
                          <a:spLocks noChangeArrowheads="1"/>
                        </wps:cNvSpPr>
                        <wps:spPr bwMode="auto">
                          <a:xfrm>
                            <a:off x="8471" y="1732"/>
                            <a:ext cx="1390" cy="38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Pr>
                                  <w:rFonts w:cs="Times New Roman"/>
                                  <w:sz w:val="20"/>
                                  <w:szCs w:val="20"/>
                                </w:rPr>
                                <w:t>Sangat Baik</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02" o:spid="_x0000_s1626" style="position:absolute;left:0;text-align:left;margin-left:17.2pt;margin-top:6.65pt;width:362.45pt;height:19.85pt;z-index:251719680;mso-position-horizontal-relative:text;mso-position-vertical-relative:text" coordorigin="2612,1723" coordsize="7249,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">
                <v:rect id="Rectangle 25" o:spid="_x0000_s1627" style="position:absolute;left:2612;top:1725;width:1390;height:3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az6sQA&#10;AADcAAAADwAAAGRycy9kb3ducmV2LnhtbESPQWvCQBSE7wX/w/KE3uqubQwaXUUKQsH2YBS8PrLP&#10;JJh9G7Orpv/eLRQ8DjPzDbNY9bYRN+p87VjDeKRAEBfO1FxqOOw3b1MQPiAbbByThl/ysFoOXhaY&#10;GXfnHd3yUIoIYZ+hhiqENpPSFxVZ9CPXEkfv5DqLIcqulKbDe4TbRr4rlUqLNceFClv6rKg451er&#10;AdPEXH5OH9/77TXFWdmrzeSotH4d9us5iEB9eIb/219GwyRJ4O9MPAJ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Ws+rEAAAA3AAAAA8AAAAAAAAAAAAAAAAAmAIAAGRycy9k&#10;b3ducmV2LnhtbFBLBQYAAAAABAAEAPUAAACJAwAAAAA=&#10;" stroked="f">
                  <v:textbox>
                    <w:txbxContent>
                      <w:p w:rsidR="007365DA" w:rsidRPr="00287318" w:rsidRDefault="007365DA" w:rsidP="007365DA">
                        <w:pPr>
                          <w:jc w:val="center"/>
                          <w:rPr>
                            <w:rFonts w:cs="Times New Roman"/>
                            <w:sz w:val="20"/>
                            <w:szCs w:val="20"/>
                          </w:rPr>
                        </w:pPr>
                        <w:r w:rsidRPr="00287318">
                          <w:rPr>
                            <w:rFonts w:cs="Times New Roman"/>
                            <w:sz w:val="20"/>
                            <w:szCs w:val="20"/>
                          </w:rPr>
                          <w:t xml:space="preserve">Tidak </w:t>
                        </w:r>
                        <w:r>
                          <w:rPr>
                            <w:rFonts w:cs="Times New Roman"/>
                            <w:sz w:val="20"/>
                            <w:szCs w:val="20"/>
                          </w:rPr>
                          <w:t>Baik</w:t>
                        </w:r>
                      </w:p>
                    </w:txbxContent>
                  </v:textbox>
                </v:rect>
                <v:rect id="Rectangle 26" o:spid="_x0000_s1628" style="position:absolute;left:4118;top:1723;width:1349;height:3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oWccQA&#10;AADcAAAADwAAAGRycy9kb3ducmV2LnhtbESPQWvCQBSE74L/YXlCb7rb1gSNriIFQdAeqgWvj+wz&#10;Cc2+jdlV4793hYLHYWa+YebLztbiSq2vHGt4HykQxLkzFRcafg/r4QSED8gGa8ek4U4elot+b46Z&#10;cTf+oes+FCJC2GeooQyhyaT0eUkW/cg1xNE7udZiiLItpGnxFuG2lh9KpdJixXGhxIa+Ssr/9her&#10;AdOxOX+fPneH7SXFadGpdXJUWr8NutUMRKAuvML/7Y3RkIwTeJ6JR0A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6aFnHEAAAA3AAAAA8AAAAAAAAAAAAAAAAAmAIAAGRycy9k&#10;b3ducmV2LnhtbFBLBQYAAAAABAAEAPUAAACJAwAAAAA=&#10;" stroked="f">
                  <v:textbox>
                    <w:txbxContent>
                      <w:p w:rsidR="007365DA" w:rsidRPr="00287318" w:rsidRDefault="007365DA" w:rsidP="007365DA">
                        <w:pPr>
                          <w:jc w:val="center"/>
                          <w:rPr>
                            <w:rFonts w:cs="Times New Roman"/>
                            <w:sz w:val="20"/>
                            <w:szCs w:val="20"/>
                          </w:rPr>
                        </w:pPr>
                        <w:r>
                          <w:rPr>
                            <w:rFonts w:cs="Times New Roman"/>
                            <w:sz w:val="20"/>
                            <w:szCs w:val="20"/>
                          </w:rPr>
                          <w:t>Kurang</w:t>
                        </w:r>
                        <w:r w:rsidRPr="00287318">
                          <w:rPr>
                            <w:rFonts w:cs="Times New Roman"/>
                            <w:sz w:val="20"/>
                            <w:szCs w:val="20"/>
                          </w:rPr>
                          <w:t xml:space="preserve"> </w:t>
                        </w:r>
                        <w:r>
                          <w:rPr>
                            <w:rFonts w:cs="Times New Roman"/>
                            <w:sz w:val="20"/>
                            <w:szCs w:val="20"/>
                          </w:rPr>
                          <w:t>Baik</w:t>
                        </w:r>
                      </w:p>
                    </w:txbxContent>
                  </v:textbox>
                </v:rect>
                <v:rect id="Rectangle 27" o:spid="_x0000_s1629" style="position:absolute;left:5578;top:1732;width:131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iIBsMA&#10;AADcAAAADwAAAGRycy9kb3ducmV2LnhtbESPQYvCMBSE78L+h/AW9qaJrhatRhFBWFAPqwteH82z&#10;LTYvtYna/fdGEDwOM/MNM1u0thI3anzpWEO/p0AQZ86UnGv4O6y7YxA+IBusHJOGf/KwmH90Zpga&#10;d+dfuu1DLiKEfYoaihDqVEqfFWTR91xNHL2TayyGKJtcmgbvEW4rOVAqkRZLjgsF1rQqKDvvr1YD&#10;JkNz2Z2+t4fNNcFJ3qr16Ki0/vpsl1MQgdrwDr/aP0bDaJjA80w8An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kiIBsMAAADcAAAADwAAAAAAAAAAAAAAAACYAgAAZHJzL2Rv&#10;d25yZXYueG1sUEsFBgAAAAAEAAQA9QAAAIgDAAAAAA==&#10;" stroked="f">
                  <v:textbox>
                    <w:txbxContent>
                      <w:p w:rsidR="007365DA" w:rsidRPr="00287318" w:rsidRDefault="007365DA" w:rsidP="007365DA">
                        <w:pPr>
                          <w:jc w:val="center"/>
                          <w:rPr>
                            <w:rFonts w:cs="Times New Roman"/>
                            <w:sz w:val="20"/>
                            <w:szCs w:val="20"/>
                          </w:rPr>
                        </w:pPr>
                        <w:r>
                          <w:rPr>
                            <w:rFonts w:cs="Times New Roman"/>
                            <w:sz w:val="20"/>
                            <w:szCs w:val="20"/>
                          </w:rPr>
                          <w:t>Cukup Baik</w:t>
                        </w:r>
                      </w:p>
                    </w:txbxContent>
                  </v:textbox>
                </v:rect>
                <v:rect id="Rectangle 28" o:spid="_x0000_s1630" style="position:absolute;left:7031;top:1728;width:1300;height: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QtncUA&#10;AADcAAAADwAAAGRycy9kb3ducmV2LnhtbESPT4vCMBTE78J+h/AWvGniqtXtGkUEYWH14B/w+mie&#10;bbF56TZRu99+Iwgeh5n5DTNbtLYSN2p86VjDoK9AEGfOlJxrOB7WvSkIH5ANVo5Jwx95WMzfOjNM&#10;jbvzjm77kIsIYZ+ihiKEOpXSZwVZ9H1XE0fv7BqLIcoml6bBe4TbSn4olUiLJceFAmtaFZRd9ler&#10;AZOR+d2eh5vDzzXBz7xV6/FJad19b5dfIAK14RV+tr+NhvFoAo8z8Qj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BC2dxQAAANwAAAAPAAAAAAAAAAAAAAAAAJgCAABkcnMv&#10;ZG93bnJldi54bWxQSwUGAAAAAAQABAD1AAAAigMAAAAA&#10;" stroked="f">
                  <v:textbox>
                    <w:txbxContent>
                      <w:p w:rsidR="007365DA" w:rsidRPr="00287318" w:rsidRDefault="007365DA" w:rsidP="007365DA">
                        <w:pPr>
                          <w:jc w:val="center"/>
                          <w:rPr>
                            <w:rFonts w:cs="Times New Roman"/>
                            <w:sz w:val="20"/>
                            <w:szCs w:val="20"/>
                          </w:rPr>
                        </w:pPr>
                        <w:r>
                          <w:rPr>
                            <w:rFonts w:cs="Times New Roman"/>
                            <w:sz w:val="20"/>
                            <w:szCs w:val="20"/>
                          </w:rPr>
                          <w:t>Baik</w:t>
                        </w:r>
                      </w:p>
                    </w:txbxContent>
                  </v:textbox>
                </v:rect>
                <v:rect id="Rectangle 29" o:spid="_x0000_s1631" style="position:absolute;left:8471;top:1732;width:1390;height: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m0LsUA&#10;AADcAAAADwAAAGRycy9kb3ducmV2LnhtbESPT4vCMBTE78J+h/AEb5q4utXtGmURBMH14B/w+mie&#10;bbF56TZR67c3Cwseh5n5DTNbtLYSN2p86VjDcKBAEGfOlJxrOB5W/SkIH5ANVo5Jw4M8LOZvnRmm&#10;xt15R7d9yEWEsE9RQxFCnUrps4Is+oGriaN3do3FEGWTS9PgPcJtJd+VSqTFkuNCgTUtC8ou+6vV&#10;gMnY/G7Po5/D5prgZ96q1cdJad3rtt9fIAK14RX+b6+NhslkCH9n4hGQ8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CbQuxQAAANwAAAAPAAAAAAAAAAAAAAAAAJgCAABkcnMv&#10;ZG93bnJldi54bWxQSwUGAAAAAAQABAD1AAAAigMAAAAA&#10;" stroked="f">
                  <v:textbox>
                    <w:txbxContent>
                      <w:p w:rsidR="007365DA" w:rsidRPr="00287318" w:rsidRDefault="007365DA" w:rsidP="007365DA">
                        <w:pPr>
                          <w:jc w:val="center"/>
                          <w:rPr>
                            <w:rFonts w:cs="Times New Roman"/>
                            <w:sz w:val="20"/>
                            <w:szCs w:val="20"/>
                          </w:rPr>
                        </w:pPr>
                        <w:r>
                          <w:rPr>
                            <w:rFonts w:cs="Times New Roman"/>
                            <w:sz w:val="20"/>
                            <w:szCs w:val="20"/>
                          </w:rPr>
                          <w:t>Sangat Baik</w:t>
                        </w:r>
                      </w:p>
                    </w:txbxContent>
                  </v:textbox>
                </v:rect>
              </v:group>
            </w:pict>
          </mc:Fallback>
        </mc:AlternateContent>
      </w:r>
      <w:r w:rsidRPr="003E570C">
        <w:rPr>
          <w:rFonts w:ascii="Times New Roman" w:hAnsi="Times New Roman"/>
          <w:noProof/>
          <w:sz w:val="24"/>
          <w:szCs w:val="24"/>
          <w:lang w:eastAsia="id-ID"/>
        </w:rPr>
        <mc:AlternateContent>
          <mc:Choice Requires="wpg">
            <w:drawing>
              <wp:inline distT="0" distB="0" distL="0" distR="0" wp14:anchorId="057472EB" wp14:editId="5F694B41">
                <wp:extent cx="5039995" cy="1116965"/>
                <wp:effectExtent l="1905" t="15240" r="0" b="1270"/>
                <wp:docPr id="772" name="Group 7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39995" cy="1116965"/>
                          <a:chOff x="2199" y="10251"/>
                          <a:chExt cx="8386" cy="1416"/>
                        </a:xfrm>
                      </wpg:grpSpPr>
                      <wps:wsp>
                        <wps:cNvPr id="773" name="Line 3"/>
                        <wps:cNvCnPr>
                          <a:cxnSpLocks noChangeShapeType="1"/>
                        </wps:cNvCnPr>
                        <wps:spPr bwMode="auto">
                          <a:xfrm>
                            <a:off x="2533" y="10758"/>
                            <a:ext cx="7774" cy="0"/>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774" name="Line 4"/>
                        <wps:cNvCnPr>
                          <a:cxnSpLocks noChangeShapeType="1"/>
                        </wps:cNvCnPr>
                        <wps:spPr bwMode="auto">
                          <a:xfrm>
                            <a:off x="2533" y="10251"/>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775" name="Rectangle 5"/>
                        <wps:cNvSpPr>
                          <a:spLocks noChangeArrowheads="1"/>
                        </wps:cNvSpPr>
                        <wps:spPr bwMode="auto">
                          <a:xfrm>
                            <a:off x="2533" y="10321"/>
                            <a:ext cx="1587"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B3F21" w:rsidRDefault="007365DA" w:rsidP="007365DA">
                              <w:pPr>
                                <w:rPr>
                                  <w:rFonts w:cs="Times New Roman"/>
                                </w:rPr>
                              </w:pPr>
                            </w:p>
                          </w:txbxContent>
                        </wps:txbx>
                        <wps:bodyPr rot="0" vert="horz" wrap="square" lIns="10800" tIns="45720" rIns="10800" bIns="45720" anchor="t" anchorCtr="0" upright="1">
                          <a:noAutofit/>
                        </wps:bodyPr>
                      </wps:wsp>
                      <wps:wsp>
                        <wps:cNvPr id="776" name="Rectangle 6"/>
                        <wps:cNvSpPr>
                          <a:spLocks noChangeArrowheads="1"/>
                        </wps:cNvSpPr>
                        <wps:spPr bwMode="auto">
                          <a:xfrm>
                            <a:off x="2199" y="11315"/>
                            <a:ext cx="63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20"/>
                                  <w:szCs w:val="18"/>
                                </w:rPr>
                              </w:pPr>
                              <w:r>
                                <w:rPr>
                                  <w:rFonts w:asciiTheme="majorBidi" w:hAnsiTheme="majorBidi" w:cstheme="majorBidi"/>
                                  <w:sz w:val="20"/>
                                  <w:szCs w:val="18"/>
                                </w:rPr>
                                <w:t>20%</w:t>
                              </w:r>
                            </w:p>
                          </w:txbxContent>
                        </wps:txbx>
                        <wps:bodyPr rot="0" vert="horz" wrap="square" lIns="9144" tIns="45720" rIns="9144" bIns="45720" anchor="t" anchorCtr="0" upright="1">
                          <a:noAutofit/>
                        </wps:bodyPr>
                      </wps:wsp>
                      <wps:wsp>
                        <wps:cNvPr id="777" name="Line 7"/>
                        <wps:cNvCnPr>
                          <a:cxnSpLocks noChangeShapeType="1"/>
                        </wps:cNvCnPr>
                        <wps:spPr bwMode="auto">
                          <a:xfrm>
                            <a:off x="4120" y="10251"/>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778" name="Line 8"/>
                        <wps:cNvCnPr>
                          <a:cxnSpLocks noChangeShapeType="1"/>
                        </wps:cNvCnPr>
                        <wps:spPr bwMode="auto">
                          <a:xfrm>
                            <a:off x="10307" y="10251"/>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779" name="Line 9"/>
                        <wps:cNvCnPr>
                          <a:cxnSpLocks noChangeShapeType="1"/>
                        </wps:cNvCnPr>
                        <wps:spPr bwMode="auto">
                          <a:xfrm>
                            <a:off x="8708" y="10266"/>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780" name="Line 10"/>
                        <wps:cNvCnPr>
                          <a:cxnSpLocks noChangeShapeType="1"/>
                        </wps:cNvCnPr>
                        <wps:spPr bwMode="auto">
                          <a:xfrm>
                            <a:off x="5650" y="10267"/>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781" name="Line 11"/>
                        <wps:cNvCnPr>
                          <a:cxnSpLocks noChangeShapeType="1"/>
                        </wps:cNvCnPr>
                        <wps:spPr bwMode="auto">
                          <a:xfrm>
                            <a:off x="7179" y="10266"/>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782" name="Rectangle 12"/>
                        <wps:cNvSpPr>
                          <a:spLocks noChangeArrowheads="1"/>
                        </wps:cNvSpPr>
                        <wps:spPr bwMode="auto">
                          <a:xfrm>
                            <a:off x="4138" y="10321"/>
                            <a:ext cx="1500" cy="359"/>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txbxContent>
                        </wps:txbx>
                        <wps:bodyPr rot="0" vert="horz" wrap="square" lIns="18000" tIns="45720" rIns="18000" bIns="45720" anchor="t" anchorCtr="0" upright="1">
                          <a:noAutofit/>
                        </wps:bodyPr>
                      </wps:wsp>
                      <wps:wsp>
                        <wps:cNvPr id="783" name="Rectangle 13"/>
                        <wps:cNvSpPr>
                          <a:spLocks noChangeArrowheads="1"/>
                        </wps:cNvSpPr>
                        <wps:spPr bwMode="auto">
                          <a:xfrm>
                            <a:off x="5684" y="10336"/>
                            <a:ext cx="1498"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txbxContent>
                        </wps:txbx>
                        <wps:bodyPr rot="0" vert="horz" wrap="square" lIns="18000" tIns="45720" rIns="18000" bIns="45720" anchor="t" anchorCtr="0" upright="1">
                          <a:noAutofit/>
                        </wps:bodyPr>
                      </wps:wsp>
                      <wps:wsp>
                        <wps:cNvPr id="784" name="Rectangle 14"/>
                        <wps:cNvSpPr>
                          <a:spLocks noChangeArrowheads="1"/>
                        </wps:cNvSpPr>
                        <wps:spPr bwMode="auto">
                          <a:xfrm>
                            <a:off x="7212" y="10336"/>
                            <a:ext cx="1499" cy="359"/>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txbxContent>
                        </wps:txbx>
                        <wps:bodyPr rot="0" vert="horz" wrap="square" lIns="91440" tIns="45720" rIns="91440" bIns="45720" anchor="t" anchorCtr="0" upright="1">
                          <a:noAutofit/>
                        </wps:bodyPr>
                      </wps:wsp>
                      <wps:wsp>
                        <wps:cNvPr id="785" name="Rectangle 15"/>
                        <wps:cNvSpPr>
                          <a:spLocks noChangeArrowheads="1"/>
                        </wps:cNvSpPr>
                        <wps:spPr bwMode="auto">
                          <a:xfrm>
                            <a:off x="8741" y="10321"/>
                            <a:ext cx="1570"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txbxContent>
                        </wps:txbx>
                        <wps:bodyPr rot="0" vert="horz" wrap="square" lIns="9144" tIns="45720" rIns="9144" bIns="45720" anchor="t" anchorCtr="0" upright="1">
                          <a:noAutofit/>
                        </wps:bodyPr>
                      </wps:wsp>
                      <wps:wsp>
                        <wps:cNvPr id="786" name="Rectangle 17"/>
                        <wps:cNvSpPr>
                          <a:spLocks noChangeArrowheads="1"/>
                        </wps:cNvSpPr>
                        <wps:spPr bwMode="auto">
                          <a:xfrm>
                            <a:off x="3732" y="11315"/>
                            <a:ext cx="78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20"/>
                                  <w:szCs w:val="18"/>
                                </w:rPr>
                              </w:pPr>
                              <w:r>
                                <w:rPr>
                                  <w:rFonts w:asciiTheme="majorBidi" w:hAnsiTheme="majorBidi" w:cstheme="majorBidi"/>
                                  <w:sz w:val="20"/>
                                  <w:szCs w:val="18"/>
                                </w:rPr>
                                <w:t>36,0%</w:t>
                              </w:r>
                            </w:p>
                          </w:txbxContent>
                        </wps:txbx>
                        <wps:bodyPr rot="0" vert="horz" wrap="square" lIns="9144" tIns="45720" rIns="9144" bIns="45720" anchor="t" anchorCtr="0" upright="1">
                          <a:noAutofit/>
                        </wps:bodyPr>
                      </wps:wsp>
                      <wps:wsp>
                        <wps:cNvPr id="787" name="Rectangle 18"/>
                        <wps:cNvSpPr>
                          <a:spLocks noChangeArrowheads="1"/>
                        </wps:cNvSpPr>
                        <wps:spPr bwMode="auto">
                          <a:xfrm>
                            <a:off x="5252" y="11315"/>
                            <a:ext cx="78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52,0%</w:t>
                              </w:r>
                            </w:p>
                          </w:txbxContent>
                        </wps:txbx>
                        <wps:bodyPr rot="0" vert="horz" wrap="square" lIns="9144" tIns="45720" rIns="9144" bIns="45720" anchor="t" anchorCtr="0" upright="1">
                          <a:noAutofit/>
                        </wps:bodyPr>
                      </wps:wsp>
                      <wps:wsp>
                        <wps:cNvPr id="788" name="Rectangle 19"/>
                        <wps:cNvSpPr>
                          <a:spLocks noChangeArrowheads="1"/>
                        </wps:cNvSpPr>
                        <wps:spPr bwMode="auto">
                          <a:xfrm>
                            <a:off x="6773" y="11315"/>
                            <a:ext cx="782"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68,0%</w:t>
                              </w:r>
                            </w:p>
                            <w:p w:rsidR="007365DA" w:rsidRPr="00F74990" w:rsidRDefault="007365DA" w:rsidP="007365DA">
                              <w:pPr>
                                <w:rPr>
                                  <w:rFonts w:asciiTheme="majorBidi" w:hAnsiTheme="majorBidi" w:cstheme="majorBidi"/>
                                  <w:sz w:val="18"/>
                                  <w:szCs w:val="18"/>
                                </w:rPr>
                              </w:pPr>
                            </w:p>
                          </w:txbxContent>
                        </wps:txbx>
                        <wps:bodyPr rot="0" vert="horz" wrap="square" lIns="9144" tIns="45720" rIns="9144" bIns="45720" anchor="t" anchorCtr="0" upright="1">
                          <a:noAutofit/>
                        </wps:bodyPr>
                      </wps:wsp>
                      <wps:wsp>
                        <wps:cNvPr id="789" name="Rectangle 20"/>
                        <wps:cNvSpPr>
                          <a:spLocks noChangeArrowheads="1"/>
                        </wps:cNvSpPr>
                        <wps:spPr bwMode="auto">
                          <a:xfrm>
                            <a:off x="8322" y="11293"/>
                            <a:ext cx="78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84,0%</w:t>
                              </w:r>
                            </w:p>
                          </w:txbxContent>
                        </wps:txbx>
                        <wps:bodyPr rot="0" vert="horz" wrap="square" lIns="9144" tIns="45720" rIns="9144" bIns="45720" anchor="t" anchorCtr="0" upright="1">
                          <a:noAutofit/>
                        </wps:bodyPr>
                      </wps:wsp>
                      <wps:wsp>
                        <wps:cNvPr id="790" name="Rectangle 21"/>
                        <wps:cNvSpPr>
                          <a:spLocks noChangeArrowheads="1"/>
                        </wps:cNvSpPr>
                        <wps:spPr bwMode="auto">
                          <a:xfrm>
                            <a:off x="10015" y="11299"/>
                            <a:ext cx="570"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5E27AC" w:rsidRDefault="007365DA" w:rsidP="007365DA">
                              <w:pPr>
                                <w:jc w:val="center"/>
                                <w:rPr>
                                  <w:rFonts w:asciiTheme="majorBidi" w:hAnsiTheme="majorBidi" w:cstheme="majorBidi"/>
                                  <w:sz w:val="18"/>
                                  <w:szCs w:val="18"/>
                                </w:rPr>
                              </w:pPr>
                              <w:r>
                                <w:rPr>
                                  <w:rFonts w:asciiTheme="majorBidi" w:hAnsiTheme="majorBidi" w:cstheme="majorBidi"/>
                                  <w:sz w:val="20"/>
                                  <w:szCs w:val="18"/>
                                </w:rPr>
                                <w:t>100%</w:t>
                              </w:r>
                            </w:p>
                          </w:txbxContent>
                        </wps:txbx>
                        <wps:bodyPr rot="0" vert="horz" wrap="square" lIns="9144" tIns="45720" rIns="9144" bIns="45720" anchor="t" anchorCtr="0" upright="1">
                          <a:noAutofit/>
                        </wps:bodyPr>
                      </wps:wsp>
                    </wpg:wgp>
                  </a:graphicData>
                </a:graphic>
              </wp:inline>
            </w:drawing>
          </mc:Choice>
          <mc:Fallback>
            <w:pict>
              <v:group id="Group 772" o:spid="_x0000_s1632" style="width:396.85pt;height:87.95pt;mso-position-horizontal-relative:char;mso-position-vertical-relative:line" coordorigin="2199,10251" coordsize="8386,14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">
                <v:line id="Line 3" o:spid="_x0000_s1633" style="position:absolute;visibility:visible;mso-wrap-style:square" from="2533,10758" to="10307,107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sQMcYAAADcAAAADwAAAGRycy9kb3ducmV2LnhtbESP3WrCQBSE7wXfYTkFb6RuasFI6ipS&#10;UQoWQe3P7SF7mgSzZ2N2u8a37xYEL4eZ+YaZLTpTi0CtqywreBolIIhzqysuFHwc149TEM4ja6wt&#10;k4IrOVjM+70ZZtpeeE/h4AsRIewyVFB632RSurwkg25kG+Lo/djWoI+yLaRu8RLhppbjJJlIgxXH&#10;hRIbei0pPx1+jYLQTa+nkG6/NrT9fE/1ahi+zzulBg/d8gWEp87fw7f2m1aQps/wfyYeATn/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lrEDHGAAAA3AAAAA8AAAAAAAAA&#10;AAAAAAAAoQIAAGRycy9kb3ducmV2LnhtbFBLBQYAAAAABAAEAPkAAACUAwAAAAA=&#10;" strokeweight="1.5pt">
                  <v:shadow on="t" color="black" opacity="26213f" origin=".5,-.5" offset="-.74836mm,.74836mm"/>
                </v:line>
                <v:line id="Line 4" o:spid="_x0000_s1634" style="position:absolute;visibility:visible;mso-wrap-style:square" from="2533,10251" to="2533,11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KIRcYAAADcAAAADwAAAGRycy9kb3ducmV2LnhtbESP3WrCQBSE7wXfYTkFb6RuKsVI6ipS&#10;UQoWQe3P7SF7mgSzZ2N2u8a37xYEL4eZ+YaZLTpTi0CtqywreBolIIhzqysuFHwc149TEM4ja6wt&#10;k4IrOVjM+70ZZtpeeE/h4AsRIewyVFB632RSurwkg25kG+Lo/djWoI+yLaRu8RLhppbjJJlIgxXH&#10;hRIbei0pPx1+jYLQTa+nkG6/NrT9fE/1ahi+zzulBg/d8gWEp87fw7f2m1aQps/wfyYeATn/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aCiEXGAAAA3AAAAA8AAAAAAAAA&#10;AAAAAAAAoQIAAGRycy9kb3ducmV2LnhtbFBLBQYAAAAABAAEAPkAAACUAwAAAAA=&#10;" strokeweight="1.5pt">
                  <v:shadow on="t" color="black" opacity="26213f" origin=".5,-.5" offset="-.74836mm,.74836mm"/>
                </v:line>
                <v:rect id="Rectangle 5" o:spid="_x0000_s1635" style="position:absolute;left:2533;top:10321;width:1587;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05ascA&#10;AADcAAAADwAAAGRycy9kb3ducmV2LnhtbESPT2sCMRTE7wW/Q3hCbzW7pVbdGsVWiiL4tz14fGxe&#10;dxc3L0uS6vrtG0HocZiZ3zDjaWtqcSbnK8sK0l4Cgji3uuJCwffX59MQhA/IGmvLpOBKHqaTzsMY&#10;M20vvKfzIRQiQthnqKAMocmk9HlJBn3PNsTR+7HOYIjSFVI7vES4qeVzkrxKgxXHhRIb+igpPx1+&#10;jYL3+XGxfdm4+a5djtb5anFM075V6rHbzt5ABGrDf/jeXmoFg0EfbmfiEZCT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BdOWrHAAAA3AAAAA8AAAAAAAAAAAAAAAAAmAIAAGRy&#10;cy9kb3ducmV2LnhtbFBLBQYAAAAABAAEAPUAAACMAwAAAAA=&#10;" filled="f" fillcolor="#9f3" stroked="f">
                  <v:textbox inset=".3mm,,.3mm">
                    <w:txbxContent>
                      <w:p w:rsidR="007365DA" w:rsidRPr="002B3F21" w:rsidRDefault="007365DA" w:rsidP="007365DA">
                        <w:pPr>
                          <w:rPr>
                            <w:rFonts w:cs="Times New Roman"/>
                          </w:rPr>
                        </w:pPr>
                      </w:p>
                    </w:txbxContent>
                  </v:textbox>
                </v:rect>
                <v:rect id="Rectangle 6" o:spid="_x0000_s1636" style="position:absolute;left:2199;top:11315;width:63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PGEMYA&#10;AADcAAAADwAAAGRycy9kb3ducmV2LnhtbESPQWvCQBSE74X+h+UVvNVNFbTEbKSUSqVQwVTB4zP7&#10;uglm34bsauK/7xYEj8PMfMNky8E24kKdrx0reBknIIhLp2s2CnY/q+dXED4ga2wck4IreVjmjw8Z&#10;ptr1vKVLEYyIEPYpKqhCaFMpfVmRRT92LXH0fl1nMUTZGak77CPcNnKSJDNpsea4UGFL7xWVp+Js&#10;FXz2xlwP/ebr43u6PUzsce9OdqXU6Gl4W4AINIR7+NZeawXz+Qz+z8QjIP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gPGEMYAAADcAAAADwAAAAAAAAAAAAAAAACYAgAAZHJz&#10;L2Rvd25yZXYueG1sUEsFBgAAAAAEAAQA9QAAAIsDAAAAAA==&#10;" filled="f" fillcolor="#daeef3" stroked="f">
                  <v:textbox inset=".72pt,,.72pt">
                    <w:txbxContent>
                      <w:p w:rsidR="007365DA" w:rsidRPr="00E17CD6" w:rsidRDefault="007365DA" w:rsidP="007365DA">
                        <w:pPr>
                          <w:jc w:val="center"/>
                          <w:rPr>
                            <w:rFonts w:asciiTheme="majorBidi" w:hAnsiTheme="majorBidi" w:cstheme="majorBidi"/>
                            <w:sz w:val="20"/>
                            <w:szCs w:val="18"/>
                          </w:rPr>
                        </w:pPr>
                        <w:r>
                          <w:rPr>
                            <w:rFonts w:asciiTheme="majorBidi" w:hAnsiTheme="majorBidi" w:cstheme="majorBidi"/>
                            <w:sz w:val="20"/>
                            <w:szCs w:val="18"/>
                          </w:rPr>
                          <w:t>20%</w:t>
                        </w:r>
                      </w:p>
                    </w:txbxContent>
                  </v:textbox>
                </v:rect>
                <v:line id="Line 7" o:spid="_x0000_s1637" style="position:absolute;visibility:visible;mso-wrap-style:square" from="4120,10251" to="4120,11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AWMsYAAADcAAAADwAAAGRycy9kb3ducmV2LnhtbESPzWrDMBCE74G8g9hALqGRm0MV3Mim&#10;JLQUUgpJ/66LtbVNrJVrqYrz9lWh0OMwM98wm3K0nYg0+NaxhutlBoK4cqblWsPry/3VGoQPyAY7&#10;x6ThQh7KYjrZYG7cmQ8Uj6EWCcI+Rw1NCH0upa8asuiXridO3qcbLIYkh1qaAc8Jbju5yrIbabHl&#10;tNBgT9uGqtPx22qI4/pyimr//kD7tydldov48fWs9Xw23t2CCDSG//Bf+9FoUErB75l0BGTx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ZQFjLGAAAA3AAAAA8AAAAAAAAA&#10;AAAAAAAAoQIAAGRycy9kb3ducmV2LnhtbFBLBQYAAAAABAAEAPkAAACUAwAAAAA=&#10;" strokeweight="1.5pt">
                  <v:shadow on="t" color="black" opacity="26213f" origin=".5,-.5" offset="-.74836mm,.74836mm"/>
                </v:line>
                <v:line id="Line 8" o:spid="_x0000_s1638" style="position:absolute;visibility:visible;mso-wrap-style:square" from="10307,10251" to="10307,11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8+CQMMAAADcAAAADwAAAGRycy9kb3ducmV2LnhtbERPz2vCMBS+D/wfwht4GZrOg5XOKMOh&#10;CIqgm9v10by1xealNjHW/94cBI8f3+/pvDO1CNS6yrKC92ECgji3uuJCwc/3cjAB4TyyxtoyKbiR&#10;g/ms9zLFTNsr7ykcfCFiCLsMFZTeN5mULi/JoBvahjhy/7Y16CNsC6lbvMZwU8tRkoylwYpjQ4kN&#10;LUrKT4eLURC6ye0U0s3vijbHbaq/3sLfeadU/7X7/ADhqfNP8cO91grSNK6NZ+IRkLM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fPgkDDAAAA3AAAAA8AAAAAAAAAAAAA&#10;AAAAoQIAAGRycy9kb3ducmV2LnhtbFBLBQYAAAAABAAEAPkAAACRAwAAAAA=&#10;" strokeweight="1.5pt">
                  <v:shadow on="t" color="black" opacity="26213f" origin=".5,-.5" offset="-.74836mm,.74836mm"/>
                </v:line>
                <v:line id="Line 9" o:spid="_x0000_s1639" style="position:absolute;visibility:visible;mso-wrap-style:square" from="8708,10266" to="8708,11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Mn28YAAADcAAAADwAAAGRycy9kb3ducmV2LnhtbESPQWvCQBSE70L/w/IKXqRu9NDY6Cql&#10;UikohdpWr4/sMwlm36bZdY3/3hWEHoeZ+YaZLTpTi0CtqywrGA0TEMS51RUXCn6+358mIJxH1lhb&#10;JgUXcrCYP/RmmGl75i8KW1+ICGGXoYLS+yaT0uUlGXRD2xBH72Bbgz7KtpC6xXOEm1qOk+RZGqw4&#10;LpTY0FtJ+XF7MgpCN7kcQ7rerWj9u0n1chD2f59K9R+71ykIT53/D9/bH1pBmr7A7Uw8AnJ+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iDJ9vGAAAA3AAAAA8AAAAAAAAA&#10;AAAAAAAAoQIAAGRycy9kb3ducmV2LnhtbFBLBQYAAAAABAAEAPkAAACUAwAAAAA=&#10;" strokeweight="1.5pt">
                  <v:shadow on="t" color="black" opacity="26213f" origin=".5,-.5" offset="-.74836mm,.74836mm"/>
                </v:line>
                <v:line id="Line 10" o:spid="_x0000_s1640" style="position:absolute;visibility:visible;mso-wrap-style:square" from="5650,10267" to="5650,112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z+YcMAAADcAAAADwAAAGRycy9kb3ducmV2LnhtbERPy2rCQBTdF/oPwxXclDqxCxNSR5GK&#10;RbAI2ofbS+aaBDN3YmYc4993FoLLw3lP571pRKDO1ZYVjEcJCOLC6ppLBT/fq9cMhPPIGhvLpOBG&#10;Duaz56cp5tpeeUdh70sRQ9jlqKDyvs2ldEVFBt3ItsSRO9rOoI+wK6Xu8BrDTSPfkmQiDdYcGyps&#10;6aOi4rS/GAWhz26nkG7+Pmnz+5Xq5Us4nLdKDQf94h2Ep94/xHf3WitIszg/nolHQM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xs/mHDAAAA3AAAAA8AAAAAAAAAAAAA&#10;AAAAoQIAAGRycy9kb3ducmV2LnhtbFBLBQYAAAAABAAEAPkAAACRAwAAAAA=&#10;" strokeweight="1.5pt">
                  <v:shadow on="t" color="black" opacity="26213f" origin=".5,-.5" offset="-.74836mm,.74836mm"/>
                </v:line>
                <v:line id="Line 11" o:spid="_x0000_s1641" style="position:absolute;visibility:visible;mso-wrap-style:square" from="7179,10266" to="7179,11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Bb+sYAAADcAAAADwAAAGRycy9kb3ducmV2LnhtbESPT2vCQBTE74V+h+UVvBTd6KEJqauU&#10;SkvBUvBfvT6yzySYfRuz2zV+e1coeBxm5jfMdN6bRgTqXG1ZwXiUgCAurK65VLDdfAwzEM4ja2ws&#10;k4ILOZjPHh+mmGt75hWFtS9FhLDLUUHlfZtL6YqKDLqRbYmjd7CdQR9lV0rd4TnCTSMnSfIiDdYc&#10;Fyps6b2i4rj+MwpCn12OIV3+ftJy953qxXPYn36UGjz1b68gPPX+Hv5vf2kFaTaG25l4BOTs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MgW/rGAAAA3AAAAA8AAAAAAAAA&#10;AAAAAAAAoQIAAGRycy9kb3ducmV2LnhtbFBLBQYAAAAABAAEAPkAAACUAwAAAAA=&#10;" strokeweight="1.5pt">
                  <v:shadow on="t" color="black" opacity="26213f" origin=".5,-.5" offset="-.74836mm,.74836mm"/>
                </v:line>
                <v:rect id="Rectangle 12" o:spid="_x0000_s1642" style="position:absolute;left:4138;top:10321;width:150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qlDMYA&#10;AADcAAAADwAAAGRycy9kb3ducmV2LnhtbESPQWvCQBSE74L/YXmCN90o2ErqKqKtFCwUbWjx9sw+&#10;k2j2bZpdNf33bkHwOMzMN8xk1phSXKh2hWUFg34Egji1uuBMQfL11huDcB5ZY2mZFPyRg9m03Zpg&#10;rO2VN3TZ+kwECLsYFeTeV7GULs3JoOvbijh4B1sb9EHWmdQ1XgPclHIYRU/SYMFhIceKFjmlp+3Z&#10;KFgkH8vX4/5zJ39Tuf5Zbb4THBmlup1m/gLCU+Mf4Xv7XSt4Hg/h/0w4AnJ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gqlDMYAAADcAAAADwAAAAAAAAAAAAAAAACYAgAAZHJz&#10;L2Rvd25yZXYueG1sUEsFBgAAAAAEAAQA9QAAAIsDAAAAAA==&#10;" filled="f" fillcolor="yellow" stroked="f">
                  <v:textbox inset=".5mm,,.5mm">
                    <w:txbxContent>
                      <w:p w:rsidR="007365DA" w:rsidRPr="00287318" w:rsidRDefault="007365DA" w:rsidP="007365DA"/>
                    </w:txbxContent>
                  </v:textbox>
                </v:rect>
                <v:rect id="Rectangle 13" o:spid="_x0000_s1643" style="position:absolute;left:5684;top:10336;width:1498;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383cYA&#10;AADcAAAADwAAAGRycy9kb3ducmV2LnhtbESPQWvCQBSE70L/w/IKvZmNLViJrqK2god6MOmlt2f2&#10;maTNvg27a0z/fVcoeBxm5htmsRpMK3pyvrGsYJKkIIhLqxuuFHwWu/EMhA/IGlvLpOCXPKyWD6MF&#10;Ztpe+Uh9HioRIewzVFCH0GVS+rImgz6xHXH0ztYZDFG6SmqH1wg3rXxO06k02HBcqLGjbU3lT34x&#10;Cj6KfTht3OlQ7r7e+vz98j2VRaHU0+OwnoMINIR7+L+91wpeZy9wOxOP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C383cYAAADcAAAADwAAAAAAAAAAAAAAAACYAgAAZHJz&#10;L2Rvd25yZXYueG1sUEsFBgAAAAAEAAQA9QAAAIsDAAAAAA==&#10;" filled="f" fillcolor="#9f3" stroked="f">
                  <v:textbox inset=".5mm,,.5mm">
                    <w:txbxContent>
                      <w:p w:rsidR="007365DA" w:rsidRPr="00287318" w:rsidRDefault="007365DA" w:rsidP="007365DA"/>
                    </w:txbxContent>
                  </v:textbox>
                </v:rect>
                <v:rect id="Rectangle 14" o:spid="_x0000_s1644" style="position:absolute;left:7212;top:10336;width:1499;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NEzMMA&#10;AADcAAAADwAAAGRycy9kb3ducmV2LnhtbESPQWvCQBSE74L/YXmFXkQ3imiIrlIKBQ+9GP0Bj+wz&#10;ic2+jdlXk/77riB4HGbmG2a7H1yj7tSF2rOB+SwBRVx4W3Np4Hz6mqaggiBbbDyTgT8KsN+NR1vM&#10;rO/5SPdcShUhHDI0UIm0mdahqMhhmPmWOHoX3zmUKLtS2w77CHeNXiTJSjusOS5U2NJnRcVP/usM&#10;5M1cencQOV5vKfWT2i6+z9aY97fhYwNKaJBX+Nk+WAPrdAmPM/EI6N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RNEzMMAAADcAAAADwAAAAAAAAAAAAAAAACYAgAAZHJzL2Rv&#10;d25yZXYueG1sUEsFBgAAAAAEAAQA9QAAAIgDAAAAAA==&#10;" filled="f" fillcolor="yellow" stroked="f">
                  <v:textbox>
                    <w:txbxContent>
                      <w:p w:rsidR="007365DA" w:rsidRPr="00287318" w:rsidRDefault="007365DA" w:rsidP="007365DA"/>
                    </w:txbxContent>
                  </v:textbox>
                </v:rect>
                <v:rect id="Rectangle 15" o:spid="_x0000_s1645" style="position:absolute;left:8741;top:10321;width:157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9+MYA&#10;AADcAAAADwAAAGRycy9kb3ducmV2LnhtbESPQWvCQBSE74L/YXmCF9GNQmuIrlIqUqHYavTi7ZF9&#10;JsHs25Ddatpf7xYEj8PMfMPMl62pxJUaV1pWMB5FIIgzq0vOFRwP62EMwnlkjZVlUvBLDpaLbmeO&#10;ibY33tM19bkIEHYJKii8rxMpXVaQQTeyNXHwzrYx6INscqkbvAW4qeQkil6lwZLDQoE1vReUXdIf&#10;o2BwGn/ZnfvbfJ5Xeep333H9sc2U6vfatxkIT61/hh/tjVYwjV/g/0w4AnJ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s9+MYAAADcAAAADwAAAAAAAAAAAAAAAACYAgAAZHJz&#10;L2Rvd25yZXYueG1sUEsFBgAAAAAEAAQA9QAAAIsDAAAAAA==&#10;" filled="f" fillcolor="#9f3" stroked="f">
                  <v:textbox inset=".72pt,,.72pt">
                    <w:txbxContent>
                      <w:p w:rsidR="007365DA" w:rsidRPr="00287318" w:rsidRDefault="007365DA" w:rsidP="007365DA"/>
                    </w:txbxContent>
                  </v:textbox>
                </v:rect>
                <v:rect id="Rectangle 17" o:spid="_x0000_s1646" style="position:absolute;left:3732;top:11315;width:78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a2N8YA&#10;AADcAAAADwAAAGRycy9kb3ducmV2LnhtbESPQWvCQBSE74X+h+UVvNVNFVRiNlJKpVKoYKrg8Zl9&#10;3QSzb0N2NfHfdwtCj8PMfMNkq8E24kqdrx0reBknIIhLp2s2Cvbf6+cFCB+QNTaOScGNPKzyx4cM&#10;U+163tG1CEZECPsUFVQhtKmUvqzIoh+7ljh6P66zGKLsjNQd9hFuGzlJkpm0WHNcqLClt4rKc3Gx&#10;Cj56Y27Hfvv5/jXdHSf2dHBnu1Zq9DS8LkEEGsJ/+N7eaAXzxQz+zs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9a2N8YAAADcAAAADwAAAAAAAAAAAAAAAACYAgAAZHJz&#10;L2Rvd25yZXYueG1sUEsFBgAAAAAEAAQA9QAAAIsDAAAAAA==&#10;" filled="f" fillcolor="#daeef3" stroked="f">
                  <v:textbox inset=".72pt,,.72pt">
                    <w:txbxContent>
                      <w:p w:rsidR="007365DA" w:rsidRPr="00E17CD6" w:rsidRDefault="007365DA" w:rsidP="007365DA">
                        <w:pPr>
                          <w:jc w:val="center"/>
                          <w:rPr>
                            <w:rFonts w:asciiTheme="majorBidi" w:hAnsiTheme="majorBidi" w:cstheme="majorBidi"/>
                            <w:sz w:val="20"/>
                            <w:szCs w:val="18"/>
                          </w:rPr>
                        </w:pPr>
                        <w:r>
                          <w:rPr>
                            <w:rFonts w:asciiTheme="majorBidi" w:hAnsiTheme="majorBidi" w:cstheme="majorBidi"/>
                            <w:sz w:val="20"/>
                            <w:szCs w:val="18"/>
                          </w:rPr>
                          <w:t>36,0%</w:t>
                        </w:r>
                      </w:p>
                    </w:txbxContent>
                  </v:textbox>
                </v:rect>
                <v:rect id="Rectangle 18" o:spid="_x0000_s1647" style="position:absolute;left:5252;top:11315;width:78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oTrMYA&#10;AADcAAAADwAAAGRycy9kb3ducmV2LnhtbESPQWvCQBSE74X+h+UVvNVNFVRiNlJKpSK0YKrg8Zl9&#10;3QSzb0N2NfHfdwtCj8PMfMNkq8E24kqdrx0reBknIIhLp2s2Cvbf6+cFCB+QNTaOScGNPKzyx4cM&#10;U+163tG1CEZECPsUFVQhtKmUvqzIoh+7ljh6P66zGKLsjNQd9hFuGzlJkpm0WHNcqLClt4rKc3Gx&#10;Cj56Y27H/mv7/jndHSf2dHBnu1Zq9DS8LkEEGsJ/+N7eaAXzxRz+zs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JoTrMYAAADcAAAADwAAAAAAAAAAAAAAAACYAgAAZHJz&#10;L2Rvd25yZXYueG1sUEsFBgAAAAAEAAQA9QAAAIsDAAAAAA==&#10;" filled="f" fillcolor="#daeef3" stroked="f">
                  <v:textbox inset=".72pt,,.72pt">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52,0%</w:t>
                        </w:r>
                      </w:p>
                    </w:txbxContent>
                  </v:textbox>
                </v:rect>
                <v:rect id="Rectangle 19" o:spid="_x0000_s1648" style="position:absolute;left:6773;top:11315;width:782;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WH3sMA&#10;AADcAAAADwAAAGRycy9kb3ducmV2LnhtbERPW2vCMBR+H/gfwhH2tqbrYJPOKEMsGwMHXgZ9PDbH&#10;tNiclCaz9d8vD4KPH999vhxtKy7U+8axguckBUFcOd2wUXDYF08zED4ga2wdk4IreVguJg9zzLUb&#10;eEuXXTAihrDPUUEdQpdL6auaLPrEdcSRO7neYoiwN1L3OMRw28osTV+lxYZjQ40drWqqzrs/q+Bz&#10;MOZaDj/f683Ltszs8dedbaHU43T8eAcRaAx38c39pRW8zeLaeCYeAb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QWH3sMAAADcAAAADwAAAAAAAAAAAAAAAACYAgAAZHJzL2Rv&#10;d25yZXYueG1sUEsFBgAAAAAEAAQA9QAAAIgDAAAAAA==&#10;" filled="f" fillcolor="#daeef3" stroked="f">
                  <v:textbox inset=".72pt,,.72pt">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68,0%</w:t>
                        </w:r>
                      </w:p>
                      <w:p w:rsidR="007365DA" w:rsidRPr="00F74990" w:rsidRDefault="007365DA" w:rsidP="007365DA">
                        <w:pPr>
                          <w:rPr>
                            <w:rFonts w:asciiTheme="majorBidi" w:hAnsiTheme="majorBidi" w:cstheme="majorBidi"/>
                            <w:sz w:val="18"/>
                            <w:szCs w:val="18"/>
                          </w:rPr>
                        </w:pPr>
                      </w:p>
                    </w:txbxContent>
                  </v:textbox>
                </v:rect>
                <v:rect id="Rectangle 20" o:spid="_x0000_s1649" style="position:absolute;left:8322;top:11293;width:78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iRcYA&#10;AADcAAAADwAAAGRycy9kb3ducmV2LnhtbESP3WrCQBSE7wu+w3KE3tWNFlqN2YiUSkuhgn/g5TF7&#10;3ASzZ0N2a+LbdwsFL4eZ+YbJFr2txZVaXzlWMB4lIIgLpys2Cva71dMUhA/IGmvHpOBGHhb54CHD&#10;VLuON3TdBiMihH2KCsoQmlRKX5Rk0Y9cQxy9s2sthihbI3WLXYTbWk6S5EVarDgulNjQW0nFZftj&#10;FXx0xtyO3frr/ft5c5zY08Fd7Eqpx2G/nIMI1Id7+L/9qRW8TmfwdyYeAZn/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kiRcYAAADcAAAADwAAAAAAAAAAAAAAAACYAgAAZHJz&#10;L2Rvd25yZXYueG1sUEsFBgAAAAAEAAQA9QAAAIsDAAAAAA==&#10;" filled="f" fillcolor="#daeef3" stroked="f">
                  <v:textbox inset=".72pt,,.72pt">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84,0%</w:t>
                        </w:r>
                      </w:p>
                    </w:txbxContent>
                  </v:textbox>
                </v:rect>
                <v:rect id="Rectangle 21" o:spid="_x0000_s1650" style="position:absolute;left:10015;top:11299;width:570;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odBcIA&#10;AADcAAAADwAAAGRycy9kb3ducmV2LnhtbERPXWvCMBR9H+w/hDvwbaZTUFeNMkRRBIXqBB/vmru0&#10;2NyUJtr6783DYI+H8z1bdLYSd2p86VjBRz8BQZw7XbJR8H1av09A+ICssXJMCh7kYTF/fZlhql3L&#10;Gd2PwYgYwj5FBUUIdSqlzwuy6PuuJo7cr2sshggbI3WDbQy3lRwkyUhaLDk2FFjTsqD8erxZBZvW&#10;mMelPexW+2F2Gdifs7vatVK9t+5rCiJQF/7Ff+6tVjD+jPPjmXgE5P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qh0FwgAAANwAAAAPAAAAAAAAAAAAAAAAAJgCAABkcnMvZG93&#10;bnJldi54bWxQSwUGAAAAAAQABAD1AAAAhwMAAAAA&#10;" filled="f" fillcolor="#daeef3" stroked="f">
                  <v:textbox inset=".72pt,,.72pt">
                    <w:txbxContent>
                      <w:p w:rsidR="007365DA" w:rsidRPr="005E27AC" w:rsidRDefault="007365DA" w:rsidP="007365DA">
                        <w:pPr>
                          <w:jc w:val="center"/>
                          <w:rPr>
                            <w:rFonts w:asciiTheme="majorBidi" w:hAnsiTheme="majorBidi" w:cstheme="majorBidi"/>
                            <w:sz w:val="18"/>
                            <w:szCs w:val="18"/>
                          </w:rPr>
                        </w:pPr>
                        <w:r>
                          <w:rPr>
                            <w:rFonts w:asciiTheme="majorBidi" w:hAnsiTheme="majorBidi" w:cstheme="majorBidi"/>
                            <w:sz w:val="20"/>
                            <w:szCs w:val="18"/>
                          </w:rPr>
                          <w:t>100%</w:t>
                        </w:r>
                      </w:p>
                    </w:txbxContent>
                  </v:textbox>
                </v:rect>
                <w10:anchorlock/>
              </v:group>
            </w:pict>
          </mc:Fallback>
        </mc:AlternateContent>
      </w:r>
      <w:r w:rsidRPr="00CD13D4">
        <w:rPr>
          <w:rFonts w:ascii="Times New Roman" w:hAnsi="Times New Roman"/>
          <w:b/>
          <w:bCs/>
          <w:sz w:val="24"/>
          <w:szCs w:val="24"/>
        </w:rPr>
        <w:t xml:space="preserve"> </w:t>
      </w:r>
      <w:r>
        <w:rPr>
          <w:rFonts w:ascii="Times New Roman" w:hAnsi="Times New Roman"/>
          <w:b/>
          <w:bCs/>
          <w:sz w:val="24"/>
          <w:szCs w:val="24"/>
        </w:rPr>
        <w:t>Gambar 4.15</w:t>
      </w:r>
    </w:p>
    <w:p w:rsidR="007365DA" w:rsidRPr="00D91045" w:rsidRDefault="007365DA" w:rsidP="007365DA">
      <w:pPr>
        <w:spacing w:line="360" w:lineRule="auto"/>
        <w:jc w:val="center"/>
        <w:rPr>
          <w:rFonts w:ascii="Times New Roman" w:hAnsi="Times New Roman" w:cs="Times New Roman"/>
          <w:b/>
          <w:sz w:val="24"/>
          <w:szCs w:val="24"/>
          <w:lang w:val="id-ID"/>
        </w:rPr>
      </w:pPr>
      <w:r w:rsidRPr="003E570C">
        <w:rPr>
          <w:rFonts w:ascii="Times New Roman" w:hAnsi="Times New Roman" w:cs="Times New Roman"/>
          <w:b/>
          <w:sz w:val="24"/>
          <w:szCs w:val="24"/>
        </w:rPr>
        <w:t xml:space="preserve">Garis Kontinum </w:t>
      </w:r>
      <w:r>
        <w:rPr>
          <w:rFonts w:ascii="Times New Roman" w:hAnsi="Times New Roman" w:cs="Times New Roman"/>
          <w:b/>
          <w:bCs/>
          <w:sz w:val="24"/>
          <w:szCs w:val="24"/>
        </w:rPr>
        <w:t>Indikator</w:t>
      </w:r>
      <w:r>
        <w:rPr>
          <w:rFonts w:ascii="Times New Roman" w:hAnsi="Times New Roman" w:cs="Times New Roman"/>
          <w:b/>
          <w:bCs/>
          <w:sz w:val="24"/>
          <w:szCs w:val="24"/>
          <w:lang w:val="id-ID"/>
        </w:rPr>
        <w:t xml:space="preserve"> Kepuasan Anggota</w:t>
      </w:r>
      <w:r w:rsidRPr="00D91045">
        <w:rPr>
          <w:rFonts w:ascii="Times New Roman" w:hAnsi="Times New Roman" w:cs="Times New Roman"/>
          <w:b/>
          <w:sz w:val="24"/>
          <w:szCs w:val="24"/>
          <w:lang w:val="id-ID"/>
        </w:rPr>
        <w:t xml:space="preserve"> </w:t>
      </w:r>
      <w:r>
        <w:rPr>
          <w:rFonts w:ascii="Times New Roman" w:hAnsi="Times New Roman" w:cs="Times New Roman"/>
          <w:b/>
          <w:sz w:val="24"/>
          <w:szCs w:val="24"/>
          <w:lang w:val="id-ID"/>
        </w:rPr>
        <w:br/>
        <w:t>Sumber: Data diolah 2019</w:t>
      </w:r>
    </w:p>
    <w:p w:rsidR="007365DA" w:rsidRPr="008876F7" w:rsidRDefault="007365DA" w:rsidP="007365DA">
      <w:pPr>
        <w:spacing w:line="240" w:lineRule="auto"/>
        <w:jc w:val="center"/>
        <w:rPr>
          <w:rFonts w:ascii="Times New Roman" w:hAnsi="Times New Roman" w:cs="Times New Roman"/>
          <w:b/>
          <w:sz w:val="24"/>
          <w:szCs w:val="24"/>
          <w:lang w:val="id-ID"/>
        </w:rPr>
      </w:pPr>
      <w:r>
        <w:rPr>
          <w:rFonts w:ascii="Times New Roman" w:hAnsi="Times New Roman" w:cs="Times New Roman"/>
          <w:b/>
          <w:sz w:val="24"/>
          <w:szCs w:val="24"/>
        </w:rPr>
        <w:t>Tabel 4.</w:t>
      </w:r>
      <w:r>
        <w:rPr>
          <w:rFonts w:ascii="Times New Roman" w:hAnsi="Times New Roman" w:cs="Times New Roman"/>
          <w:b/>
          <w:sz w:val="24"/>
          <w:szCs w:val="24"/>
          <w:lang w:val="id-ID"/>
        </w:rPr>
        <w:t>28</w:t>
      </w:r>
    </w:p>
    <w:p w:rsidR="007365DA" w:rsidRPr="00D91045" w:rsidRDefault="007365DA" w:rsidP="007365DA">
      <w:pPr>
        <w:spacing w:line="240" w:lineRule="auto"/>
        <w:jc w:val="center"/>
        <w:rPr>
          <w:rFonts w:ascii="Times New Roman" w:hAnsi="Times New Roman" w:cs="Times New Roman"/>
          <w:b/>
          <w:sz w:val="24"/>
          <w:szCs w:val="24"/>
          <w:lang w:val="id-ID"/>
        </w:rPr>
      </w:pPr>
      <w:r w:rsidRPr="009A70D8">
        <w:rPr>
          <w:rFonts w:ascii="Times New Roman" w:hAnsi="Times New Roman" w:cs="Times New Roman"/>
          <w:b/>
          <w:sz w:val="24"/>
          <w:szCs w:val="24"/>
        </w:rPr>
        <w:t xml:space="preserve">Rekapitulasi Tanggapan Responden Mengenai </w:t>
      </w:r>
      <w:r>
        <w:rPr>
          <w:rFonts w:ascii="Times New Roman" w:hAnsi="Times New Roman" w:cs="Times New Roman"/>
          <w:b/>
          <w:sz w:val="24"/>
          <w:szCs w:val="24"/>
          <w:lang w:val="id-ID"/>
        </w:rPr>
        <w:t>Kepuasan Anggota</w:t>
      </w:r>
    </w:p>
    <w:tbl>
      <w:tblPr>
        <w:tblW w:w="5000" w:type="pct"/>
        <w:jc w:val="center"/>
        <w:tblCellMar>
          <w:left w:w="0" w:type="dxa"/>
          <w:right w:w="0" w:type="dxa"/>
        </w:tblCellMar>
        <w:tblLook w:val="04A0" w:firstRow="1" w:lastRow="0" w:firstColumn="1" w:lastColumn="0" w:noHBand="0" w:noVBand="1"/>
      </w:tblPr>
      <w:tblGrid>
        <w:gridCol w:w="500"/>
        <w:gridCol w:w="2981"/>
        <w:gridCol w:w="1083"/>
        <w:gridCol w:w="1083"/>
        <w:gridCol w:w="1316"/>
        <w:gridCol w:w="1354"/>
      </w:tblGrid>
      <w:tr w:rsidR="007365DA" w:rsidRPr="009A70D8" w:rsidTr="007365DA">
        <w:trPr>
          <w:trHeight w:val="660"/>
          <w:jc w:val="center"/>
        </w:trPr>
        <w:tc>
          <w:tcPr>
            <w:tcW w:w="301" w:type="pct"/>
            <w:tcBorders>
              <w:top w:val="double" w:sz="6" w:space="0" w:color="auto"/>
              <w:left w:val="double" w:sz="6" w:space="0" w:color="auto"/>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4"/>
                <w:szCs w:val="24"/>
              </w:rPr>
            </w:pPr>
            <w:r w:rsidRPr="009A70D8">
              <w:rPr>
                <w:rFonts w:ascii="Times New Roman" w:eastAsia="Times New Roman" w:hAnsi="Times New Roman" w:cs="Times New Roman"/>
                <w:b/>
                <w:bCs/>
                <w:color w:val="000000"/>
                <w:sz w:val="24"/>
                <w:szCs w:val="24"/>
              </w:rPr>
              <w:t>No</w:t>
            </w:r>
          </w:p>
        </w:tc>
        <w:tc>
          <w:tcPr>
            <w:tcW w:w="1792" w:type="pct"/>
            <w:tcBorders>
              <w:top w:val="double" w:sz="6" w:space="0" w:color="auto"/>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4"/>
                <w:szCs w:val="24"/>
              </w:rPr>
            </w:pPr>
            <w:r w:rsidRPr="009A70D8">
              <w:rPr>
                <w:rFonts w:ascii="Times New Roman" w:eastAsia="Times New Roman" w:hAnsi="Times New Roman" w:cs="Times New Roman"/>
                <w:b/>
                <w:bCs/>
                <w:color w:val="000000"/>
                <w:sz w:val="24"/>
                <w:szCs w:val="24"/>
              </w:rPr>
              <w:t>Indikator</w:t>
            </w:r>
          </w:p>
        </w:tc>
        <w:tc>
          <w:tcPr>
            <w:tcW w:w="651" w:type="pct"/>
            <w:tcBorders>
              <w:top w:val="double" w:sz="6" w:space="0" w:color="auto"/>
              <w:left w:val="nil"/>
              <w:bottom w:val="double" w:sz="6" w:space="0" w:color="auto"/>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4"/>
                <w:szCs w:val="24"/>
              </w:rPr>
            </w:pPr>
            <w:r w:rsidRPr="009A70D8">
              <w:rPr>
                <w:rFonts w:ascii="Times New Roman" w:eastAsia="Times New Roman" w:hAnsi="Times New Roman" w:cs="Times New Roman"/>
                <w:b/>
                <w:bCs/>
                <w:color w:val="000000"/>
                <w:sz w:val="24"/>
                <w:szCs w:val="24"/>
              </w:rPr>
              <w:t>Skor Aktual</w:t>
            </w:r>
          </w:p>
        </w:tc>
        <w:tc>
          <w:tcPr>
            <w:tcW w:w="651" w:type="pct"/>
            <w:tcBorders>
              <w:top w:val="double" w:sz="6" w:space="0" w:color="auto"/>
              <w:left w:val="nil"/>
              <w:bottom w:val="double" w:sz="6" w:space="0" w:color="auto"/>
              <w:right w:val="single" w:sz="4" w:space="0" w:color="auto"/>
            </w:tcBorders>
            <w:shd w:val="clear" w:color="auto" w:fill="auto"/>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4"/>
                <w:szCs w:val="24"/>
              </w:rPr>
            </w:pPr>
            <w:r w:rsidRPr="009A70D8">
              <w:rPr>
                <w:rFonts w:ascii="Times New Roman" w:eastAsia="Times New Roman" w:hAnsi="Times New Roman" w:cs="Times New Roman"/>
                <w:b/>
                <w:bCs/>
                <w:color w:val="000000"/>
                <w:sz w:val="24"/>
                <w:szCs w:val="24"/>
              </w:rPr>
              <w:t>Skor Ideal</w:t>
            </w:r>
          </w:p>
        </w:tc>
        <w:tc>
          <w:tcPr>
            <w:tcW w:w="791" w:type="pct"/>
            <w:tcBorders>
              <w:top w:val="double" w:sz="6" w:space="0" w:color="auto"/>
              <w:left w:val="nil"/>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4"/>
                <w:szCs w:val="24"/>
              </w:rPr>
            </w:pPr>
            <w:r w:rsidRPr="009A70D8">
              <w:rPr>
                <w:rFonts w:ascii="Times New Roman" w:eastAsia="Times New Roman" w:hAnsi="Times New Roman" w:cs="Times New Roman"/>
                <w:b/>
                <w:bCs/>
                <w:color w:val="000000"/>
                <w:sz w:val="24"/>
                <w:szCs w:val="24"/>
              </w:rPr>
              <w:t>%</w:t>
            </w:r>
          </w:p>
        </w:tc>
        <w:tc>
          <w:tcPr>
            <w:tcW w:w="814" w:type="pct"/>
            <w:tcBorders>
              <w:top w:val="double" w:sz="6" w:space="0" w:color="auto"/>
              <w:left w:val="nil"/>
              <w:bottom w:val="double" w:sz="6" w:space="0" w:color="auto"/>
              <w:right w:val="double" w:sz="6"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4"/>
                <w:szCs w:val="24"/>
              </w:rPr>
            </w:pPr>
            <w:r w:rsidRPr="009A70D8">
              <w:rPr>
                <w:rFonts w:ascii="Times New Roman" w:eastAsia="Times New Roman" w:hAnsi="Times New Roman" w:cs="Times New Roman"/>
                <w:b/>
                <w:bCs/>
                <w:color w:val="000000"/>
                <w:sz w:val="24"/>
                <w:szCs w:val="24"/>
              </w:rPr>
              <w:t>Kategori</w:t>
            </w:r>
          </w:p>
        </w:tc>
      </w:tr>
      <w:tr w:rsidR="007365DA" w:rsidRPr="009A70D8" w:rsidTr="007365DA">
        <w:trPr>
          <w:trHeight w:val="330"/>
          <w:jc w:val="center"/>
        </w:trPr>
        <w:tc>
          <w:tcPr>
            <w:tcW w:w="301" w:type="pct"/>
            <w:tcBorders>
              <w:top w:val="nil"/>
              <w:left w:val="double" w:sz="6" w:space="0" w:color="auto"/>
              <w:bottom w:val="single" w:sz="4" w:space="0" w:color="auto"/>
              <w:right w:val="single" w:sz="4" w:space="0" w:color="auto"/>
            </w:tcBorders>
            <w:shd w:val="clear" w:color="auto" w:fill="auto"/>
            <w:noWrap/>
            <w:vAlign w:val="center"/>
            <w:hideMark/>
          </w:tcPr>
          <w:p w:rsidR="007365DA" w:rsidRPr="002F16D7" w:rsidRDefault="007365DA" w:rsidP="007365DA">
            <w:pPr>
              <w:spacing w:after="0" w:line="240" w:lineRule="auto"/>
              <w:jc w:val="center"/>
              <w:rPr>
                <w:rFonts w:ascii="Times New Roman" w:eastAsia="Times New Roman" w:hAnsi="Times New Roman" w:cs="Times New Roman"/>
                <w:color w:val="000000"/>
                <w:sz w:val="24"/>
                <w:szCs w:val="24"/>
              </w:rPr>
            </w:pPr>
            <w:r w:rsidRPr="002F16D7">
              <w:rPr>
                <w:rFonts w:ascii="Times New Roman" w:eastAsia="Times New Roman" w:hAnsi="Times New Roman" w:cs="Times New Roman"/>
                <w:color w:val="000000"/>
                <w:sz w:val="24"/>
                <w:szCs w:val="24"/>
              </w:rPr>
              <w:t>1</w:t>
            </w:r>
          </w:p>
        </w:tc>
        <w:tc>
          <w:tcPr>
            <w:tcW w:w="1792" w:type="pct"/>
            <w:tcBorders>
              <w:top w:val="nil"/>
              <w:left w:val="nil"/>
              <w:bottom w:val="single" w:sz="4" w:space="0" w:color="auto"/>
              <w:right w:val="single" w:sz="4" w:space="0" w:color="auto"/>
            </w:tcBorders>
            <w:shd w:val="clear" w:color="auto" w:fill="auto"/>
            <w:vAlign w:val="center"/>
            <w:hideMark/>
          </w:tcPr>
          <w:p w:rsidR="007365DA" w:rsidRPr="002F16D7" w:rsidRDefault="007365DA" w:rsidP="007365DA">
            <w:pPr>
              <w:spacing w:after="0" w:line="240" w:lineRule="auto"/>
              <w:jc w:val="center"/>
              <w:rPr>
                <w:rFonts w:ascii="Times New Roman" w:eastAsia="Times New Roman" w:hAnsi="Times New Roman" w:cs="Times New Roman"/>
                <w:color w:val="000000"/>
                <w:sz w:val="24"/>
                <w:szCs w:val="24"/>
                <w:lang w:val="id-ID"/>
              </w:rPr>
            </w:pPr>
            <w:r w:rsidRPr="002F16D7">
              <w:rPr>
                <w:rFonts w:ascii="Times New Roman" w:eastAsia="Times New Roman" w:hAnsi="Times New Roman" w:cs="Times New Roman"/>
                <w:color w:val="000000"/>
                <w:sz w:val="24"/>
                <w:szCs w:val="24"/>
                <w:lang w:val="id-ID"/>
              </w:rPr>
              <w:t>Kepuasan Anggota</w:t>
            </w:r>
          </w:p>
        </w:tc>
        <w:tc>
          <w:tcPr>
            <w:tcW w:w="651" w:type="pct"/>
            <w:tcBorders>
              <w:top w:val="nil"/>
              <w:left w:val="nil"/>
              <w:bottom w:val="single" w:sz="4" w:space="0" w:color="auto"/>
              <w:right w:val="single" w:sz="4" w:space="0" w:color="auto"/>
            </w:tcBorders>
            <w:shd w:val="clear" w:color="auto" w:fill="auto"/>
            <w:noWrap/>
            <w:vAlign w:val="center"/>
            <w:hideMark/>
          </w:tcPr>
          <w:p w:rsidR="007365DA" w:rsidRPr="002F16D7"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2700</w:t>
            </w:r>
          </w:p>
        </w:tc>
        <w:tc>
          <w:tcPr>
            <w:tcW w:w="651" w:type="pct"/>
            <w:tcBorders>
              <w:top w:val="nil"/>
              <w:left w:val="nil"/>
              <w:bottom w:val="single" w:sz="4" w:space="0" w:color="auto"/>
              <w:right w:val="single" w:sz="4" w:space="0" w:color="auto"/>
            </w:tcBorders>
            <w:shd w:val="clear" w:color="auto" w:fill="auto"/>
            <w:noWrap/>
            <w:vAlign w:val="center"/>
            <w:hideMark/>
          </w:tcPr>
          <w:p w:rsidR="007365DA" w:rsidRPr="002F16D7" w:rsidRDefault="007365DA" w:rsidP="007365DA">
            <w:pPr>
              <w:spacing w:after="0" w:line="240" w:lineRule="auto"/>
              <w:jc w:val="center"/>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3000</w:t>
            </w:r>
          </w:p>
        </w:tc>
        <w:tc>
          <w:tcPr>
            <w:tcW w:w="791" w:type="pct"/>
            <w:tcBorders>
              <w:top w:val="nil"/>
              <w:left w:val="nil"/>
              <w:bottom w:val="single" w:sz="4"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id-ID"/>
              </w:rPr>
              <w:t>90</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id-ID"/>
              </w:rPr>
              <w:t>0</w:t>
            </w:r>
            <w:r w:rsidRPr="009A70D8">
              <w:rPr>
                <w:rFonts w:ascii="Times New Roman" w:eastAsia="Times New Roman" w:hAnsi="Times New Roman" w:cs="Times New Roman"/>
                <w:color w:val="000000"/>
                <w:sz w:val="24"/>
                <w:szCs w:val="24"/>
              </w:rPr>
              <w:t>0</w:t>
            </w:r>
          </w:p>
        </w:tc>
        <w:tc>
          <w:tcPr>
            <w:tcW w:w="814" w:type="pct"/>
            <w:tcBorders>
              <w:top w:val="nil"/>
              <w:left w:val="nil"/>
              <w:bottom w:val="single" w:sz="4" w:space="0" w:color="auto"/>
              <w:right w:val="double" w:sz="6"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id-ID"/>
              </w:rPr>
              <w:t xml:space="preserve"> Sangat b</w:t>
            </w:r>
            <w:r w:rsidRPr="009A70D8">
              <w:rPr>
                <w:rFonts w:ascii="Times New Roman" w:eastAsia="Times New Roman" w:hAnsi="Times New Roman" w:cs="Times New Roman"/>
                <w:color w:val="000000"/>
                <w:sz w:val="24"/>
                <w:szCs w:val="24"/>
              </w:rPr>
              <w:t>aik</w:t>
            </w:r>
          </w:p>
        </w:tc>
      </w:tr>
      <w:tr w:rsidR="007365DA" w:rsidRPr="009A70D8" w:rsidTr="007365DA">
        <w:trPr>
          <w:trHeight w:val="330"/>
          <w:jc w:val="center"/>
        </w:trPr>
        <w:tc>
          <w:tcPr>
            <w:tcW w:w="2093" w:type="pct"/>
            <w:gridSpan w:val="2"/>
            <w:tcBorders>
              <w:top w:val="single" w:sz="4" w:space="0" w:color="auto"/>
              <w:left w:val="double" w:sz="6" w:space="0" w:color="auto"/>
              <w:bottom w:val="double" w:sz="6" w:space="0" w:color="auto"/>
              <w:right w:val="single" w:sz="4"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b/>
                <w:bCs/>
                <w:color w:val="000000"/>
                <w:sz w:val="24"/>
                <w:szCs w:val="24"/>
              </w:rPr>
            </w:pPr>
            <w:r w:rsidRPr="009A70D8">
              <w:rPr>
                <w:rFonts w:ascii="Times New Roman" w:eastAsia="Times New Roman" w:hAnsi="Times New Roman" w:cs="Times New Roman"/>
                <w:b/>
                <w:bCs/>
                <w:color w:val="000000"/>
                <w:sz w:val="24"/>
                <w:szCs w:val="24"/>
              </w:rPr>
              <w:t>Total</w:t>
            </w:r>
          </w:p>
        </w:tc>
        <w:tc>
          <w:tcPr>
            <w:tcW w:w="651" w:type="pct"/>
            <w:tcBorders>
              <w:top w:val="nil"/>
              <w:left w:val="nil"/>
              <w:bottom w:val="double" w:sz="6" w:space="0" w:color="auto"/>
              <w:right w:val="single" w:sz="4" w:space="0" w:color="auto"/>
            </w:tcBorders>
            <w:shd w:val="clear" w:color="auto" w:fill="auto"/>
            <w:noWrap/>
            <w:vAlign w:val="center"/>
            <w:hideMark/>
          </w:tcPr>
          <w:p w:rsidR="007365DA" w:rsidRPr="002F16D7" w:rsidRDefault="007365DA" w:rsidP="007365DA">
            <w:pPr>
              <w:spacing w:after="0" w:line="240" w:lineRule="auto"/>
              <w:jc w:val="center"/>
              <w:rPr>
                <w:rFonts w:ascii="Times New Roman" w:eastAsia="Times New Roman" w:hAnsi="Times New Roman" w:cs="Times New Roman"/>
                <w:b/>
                <w:bCs/>
                <w:color w:val="000000"/>
                <w:sz w:val="24"/>
                <w:szCs w:val="24"/>
                <w:lang w:val="id-ID"/>
              </w:rPr>
            </w:pPr>
            <w:r>
              <w:rPr>
                <w:rFonts w:ascii="Times New Roman" w:eastAsia="Times New Roman" w:hAnsi="Times New Roman" w:cs="Times New Roman"/>
                <w:b/>
                <w:bCs/>
                <w:color w:val="000000"/>
                <w:sz w:val="24"/>
                <w:szCs w:val="24"/>
                <w:lang w:val="id-ID"/>
              </w:rPr>
              <w:t>2700</w:t>
            </w:r>
          </w:p>
        </w:tc>
        <w:tc>
          <w:tcPr>
            <w:tcW w:w="651" w:type="pct"/>
            <w:tcBorders>
              <w:top w:val="nil"/>
              <w:left w:val="nil"/>
              <w:bottom w:val="double" w:sz="6" w:space="0" w:color="auto"/>
              <w:right w:val="single" w:sz="4" w:space="0" w:color="auto"/>
            </w:tcBorders>
            <w:shd w:val="clear" w:color="auto" w:fill="auto"/>
            <w:noWrap/>
            <w:vAlign w:val="center"/>
            <w:hideMark/>
          </w:tcPr>
          <w:p w:rsidR="007365DA" w:rsidRPr="002F16D7" w:rsidRDefault="007365DA" w:rsidP="007365DA">
            <w:pPr>
              <w:spacing w:after="0" w:line="240" w:lineRule="auto"/>
              <w:jc w:val="center"/>
              <w:rPr>
                <w:rFonts w:ascii="Times New Roman" w:eastAsia="Times New Roman" w:hAnsi="Times New Roman" w:cs="Times New Roman"/>
                <w:b/>
                <w:bCs/>
                <w:color w:val="000000"/>
                <w:sz w:val="24"/>
                <w:szCs w:val="24"/>
                <w:lang w:val="id-ID"/>
              </w:rPr>
            </w:pPr>
            <w:r>
              <w:rPr>
                <w:rFonts w:ascii="Times New Roman" w:eastAsia="Times New Roman" w:hAnsi="Times New Roman" w:cs="Times New Roman"/>
                <w:b/>
                <w:bCs/>
                <w:color w:val="000000"/>
                <w:sz w:val="24"/>
                <w:szCs w:val="24"/>
                <w:lang w:val="id-ID"/>
              </w:rPr>
              <w:t>3000</w:t>
            </w:r>
          </w:p>
        </w:tc>
        <w:tc>
          <w:tcPr>
            <w:tcW w:w="791" w:type="pct"/>
            <w:tcBorders>
              <w:top w:val="nil"/>
              <w:left w:val="nil"/>
              <w:bottom w:val="double" w:sz="6" w:space="0" w:color="auto"/>
              <w:right w:val="single" w:sz="4" w:space="0" w:color="auto"/>
            </w:tcBorders>
            <w:shd w:val="clear" w:color="auto" w:fill="auto"/>
            <w:noWrap/>
            <w:vAlign w:val="center"/>
            <w:hideMark/>
          </w:tcPr>
          <w:p w:rsidR="007365DA" w:rsidRPr="002F16D7" w:rsidRDefault="007365DA" w:rsidP="007365DA">
            <w:pPr>
              <w:spacing w:after="0" w:line="240" w:lineRule="auto"/>
              <w:jc w:val="center"/>
              <w:rPr>
                <w:rFonts w:ascii="Times New Roman" w:eastAsia="Times New Roman" w:hAnsi="Times New Roman" w:cs="Times New Roman"/>
                <w:b/>
                <w:bCs/>
                <w:color w:val="000000"/>
                <w:sz w:val="24"/>
                <w:szCs w:val="24"/>
                <w:lang w:val="id-ID"/>
              </w:rPr>
            </w:pPr>
            <w:r>
              <w:rPr>
                <w:rFonts w:ascii="Times New Roman" w:eastAsia="Times New Roman" w:hAnsi="Times New Roman" w:cs="Times New Roman"/>
                <w:b/>
                <w:bCs/>
                <w:color w:val="000000"/>
                <w:sz w:val="24"/>
                <w:szCs w:val="24"/>
                <w:lang w:val="id-ID"/>
              </w:rPr>
              <w:t>90</w:t>
            </w:r>
            <w:r>
              <w:rPr>
                <w:rFonts w:ascii="Times New Roman" w:eastAsia="Times New Roman" w:hAnsi="Times New Roman" w:cs="Times New Roman"/>
                <w:b/>
                <w:bCs/>
                <w:color w:val="000000"/>
                <w:sz w:val="24"/>
                <w:szCs w:val="24"/>
              </w:rPr>
              <w:t>.</w:t>
            </w:r>
            <w:r>
              <w:rPr>
                <w:rFonts w:ascii="Times New Roman" w:eastAsia="Times New Roman" w:hAnsi="Times New Roman" w:cs="Times New Roman"/>
                <w:b/>
                <w:bCs/>
                <w:color w:val="000000"/>
                <w:sz w:val="24"/>
                <w:szCs w:val="24"/>
                <w:lang w:val="id-ID"/>
              </w:rPr>
              <w:t>90</w:t>
            </w:r>
          </w:p>
        </w:tc>
        <w:tc>
          <w:tcPr>
            <w:tcW w:w="814" w:type="pct"/>
            <w:tcBorders>
              <w:top w:val="nil"/>
              <w:left w:val="nil"/>
              <w:bottom w:val="double" w:sz="6" w:space="0" w:color="auto"/>
              <w:right w:val="double" w:sz="6" w:space="0" w:color="auto"/>
            </w:tcBorders>
            <w:shd w:val="clear" w:color="auto" w:fill="auto"/>
            <w:noWrap/>
            <w:vAlign w:val="center"/>
            <w:hideMark/>
          </w:tcPr>
          <w:p w:rsidR="007365DA" w:rsidRPr="009A70D8" w:rsidRDefault="007365DA" w:rsidP="007365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id-ID"/>
              </w:rPr>
              <w:t>Sangat b</w:t>
            </w:r>
            <w:r w:rsidRPr="009A70D8">
              <w:rPr>
                <w:rFonts w:ascii="Times New Roman" w:eastAsia="Times New Roman" w:hAnsi="Times New Roman" w:cs="Times New Roman"/>
                <w:color w:val="000000"/>
                <w:sz w:val="24"/>
                <w:szCs w:val="24"/>
              </w:rPr>
              <w:t>aik</w:t>
            </w:r>
          </w:p>
        </w:tc>
      </w:tr>
    </w:tbl>
    <w:p w:rsidR="007365DA" w:rsidRPr="007D7322" w:rsidRDefault="007365DA" w:rsidP="007365DA">
      <w:pPr>
        <w:spacing w:after="0" w:line="48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Sumber: Data diolah 2019</w:t>
      </w:r>
    </w:p>
    <w:p w:rsidR="007365DA" w:rsidRPr="00002373" w:rsidRDefault="007365DA" w:rsidP="007365DA">
      <w:pPr>
        <w:spacing w:line="480" w:lineRule="auto"/>
        <w:jc w:val="both"/>
        <w:rPr>
          <w:rFonts w:asciiTheme="majorBidi" w:hAnsiTheme="majorBidi" w:cstheme="majorBidi"/>
          <w:sz w:val="24"/>
          <w:szCs w:val="24"/>
          <w:lang w:val="id-ID"/>
        </w:rPr>
      </w:pPr>
      <w:r w:rsidRPr="009A70D8">
        <w:rPr>
          <w:rFonts w:ascii="Times New Roman" w:hAnsi="Times New Roman" w:cs="Times New Roman"/>
          <w:b/>
          <w:sz w:val="24"/>
          <w:szCs w:val="24"/>
        </w:rPr>
        <w:tab/>
      </w:r>
      <w:r>
        <w:rPr>
          <w:rFonts w:ascii="Times New Roman" w:hAnsi="Times New Roman" w:cs="Times New Roman"/>
          <w:sz w:val="24"/>
          <w:szCs w:val="24"/>
        </w:rPr>
        <w:t>Tabel 4.</w:t>
      </w:r>
      <w:r>
        <w:rPr>
          <w:rFonts w:ascii="Times New Roman" w:hAnsi="Times New Roman" w:cs="Times New Roman"/>
          <w:sz w:val="24"/>
          <w:szCs w:val="24"/>
          <w:lang w:val="id-ID"/>
        </w:rPr>
        <w:t>28</w:t>
      </w:r>
      <w:r w:rsidRPr="009A70D8">
        <w:rPr>
          <w:rFonts w:ascii="Times New Roman" w:hAnsi="Times New Roman" w:cs="Times New Roman"/>
          <w:sz w:val="24"/>
          <w:szCs w:val="24"/>
        </w:rPr>
        <w:t xml:space="preserve"> di atas menjelaskan rekapitulasi tanggapan-tanggapan responden mengenai </w:t>
      </w:r>
      <w:r>
        <w:rPr>
          <w:rFonts w:ascii="Times New Roman" w:hAnsi="Times New Roman" w:cs="Times New Roman"/>
          <w:sz w:val="24"/>
          <w:szCs w:val="24"/>
          <w:lang w:val="id-ID"/>
        </w:rPr>
        <w:t>kepuasan anggota</w:t>
      </w:r>
      <w:r w:rsidRPr="009A70D8">
        <w:rPr>
          <w:rFonts w:ascii="Times New Roman" w:hAnsi="Times New Roman" w:cs="Times New Roman"/>
          <w:sz w:val="24"/>
          <w:szCs w:val="24"/>
        </w:rPr>
        <w:t>. Dari hasil penelitian diketahui bahwa nilai persentase kesel</w:t>
      </w:r>
      <w:r>
        <w:rPr>
          <w:rFonts w:ascii="Times New Roman" w:hAnsi="Times New Roman" w:cs="Times New Roman"/>
          <w:sz w:val="24"/>
          <w:szCs w:val="24"/>
        </w:rPr>
        <w:t xml:space="preserve">uruhan yang diperoleh sebesar </w:t>
      </w:r>
      <w:r>
        <w:rPr>
          <w:rFonts w:ascii="Times New Roman" w:hAnsi="Times New Roman" w:cs="Times New Roman"/>
          <w:sz w:val="24"/>
          <w:szCs w:val="24"/>
          <w:lang w:val="id-ID"/>
        </w:rPr>
        <w:t>90</w:t>
      </w:r>
      <w:r>
        <w:rPr>
          <w:rFonts w:ascii="Times New Roman" w:hAnsi="Times New Roman" w:cs="Times New Roman"/>
          <w:sz w:val="24"/>
          <w:szCs w:val="24"/>
        </w:rPr>
        <w:t>,</w:t>
      </w:r>
      <w:r>
        <w:rPr>
          <w:rFonts w:ascii="Times New Roman" w:hAnsi="Times New Roman" w:cs="Times New Roman"/>
          <w:sz w:val="24"/>
          <w:szCs w:val="24"/>
          <w:lang w:val="id-ID"/>
        </w:rPr>
        <w:t>00</w:t>
      </w:r>
      <w:r w:rsidRPr="009A70D8">
        <w:rPr>
          <w:rFonts w:ascii="Times New Roman" w:hAnsi="Times New Roman" w:cs="Times New Roman"/>
          <w:sz w:val="24"/>
          <w:szCs w:val="24"/>
        </w:rPr>
        <w:t xml:space="preserve">% dan terkategorikan </w:t>
      </w:r>
      <w:r>
        <w:rPr>
          <w:rFonts w:ascii="Times New Roman" w:hAnsi="Times New Roman" w:cs="Times New Roman"/>
          <w:sz w:val="24"/>
          <w:szCs w:val="24"/>
          <w:lang w:val="id-ID"/>
        </w:rPr>
        <w:t xml:space="preserve">sangat </w:t>
      </w:r>
      <w:r w:rsidRPr="009A70D8">
        <w:rPr>
          <w:rFonts w:ascii="Times New Roman" w:hAnsi="Times New Roman" w:cs="Times New Roman"/>
          <w:sz w:val="24"/>
          <w:szCs w:val="24"/>
        </w:rPr>
        <w:t xml:space="preserve">baik. Dengan demikian dapat diambil kesimpulan bahwa </w:t>
      </w:r>
      <w:r>
        <w:rPr>
          <w:rFonts w:ascii="Times New Roman" w:hAnsi="Times New Roman" w:cs="Times New Roman"/>
          <w:sz w:val="24"/>
          <w:szCs w:val="24"/>
          <w:lang w:val="id-ID"/>
        </w:rPr>
        <w:t>kepuasan anggota</w:t>
      </w:r>
      <w:r w:rsidRPr="009A70D8">
        <w:rPr>
          <w:rFonts w:ascii="Times New Roman" w:hAnsi="Times New Roman" w:cs="Times New Roman"/>
          <w:sz w:val="24"/>
          <w:szCs w:val="24"/>
        </w:rPr>
        <w:t xml:space="preserve"> </w:t>
      </w:r>
      <w:r>
        <w:rPr>
          <w:rFonts w:ascii="Times New Roman" w:hAnsi="Times New Roman" w:cs="Times New Roman"/>
          <w:sz w:val="24"/>
          <w:szCs w:val="24"/>
          <w:lang w:val="id-ID"/>
        </w:rPr>
        <w:t xml:space="preserve">koperasi syariah BMT itQan berjalan dengan baik. </w:t>
      </w:r>
      <w:r w:rsidRPr="00AA74FD">
        <w:rPr>
          <w:rFonts w:asciiTheme="majorBidi" w:hAnsiTheme="majorBidi" w:cstheme="majorBidi"/>
          <w:sz w:val="24"/>
          <w:szCs w:val="24"/>
        </w:rPr>
        <w:t xml:space="preserve">Jika disajikan dalam bentuk gambar garis kontinum, nilai persentase skor tersebut </w:t>
      </w:r>
      <w:r>
        <w:rPr>
          <w:rFonts w:asciiTheme="majorBidi" w:hAnsiTheme="majorBidi" w:cstheme="majorBidi"/>
          <w:sz w:val="24"/>
          <w:szCs w:val="24"/>
        </w:rPr>
        <w:t>dapat dilihat</w:t>
      </w:r>
      <w:r w:rsidRPr="00AA74FD">
        <w:rPr>
          <w:rFonts w:asciiTheme="majorBidi" w:hAnsiTheme="majorBidi" w:cstheme="majorBidi"/>
          <w:sz w:val="24"/>
          <w:szCs w:val="24"/>
        </w:rPr>
        <w:t xml:space="preserve"> sebagai berikut:</w:t>
      </w:r>
    </w:p>
    <w:p w:rsidR="007365DA" w:rsidRDefault="007365DA" w:rsidP="007365DA">
      <w:pPr>
        <w:pStyle w:val="ListParagraph"/>
        <w:spacing w:line="360" w:lineRule="auto"/>
        <w:ind w:left="0"/>
        <w:jc w:val="both"/>
        <w:rPr>
          <w:rFonts w:ascii="Times New Roman" w:hAnsi="Times New Roman"/>
          <w:sz w:val="24"/>
          <w:szCs w:val="24"/>
        </w:rPr>
      </w:pPr>
      <w:r w:rsidRPr="003E570C">
        <w:rPr>
          <w:noProof/>
          <w:lang w:eastAsia="id-ID"/>
        </w:rPr>
        <mc:AlternateContent>
          <mc:Choice Requires="wpg">
            <w:drawing>
              <wp:anchor distT="0" distB="0" distL="114300" distR="114300" simplePos="0" relativeHeight="251679744" behindDoc="0" locked="0" layoutInCell="1" allowOverlap="1" wp14:anchorId="1F2DBBDA" wp14:editId="388C6653">
                <wp:simplePos x="0" y="0"/>
                <wp:positionH relativeFrom="column">
                  <wp:posOffset>4220845</wp:posOffset>
                </wp:positionH>
                <wp:positionV relativeFrom="paragraph">
                  <wp:posOffset>-109855</wp:posOffset>
                </wp:positionV>
                <wp:extent cx="647065" cy="802640"/>
                <wp:effectExtent l="0" t="0" r="95885" b="130810"/>
                <wp:wrapNone/>
                <wp:docPr id="791" name="Group 7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7065" cy="802640"/>
                          <a:chOff x="8451" y="1782"/>
                          <a:chExt cx="1019" cy="1264"/>
                        </a:xfrm>
                      </wpg:grpSpPr>
                      <wps:wsp>
                        <wps:cNvPr id="792" name="Text Box 23"/>
                        <wps:cNvSpPr txBox="1">
                          <a:spLocks noChangeArrowheads="1"/>
                        </wps:cNvSpPr>
                        <wps:spPr bwMode="auto">
                          <a:xfrm>
                            <a:off x="8451" y="1782"/>
                            <a:ext cx="1019" cy="473"/>
                          </a:xfrm>
                          <a:prstGeom prst="rect">
                            <a:avLst/>
                          </a:prstGeom>
                          <a:solidFill>
                            <a:srgbClr val="FFFFFF"/>
                          </a:solidFill>
                          <a:ln w="9525">
                            <a:solidFill>
                              <a:srgbClr val="000000"/>
                            </a:solidFill>
                            <a:miter lim="800000"/>
                            <a:headEnd/>
                            <a:tailEnd/>
                          </a:ln>
                          <a:effectLst>
                            <a:outerShdw dist="107763" dir="2700000" algn="ctr" rotWithShape="0">
                              <a:srgbClr val="0D0D0D">
                                <a:alpha val="50000"/>
                              </a:srgbClr>
                            </a:outerShdw>
                          </a:effectLst>
                        </wps:spPr>
                        <wps:txbx>
                          <w:txbxContent>
                            <w:p w:rsidR="007365DA" w:rsidRPr="006B24D0" w:rsidRDefault="007365DA" w:rsidP="007365DA">
                              <w:pPr>
                                <w:jc w:val="center"/>
                                <w:rPr>
                                  <w:rFonts w:ascii="Times New Roman" w:hAnsi="Times New Roman" w:cs="Times New Roman"/>
                                  <w:b/>
                                  <w:sz w:val="28"/>
                                </w:rPr>
                              </w:pPr>
                              <w:r>
                                <w:rPr>
                                  <w:rFonts w:ascii="Times New Roman" w:hAnsi="Times New Roman" w:cs="Times New Roman"/>
                                  <w:b/>
                                  <w:lang w:val="id-ID"/>
                                </w:rPr>
                                <w:t>90</w:t>
                              </w:r>
                              <w:r>
                                <w:rPr>
                                  <w:rFonts w:ascii="Times New Roman" w:hAnsi="Times New Roman" w:cs="Times New Roman"/>
                                  <w:b/>
                                </w:rPr>
                                <w:t>,</w:t>
                              </w:r>
                              <w:r>
                                <w:rPr>
                                  <w:rFonts w:ascii="Times New Roman" w:hAnsi="Times New Roman" w:cs="Times New Roman"/>
                                  <w:b/>
                                  <w:lang w:val="id-ID"/>
                                </w:rPr>
                                <w:t>00</w:t>
                              </w:r>
                              <w:r w:rsidRPr="006B24D0">
                                <w:rPr>
                                  <w:rFonts w:ascii="Times New Roman" w:hAnsi="Times New Roman" w:cs="Times New Roman"/>
                                  <w:b/>
                                </w:rPr>
                                <w:t>%</w:t>
                              </w:r>
                            </w:p>
                          </w:txbxContent>
                        </wps:txbx>
                        <wps:bodyPr rot="0" vert="horz" wrap="square" lIns="91440" tIns="45720" rIns="91440" bIns="45720" anchor="t" anchorCtr="0" upright="1">
                          <a:noAutofit/>
                        </wps:bodyPr>
                      </wps:wsp>
                      <wps:wsp>
                        <wps:cNvPr id="793" name="AutoShape 24"/>
                        <wps:cNvCnPr>
                          <a:cxnSpLocks noChangeShapeType="1"/>
                        </wps:cNvCnPr>
                        <wps:spPr bwMode="auto">
                          <a:xfrm>
                            <a:off x="9006" y="2255"/>
                            <a:ext cx="0" cy="791"/>
                          </a:xfrm>
                          <a:prstGeom prst="straightConnector1">
                            <a:avLst/>
                          </a:prstGeom>
                          <a:noFill/>
                          <a:ln w="19050">
                            <a:solidFill>
                              <a:srgbClr val="000000"/>
                            </a:solidFill>
                            <a:prstDash val="sysDot"/>
                            <a:round/>
                            <a:headEnd/>
                            <a:tailEnd type="triangle" w="med" len="med"/>
                          </a:ln>
                          <a:effectLst>
                            <a:outerShdw dist="107763" dir="2700000" algn="ctr" rotWithShape="0">
                              <a:srgbClr val="808080">
                                <a:alpha val="50000"/>
                              </a:srgbClr>
                            </a:outerShdw>
                          </a:effectLst>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791" o:spid="_x0000_s1651" style="position:absolute;left:0;text-align:left;margin-left:332.35pt;margin-top:-8.65pt;width:50.95pt;height:63.2pt;z-index:251679744;mso-position-horizontal-relative:text;mso-position-vertical-relative:text" coordorigin="8451,1782" coordsize="1019,1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">
                <v:shape id="Text Box 23" o:spid="_x0000_s1652" type="#_x0000_t202" style="position:absolute;left:8451;top:1782;width:1019;height:4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j8NsYA&#10;AADcAAAADwAAAGRycy9kb3ducmV2LnhtbESP0WoCMRRE34X+Q7iFvkjN1kqtW6OIVPClQtd+wO3m&#10;uolubpZNqqtf3wiCj8PMnGGm887V4khtsJ4VvAwyEMSl15YrBT/b1fM7iBCRNdaeScGZAsxnD70p&#10;5tqf+JuORaxEgnDIUYGJscmlDKUhh2HgG+Lk7XzrMCbZVlK3eEpwV8thlr1Jh5bTgsGGlobKQ/Hn&#10;FNjR+rXYbi7W/H7t92bV//Rjc1Dq6bFbfICI1MV7+NZeawXjyRCuZ9IRkL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Mj8NsYAAADcAAAADwAAAAAAAAAAAAAAAACYAgAAZHJz&#10;L2Rvd25yZXYueG1sUEsFBgAAAAAEAAQA9QAAAIsDAAAAAA==&#10;">
                  <v:shadow on="t" color="#0d0d0d" opacity=".5" offset="6pt,6pt"/>
                  <v:textbox>
                    <w:txbxContent>
                      <w:p w:rsidR="007365DA" w:rsidRPr="006B24D0" w:rsidRDefault="007365DA" w:rsidP="007365DA">
                        <w:pPr>
                          <w:jc w:val="center"/>
                          <w:rPr>
                            <w:rFonts w:ascii="Times New Roman" w:hAnsi="Times New Roman" w:cs="Times New Roman"/>
                            <w:b/>
                            <w:sz w:val="28"/>
                          </w:rPr>
                        </w:pPr>
                        <w:r>
                          <w:rPr>
                            <w:rFonts w:ascii="Times New Roman" w:hAnsi="Times New Roman" w:cs="Times New Roman"/>
                            <w:b/>
                            <w:lang w:val="id-ID"/>
                          </w:rPr>
                          <w:t>90</w:t>
                        </w:r>
                        <w:r>
                          <w:rPr>
                            <w:rFonts w:ascii="Times New Roman" w:hAnsi="Times New Roman" w:cs="Times New Roman"/>
                            <w:b/>
                          </w:rPr>
                          <w:t>,</w:t>
                        </w:r>
                        <w:r>
                          <w:rPr>
                            <w:rFonts w:ascii="Times New Roman" w:hAnsi="Times New Roman" w:cs="Times New Roman"/>
                            <w:b/>
                            <w:lang w:val="id-ID"/>
                          </w:rPr>
                          <w:t>00</w:t>
                        </w:r>
                        <w:r w:rsidRPr="006B24D0">
                          <w:rPr>
                            <w:rFonts w:ascii="Times New Roman" w:hAnsi="Times New Roman" w:cs="Times New Roman"/>
                            <w:b/>
                          </w:rPr>
                          <w:t>%</w:t>
                        </w:r>
                      </w:p>
                    </w:txbxContent>
                  </v:textbox>
                </v:shape>
                <v:shape id="AutoShape 24" o:spid="_x0000_s1653" type="#_x0000_t32" style="position:absolute;left:9006;top:2255;width:0;height:7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JoCFcEAAADcAAAADwAAAGRycy9kb3ducmV2LnhtbERPXWvCMBR9F/Yfwh34pukmaNcZZRNE&#10;QV+sk71emrumrLkpTar13xtB8PFwvufL3tbiTK2vHCt4GycgiAunKy4V/BzXoxSED8gaa8ek4Eoe&#10;louXwRwz7S58oHMeShFD2GeowITQZFL6wpBFP3YNceT+XGsxRNiWUrd4ieG2lu9JMpUWK44NBhta&#10;GSr+884q2J2S38011Tbvupndx3XfJ5MqNXztvz5BBOrDU/xwb7WC2ccE7mfiEZCLG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mgIVwQAAANwAAAAPAAAAAAAAAAAAAAAA&#10;AKECAABkcnMvZG93bnJldi54bWxQSwUGAAAAAAQABAD5AAAAjwMAAAAA&#10;" strokeweight="1.5pt">
                  <v:stroke dashstyle="1 1" endarrow="block"/>
                  <v:shadow on="t" opacity=".5" offset="6pt,6pt"/>
                </v:shape>
              </v:group>
            </w:pict>
          </mc:Fallback>
        </mc:AlternateContent>
      </w:r>
    </w:p>
    <w:p w:rsidR="007365DA" w:rsidRPr="00720755" w:rsidRDefault="007365DA" w:rsidP="007365DA">
      <w:pPr>
        <w:pStyle w:val="ListParagraph"/>
        <w:spacing w:line="360" w:lineRule="auto"/>
        <w:ind w:left="0"/>
        <w:jc w:val="both"/>
        <w:rPr>
          <w:rFonts w:ascii="Times New Roman" w:hAnsi="Times New Roman"/>
          <w:sz w:val="24"/>
          <w:szCs w:val="24"/>
        </w:rPr>
      </w:pPr>
    </w:p>
    <w:p w:rsidR="007365DA" w:rsidRPr="003E570C" w:rsidRDefault="007365DA" w:rsidP="007365DA">
      <w:pPr>
        <w:pStyle w:val="ListParagraph"/>
        <w:spacing w:after="0" w:line="360" w:lineRule="auto"/>
        <w:ind w:left="0"/>
        <w:jc w:val="center"/>
        <w:rPr>
          <w:rFonts w:ascii="Times New Roman" w:hAnsi="Times New Roman"/>
          <w:b/>
          <w:bCs/>
          <w:sz w:val="24"/>
          <w:szCs w:val="24"/>
        </w:rPr>
      </w:pPr>
      <w:r w:rsidRPr="003E570C">
        <w:rPr>
          <w:rFonts w:ascii="Times New Roman" w:hAnsi="Times New Roman"/>
          <w:noProof/>
          <w:sz w:val="24"/>
          <w:szCs w:val="24"/>
          <w:lang w:eastAsia="id-ID"/>
        </w:rPr>
        <w:lastRenderedPageBreak/>
        <mc:AlternateContent>
          <mc:Choice Requires="wpg">
            <w:drawing>
              <wp:anchor distT="0" distB="0" distL="114300" distR="114300" simplePos="0" relativeHeight="251681792" behindDoc="0" locked="0" layoutInCell="1" allowOverlap="1" wp14:anchorId="1A2880CE" wp14:editId="1EE229EB">
                <wp:simplePos x="0" y="0"/>
                <wp:positionH relativeFrom="column">
                  <wp:posOffset>218440</wp:posOffset>
                </wp:positionH>
                <wp:positionV relativeFrom="paragraph">
                  <wp:posOffset>76835</wp:posOffset>
                </wp:positionV>
                <wp:extent cx="4603115" cy="252095"/>
                <wp:effectExtent l="1270" t="0" r="0" b="0"/>
                <wp:wrapNone/>
                <wp:docPr id="794" name="Group 7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03115" cy="252095"/>
                          <a:chOff x="2612" y="1723"/>
                          <a:chExt cx="7249" cy="397"/>
                        </a:xfrm>
                      </wpg:grpSpPr>
                      <wps:wsp>
                        <wps:cNvPr id="795" name="Rectangle 31"/>
                        <wps:cNvSpPr>
                          <a:spLocks noChangeArrowheads="1"/>
                        </wps:cNvSpPr>
                        <wps:spPr bwMode="auto">
                          <a:xfrm>
                            <a:off x="2612" y="1725"/>
                            <a:ext cx="1390" cy="3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Tidak Baik</w:t>
                              </w:r>
                            </w:p>
                          </w:txbxContent>
                        </wps:txbx>
                        <wps:bodyPr rot="0" vert="horz" wrap="square" lIns="91440" tIns="45720" rIns="91440" bIns="45720" anchor="t" anchorCtr="0" upright="1">
                          <a:noAutofit/>
                        </wps:bodyPr>
                      </wps:wsp>
                      <wps:wsp>
                        <wps:cNvPr id="796" name="Rectangle 32"/>
                        <wps:cNvSpPr>
                          <a:spLocks noChangeArrowheads="1"/>
                        </wps:cNvSpPr>
                        <wps:spPr bwMode="auto">
                          <a:xfrm>
                            <a:off x="4118" y="1723"/>
                            <a:ext cx="1349" cy="39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Kurang Baik</w:t>
                              </w:r>
                            </w:p>
                          </w:txbxContent>
                        </wps:txbx>
                        <wps:bodyPr rot="0" vert="horz" wrap="square" lIns="91440" tIns="45720" rIns="91440" bIns="45720" anchor="t" anchorCtr="0" upright="1">
                          <a:noAutofit/>
                        </wps:bodyPr>
                      </wps:wsp>
                      <wps:wsp>
                        <wps:cNvPr id="797" name="Rectangle 33"/>
                        <wps:cNvSpPr>
                          <a:spLocks noChangeArrowheads="1"/>
                        </wps:cNvSpPr>
                        <wps:spPr bwMode="auto">
                          <a:xfrm>
                            <a:off x="5578" y="1732"/>
                            <a:ext cx="131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Cukup Baik</w:t>
                              </w:r>
                            </w:p>
                          </w:txbxContent>
                        </wps:txbx>
                        <wps:bodyPr rot="0" vert="horz" wrap="square" lIns="91440" tIns="45720" rIns="91440" bIns="45720" anchor="t" anchorCtr="0" upright="1">
                          <a:noAutofit/>
                        </wps:bodyPr>
                      </wps:wsp>
                      <wps:wsp>
                        <wps:cNvPr id="798" name="Rectangle 34"/>
                        <wps:cNvSpPr>
                          <a:spLocks noChangeArrowheads="1"/>
                        </wps:cNvSpPr>
                        <wps:spPr bwMode="auto">
                          <a:xfrm>
                            <a:off x="7031" y="1728"/>
                            <a:ext cx="1300"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Baik</w:t>
                              </w:r>
                            </w:p>
                          </w:txbxContent>
                        </wps:txbx>
                        <wps:bodyPr rot="0" vert="horz" wrap="square" lIns="91440" tIns="45720" rIns="91440" bIns="45720" anchor="t" anchorCtr="0" upright="1">
                          <a:noAutofit/>
                        </wps:bodyPr>
                      </wps:wsp>
                      <wps:wsp>
                        <wps:cNvPr id="799" name="Rectangle 35"/>
                        <wps:cNvSpPr>
                          <a:spLocks noChangeArrowheads="1"/>
                        </wps:cNvSpPr>
                        <wps:spPr bwMode="auto">
                          <a:xfrm>
                            <a:off x="8471" y="1732"/>
                            <a:ext cx="1390" cy="38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Sangat Baik</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94" o:spid="_x0000_s1654" style="position:absolute;left:0;text-align:left;margin-left:17.2pt;margin-top:6.05pt;width:362.45pt;height:19.85pt;z-index:251681792;mso-position-horizontal-relative:text;mso-position-vertical-relative:text" coordorigin="2612,1723" coordsize="7249,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">
                <v:rect id="Rectangle 31" o:spid="_x0000_s1655" style="position:absolute;left:2612;top:1725;width:1390;height:3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5U18UA&#10;AADcAAAADwAAAGRycy9kb3ducmV2LnhtbESPT2sCMRTE74V+h/AK3mrSWld3NUoRBKH20FXw+ti8&#10;/YObl+0m6vbbN0Khx2FmfsMs14NtxZV63zjW8DJWIIgLZxquNBwP2+c5CB+QDbaOScMPeVivHh+W&#10;mBl34y+65qESEcI+Qw11CF0mpS9qsujHriOOXul6iyHKvpKmx1uE21a+KpVIiw3HhRo72tRUnPOL&#10;1YDJm/n+LCf7w8clwbQa1HZ6UlqPnob3BYhAQ/gP/7V3RsMsncL9TDwCcv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PlTXxQAAANwAAAAPAAAAAAAAAAAAAAAAAJgCAABkcnMv&#10;ZG93bnJldi54bWxQSwUGAAAAAAQABAD1AAAAigM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Tidak Baik</w:t>
                        </w:r>
                      </w:p>
                    </w:txbxContent>
                  </v:textbox>
                </v:rect>
                <v:rect id="Rectangle 32" o:spid="_x0000_s1656" style="position:absolute;left:4118;top:1723;width:1349;height:3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zKoMQA&#10;AADcAAAADwAAAGRycy9kb3ducmV2LnhtbESPQWsCMRSE7wX/Q3iCN01addXVKCIIgnpQC70+Ns/d&#10;pZuX7Sbq9t83gtDjMDPfMItVaytxp8aXjjW8DxQI4syZknMNn5dtfwrCB2SDlWPS8EseVsvO2wJT&#10;4x58ovs55CJC2KeooQihTqX0WUEW/cDVxNG7usZiiLLJpWnwEeG2kh9KJdJiyXGhwJo2BWXf55vV&#10;gMnI/Byvw8Nlf0twlrdqO/5SWve67XoOIlAb/sOv9s5omMwSeJ6JR0A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3syqDEAAAA3AAAAA8AAAAAAAAAAAAAAAAAmAIAAGRycy9k&#10;b3ducmV2LnhtbFBLBQYAAAAABAAEAPUAAACJAw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Kurang Baik</w:t>
                        </w:r>
                      </w:p>
                    </w:txbxContent>
                  </v:textbox>
                </v:rect>
                <v:rect id="Rectangle 33" o:spid="_x0000_s1657" style="position:absolute;left:5578;top:1732;width:131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BvO8UA&#10;AADcAAAADwAAAGRycy9kb3ducmV2LnhtbESPT2sCMRTE74V+h/AK3mrS2q7uapQiCELtwVXw+ti8&#10;/YObl+0m6vbbN0Khx2FmfsMsVoNtxZV63zjW8DJWIIgLZxquNBwPm+cZCB+QDbaOScMPeVgtHx8W&#10;mBl34z1d81CJCGGfoYY6hC6T0hc1WfRj1xFHr3S9xRBlX0nT4y3CbStflUqkxYbjQo0drWsqzvnF&#10;asDkzXx/lZPd4fOSYFoNavN+UlqPnoaPOYhAQ/gP/7W3RsM0ncL9TDwC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oG87xQAAANwAAAAPAAAAAAAAAAAAAAAAAJgCAABkcnMv&#10;ZG93bnJldi54bWxQSwUGAAAAAAQABAD1AAAAigM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Cukup Baik</w:t>
                        </w:r>
                      </w:p>
                    </w:txbxContent>
                  </v:textbox>
                </v:rect>
                <v:rect id="Rectangle 34" o:spid="_x0000_s1658" style="position:absolute;left:7031;top:1728;width:1300;height: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7ScIA&#10;AADcAAAADwAAAGRycy9kb3ducmV2LnhtbERPz2vCMBS+C/sfwhN2WxM3162dUWQgDKYHdbDro3m2&#10;Zc1LbdJa//vlIHj8+H4vVqNtxECdrx1rmCUKBHHhTM2lhp/j5ukdhA/IBhvHpOFKHlbLh8kCc+Mu&#10;vKfhEEoRQ9jnqKEKoc2l9EVFFn3iWuLInVxnMUTYldJ0eInhtpHPSqXSYs2xocKWPisq/g691YDp&#10;3Jx3p5ft8btPMStHtXn9VVo/Tsf1B4hAY7iLb+4vo+Eti2vjmXgE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P/tJwgAAANwAAAAPAAAAAAAAAAAAAAAAAJgCAABkcnMvZG93&#10;bnJldi54bWxQSwUGAAAAAAQABAD1AAAAhwM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Baik</w:t>
                        </w:r>
                      </w:p>
                    </w:txbxContent>
                  </v:textbox>
                </v:rect>
                <v:rect id="Rectangle 35" o:spid="_x0000_s1659" style="position:absolute;left:8471;top:1732;width:1390;height: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Ne0sQA&#10;AADcAAAADwAAAGRycy9kb3ducmV2LnhtbESPQWvCQBSE74L/YXmCN921atqkrlIKgqAeqoVeH9ln&#10;Esy+TbOrpv++Kwgeh5n5hlmsOluLK7W+cqxhMlYgiHNnKi40fB/XozcQPiAbrB2Thj/ysFr2ewvM&#10;jLvxF10PoRARwj5DDWUITSalz0uy6MeuIY7eybUWQ5RtIU2Ltwi3tXxRKpEWK44LJTb0WVJ+Plys&#10;Bkxm5nd/mu6O20uCadGp9fxHaT0cdB/vIAJ14Rl+tDdGw2uawv1MPAJy+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zXtLEAAAA3AAAAA8AAAAAAAAAAAAAAAAAmAIAAGRycy9k&#10;b3ducmV2LnhtbFBLBQYAAAAABAAEAPUAAACJAwAAAAA=&#10;" stroked="f">
                  <v:textbox>
                    <w:txbxContent>
                      <w:p w:rsidR="007365DA" w:rsidRPr="00141C06" w:rsidRDefault="007365DA" w:rsidP="007365DA">
                        <w:pPr>
                          <w:jc w:val="center"/>
                          <w:rPr>
                            <w:rFonts w:asciiTheme="majorBidi" w:hAnsiTheme="majorBidi" w:cstheme="majorBidi"/>
                            <w:sz w:val="20"/>
                            <w:szCs w:val="20"/>
                          </w:rPr>
                        </w:pPr>
                        <w:r w:rsidRPr="00141C06">
                          <w:rPr>
                            <w:rFonts w:asciiTheme="majorBidi" w:hAnsiTheme="majorBidi" w:cstheme="majorBidi"/>
                            <w:sz w:val="20"/>
                            <w:szCs w:val="20"/>
                          </w:rPr>
                          <w:t>Sangat Baik</w:t>
                        </w:r>
                      </w:p>
                    </w:txbxContent>
                  </v:textbox>
                </v:rect>
              </v:group>
            </w:pict>
          </mc:Fallback>
        </mc:AlternateContent>
      </w:r>
      <w:r w:rsidRPr="003E570C">
        <w:rPr>
          <w:rFonts w:ascii="Times New Roman" w:hAnsi="Times New Roman"/>
          <w:noProof/>
          <w:sz w:val="24"/>
          <w:szCs w:val="24"/>
          <w:lang w:eastAsia="id-ID"/>
        </w:rPr>
        <mc:AlternateContent>
          <mc:Choice Requires="wpg">
            <w:drawing>
              <wp:anchor distT="0" distB="0" distL="114300" distR="114300" simplePos="0" relativeHeight="251680768" behindDoc="0" locked="0" layoutInCell="1" allowOverlap="1" wp14:anchorId="656ECFFF" wp14:editId="672E493E">
                <wp:simplePos x="0" y="0"/>
                <wp:positionH relativeFrom="column">
                  <wp:posOffset>218440</wp:posOffset>
                </wp:positionH>
                <wp:positionV relativeFrom="paragraph">
                  <wp:posOffset>84455</wp:posOffset>
                </wp:positionV>
                <wp:extent cx="4603115" cy="252095"/>
                <wp:effectExtent l="1270" t="4445" r="0" b="635"/>
                <wp:wrapNone/>
                <wp:docPr id="800" name="Group 8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03115" cy="252095"/>
                          <a:chOff x="2612" y="1723"/>
                          <a:chExt cx="7249" cy="397"/>
                        </a:xfrm>
                      </wpg:grpSpPr>
                      <wps:wsp>
                        <wps:cNvPr id="801" name="Rectangle 25"/>
                        <wps:cNvSpPr>
                          <a:spLocks noChangeArrowheads="1"/>
                        </wps:cNvSpPr>
                        <wps:spPr bwMode="auto">
                          <a:xfrm>
                            <a:off x="2612" y="1725"/>
                            <a:ext cx="1390" cy="3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sidRPr="00287318">
                                <w:rPr>
                                  <w:rFonts w:cs="Times New Roman"/>
                                  <w:sz w:val="20"/>
                                  <w:szCs w:val="20"/>
                                </w:rPr>
                                <w:t xml:space="preserve">Tidak </w:t>
                              </w:r>
                              <w:r>
                                <w:rPr>
                                  <w:rFonts w:cs="Times New Roman"/>
                                  <w:sz w:val="20"/>
                                  <w:szCs w:val="20"/>
                                </w:rPr>
                                <w:t>Baik</w:t>
                              </w:r>
                            </w:p>
                          </w:txbxContent>
                        </wps:txbx>
                        <wps:bodyPr rot="0" vert="horz" wrap="square" lIns="91440" tIns="45720" rIns="91440" bIns="45720" anchor="t" anchorCtr="0" upright="1">
                          <a:noAutofit/>
                        </wps:bodyPr>
                      </wps:wsp>
                      <wps:wsp>
                        <wps:cNvPr id="802" name="Rectangle 26"/>
                        <wps:cNvSpPr>
                          <a:spLocks noChangeArrowheads="1"/>
                        </wps:cNvSpPr>
                        <wps:spPr bwMode="auto">
                          <a:xfrm>
                            <a:off x="4118" y="1723"/>
                            <a:ext cx="1349" cy="39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Pr>
                                  <w:rFonts w:cs="Times New Roman"/>
                                  <w:sz w:val="20"/>
                                  <w:szCs w:val="20"/>
                                </w:rPr>
                                <w:t>Kurang</w:t>
                              </w:r>
                              <w:r w:rsidRPr="00287318">
                                <w:rPr>
                                  <w:rFonts w:cs="Times New Roman"/>
                                  <w:sz w:val="20"/>
                                  <w:szCs w:val="20"/>
                                </w:rPr>
                                <w:t xml:space="preserve"> </w:t>
                              </w:r>
                              <w:r>
                                <w:rPr>
                                  <w:rFonts w:cs="Times New Roman"/>
                                  <w:sz w:val="20"/>
                                  <w:szCs w:val="20"/>
                                </w:rPr>
                                <w:t>Baik</w:t>
                              </w:r>
                            </w:p>
                          </w:txbxContent>
                        </wps:txbx>
                        <wps:bodyPr rot="0" vert="horz" wrap="square" lIns="91440" tIns="45720" rIns="91440" bIns="45720" anchor="t" anchorCtr="0" upright="1">
                          <a:noAutofit/>
                        </wps:bodyPr>
                      </wps:wsp>
                      <wps:wsp>
                        <wps:cNvPr id="803" name="Rectangle 27"/>
                        <wps:cNvSpPr>
                          <a:spLocks noChangeArrowheads="1"/>
                        </wps:cNvSpPr>
                        <wps:spPr bwMode="auto">
                          <a:xfrm>
                            <a:off x="5578" y="1732"/>
                            <a:ext cx="131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Pr>
                                  <w:rFonts w:cs="Times New Roman"/>
                                  <w:sz w:val="20"/>
                                  <w:szCs w:val="20"/>
                                </w:rPr>
                                <w:t>Cukup Baik</w:t>
                              </w:r>
                            </w:p>
                          </w:txbxContent>
                        </wps:txbx>
                        <wps:bodyPr rot="0" vert="horz" wrap="square" lIns="91440" tIns="45720" rIns="91440" bIns="45720" anchor="t" anchorCtr="0" upright="1">
                          <a:noAutofit/>
                        </wps:bodyPr>
                      </wps:wsp>
                      <wps:wsp>
                        <wps:cNvPr id="804" name="Rectangle 28"/>
                        <wps:cNvSpPr>
                          <a:spLocks noChangeArrowheads="1"/>
                        </wps:cNvSpPr>
                        <wps:spPr bwMode="auto">
                          <a:xfrm>
                            <a:off x="7031" y="1728"/>
                            <a:ext cx="1300"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Pr>
                                  <w:rFonts w:cs="Times New Roman"/>
                                  <w:sz w:val="20"/>
                                  <w:szCs w:val="20"/>
                                </w:rPr>
                                <w:t>Baik</w:t>
                              </w:r>
                            </w:p>
                          </w:txbxContent>
                        </wps:txbx>
                        <wps:bodyPr rot="0" vert="horz" wrap="square" lIns="91440" tIns="45720" rIns="91440" bIns="45720" anchor="t" anchorCtr="0" upright="1">
                          <a:noAutofit/>
                        </wps:bodyPr>
                      </wps:wsp>
                      <wps:wsp>
                        <wps:cNvPr id="805" name="Rectangle 29"/>
                        <wps:cNvSpPr>
                          <a:spLocks noChangeArrowheads="1"/>
                        </wps:cNvSpPr>
                        <wps:spPr bwMode="auto">
                          <a:xfrm>
                            <a:off x="8471" y="1732"/>
                            <a:ext cx="1390" cy="38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pPr>
                                <w:jc w:val="center"/>
                                <w:rPr>
                                  <w:rFonts w:cs="Times New Roman"/>
                                  <w:sz w:val="20"/>
                                  <w:szCs w:val="20"/>
                                </w:rPr>
                              </w:pPr>
                              <w:r>
                                <w:rPr>
                                  <w:rFonts w:cs="Times New Roman"/>
                                  <w:sz w:val="20"/>
                                  <w:szCs w:val="20"/>
                                </w:rPr>
                                <w:t>Sangat Baik</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00" o:spid="_x0000_s1660" style="position:absolute;left:0;text-align:left;margin-left:17.2pt;margin-top:6.65pt;width:362.45pt;height:19.85pt;z-index:251680768;mso-position-horizontal-relative:text;mso-position-vertical-relative:text" coordorigin="2612,1723" coordsize="7249,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">
                <v:rect id="Rectangle 25" o:spid="_x0000_s1661" style="position:absolute;left:2612;top:1725;width:1390;height:3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tTBcUA&#10;AADcAAAADwAAAGRycy9kb3ducmV2LnhtbESPQWvCQBSE70L/w/IK3nRXrcFGVylCoNB6aFLo9ZF9&#10;JsHs2zS7xvTfdwsFj8PMfMPsDqNtxUC9bxxrWMwVCOLSmYYrDZ9FNtuA8AHZYOuYNPyQh8P+YbLD&#10;1Lgbf9CQh0pECPsUNdQhdKmUvqzJop+7jjh6Z9dbDFH2lTQ93iLctnKpVCItNhwXauzoWFN5ya9W&#10;AyZP5vt0Xr0Xb9cEn6tRZesvpfX0cXzZggg0hnv4v/1qNGzUAv7OxCMg9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u1MFxQAAANwAAAAPAAAAAAAAAAAAAAAAAJgCAABkcnMv&#10;ZG93bnJldi54bWxQSwUGAAAAAAQABAD1AAAAigMAAAAA&#10;" stroked="f">
                  <v:textbox>
                    <w:txbxContent>
                      <w:p w:rsidR="007365DA" w:rsidRPr="00287318" w:rsidRDefault="007365DA" w:rsidP="007365DA">
                        <w:pPr>
                          <w:jc w:val="center"/>
                          <w:rPr>
                            <w:rFonts w:cs="Times New Roman"/>
                            <w:sz w:val="20"/>
                            <w:szCs w:val="20"/>
                          </w:rPr>
                        </w:pPr>
                        <w:r w:rsidRPr="00287318">
                          <w:rPr>
                            <w:rFonts w:cs="Times New Roman"/>
                            <w:sz w:val="20"/>
                            <w:szCs w:val="20"/>
                          </w:rPr>
                          <w:t xml:space="preserve">Tidak </w:t>
                        </w:r>
                        <w:r>
                          <w:rPr>
                            <w:rFonts w:cs="Times New Roman"/>
                            <w:sz w:val="20"/>
                            <w:szCs w:val="20"/>
                          </w:rPr>
                          <w:t>Baik</w:t>
                        </w:r>
                      </w:p>
                    </w:txbxContent>
                  </v:textbox>
                </v:rect>
                <v:rect id="Rectangle 26" o:spid="_x0000_s1662" style="position:absolute;left:4118;top:1723;width:1349;height:3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nNcsUA&#10;AADcAAAADwAAAGRycy9kb3ducmV2LnhtbESPQWvCQBSE70L/w/IKvelurQYb3YRSCBTUQ7XQ6yP7&#10;TILZt2l2jem/dwsFj8PMfMNs8tG2YqDeN441PM8UCOLSmYYrDV/HYroC4QOywdYxafglD3n2MNlg&#10;atyVP2k4hEpECPsUNdQhdKmUvqzJop+5jjh6J9dbDFH2lTQ9XiPctnKuVCItNhwXauzovabyfLhY&#10;DZgszM/+9LI7bi8JvlajKpbfSuunx/FtDSLQGO7h//aH0bBSc/g7E4+AzG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ac1yxQAAANwAAAAPAAAAAAAAAAAAAAAAAJgCAABkcnMv&#10;ZG93bnJldi54bWxQSwUGAAAAAAQABAD1AAAAigMAAAAA&#10;" stroked="f">
                  <v:textbox>
                    <w:txbxContent>
                      <w:p w:rsidR="007365DA" w:rsidRPr="00287318" w:rsidRDefault="007365DA" w:rsidP="007365DA">
                        <w:pPr>
                          <w:jc w:val="center"/>
                          <w:rPr>
                            <w:rFonts w:cs="Times New Roman"/>
                            <w:sz w:val="20"/>
                            <w:szCs w:val="20"/>
                          </w:rPr>
                        </w:pPr>
                        <w:r>
                          <w:rPr>
                            <w:rFonts w:cs="Times New Roman"/>
                            <w:sz w:val="20"/>
                            <w:szCs w:val="20"/>
                          </w:rPr>
                          <w:t>Kurang</w:t>
                        </w:r>
                        <w:r w:rsidRPr="00287318">
                          <w:rPr>
                            <w:rFonts w:cs="Times New Roman"/>
                            <w:sz w:val="20"/>
                            <w:szCs w:val="20"/>
                          </w:rPr>
                          <w:t xml:space="preserve"> </w:t>
                        </w:r>
                        <w:r>
                          <w:rPr>
                            <w:rFonts w:cs="Times New Roman"/>
                            <w:sz w:val="20"/>
                            <w:szCs w:val="20"/>
                          </w:rPr>
                          <w:t>Baik</w:t>
                        </w:r>
                      </w:p>
                    </w:txbxContent>
                  </v:textbox>
                </v:rect>
                <v:rect id="Rectangle 27" o:spid="_x0000_s1663" style="position:absolute;left:5578;top:1732;width:131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Vo6cQA&#10;AADcAAAADwAAAGRycy9kb3ducmV2LnhtbESPT4vCMBTE7wt+h/AEb2ui7hatRhFBEHb34B/w+mie&#10;bbF5qU3U+u03guBxmJnfMLNFaytxo8aXjjUM+goEceZMybmGw379OQbhA7LByjFpeJCHxbzzMcPU&#10;uDtv6bYLuYgQ9ilqKEKoUyl9VpBF33c1cfROrrEYomxyaRq8R7it5FCpRFosOS4UWNOqoOy8u1oN&#10;mHyZy99p9Lv/uSY4yVu1/j4qrXvddjkFEagN7/CrvTEaxmoEzzPxCM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MlaOnEAAAA3AAAAA8AAAAAAAAAAAAAAAAAmAIAAGRycy9k&#10;b3ducmV2LnhtbFBLBQYAAAAABAAEAPUAAACJAwAAAAA=&#10;" stroked="f">
                  <v:textbox>
                    <w:txbxContent>
                      <w:p w:rsidR="007365DA" w:rsidRPr="00287318" w:rsidRDefault="007365DA" w:rsidP="007365DA">
                        <w:pPr>
                          <w:jc w:val="center"/>
                          <w:rPr>
                            <w:rFonts w:cs="Times New Roman"/>
                            <w:sz w:val="20"/>
                            <w:szCs w:val="20"/>
                          </w:rPr>
                        </w:pPr>
                        <w:r>
                          <w:rPr>
                            <w:rFonts w:cs="Times New Roman"/>
                            <w:sz w:val="20"/>
                            <w:szCs w:val="20"/>
                          </w:rPr>
                          <w:t>Cukup Baik</w:t>
                        </w:r>
                      </w:p>
                    </w:txbxContent>
                  </v:textbox>
                </v:rect>
                <v:rect id="Rectangle 28" o:spid="_x0000_s1664" style="position:absolute;left:7031;top:1728;width:1300;height: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zwncUA&#10;AADcAAAADwAAAGRycy9kb3ducmV2LnhtbESPQWvCQBSE7wX/w/IEb3XXaoONbkIRBKHtoVro9ZF9&#10;JsHs25hdk/TfdwsFj8PMfMNs89E2oqfO1441LOYKBHHhTM2lhq/T/nENwgdkg41j0vBDHvJs8rDF&#10;1LiBP6k/hlJECPsUNVQhtKmUvqjIop+7ljh6Z9dZDFF2pTQdDhFuG/mkVCIt1hwXKmxpV1FxOd6s&#10;BkxW5vpxXr6f3m4JvpSj2j9/K61n0/F1AyLQGO7h//bBaFirFfydiUdA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zPCdxQAAANwAAAAPAAAAAAAAAAAAAAAAAJgCAABkcnMv&#10;ZG93bnJldi54bWxQSwUGAAAAAAQABAD1AAAAigMAAAAA&#10;" stroked="f">
                  <v:textbox>
                    <w:txbxContent>
                      <w:p w:rsidR="007365DA" w:rsidRPr="00287318" w:rsidRDefault="007365DA" w:rsidP="007365DA">
                        <w:pPr>
                          <w:jc w:val="center"/>
                          <w:rPr>
                            <w:rFonts w:cs="Times New Roman"/>
                            <w:sz w:val="20"/>
                            <w:szCs w:val="20"/>
                          </w:rPr>
                        </w:pPr>
                        <w:r>
                          <w:rPr>
                            <w:rFonts w:cs="Times New Roman"/>
                            <w:sz w:val="20"/>
                            <w:szCs w:val="20"/>
                          </w:rPr>
                          <w:t>Baik</w:t>
                        </w:r>
                      </w:p>
                    </w:txbxContent>
                  </v:textbox>
                </v:rect>
                <v:rect id="Rectangle 29" o:spid="_x0000_s1665" style="position:absolute;left:8471;top:1732;width:1390;height: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BVBsQA&#10;AADcAAAADwAAAGRycy9kb3ducmV2LnhtbESPT4vCMBTE78J+h/AWvGmy7lq0GkUWBEE9+Ae8Pppn&#10;W2xeuk3U+u03guBxmJnfMNN5aytxo8aXjjV89RUI4syZknMNx8OyNwLhA7LByjFpeJCH+eyjM8XU&#10;uDvv6LYPuYgQ9ilqKEKoUyl9VpBF33c1cfTOrrEYomxyaRq8R7it5ECpRFosOS4UWNNvQdllf7Ua&#10;MPkxf9vz9+awviY4zlu1HJ6U1t3PdjEBEagN7/CrvTIaRmoIzzPxCMj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AVQbEAAAA3AAAAA8AAAAAAAAAAAAAAAAAmAIAAGRycy9k&#10;b3ducmV2LnhtbFBLBQYAAAAABAAEAPUAAACJAwAAAAA=&#10;" stroked="f">
                  <v:textbox>
                    <w:txbxContent>
                      <w:p w:rsidR="007365DA" w:rsidRPr="00287318" w:rsidRDefault="007365DA" w:rsidP="007365DA">
                        <w:pPr>
                          <w:jc w:val="center"/>
                          <w:rPr>
                            <w:rFonts w:cs="Times New Roman"/>
                            <w:sz w:val="20"/>
                            <w:szCs w:val="20"/>
                          </w:rPr>
                        </w:pPr>
                        <w:r>
                          <w:rPr>
                            <w:rFonts w:cs="Times New Roman"/>
                            <w:sz w:val="20"/>
                            <w:szCs w:val="20"/>
                          </w:rPr>
                          <w:t>Sangat Baik</w:t>
                        </w:r>
                      </w:p>
                    </w:txbxContent>
                  </v:textbox>
                </v:rect>
              </v:group>
            </w:pict>
          </mc:Fallback>
        </mc:AlternateContent>
      </w:r>
      <w:r w:rsidRPr="003E570C">
        <w:rPr>
          <w:rFonts w:ascii="Times New Roman" w:hAnsi="Times New Roman"/>
          <w:noProof/>
          <w:sz w:val="24"/>
          <w:szCs w:val="24"/>
          <w:lang w:eastAsia="id-ID"/>
        </w:rPr>
        <mc:AlternateContent>
          <mc:Choice Requires="wpg">
            <w:drawing>
              <wp:inline distT="0" distB="0" distL="0" distR="0" wp14:anchorId="75BCC708" wp14:editId="662C733E">
                <wp:extent cx="5039995" cy="1116965"/>
                <wp:effectExtent l="1905" t="15240" r="0" b="1270"/>
                <wp:docPr id="806" name="Group 8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39995" cy="1116965"/>
                          <a:chOff x="2199" y="10251"/>
                          <a:chExt cx="8386" cy="1416"/>
                        </a:xfrm>
                      </wpg:grpSpPr>
                      <wps:wsp>
                        <wps:cNvPr id="807" name="Line 3"/>
                        <wps:cNvCnPr>
                          <a:cxnSpLocks noChangeShapeType="1"/>
                        </wps:cNvCnPr>
                        <wps:spPr bwMode="auto">
                          <a:xfrm>
                            <a:off x="2533" y="10758"/>
                            <a:ext cx="7774" cy="0"/>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808" name="Line 4"/>
                        <wps:cNvCnPr>
                          <a:cxnSpLocks noChangeShapeType="1"/>
                        </wps:cNvCnPr>
                        <wps:spPr bwMode="auto">
                          <a:xfrm>
                            <a:off x="2533" y="10251"/>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809" name="Rectangle 5"/>
                        <wps:cNvSpPr>
                          <a:spLocks noChangeArrowheads="1"/>
                        </wps:cNvSpPr>
                        <wps:spPr bwMode="auto">
                          <a:xfrm>
                            <a:off x="2533" y="10321"/>
                            <a:ext cx="1587"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B3F21" w:rsidRDefault="007365DA" w:rsidP="007365DA">
                              <w:pPr>
                                <w:rPr>
                                  <w:rFonts w:cs="Times New Roman"/>
                                </w:rPr>
                              </w:pPr>
                            </w:p>
                          </w:txbxContent>
                        </wps:txbx>
                        <wps:bodyPr rot="0" vert="horz" wrap="square" lIns="10800" tIns="45720" rIns="10800" bIns="45720" anchor="t" anchorCtr="0" upright="1">
                          <a:noAutofit/>
                        </wps:bodyPr>
                      </wps:wsp>
                      <wps:wsp>
                        <wps:cNvPr id="810" name="Rectangle 6"/>
                        <wps:cNvSpPr>
                          <a:spLocks noChangeArrowheads="1"/>
                        </wps:cNvSpPr>
                        <wps:spPr bwMode="auto">
                          <a:xfrm>
                            <a:off x="2199" y="11315"/>
                            <a:ext cx="63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20"/>
                                  <w:szCs w:val="18"/>
                                </w:rPr>
                              </w:pPr>
                              <w:r>
                                <w:rPr>
                                  <w:rFonts w:asciiTheme="majorBidi" w:hAnsiTheme="majorBidi" w:cstheme="majorBidi"/>
                                  <w:sz w:val="20"/>
                                  <w:szCs w:val="18"/>
                                </w:rPr>
                                <w:t>20%</w:t>
                              </w:r>
                            </w:p>
                          </w:txbxContent>
                        </wps:txbx>
                        <wps:bodyPr rot="0" vert="horz" wrap="square" lIns="9144" tIns="45720" rIns="9144" bIns="45720" anchor="t" anchorCtr="0" upright="1">
                          <a:noAutofit/>
                        </wps:bodyPr>
                      </wps:wsp>
                      <wps:wsp>
                        <wps:cNvPr id="811" name="Line 7"/>
                        <wps:cNvCnPr>
                          <a:cxnSpLocks noChangeShapeType="1"/>
                        </wps:cNvCnPr>
                        <wps:spPr bwMode="auto">
                          <a:xfrm>
                            <a:off x="4120" y="10251"/>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812" name="Line 8"/>
                        <wps:cNvCnPr>
                          <a:cxnSpLocks noChangeShapeType="1"/>
                        </wps:cNvCnPr>
                        <wps:spPr bwMode="auto">
                          <a:xfrm>
                            <a:off x="10307" y="10251"/>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813" name="Line 9"/>
                        <wps:cNvCnPr>
                          <a:cxnSpLocks noChangeShapeType="1"/>
                        </wps:cNvCnPr>
                        <wps:spPr bwMode="auto">
                          <a:xfrm>
                            <a:off x="8708" y="10266"/>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814" name="Line 10"/>
                        <wps:cNvCnPr>
                          <a:cxnSpLocks noChangeShapeType="1"/>
                        </wps:cNvCnPr>
                        <wps:spPr bwMode="auto">
                          <a:xfrm>
                            <a:off x="5650" y="10267"/>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815" name="Line 11"/>
                        <wps:cNvCnPr>
                          <a:cxnSpLocks noChangeShapeType="1"/>
                        </wps:cNvCnPr>
                        <wps:spPr bwMode="auto">
                          <a:xfrm>
                            <a:off x="7179" y="10266"/>
                            <a:ext cx="0" cy="994"/>
                          </a:xfrm>
                          <a:prstGeom prst="line">
                            <a:avLst/>
                          </a:prstGeom>
                          <a:noFill/>
                          <a:ln w="19050">
                            <a:solidFill>
                              <a:srgbClr val="000000"/>
                            </a:solidFill>
                            <a:round/>
                            <a:headEnd/>
                            <a:tailEnd/>
                          </a:ln>
                          <a:effectLst>
                            <a:outerShdw dist="38100" dir="8100000" algn="tr" rotWithShape="0">
                              <a:srgbClr val="000000">
                                <a:alpha val="39999"/>
                              </a:srgbClr>
                            </a:outerShdw>
                          </a:effectLst>
                          <a:extLst>
                            <a:ext uri="{909E8E84-426E-40DD-AFC4-6F175D3DCCD1}">
                              <a14:hiddenFill xmlns:a14="http://schemas.microsoft.com/office/drawing/2010/main">
                                <a:noFill/>
                              </a14:hiddenFill>
                            </a:ext>
                          </a:extLst>
                        </wps:spPr>
                        <wps:bodyPr/>
                      </wps:wsp>
                      <wps:wsp>
                        <wps:cNvPr id="816" name="Rectangle 12"/>
                        <wps:cNvSpPr>
                          <a:spLocks noChangeArrowheads="1"/>
                        </wps:cNvSpPr>
                        <wps:spPr bwMode="auto">
                          <a:xfrm>
                            <a:off x="4138" y="10321"/>
                            <a:ext cx="1500" cy="359"/>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txbxContent>
                        </wps:txbx>
                        <wps:bodyPr rot="0" vert="horz" wrap="square" lIns="18000" tIns="45720" rIns="18000" bIns="45720" anchor="t" anchorCtr="0" upright="1">
                          <a:noAutofit/>
                        </wps:bodyPr>
                      </wps:wsp>
                      <wps:wsp>
                        <wps:cNvPr id="817" name="Rectangle 13"/>
                        <wps:cNvSpPr>
                          <a:spLocks noChangeArrowheads="1"/>
                        </wps:cNvSpPr>
                        <wps:spPr bwMode="auto">
                          <a:xfrm>
                            <a:off x="5684" y="10336"/>
                            <a:ext cx="1498"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txbxContent>
                        </wps:txbx>
                        <wps:bodyPr rot="0" vert="horz" wrap="square" lIns="18000" tIns="45720" rIns="18000" bIns="45720" anchor="t" anchorCtr="0" upright="1">
                          <a:noAutofit/>
                        </wps:bodyPr>
                      </wps:wsp>
                      <wps:wsp>
                        <wps:cNvPr id="818" name="Rectangle 14"/>
                        <wps:cNvSpPr>
                          <a:spLocks noChangeArrowheads="1"/>
                        </wps:cNvSpPr>
                        <wps:spPr bwMode="auto">
                          <a:xfrm>
                            <a:off x="7212" y="10336"/>
                            <a:ext cx="1499" cy="359"/>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txbxContent>
                        </wps:txbx>
                        <wps:bodyPr rot="0" vert="horz" wrap="square" lIns="91440" tIns="45720" rIns="91440" bIns="45720" anchor="t" anchorCtr="0" upright="1">
                          <a:noAutofit/>
                        </wps:bodyPr>
                      </wps:wsp>
                      <wps:wsp>
                        <wps:cNvPr id="819" name="Rectangle 15"/>
                        <wps:cNvSpPr>
                          <a:spLocks noChangeArrowheads="1"/>
                        </wps:cNvSpPr>
                        <wps:spPr bwMode="auto">
                          <a:xfrm>
                            <a:off x="8741" y="10321"/>
                            <a:ext cx="1570" cy="359"/>
                          </a:xfrm>
                          <a:prstGeom prst="rect">
                            <a:avLst/>
                          </a:prstGeom>
                          <a:noFill/>
                          <a:ln>
                            <a:noFill/>
                          </a:ln>
                          <a:extLst>
                            <a:ext uri="{909E8E84-426E-40DD-AFC4-6F175D3DCCD1}">
                              <a14:hiddenFill xmlns:a14="http://schemas.microsoft.com/office/drawing/2010/main">
                                <a:solidFill>
                                  <a:srgbClr val="99FF3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287318" w:rsidRDefault="007365DA" w:rsidP="007365DA"/>
                          </w:txbxContent>
                        </wps:txbx>
                        <wps:bodyPr rot="0" vert="horz" wrap="square" lIns="9144" tIns="45720" rIns="9144" bIns="45720" anchor="t" anchorCtr="0" upright="1">
                          <a:noAutofit/>
                        </wps:bodyPr>
                      </wps:wsp>
                      <wps:wsp>
                        <wps:cNvPr id="820" name="Rectangle 17"/>
                        <wps:cNvSpPr>
                          <a:spLocks noChangeArrowheads="1"/>
                        </wps:cNvSpPr>
                        <wps:spPr bwMode="auto">
                          <a:xfrm>
                            <a:off x="3732" y="11315"/>
                            <a:ext cx="78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20"/>
                                  <w:szCs w:val="18"/>
                                </w:rPr>
                              </w:pPr>
                              <w:r>
                                <w:rPr>
                                  <w:rFonts w:asciiTheme="majorBidi" w:hAnsiTheme="majorBidi" w:cstheme="majorBidi"/>
                                  <w:sz w:val="20"/>
                                  <w:szCs w:val="18"/>
                                </w:rPr>
                                <w:t>36,0%</w:t>
                              </w:r>
                            </w:p>
                          </w:txbxContent>
                        </wps:txbx>
                        <wps:bodyPr rot="0" vert="horz" wrap="square" lIns="9144" tIns="45720" rIns="9144" bIns="45720" anchor="t" anchorCtr="0" upright="1">
                          <a:noAutofit/>
                        </wps:bodyPr>
                      </wps:wsp>
                      <wps:wsp>
                        <wps:cNvPr id="821" name="Rectangle 18"/>
                        <wps:cNvSpPr>
                          <a:spLocks noChangeArrowheads="1"/>
                        </wps:cNvSpPr>
                        <wps:spPr bwMode="auto">
                          <a:xfrm>
                            <a:off x="5252" y="11315"/>
                            <a:ext cx="78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52,0%</w:t>
                              </w:r>
                            </w:p>
                          </w:txbxContent>
                        </wps:txbx>
                        <wps:bodyPr rot="0" vert="horz" wrap="square" lIns="9144" tIns="45720" rIns="9144" bIns="45720" anchor="t" anchorCtr="0" upright="1">
                          <a:noAutofit/>
                        </wps:bodyPr>
                      </wps:wsp>
                      <wps:wsp>
                        <wps:cNvPr id="822" name="Rectangle 19"/>
                        <wps:cNvSpPr>
                          <a:spLocks noChangeArrowheads="1"/>
                        </wps:cNvSpPr>
                        <wps:spPr bwMode="auto">
                          <a:xfrm>
                            <a:off x="6773" y="11315"/>
                            <a:ext cx="782"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68,0%</w:t>
                              </w:r>
                            </w:p>
                            <w:p w:rsidR="007365DA" w:rsidRPr="00F74990" w:rsidRDefault="007365DA" w:rsidP="007365DA">
                              <w:pPr>
                                <w:rPr>
                                  <w:rFonts w:asciiTheme="majorBidi" w:hAnsiTheme="majorBidi" w:cstheme="majorBidi"/>
                                  <w:sz w:val="18"/>
                                  <w:szCs w:val="18"/>
                                </w:rPr>
                              </w:pPr>
                            </w:p>
                          </w:txbxContent>
                        </wps:txbx>
                        <wps:bodyPr rot="0" vert="horz" wrap="square" lIns="9144" tIns="45720" rIns="9144" bIns="45720" anchor="t" anchorCtr="0" upright="1">
                          <a:noAutofit/>
                        </wps:bodyPr>
                      </wps:wsp>
                      <wps:wsp>
                        <wps:cNvPr id="823" name="Rectangle 20"/>
                        <wps:cNvSpPr>
                          <a:spLocks noChangeArrowheads="1"/>
                        </wps:cNvSpPr>
                        <wps:spPr bwMode="auto">
                          <a:xfrm>
                            <a:off x="8322" y="11293"/>
                            <a:ext cx="781"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84,0%</w:t>
                              </w:r>
                            </w:p>
                          </w:txbxContent>
                        </wps:txbx>
                        <wps:bodyPr rot="0" vert="horz" wrap="square" lIns="9144" tIns="45720" rIns="9144" bIns="45720" anchor="t" anchorCtr="0" upright="1">
                          <a:noAutofit/>
                        </wps:bodyPr>
                      </wps:wsp>
                      <wps:wsp>
                        <wps:cNvPr id="824" name="Rectangle 21"/>
                        <wps:cNvSpPr>
                          <a:spLocks noChangeArrowheads="1"/>
                        </wps:cNvSpPr>
                        <wps:spPr bwMode="auto">
                          <a:xfrm>
                            <a:off x="10015" y="11299"/>
                            <a:ext cx="570" cy="352"/>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5E27AC" w:rsidRDefault="007365DA" w:rsidP="007365DA">
                              <w:pPr>
                                <w:jc w:val="center"/>
                                <w:rPr>
                                  <w:rFonts w:asciiTheme="majorBidi" w:hAnsiTheme="majorBidi" w:cstheme="majorBidi"/>
                                  <w:sz w:val="18"/>
                                  <w:szCs w:val="18"/>
                                </w:rPr>
                              </w:pPr>
                              <w:r>
                                <w:rPr>
                                  <w:rFonts w:asciiTheme="majorBidi" w:hAnsiTheme="majorBidi" w:cstheme="majorBidi"/>
                                  <w:sz w:val="20"/>
                                  <w:szCs w:val="18"/>
                                </w:rPr>
                                <w:t>100%</w:t>
                              </w:r>
                            </w:p>
                          </w:txbxContent>
                        </wps:txbx>
                        <wps:bodyPr rot="0" vert="horz" wrap="square" lIns="9144" tIns="45720" rIns="9144" bIns="45720" anchor="t" anchorCtr="0" upright="1">
                          <a:noAutofit/>
                        </wps:bodyPr>
                      </wps:wsp>
                    </wpg:wgp>
                  </a:graphicData>
                </a:graphic>
              </wp:inline>
            </w:drawing>
          </mc:Choice>
          <mc:Fallback>
            <w:pict>
              <v:group id="Group 806" o:spid="_x0000_s1666" style="width:396.85pt;height:87.95pt;mso-position-horizontal-relative:char;mso-position-vertical-relative:line" coordorigin="2199,10251" coordsize="8386,14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">
                <v:line id="Line 3" o:spid="_x0000_s1667" style="position:absolute;visibility:visible;mso-wrap-style:square" from="2533,10758" to="10307,107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LxGcYAAADcAAAADwAAAGRycy9kb3ducmV2LnhtbESPQWvCQBSE74L/YXmCF6mbejAhdZWi&#10;tAhKQVvt9ZF9TYLZt2l2XeO/7xYKPQ4z8w2zWPWmEYE6V1tW8DhNQBAXVtdcKvh4f3nIQDiPrLGx&#10;TAru5GC1HA4WmGt74wOFoy9FhLDLUUHlfZtL6YqKDLqpbYmj92U7gz7KrpS6w1uEm0bOkmQuDdYc&#10;FypsaV1RcTlejYLQZ/dLSHfnV9qd9qneTMLn95tS41H//ATCU+//w3/trVaQJSn8nolHQC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ji8RnGAAAA3AAAAA8AAAAAAAAA&#10;AAAAAAAAoQIAAGRycy9kb3ducmV2LnhtbFBLBQYAAAAABAAEAPkAAACUAwAAAAA=&#10;" strokeweight="1.5pt">
                  <v:shadow on="t" color="black" opacity="26213f" origin=".5,-.5" offset="-.74836mm,.74836mm"/>
                </v:line>
                <v:line id="Line 4" o:spid="_x0000_s1668" style="position:absolute;visibility:visible;mso-wrap-style:square" from="2533,10251" to="2533,11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X1la8MAAADcAAAADwAAAGRycy9kb3ducmV2LnhtbERPz2vCMBS+C/4P4Q28iKbuoKUzylA2&#10;BEXQze36aN7aYvPSNTHW/94cBI8f3+/5sjO1CNS6yrKCyTgBQZxbXXGh4PvrY5SCcB5ZY22ZFNzI&#10;wXLR780x0/bKBwpHX4gYwi5DBaX3TSaly0sy6Ma2IY7cn20N+gjbQuoWrzHc1PI1SabSYMWxocSG&#10;ViXl5+PFKAhdejuH2fbnk7an3Uyvh+H3f6/U4KV7fwPhqfNP8cO90QrSJK6NZ+IRkIs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l9ZWvDAAAA3AAAAA8AAAAAAAAAAAAA&#10;AAAAoQIAAGRycy9kb3ducmV2LnhtbFBLBQYAAAAABAAEAPkAAACRAwAAAAA=&#10;" strokeweight="1.5pt">
                  <v:shadow on="t" color="black" opacity="26213f" origin=".5,-.5" offset="-.74836mm,.74836mm"/>
                </v:line>
                <v:rect id="Rectangle 5" o:spid="_x0000_s1669" style="position:absolute;left:2533;top:10321;width:1587;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LURMYA&#10;AADcAAAADwAAAGRycy9kb3ducmV2LnhtbESPT4vCMBTE74LfITzBm6aVVbQaZV0RRdh/7h48Pppn&#10;W7Z5KUnU7rffCMIeh5n5DbNYtaYWV3K+sqwgHSYgiHOrKy4UfH9tB1MQPiBrrC2Tgl/ysFp2OwvM&#10;tL3xJ12PoRARwj5DBWUITSalz0sy6Ie2IY7e2TqDIUpXSO3wFuGmlqMkmUiDFceFEht6KSn/OV6M&#10;gvXmtHt/enObj3Y/e80Pu1Oajq1S/V77PAcRqA3/4Ud7rxVMkxncz8QjI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6LURMYAAADcAAAADwAAAAAAAAAAAAAAAACYAgAAZHJz&#10;L2Rvd25yZXYueG1sUEsFBgAAAAAEAAQA9QAAAIsDAAAAAA==&#10;" filled="f" fillcolor="#9f3" stroked="f">
                  <v:textbox inset=".3mm,,.3mm">
                    <w:txbxContent>
                      <w:p w:rsidR="007365DA" w:rsidRPr="002B3F21" w:rsidRDefault="007365DA" w:rsidP="007365DA">
                        <w:pPr>
                          <w:rPr>
                            <w:rFonts w:cs="Times New Roman"/>
                          </w:rPr>
                        </w:pPr>
                      </w:p>
                    </w:txbxContent>
                  </v:textbox>
                </v:rect>
                <v:rect id="Rectangle 6" o:spid="_x0000_s1670" style="position:absolute;left:2199;top:11315;width:63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2KCcMA&#10;AADcAAAADwAAAGRycy9kb3ducmV2LnhtbERPW2vCMBR+F/YfwhnsTVMdDOmMImPFMZjQuoGPZ80x&#10;LTYnpYm9/HvzMNjjx3ff7EbbiJ46XztWsFwkIIhLp2s2Cr5P2XwNwgdkjY1jUjCRh932YbbBVLuB&#10;c+qLYEQMYZ+igiqENpXSlxVZ9AvXEkfu4jqLIcLOSN3hEMNtI1dJ8iIt1hwbKmzpraLyWtysgsNg&#10;zHQejp/vX8/5eWV/f9zVZko9PY77VxCBxvAv/nN/aAXrZZwfz8QjIL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c2KCcMAAADcAAAADwAAAAAAAAAAAAAAAACYAgAAZHJzL2Rv&#10;d25yZXYueG1sUEsFBgAAAAAEAAQA9QAAAIgDAAAAAA==&#10;" filled="f" fillcolor="#daeef3" stroked="f">
                  <v:textbox inset=".72pt,,.72pt">
                    <w:txbxContent>
                      <w:p w:rsidR="007365DA" w:rsidRPr="00E17CD6" w:rsidRDefault="007365DA" w:rsidP="007365DA">
                        <w:pPr>
                          <w:jc w:val="center"/>
                          <w:rPr>
                            <w:rFonts w:asciiTheme="majorBidi" w:hAnsiTheme="majorBidi" w:cstheme="majorBidi"/>
                            <w:sz w:val="20"/>
                            <w:szCs w:val="18"/>
                          </w:rPr>
                        </w:pPr>
                        <w:r>
                          <w:rPr>
                            <w:rFonts w:asciiTheme="majorBidi" w:hAnsiTheme="majorBidi" w:cstheme="majorBidi"/>
                            <w:sz w:val="20"/>
                            <w:szCs w:val="18"/>
                          </w:rPr>
                          <w:t>20%</w:t>
                        </w:r>
                      </w:p>
                    </w:txbxContent>
                  </v:textbox>
                </v:rect>
                <v:line id="Line 7" o:spid="_x0000_s1671" style="position:absolute;visibility:visible;mso-wrap-style:square" from="4120,10251" to="4120,11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5aK8YAAADcAAAADwAAAGRycy9kb3ducmV2LnhtbESPT2vCQBTE74V+h+UVvBTdxIOG1FVK&#10;S0tBKfivXh/ZZxLMvk2z2zV+e1coeBxm5jfMbNGbRgTqXG1ZQTpKQBAXVtdcKthtP4YZCOeRNTaW&#10;ScGFHCzmjw8zzLU985rCxpciQtjlqKDyvs2ldEVFBt3ItsTRO9rOoI+yK6Xu8BzhppHjJJlIgzXH&#10;hQpbequoOG3+jILQZ5dTmC5/Pmm5X031+3M4/H4rNXjqX19AeOr9Pfzf/tIKsjSF25l4BOT8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2eWivGAAAA3AAAAA8AAAAAAAAA&#10;AAAAAAAAoQIAAGRycy9kb3ducmV2LnhtbFBLBQYAAAAABAAEAPkAAACUAwAAAAA=&#10;" strokeweight="1.5pt">
                  <v:shadow on="t" color="black" opacity="26213f" origin=".5,-.5" offset="-.74836mm,.74836mm"/>
                </v:line>
                <v:line id="Line 8" o:spid="_x0000_s1672" style="position:absolute;visibility:visible;mso-wrap-style:square" from="10307,10251" to="10307,11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zEXMYAAADcAAAADwAAAGRycy9kb3ducmV2LnhtbESPT2vCQBTE7wW/w/KEXopu9KAhukpR&#10;WgpKQeuf6yP7mgSzb9Psdo3f3hUKPQ4z8xtmvuxMLQK1rrKsYDRMQBDnVldcKDh8vQ1SEM4ja6wt&#10;k4IbOVguek9zzLS98o7C3hciQthlqKD0vsmkdHlJBt3QNsTR+7atQR9lW0jd4jXCTS3HSTKRBiuO&#10;CyU2tCopv+x/jYLQpbdLmG5O77Q5bqd6/RLOP59KPfe71xkIT53/D/+1P7SCdDSGx5l4BOTiD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1MxFzGAAAA3AAAAA8AAAAAAAAA&#10;AAAAAAAAoQIAAGRycy9kb3ducmV2LnhtbFBLBQYAAAAABAAEAPkAAACUAwAAAAA=&#10;" strokeweight="1.5pt">
                  <v:shadow on="t" color="black" opacity="26213f" origin=".5,-.5" offset="-.74836mm,.74836mm"/>
                </v:line>
                <v:line id="Line 9" o:spid="_x0000_s1673" style="position:absolute;visibility:visible;mso-wrap-style:square" from="8708,10266" to="8708,11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Bhx8YAAADcAAAADwAAAGRycy9kb3ducmV2LnhtbESP3WrCQBSE7wt9h+UUelN0YwsaUlcR&#10;S4ugCPX39pA9TYLZs2l2XePbdwWhl8PMfMOMp52pRaDWVZYVDPoJCOLc6ooLBbvtZy8F4Tyyxtoy&#10;KbiSg+nk8WGMmbYX/qaw8YWIEHYZKii9bzIpXV6SQde3DXH0fmxr0EfZFlK3eIlwU8vXJBlKgxXH&#10;hRIbmpeUnzZnoyB06fUURsvDFy33q5H+eAnH37VSz0/d7B2Ep87/h+/thVaQDt7gdiYeATn5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IAYcfGAAAA3AAAAA8AAAAAAAAA&#10;AAAAAAAAoQIAAGRycy9kb3ducmV2LnhtbFBLBQYAAAAABAAEAPkAAACUAwAAAAA=&#10;" strokeweight="1.5pt">
                  <v:shadow on="t" color="black" opacity="26213f" origin=".5,-.5" offset="-.74836mm,.74836mm"/>
                </v:line>
                <v:line id="Line 10" o:spid="_x0000_s1674" style="position:absolute;visibility:visible;mso-wrap-style:square" from="5650,10267" to="5650,112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en5s8YAAADcAAAADwAAAGRycy9kb3ducmV2LnhtbESP3WrCQBSE7wt9h+UUelN0YykaUlcR&#10;S4ugCPX39pA9TYLZs2l2XePbdwWhl8PMfMOMp52pRaDWVZYVDPoJCOLc6ooLBbvtZy8F4Tyyxtoy&#10;KbiSg+nk8WGMmbYX/qaw8YWIEHYZKii9bzIpXV6SQde3DXH0fmxr0EfZFlK3eIlwU8vXJBlKgxXH&#10;hRIbmpeUnzZnoyB06fUURsvDFy33q5H+eAnH37VSz0/d7B2Ep87/h+/thVaQDt7gdiYeATn5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3p+bPGAAAA3AAAAA8AAAAAAAAA&#10;AAAAAAAAoQIAAGRycy9kb3ducmV2LnhtbFBLBQYAAAAABAAEAPkAAACUAwAAAAA=&#10;" strokeweight="1.5pt">
                  <v:shadow on="t" color="black" opacity="26213f" origin=".5,-.5" offset="-.74836mm,.74836mm"/>
                </v:line>
                <v:line id="Line 11" o:spid="_x0000_s1675" style="position:absolute;visibility:visible;mso-wrap-style:square" from="7179,10266" to="7179,11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qVcKMYAAADcAAAADwAAAGRycy9kb3ducmV2LnhtbESP3WrCQBSE7wt9h+UUelN0Y6EaUlcR&#10;S4ugCPX39pA9TYLZs2l2XePbdwWhl8PMfMOMp52pRaDWVZYVDPoJCOLc6ooLBbvtZy8F4Tyyxtoy&#10;KbiSg+nk8WGMmbYX/qaw8YWIEHYZKii9bzIpXV6SQde3DXH0fmxr0EfZFlK3eIlwU8vXJBlKgxXH&#10;hRIbmpeUnzZnoyB06fUURsvDFy33q5H+eAnH37VSz0/d7B2Ep87/h+/thVaQDt7gdiYeATn5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KlXCjGAAAA3AAAAA8AAAAAAAAA&#10;AAAAAAAAoQIAAGRycy9kb3ducmV2LnhtbFBLBQYAAAAABAAEAPkAAACUAwAAAAA=&#10;" strokeweight="1.5pt">
                  <v:shadow on="t" color="black" opacity="26213f" origin=".5,-.5" offset="-.74836mm,.74836mm"/>
                </v:line>
                <v:rect id="Rectangle 12" o:spid="_x0000_s1676" style="position:absolute;left:4138;top:10321;width:150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i3sYA&#10;AADcAAAADwAAAGRycy9kb3ducmV2LnhtbESPQWvCQBSE7wX/w/KE3uomhYpE11DUSqEFUYPS22v2&#10;NYlm38bsVuO/7xYEj8PMfMNM0s7U4kytqywriAcRCOLc6ooLBdn27WkEwnlkjbVlUnAlB+m09zDB&#10;RNsLr+m88YUIEHYJKii9bxIpXV6SQTewDXHwfmxr0AfZFlK3eAlwU8vnKBpKgxWHhRIbmpWUHze/&#10;RsEs+5wvDt+rL3nK5cd+ud5l+GKUeux3r2MQnjp/D9/a71rBKB7C/5lwBOT0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4+i3sYAAADcAAAADwAAAAAAAAAAAAAAAACYAgAAZHJz&#10;L2Rvd25yZXYueG1sUEsFBgAAAAAEAAQA9QAAAIsDAAAAAA==&#10;" filled="f" fillcolor="yellow" stroked="f">
                  <v:textbox inset=".5mm,,.5mm">
                    <w:txbxContent>
                      <w:p w:rsidR="007365DA" w:rsidRPr="00287318" w:rsidRDefault="007365DA" w:rsidP="007365DA"/>
                    </w:txbxContent>
                  </v:textbox>
                </v:rect>
                <v:rect id="Rectangle 13" o:spid="_x0000_s1677" style="position:absolute;left:5684;top:10336;width:1498;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j7D8UA&#10;AADcAAAADwAAAGRycy9kb3ducmV2LnhtbESPMW/CMBSE90r9D9ZD6lYcGAClGASlSAxlIOnS7RE/&#10;kkD8HNkmpP8eIyF1PN3dd7r5sjeN6Mj52rKC0TABQVxYXXOp4Cffvs9A+ICssbFMCv7Iw3Lx+jLH&#10;VNsbH6jLQikihH2KCqoQ2lRKX1Rk0A9tSxy9k3UGQ5SulNrhLcJNI8dJMpEGa44LFbb0WVFxya5G&#10;wXe+C8e1O+6L7e+my76u54nMc6XeBv3qA0SgPvyHn+2dVjAbTeFxJh4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qPsPxQAAANwAAAAPAAAAAAAAAAAAAAAAAJgCAABkcnMv&#10;ZG93bnJldi54bWxQSwUGAAAAAAQABAD1AAAAigMAAAAA&#10;" filled="f" fillcolor="#9f3" stroked="f">
                  <v:textbox inset=".5mm,,.5mm">
                    <w:txbxContent>
                      <w:p w:rsidR="007365DA" w:rsidRPr="00287318" w:rsidRDefault="007365DA" w:rsidP="007365DA"/>
                    </w:txbxContent>
                  </v:textbox>
                </v:rect>
                <v:rect id="Rectangle 14" o:spid="_x0000_s1678" style="position:absolute;left:7212;top:10336;width:1499;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BPGL8A&#10;AADcAAAADwAAAGRycy9kb3ducmV2LnhtbERPzYrCMBC+C/sOYRb2IprWg5TaKLKw4MGL1QcYmrGt&#10;NpNuM2vr228OgseP77/YTa5TDxpC69lAukxAEVfetlwbuJx/FhmoIMgWO89k4EkBdtuPWYG59SOf&#10;6FFKrWIIhxwNNCJ9rnWoGnIYlr4njtzVDw4lwqHWdsAxhrtOr5JkrR22HBsa7Om7oepe/jkDZZfK&#10;6A4ip9tvRuO8tavjxRrz9TntN6CEJnmLX+6DNZClcW08E4+A3v4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4E8YvwAAANwAAAAPAAAAAAAAAAAAAAAAAJgCAABkcnMvZG93bnJl&#10;di54bWxQSwUGAAAAAAQABAD1AAAAhAMAAAAA&#10;" filled="f" fillcolor="yellow" stroked="f">
                  <v:textbox>
                    <w:txbxContent>
                      <w:p w:rsidR="007365DA" w:rsidRPr="00287318" w:rsidRDefault="007365DA" w:rsidP="007365DA"/>
                    </w:txbxContent>
                  </v:textbox>
                </v:rect>
                <v:rect id="Rectangle 15" o:spid="_x0000_s1679" style="position:absolute;left:8741;top:10321;width:157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g2LMcA&#10;AADcAAAADwAAAGRycy9kb3ducmV2LnhtbESPT2vCQBTE70K/w/IKvUjdpAdJUzdSWkRBqjZ66e2R&#10;fflDs29DdtXYT+8KQo/DzPyGmc0H04oT9a6xrCCeRCCIC6sbrhQc9ovnBITzyBpby6TgQg7m2cNo&#10;hqm2Z/6mU+4rESDsUlRQe9+lUrqiJoNuYjvi4JW2N+iD7CupezwHuGnlSxRNpcGGw0KNHX3UVPzm&#10;R6Ng/BNv7M79rdblZ5X73Tbpll+FUk+Pw/sbCE+D/w/f2yutIIlf4XYmHAGZX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Z4NizHAAAA3AAAAA8AAAAAAAAAAAAAAAAAmAIAAGRy&#10;cy9kb3ducmV2LnhtbFBLBQYAAAAABAAEAPUAAACMAwAAAAA=&#10;" filled="f" fillcolor="#9f3" stroked="f">
                  <v:textbox inset=".72pt,,.72pt">
                    <w:txbxContent>
                      <w:p w:rsidR="007365DA" w:rsidRPr="00287318" w:rsidRDefault="007365DA" w:rsidP="007365DA"/>
                    </w:txbxContent>
                  </v:textbox>
                </v:rect>
                <v:rect id="Rectangle 17" o:spid="_x0000_s1680" style="position:absolute;left:3732;top:11315;width:78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FAtMEA&#10;AADcAAAADwAAAGRycy9kb3ducmV2LnhtbERPTYvCMBC9L/gfwgje1tQKItUoIsqK4ILuCh7HZkyL&#10;zaQ0WVv//eYgeHy87/mys5V4UONLxwpGwwQEce50yUbB78/2cwrCB2SNlWNS8CQPy0XvY46Zdi0f&#10;6XEKRsQQ9hkqKEKoMyl9XpBFP3Q1ceRurrEYImyM1A22MdxWMk2SibRYcmwosKZ1Qfn99GcVfLXG&#10;PC/t935zGB8vqb2e3d1ulRr0u9UMRKAuvMUv904rmKZxfjwTj4B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hQLTBAAAA3AAAAA8AAAAAAAAAAAAAAAAAmAIAAGRycy9kb3du&#10;cmV2LnhtbFBLBQYAAAAABAAEAPUAAACGAwAAAAA=&#10;" filled="f" fillcolor="#daeef3" stroked="f">
                  <v:textbox inset=".72pt,,.72pt">
                    <w:txbxContent>
                      <w:p w:rsidR="007365DA" w:rsidRPr="00E17CD6" w:rsidRDefault="007365DA" w:rsidP="007365DA">
                        <w:pPr>
                          <w:jc w:val="center"/>
                          <w:rPr>
                            <w:rFonts w:asciiTheme="majorBidi" w:hAnsiTheme="majorBidi" w:cstheme="majorBidi"/>
                            <w:sz w:val="20"/>
                            <w:szCs w:val="18"/>
                          </w:rPr>
                        </w:pPr>
                        <w:r>
                          <w:rPr>
                            <w:rFonts w:asciiTheme="majorBidi" w:hAnsiTheme="majorBidi" w:cstheme="majorBidi"/>
                            <w:sz w:val="20"/>
                            <w:szCs w:val="18"/>
                          </w:rPr>
                          <w:t>36,0%</w:t>
                        </w:r>
                      </w:p>
                    </w:txbxContent>
                  </v:textbox>
                </v:rect>
                <v:rect id="Rectangle 18" o:spid="_x0000_s1681" style="position:absolute;left:5252;top:11315;width:78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3lL8UA&#10;AADcAAAADwAAAGRycy9kb3ducmV2LnhtbESPQWvCQBSE70L/w/IK3szGCEVSN6GUSkVoQW3B42v2&#10;dRPMvg3ZrYn/visIHoeZ+YZZlaNtxZl63zhWME9SEMSV0w0bBV+H9WwJwgdkja1jUnAhD2XxMFlh&#10;rt3AOzrvgxERwj5HBXUIXS6lr2qy6BPXEUfv1/UWQ5S9kbrHIcJtK7M0fZIWG44LNXb0WlN12v9Z&#10;Be+DMZfj8Ll9+1jsjpn9+XYnu1Zq+ji+PIMINIZ7+NbeaAXLbA7XM/EIyO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7eUvxQAAANwAAAAPAAAAAAAAAAAAAAAAAJgCAABkcnMv&#10;ZG93bnJldi54bWxQSwUGAAAAAAQABAD1AAAAigMAAAAA&#10;" filled="f" fillcolor="#daeef3" stroked="f">
                  <v:textbox inset=".72pt,,.72pt">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52,0%</w:t>
                        </w:r>
                      </w:p>
                    </w:txbxContent>
                  </v:textbox>
                </v:rect>
                <v:rect id="Rectangle 19" o:spid="_x0000_s1682" style="position:absolute;left:6773;top:11315;width:782;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97WMUA&#10;AADcAAAADwAAAGRycy9kb3ducmV2LnhtbESPQWvCQBSE74X+h+UVems2jSCSuopIRSkoaFvw+Mw+&#10;N8Hs25BdTfz3riB4HGbmG2Y87W0tLtT6yrGCzyQFQVw4XbFR8Pe7+BiB8AFZY+2YFFzJw3Ty+jLG&#10;XLuOt3TZBSMihH2OCsoQmlxKX5Rk0SeuIY7e0bUWQ5StkbrFLsJtLbM0HUqLFceFEhual1Scdmer&#10;YNkZc913m5/v9WC7z+zh353sQqn3t372BSJQH57hR3ulFYyyDO5n4hGQk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P3tYxQAAANwAAAAPAAAAAAAAAAAAAAAAAJgCAABkcnMv&#10;ZG93bnJldi54bWxQSwUGAAAAAAQABAD1AAAAigMAAAAA&#10;" filled="f" fillcolor="#daeef3" stroked="f">
                  <v:textbox inset=".72pt,,.72pt">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68,0%</w:t>
                        </w:r>
                      </w:p>
                      <w:p w:rsidR="007365DA" w:rsidRPr="00F74990" w:rsidRDefault="007365DA" w:rsidP="007365DA">
                        <w:pPr>
                          <w:rPr>
                            <w:rFonts w:asciiTheme="majorBidi" w:hAnsiTheme="majorBidi" w:cstheme="majorBidi"/>
                            <w:sz w:val="18"/>
                            <w:szCs w:val="18"/>
                          </w:rPr>
                        </w:pPr>
                      </w:p>
                    </w:txbxContent>
                  </v:textbox>
                </v:rect>
                <v:rect id="Rectangle 20" o:spid="_x0000_s1683" style="position:absolute;left:8322;top:11293;width:781;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Pew8QA&#10;AADcAAAADwAAAGRycy9kb3ducmV2LnhtbESPQWvCQBSE7wX/w/KE3urGCEVSVxFRlEIFrYLH1+xz&#10;E8y+DdnVxH/vCkKPw8x8w0xmna3EjRpfOlYwHCQgiHOnSzYKDr+rjzEIH5A1Vo5JwZ08zKa9twlm&#10;2rW8o9s+GBEh7DNUUIRQZ1L6vCCLfuBq4uidXWMxRNkYqRtsI9xWMk2ST2mx5LhQYE2LgvLL/moV&#10;rFtj7qd2+738Ge1Oqf07uotdKfXe7+ZfIAJ14T/8am+0gnE6gueZeATk9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9z3sPEAAAA3AAAAA8AAAAAAAAAAAAAAAAAmAIAAGRycy9k&#10;b3ducmV2LnhtbFBLBQYAAAAABAAEAPUAAACJAwAAAAA=&#10;" filled="f" fillcolor="#daeef3" stroked="f">
                  <v:textbox inset=".72pt,,.72pt">
                    <w:txbxContent>
                      <w:p w:rsidR="007365DA" w:rsidRPr="00E17CD6" w:rsidRDefault="007365DA" w:rsidP="007365DA">
                        <w:pPr>
                          <w:jc w:val="center"/>
                          <w:rPr>
                            <w:rFonts w:asciiTheme="majorBidi" w:hAnsiTheme="majorBidi" w:cstheme="majorBidi"/>
                            <w:sz w:val="18"/>
                            <w:szCs w:val="18"/>
                          </w:rPr>
                        </w:pPr>
                        <w:r>
                          <w:rPr>
                            <w:rFonts w:asciiTheme="majorBidi" w:hAnsiTheme="majorBidi" w:cstheme="majorBidi"/>
                            <w:sz w:val="20"/>
                            <w:szCs w:val="18"/>
                          </w:rPr>
                          <w:t>84,0%</w:t>
                        </w:r>
                      </w:p>
                    </w:txbxContent>
                  </v:textbox>
                </v:rect>
                <v:rect id="Rectangle 21" o:spid="_x0000_s1684" style="position:absolute;left:10015;top:11299;width:570;height: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pGt8UA&#10;AADcAAAADwAAAGRycy9kb3ducmV2LnhtbESPQWvCQBSE74X+h+UVvNVNo4hEVymiWAoVtBU8PrPP&#10;TTD7NmRXE/+9WxA8DjPzDTOdd7YSV2p86VjBRz8BQZw7XbJR8Pe7eh+D8AFZY+WYFNzIw3z2+jLF&#10;TLuWt3TdBSMihH2GCooQ6kxKnxdk0fddTRy9k2sshigbI3WDbYTbSqZJMpIWS44LBda0KCg/7y5W&#10;wbo15nZoN9/Ln8H2kNrj3p3tSqneW/c5ARGoC8/wo/2lFYzTIfyfiUdAz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mka3xQAAANwAAAAPAAAAAAAAAAAAAAAAAJgCAABkcnMv&#10;ZG93bnJldi54bWxQSwUGAAAAAAQABAD1AAAAigMAAAAA&#10;" filled="f" fillcolor="#daeef3" stroked="f">
                  <v:textbox inset=".72pt,,.72pt">
                    <w:txbxContent>
                      <w:p w:rsidR="007365DA" w:rsidRPr="005E27AC" w:rsidRDefault="007365DA" w:rsidP="007365DA">
                        <w:pPr>
                          <w:jc w:val="center"/>
                          <w:rPr>
                            <w:rFonts w:asciiTheme="majorBidi" w:hAnsiTheme="majorBidi" w:cstheme="majorBidi"/>
                            <w:sz w:val="18"/>
                            <w:szCs w:val="18"/>
                          </w:rPr>
                        </w:pPr>
                        <w:r>
                          <w:rPr>
                            <w:rFonts w:asciiTheme="majorBidi" w:hAnsiTheme="majorBidi" w:cstheme="majorBidi"/>
                            <w:sz w:val="20"/>
                            <w:szCs w:val="18"/>
                          </w:rPr>
                          <w:t>100%</w:t>
                        </w:r>
                      </w:p>
                    </w:txbxContent>
                  </v:textbox>
                </v:rect>
                <w10:anchorlock/>
              </v:group>
            </w:pict>
          </mc:Fallback>
        </mc:AlternateContent>
      </w:r>
      <w:r w:rsidRPr="00CB2D63">
        <w:rPr>
          <w:rFonts w:ascii="Times New Roman" w:hAnsi="Times New Roman"/>
          <w:b/>
          <w:sz w:val="24"/>
          <w:szCs w:val="24"/>
        </w:rPr>
        <w:t xml:space="preserve"> </w:t>
      </w:r>
      <w:r>
        <w:rPr>
          <w:rFonts w:ascii="Times New Roman" w:hAnsi="Times New Roman"/>
          <w:b/>
          <w:bCs/>
          <w:sz w:val="24"/>
          <w:szCs w:val="24"/>
        </w:rPr>
        <w:t>Gambar 4.16</w:t>
      </w:r>
    </w:p>
    <w:p w:rsidR="007365DA" w:rsidRPr="00CB2D63" w:rsidRDefault="007365DA" w:rsidP="007365DA">
      <w:pPr>
        <w:spacing w:after="0" w:line="360" w:lineRule="auto"/>
        <w:jc w:val="center"/>
        <w:rPr>
          <w:rFonts w:ascii="Times New Roman" w:hAnsi="Times New Roman" w:cs="Times New Roman"/>
          <w:b/>
          <w:sz w:val="24"/>
          <w:szCs w:val="24"/>
          <w:lang w:val="id-ID"/>
        </w:rPr>
      </w:pPr>
      <w:r w:rsidRPr="003E570C">
        <w:rPr>
          <w:rFonts w:ascii="Times New Roman" w:hAnsi="Times New Roman" w:cs="Times New Roman"/>
          <w:b/>
          <w:sz w:val="24"/>
          <w:szCs w:val="24"/>
        </w:rPr>
        <w:t>Garis Kontinum</w:t>
      </w:r>
      <w:r>
        <w:rPr>
          <w:rFonts w:ascii="Times New Roman" w:hAnsi="Times New Roman" w:cs="Times New Roman"/>
          <w:b/>
          <w:sz w:val="24"/>
          <w:szCs w:val="24"/>
          <w:lang w:val="id-ID"/>
        </w:rPr>
        <w:t xml:space="preserve"> </w:t>
      </w:r>
      <w:r>
        <w:rPr>
          <w:rFonts w:ascii="Times New Roman" w:hAnsi="Times New Roman" w:cs="Times New Roman"/>
          <w:b/>
          <w:bCs/>
          <w:sz w:val="24"/>
          <w:szCs w:val="24"/>
        </w:rPr>
        <w:t xml:space="preserve">Variabel  </w:t>
      </w:r>
      <w:r>
        <w:rPr>
          <w:rFonts w:ascii="Times New Roman" w:hAnsi="Times New Roman" w:cs="Times New Roman"/>
          <w:b/>
          <w:bCs/>
          <w:sz w:val="24"/>
          <w:szCs w:val="24"/>
          <w:lang w:val="id-ID"/>
        </w:rPr>
        <w:t>Kepuasan Anggota</w:t>
      </w:r>
      <w:r>
        <w:rPr>
          <w:rFonts w:ascii="Times New Roman" w:hAnsi="Times New Roman" w:cs="Times New Roman"/>
          <w:b/>
          <w:sz w:val="24"/>
          <w:szCs w:val="24"/>
          <w:lang w:val="id-ID"/>
        </w:rPr>
        <w:br/>
        <w:t>Sumber: Data diolah 2019</w:t>
      </w:r>
    </w:p>
    <w:p w:rsidR="007365DA" w:rsidRPr="00CB2D63" w:rsidRDefault="007365DA" w:rsidP="007365DA">
      <w:pPr>
        <w:tabs>
          <w:tab w:val="left" w:pos="3393"/>
        </w:tabs>
        <w:spacing w:after="0" w:line="480" w:lineRule="auto"/>
        <w:jc w:val="both"/>
        <w:rPr>
          <w:rFonts w:ascii="Times New Roman" w:hAnsi="Times New Roman" w:cs="Times New Roman"/>
          <w:sz w:val="24"/>
          <w:lang w:val="id-ID"/>
        </w:rPr>
      </w:pPr>
    </w:p>
    <w:p w:rsidR="007365DA" w:rsidRDefault="007365DA" w:rsidP="007365DA">
      <w:pPr>
        <w:spacing w:after="0" w:line="360" w:lineRule="auto"/>
        <w:jc w:val="both"/>
        <w:rPr>
          <w:rFonts w:ascii="Times New Roman" w:hAnsi="Times New Roman" w:cs="Times New Roman"/>
          <w:b/>
          <w:sz w:val="24"/>
          <w:szCs w:val="24"/>
          <w:lang w:val="id-ID"/>
        </w:rPr>
      </w:pPr>
    </w:p>
    <w:p w:rsidR="007365DA" w:rsidRDefault="007365DA" w:rsidP="007365DA">
      <w:pPr>
        <w:spacing w:after="0" w:line="360" w:lineRule="auto"/>
        <w:jc w:val="both"/>
        <w:rPr>
          <w:rFonts w:ascii="Times New Roman" w:hAnsi="Times New Roman" w:cs="Times New Roman"/>
          <w:b/>
          <w:sz w:val="24"/>
          <w:szCs w:val="24"/>
          <w:lang w:val="id-ID"/>
        </w:rPr>
      </w:pPr>
    </w:p>
    <w:p w:rsidR="007365DA" w:rsidRDefault="007365DA" w:rsidP="007365DA">
      <w:pPr>
        <w:spacing w:after="0" w:line="360" w:lineRule="auto"/>
        <w:jc w:val="both"/>
        <w:rPr>
          <w:rFonts w:ascii="Times New Roman" w:hAnsi="Times New Roman" w:cs="Times New Roman"/>
          <w:b/>
          <w:sz w:val="24"/>
          <w:szCs w:val="24"/>
          <w:lang w:val="id-ID"/>
        </w:rPr>
      </w:pPr>
    </w:p>
    <w:p w:rsidR="007365DA" w:rsidRDefault="007365DA" w:rsidP="007365DA">
      <w:pPr>
        <w:spacing w:after="0" w:line="360" w:lineRule="auto"/>
        <w:jc w:val="both"/>
        <w:rPr>
          <w:rFonts w:ascii="Times New Roman" w:hAnsi="Times New Roman" w:cs="Times New Roman"/>
          <w:b/>
          <w:sz w:val="24"/>
          <w:szCs w:val="24"/>
          <w:lang w:val="id-ID"/>
        </w:rPr>
      </w:pPr>
    </w:p>
    <w:p w:rsidR="007365DA" w:rsidRDefault="007365DA" w:rsidP="007365DA">
      <w:pPr>
        <w:spacing w:after="0" w:line="360" w:lineRule="auto"/>
        <w:jc w:val="both"/>
        <w:rPr>
          <w:rFonts w:ascii="Times New Roman" w:hAnsi="Times New Roman" w:cs="Times New Roman"/>
          <w:b/>
          <w:sz w:val="24"/>
          <w:szCs w:val="24"/>
          <w:lang w:val="id-ID"/>
        </w:rPr>
      </w:pPr>
    </w:p>
    <w:p w:rsidR="007365DA" w:rsidRDefault="007365DA" w:rsidP="007365DA">
      <w:pPr>
        <w:spacing w:after="0" w:line="360" w:lineRule="auto"/>
        <w:jc w:val="both"/>
        <w:rPr>
          <w:rFonts w:ascii="Times New Roman" w:hAnsi="Times New Roman" w:cs="Times New Roman"/>
          <w:b/>
          <w:sz w:val="24"/>
          <w:szCs w:val="24"/>
          <w:lang w:val="id-ID"/>
        </w:rPr>
      </w:pPr>
    </w:p>
    <w:p w:rsidR="007365DA" w:rsidRDefault="007365DA" w:rsidP="007365DA">
      <w:pPr>
        <w:spacing w:after="0" w:line="360" w:lineRule="auto"/>
        <w:jc w:val="both"/>
        <w:rPr>
          <w:rFonts w:ascii="Times New Roman" w:hAnsi="Times New Roman" w:cs="Times New Roman"/>
          <w:b/>
          <w:sz w:val="24"/>
          <w:szCs w:val="24"/>
          <w:lang w:val="id-ID"/>
        </w:rPr>
      </w:pPr>
    </w:p>
    <w:p w:rsidR="007365DA" w:rsidRDefault="007365DA" w:rsidP="007365DA">
      <w:pPr>
        <w:spacing w:after="0" w:line="360" w:lineRule="auto"/>
        <w:jc w:val="both"/>
        <w:rPr>
          <w:rFonts w:ascii="Times New Roman" w:hAnsi="Times New Roman" w:cs="Times New Roman"/>
          <w:b/>
          <w:sz w:val="24"/>
          <w:szCs w:val="24"/>
          <w:lang w:val="id-ID"/>
        </w:rPr>
      </w:pPr>
    </w:p>
    <w:p w:rsidR="007365DA" w:rsidRDefault="007365DA" w:rsidP="007365DA">
      <w:pPr>
        <w:spacing w:after="0" w:line="360" w:lineRule="auto"/>
        <w:jc w:val="both"/>
        <w:rPr>
          <w:rFonts w:ascii="Times New Roman" w:hAnsi="Times New Roman" w:cs="Times New Roman"/>
          <w:b/>
          <w:sz w:val="24"/>
          <w:szCs w:val="24"/>
          <w:lang w:val="id-ID"/>
        </w:rPr>
      </w:pPr>
    </w:p>
    <w:p w:rsidR="007365DA" w:rsidRDefault="007365DA" w:rsidP="007365DA">
      <w:pPr>
        <w:spacing w:after="0" w:line="360" w:lineRule="auto"/>
        <w:jc w:val="both"/>
        <w:rPr>
          <w:rFonts w:ascii="Times New Roman" w:hAnsi="Times New Roman" w:cs="Times New Roman"/>
          <w:b/>
          <w:sz w:val="24"/>
          <w:szCs w:val="24"/>
          <w:lang w:val="id-ID"/>
        </w:rPr>
      </w:pPr>
    </w:p>
    <w:p w:rsidR="007365DA" w:rsidRDefault="007365DA" w:rsidP="007365DA">
      <w:pPr>
        <w:spacing w:after="0" w:line="360" w:lineRule="auto"/>
        <w:jc w:val="both"/>
        <w:rPr>
          <w:rFonts w:ascii="Times New Roman" w:hAnsi="Times New Roman" w:cs="Times New Roman"/>
          <w:b/>
          <w:sz w:val="24"/>
          <w:szCs w:val="24"/>
          <w:lang w:val="id-ID"/>
        </w:rPr>
      </w:pPr>
    </w:p>
    <w:p w:rsidR="007365DA" w:rsidRDefault="007365DA" w:rsidP="007365DA">
      <w:pPr>
        <w:spacing w:after="0" w:line="360" w:lineRule="auto"/>
        <w:jc w:val="both"/>
        <w:rPr>
          <w:rFonts w:ascii="Times New Roman" w:hAnsi="Times New Roman" w:cs="Times New Roman"/>
          <w:b/>
          <w:sz w:val="24"/>
          <w:szCs w:val="24"/>
          <w:lang w:val="id-ID"/>
        </w:rPr>
      </w:pPr>
    </w:p>
    <w:p w:rsidR="007365DA" w:rsidRDefault="007365DA" w:rsidP="007365DA">
      <w:pPr>
        <w:spacing w:after="0" w:line="360" w:lineRule="auto"/>
        <w:jc w:val="both"/>
        <w:rPr>
          <w:rFonts w:ascii="Times New Roman" w:hAnsi="Times New Roman" w:cs="Times New Roman"/>
          <w:b/>
          <w:sz w:val="24"/>
          <w:szCs w:val="24"/>
          <w:lang w:val="id-ID"/>
        </w:rPr>
      </w:pPr>
    </w:p>
    <w:p w:rsidR="007365DA" w:rsidRDefault="007365DA" w:rsidP="007365DA">
      <w:pPr>
        <w:spacing w:after="0" w:line="360" w:lineRule="auto"/>
        <w:jc w:val="both"/>
        <w:rPr>
          <w:rFonts w:ascii="Times New Roman" w:hAnsi="Times New Roman" w:cs="Times New Roman"/>
          <w:b/>
          <w:sz w:val="24"/>
          <w:szCs w:val="24"/>
          <w:lang w:val="id-ID"/>
        </w:rPr>
      </w:pPr>
    </w:p>
    <w:p w:rsidR="007365DA" w:rsidRDefault="007365DA" w:rsidP="007365DA">
      <w:pPr>
        <w:spacing w:after="0" w:line="360" w:lineRule="auto"/>
        <w:jc w:val="both"/>
        <w:rPr>
          <w:rFonts w:ascii="Times New Roman" w:hAnsi="Times New Roman" w:cs="Times New Roman"/>
          <w:b/>
          <w:sz w:val="24"/>
          <w:szCs w:val="24"/>
          <w:lang w:val="id-ID"/>
        </w:rPr>
      </w:pPr>
    </w:p>
    <w:p w:rsidR="007365DA" w:rsidRPr="009A70D8" w:rsidRDefault="007365DA" w:rsidP="007365DA">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4.3 </w:t>
      </w:r>
      <w:r w:rsidRPr="009A70D8">
        <w:rPr>
          <w:rFonts w:ascii="Times New Roman" w:hAnsi="Times New Roman" w:cs="Times New Roman"/>
          <w:b/>
          <w:sz w:val="24"/>
          <w:szCs w:val="24"/>
        </w:rPr>
        <w:t>Uji Asumsi Klasik</w:t>
      </w:r>
    </w:p>
    <w:p w:rsidR="007365DA" w:rsidRPr="009A70D8" w:rsidRDefault="007365DA" w:rsidP="007365DA">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4.3.1</w:t>
      </w:r>
      <w:r w:rsidRPr="009A70D8">
        <w:rPr>
          <w:rFonts w:ascii="Times New Roman" w:hAnsi="Times New Roman" w:cs="Times New Roman"/>
          <w:b/>
          <w:sz w:val="24"/>
          <w:szCs w:val="24"/>
        </w:rPr>
        <w:tab/>
        <w:t>Uji Normalitas</w:t>
      </w:r>
    </w:p>
    <w:p w:rsidR="007365DA" w:rsidRPr="009A70D8" w:rsidRDefault="007365DA" w:rsidP="007365DA">
      <w:pPr>
        <w:tabs>
          <w:tab w:val="right" w:pos="-2835"/>
        </w:tabs>
        <w:spacing w:before="240" w:after="0" w:line="480" w:lineRule="auto"/>
        <w:jc w:val="both"/>
        <w:rPr>
          <w:rFonts w:ascii="Times New Roman" w:eastAsia="Times New Roman" w:hAnsi="Times New Roman" w:cs="Times New Roman"/>
          <w:sz w:val="24"/>
          <w:szCs w:val="24"/>
          <w:lang w:eastAsia="id-ID"/>
        </w:rPr>
      </w:pPr>
      <w:r w:rsidRPr="009A70D8">
        <w:rPr>
          <w:rFonts w:ascii="Times New Roman" w:hAnsi="Times New Roman" w:cs="Times New Roman"/>
          <w:b/>
          <w:sz w:val="24"/>
          <w:szCs w:val="24"/>
        </w:rPr>
        <w:tab/>
      </w:r>
      <w:r w:rsidRPr="009A70D8">
        <w:rPr>
          <w:rFonts w:ascii="Times New Roman" w:hAnsi="Times New Roman" w:cs="Times New Roman"/>
          <w:color w:val="000000" w:themeColor="text1"/>
          <w:sz w:val="24"/>
          <w:szCs w:val="24"/>
        </w:rPr>
        <w:t xml:space="preserve">Uji normalitas bertujuan </w:t>
      </w:r>
      <w:r w:rsidRPr="009A70D8">
        <w:rPr>
          <w:rFonts w:ascii="Times New Roman" w:hAnsi="Times New Roman" w:cs="Times New Roman"/>
          <w:sz w:val="24"/>
          <w:szCs w:val="24"/>
          <w:lang w:val="id-ID" w:eastAsia="x-none"/>
        </w:rPr>
        <w:t>untuk menguji apakah dalam model regresi, variabel pengganggu atau residual memiliki distribusi normal</w:t>
      </w:r>
      <w:r w:rsidRPr="009A70D8">
        <w:rPr>
          <w:rFonts w:ascii="Times New Roman" w:hAnsi="Times New Roman" w:cs="Times New Roman"/>
          <w:sz w:val="24"/>
          <w:szCs w:val="24"/>
          <w:lang w:eastAsia="x-none"/>
        </w:rPr>
        <w:t xml:space="preserve"> atau tidak (Ghazali, 201</w:t>
      </w:r>
      <w:r>
        <w:rPr>
          <w:rFonts w:ascii="Times New Roman" w:hAnsi="Times New Roman" w:cs="Times New Roman"/>
          <w:sz w:val="24"/>
          <w:szCs w:val="24"/>
          <w:lang w:val="id-ID" w:eastAsia="x-none"/>
        </w:rPr>
        <w:t>7</w:t>
      </w:r>
      <w:r w:rsidRPr="009A70D8">
        <w:rPr>
          <w:rFonts w:ascii="Times New Roman" w:hAnsi="Times New Roman" w:cs="Times New Roman"/>
          <w:sz w:val="24"/>
          <w:szCs w:val="24"/>
          <w:lang w:eastAsia="x-none"/>
        </w:rPr>
        <w:t>)</w:t>
      </w:r>
      <w:r w:rsidRPr="009A70D8">
        <w:rPr>
          <w:rFonts w:ascii="Times New Roman" w:hAnsi="Times New Roman" w:cs="Times New Roman"/>
          <w:color w:val="000000" w:themeColor="text1"/>
          <w:sz w:val="24"/>
          <w:szCs w:val="24"/>
        </w:rPr>
        <w:t>. Model regresi yang baik harus mempunyai distribusi normal atau mendekati normal</w:t>
      </w:r>
      <w:r>
        <w:rPr>
          <w:rFonts w:ascii="Times New Roman" w:hAnsi="Times New Roman" w:cs="Times New Roman"/>
          <w:color w:val="000000" w:themeColor="text1"/>
          <w:sz w:val="24"/>
          <w:szCs w:val="24"/>
          <w:lang w:val="id-ID"/>
        </w:rPr>
        <w:t>.</w:t>
      </w:r>
      <w:r w:rsidRPr="009A70D8">
        <w:rPr>
          <w:rFonts w:ascii="Times New Roman" w:hAnsi="Times New Roman" w:cs="Times New Roman"/>
          <w:sz w:val="24"/>
          <w:szCs w:val="24"/>
        </w:rPr>
        <w:t xml:space="preserve"> </w:t>
      </w:r>
      <w:r w:rsidRPr="009A70D8">
        <w:rPr>
          <w:rFonts w:ascii="Times New Roman" w:hAnsi="Times New Roman" w:cs="Times New Roman"/>
          <w:sz w:val="24"/>
          <w:szCs w:val="24"/>
        </w:rPr>
        <w:lastRenderedPageBreak/>
        <w:t xml:space="preserve">Untuk mendeteksi ada tidaknya pelanggaran asumsi normalitas dapat dilihat dengan menggunakan metode </w:t>
      </w:r>
      <w:r w:rsidRPr="009A70D8">
        <w:rPr>
          <w:rFonts w:ascii="Times New Roman" w:hAnsi="Times New Roman" w:cs="Times New Roman"/>
          <w:i/>
          <w:sz w:val="24"/>
          <w:szCs w:val="24"/>
        </w:rPr>
        <w:t>Kolmogorov-Smirnov</w:t>
      </w:r>
      <w:r w:rsidRPr="009A70D8">
        <w:rPr>
          <w:rFonts w:ascii="Times New Roman" w:hAnsi="Times New Roman" w:cs="Times New Roman"/>
          <w:sz w:val="24"/>
          <w:szCs w:val="24"/>
        </w:rPr>
        <w:t xml:space="preserve"> (K-S) </w:t>
      </w:r>
      <w:r w:rsidRPr="009A70D8">
        <w:rPr>
          <w:rFonts w:ascii="Times New Roman" w:eastAsia="Times New Roman" w:hAnsi="Times New Roman" w:cs="Times New Roman"/>
          <w:sz w:val="24"/>
          <w:szCs w:val="24"/>
          <w:lang w:eastAsia="id-ID"/>
        </w:rPr>
        <w:t>dengan ketentuan sebagai berikut:</w:t>
      </w:r>
    </w:p>
    <w:p w:rsidR="007365DA" w:rsidRPr="009A70D8" w:rsidRDefault="007365DA" w:rsidP="006F6BA6">
      <w:pPr>
        <w:pStyle w:val="ListParagraph"/>
        <w:numPr>
          <w:ilvl w:val="0"/>
          <w:numId w:val="59"/>
        </w:numPr>
        <w:spacing w:after="0" w:line="480" w:lineRule="auto"/>
        <w:ind w:left="284" w:hanging="283"/>
        <w:jc w:val="both"/>
        <w:rPr>
          <w:rFonts w:ascii="Times New Roman" w:eastAsia="Times New Roman" w:hAnsi="Times New Roman"/>
          <w:sz w:val="24"/>
          <w:szCs w:val="24"/>
          <w:lang w:eastAsia="id-ID"/>
        </w:rPr>
      </w:pPr>
      <w:r w:rsidRPr="009A70D8">
        <w:rPr>
          <w:rFonts w:ascii="Times New Roman" w:eastAsia="Times New Roman" w:hAnsi="Times New Roman"/>
          <w:sz w:val="24"/>
          <w:szCs w:val="24"/>
          <w:lang w:eastAsia="id-ID"/>
        </w:rPr>
        <w:t>Jika probabilitas &gt; 0,05 maka distribusi dari populasi adalah normal.</w:t>
      </w:r>
    </w:p>
    <w:p w:rsidR="007365DA" w:rsidRPr="009A70D8" w:rsidRDefault="007365DA" w:rsidP="006F6BA6">
      <w:pPr>
        <w:pStyle w:val="ListParagraph"/>
        <w:numPr>
          <w:ilvl w:val="0"/>
          <w:numId w:val="59"/>
        </w:numPr>
        <w:spacing w:after="0" w:line="480" w:lineRule="auto"/>
        <w:ind w:left="284" w:hanging="283"/>
        <w:jc w:val="both"/>
        <w:rPr>
          <w:rFonts w:ascii="Times New Roman" w:eastAsia="Times New Roman" w:hAnsi="Times New Roman"/>
          <w:sz w:val="24"/>
          <w:szCs w:val="24"/>
          <w:lang w:eastAsia="id-ID"/>
        </w:rPr>
      </w:pPr>
      <w:r w:rsidRPr="009A70D8">
        <w:rPr>
          <w:rFonts w:ascii="Times New Roman" w:eastAsia="Times New Roman" w:hAnsi="Times New Roman"/>
          <w:sz w:val="24"/>
          <w:szCs w:val="24"/>
          <w:lang w:eastAsia="id-ID"/>
        </w:rPr>
        <w:t>Jika probabilitas &lt; 0,05 maka distribusi dari populasi adalah tidak normal.</w:t>
      </w:r>
    </w:p>
    <w:p w:rsidR="007365DA" w:rsidRPr="00F82D68" w:rsidRDefault="007365DA" w:rsidP="007365DA">
      <w:pPr>
        <w:pStyle w:val="ListParagraph"/>
        <w:autoSpaceDE w:val="0"/>
        <w:autoSpaceDN w:val="0"/>
        <w:adjustRightInd w:val="0"/>
        <w:spacing w:after="0" w:line="240" w:lineRule="auto"/>
        <w:ind w:left="1004"/>
        <w:jc w:val="center"/>
        <w:rPr>
          <w:rFonts w:ascii="Times New Roman" w:hAnsi="Times New Roman"/>
          <w:b/>
          <w:sz w:val="24"/>
          <w:szCs w:val="24"/>
        </w:rPr>
      </w:pPr>
      <w:r w:rsidRPr="00F82D68">
        <w:rPr>
          <w:rFonts w:ascii="Times New Roman" w:hAnsi="Times New Roman"/>
          <w:b/>
          <w:sz w:val="24"/>
          <w:szCs w:val="24"/>
        </w:rPr>
        <w:t xml:space="preserve">Tabel </w:t>
      </w:r>
      <w:r>
        <w:rPr>
          <w:rFonts w:ascii="Times New Roman" w:hAnsi="Times New Roman"/>
          <w:b/>
          <w:sz w:val="24"/>
          <w:szCs w:val="24"/>
        </w:rPr>
        <w:t>4.29</w:t>
      </w:r>
      <w:r w:rsidRPr="00F82D68">
        <w:rPr>
          <w:rFonts w:ascii="Times New Roman" w:hAnsi="Times New Roman"/>
          <w:b/>
          <w:sz w:val="24"/>
          <w:szCs w:val="24"/>
        </w:rPr>
        <w:br/>
      </w:r>
      <w:r>
        <w:rPr>
          <w:rFonts w:ascii="Times New Roman" w:hAnsi="Times New Roman"/>
          <w:b/>
          <w:sz w:val="24"/>
          <w:szCs w:val="24"/>
        </w:rPr>
        <w:t xml:space="preserve">Hsail </w:t>
      </w:r>
      <w:r w:rsidRPr="00F82D68">
        <w:rPr>
          <w:rFonts w:ascii="Times New Roman" w:hAnsi="Times New Roman"/>
          <w:b/>
          <w:sz w:val="24"/>
          <w:szCs w:val="24"/>
        </w:rPr>
        <w:t>Uji Normalitas</w:t>
      </w:r>
      <w:r>
        <w:rPr>
          <w:rFonts w:ascii="Times New Roman" w:hAnsi="Times New Roman"/>
          <w:b/>
          <w:sz w:val="24"/>
          <w:szCs w:val="24"/>
        </w:rPr>
        <w:t xml:space="preserve"> Data</w:t>
      </w:r>
    </w:p>
    <w:tbl>
      <w:tblPr>
        <w:tblW w:w="52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396"/>
        <w:gridCol w:w="1409"/>
        <w:gridCol w:w="1455"/>
      </w:tblGrid>
      <w:tr w:rsidR="007365DA" w:rsidRPr="00D84852" w:rsidTr="007365DA">
        <w:trPr>
          <w:cantSplit/>
          <w:jc w:val="center"/>
        </w:trPr>
        <w:tc>
          <w:tcPr>
            <w:tcW w:w="5260" w:type="dxa"/>
            <w:gridSpan w:val="3"/>
            <w:tcBorders>
              <w:top w:val="nil"/>
              <w:left w:val="nil"/>
              <w:bottom w:val="nil"/>
              <w:right w:val="nil"/>
            </w:tcBorders>
            <w:shd w:val="clear" w:color="auto" w:fill="FFFFFF"/>
          </w:tcPr>
          <w:p w:rsidR="007365DA" w:rsidRPr="00D84852" w:rsidRDefault="007365DA" w:rsidP="007365DA">
            <w:pPr>
              <w:autoSpaceDE w:val="0"/>
              <w:autoSpaceDN w:val="0"/>
              <w:adjustRightInd w:val="0"/>
              <w:spacing w:after="0" w:line="320" w:lineRule="atLeast"/>
              <w:ind w:left="60" w:right="60"/>
              <w:jc w:val="center"/>
              <w:rPr>
                <w:rFonts w:ascii="Arial" w:hAnsi="Arial" w:cs="Arial"/>
                <w:color w:val="000000"/>
                <w:sz w:val="18"/>
                <w:szCs w:val="18"/>
                <w:lang w:val="id-ID"/>
              </w:rPr>
            </w:pPr>
            <w:r w:rsidRPr="00D84852">
              <w:rPr>
                <w:rFonts w:ascii="Arial" w:hAnsi="Arial" w:cs="Arial"/>
                <w:b/>
                <w:bCs/>
                <w:color w:val="000000"/>
                <w:sz w:val="18"/>
                <w:szCs w:val="18"/>
                <w:lang w:val="id-ID"/>
              </w:rPr>
              <w:t>One-Sample Kolmogorov-Smirnov Test</w:t>
            </w:r>
          </w:p>
        </w:tc>
      </w:tr>
      <w:tr w:rsidR="007365DA" w:rsidRPr="00D84852" w:rsidTr="007365DA">
        <w:trPr>
          <w:cantSplit/>
          <w:jc w:val="center"/>
        </w:trPr>
        <w:tc>
          <w:tcPr>
            <w:tcW w:w="3805" w:type="dxa"/>
            <w:gridSpan w:val="2"/>
            <w:tcBorders>
              <w:top w:val="single" w:sz="16" w:space="0" w:color="000000"/>
              <w:left w:val="single" w:sz="16" w:space="0" w:color="000000"/>
              <w:bottom w:val="single" w:sz="16" w:space="0" w:color="000000"/>
              <w:right w:val="nil"/>
            </w:tcBorders>
            <w:shd w:val="clear" w:color="auto" w:fill="FFFFFF"/>
          </w:tcPr>
          <w:p w:rsidR="007365DA" w:rsidRPr="00D84852" w:rsidRDefault="007365DA" w:rsidP="007365DA">
            <w:pPr>
              <w:autoSpaceDE w:val="0"/>
              <w:autoSpaceDN w:val="0"/>
              <w:adjustRightInd w:val="0"/>
              <w:spacing w:after="0" w:line="240" w:lineRule="auto"/>
              <w:rPr>
                <w:rFonts w:ascii="Times New Roman" w:hAnsi="Times New Roman" w:cs="Times New Roman"/>
                <w:sz w:val="24"/>
                <w:szCs w:val="24"/>
                <w:lang w:val="id-ID"/>
              </w:rPr>
            </w:pPr>
          </w:p>
        </w:tc>
        <w:tc>
          <w:tcPr>
            <w:tcW w:w="1455" w:type="dxa"/>
            <w:tcBorders>
              <w:top w:val="single" w:sz="16" w:space="0" w:color="000000"/>
              <w:left w:val="single" w:sz="16" w:space="0" w:color="000000"/>
              <w:bottom w:val="single" w:sz="16" w:space="0" w:color="000000"/>
              <w:right w:val="single" w:sz="16" w:space="0" w:color="000000"/>
            </w:tcBorders>
            <w:shd w:val="clear" w:color="auto" w:fill="FFFFFF"/>
          </w:tcPr>
          <w:p w:rsidR="007365DA" w:rsidRPr="00D84852" w:rsidRDefault="007365DA" w:rsidP="007365DA">
            <w:pPr>
              <w:autoSpaceDE w:val="0"/>
              <w:autoSpaceDN w:val="0"/>
              <w:adjustRightInd w:val="0"/>
              <w:spacing w:after="0" w:line="320" w:lineRule="atLeast"/>
              <w:ind w:left="60" w:right="60"/>
              <w:jc w:val="center"/>
              <w:rPr>
                <w:rFonts w:ascii="Arial" w:hAnsi="Arial" w:cs="Arial"/>
                <w:color w:val="000000"/>
                <w:sz w:val="18"/>
                <w:szCs w:val="18"/>
                <w:lang w:val="id-ID"/>
              </w:rPr>
            </w:pPr>
            <w:r w:rsidRPr="00D84852">
              <w:rPr>
                <w:rFonts w:ascii="Arial" w:hAnsi="Arial" w:cs="Arial"/>
                <w:color w:val="000000"/>
                <w:sz w:val="18"/>
                <w:szCs w:val="18"/>
                <w:lang w:val="id-ID"/>
              </w:rPr>
              <w:t>Unstandardized Residual</w:t>
            </w:r>
          </w:p>
        </w:tc>
      </w:tr>
      <w:tr w:rsidR="007365DA" w:rsidRPr="00D84852" w:rsidTr="007365DA">
        <w:trPr>
          <w:cantSplit/>
          <w:jc w:val="center"/>
        </w:trPr>
        <w:tc>
          <w:tcPr>
            <w:tcW w:w="3805" w:type="dxa"/>
            <w:gridSpan w:val="2"/>
            <w:tcBorders>
              <w:top w:val="single" w:sz="16" w:space="0" w:color="000000"/>
              <w:left w:val="single" w:sz="16" w:space="0" w:color="000000"/>
              <w:bottom w:val="nil"/>
              <w:right w:val="nil"/>
            </w:tcBorders>
            <w:shd w:val="clear" w:color="auto" w:fill="FFFFFF"/>
            <w:vAlign w:val="center"/>
          </w:tcPr>
          <w:p w:rsidR="007365DA" w:rsidRPr="00D84852" w:rsidRDefault="007365DA" w:rsidP="007365DA">
            <w:pPr>
              <w:autoSpaceDE w:val="0"/>
              <w:autoSpaceDN w:val="0"/>
              <w:adjustRightInd w:val="0"/>
              <w:spacing w:after="0" w:line="320" w:lineRule="atLeast"/>
              <w:ind w:left="60" w:right="60"/>
              <w:rPr>
                <w:rFonts w:ascii="Arial" w:hAnsi="Arial" w:cs="Arial"/>
                <w:color w:val="000000"/>
                <w:sz w:val="18"/>
                <w:szCs w:val="18"/>
                <w:lang w:val="id-ID"/>
              </w:rPr>
            </w:pPr>
            <w:r w:rsidRPr="00D84852">
              <w:rPr>
                <w:rFonts w:ascii="Arial" w:hAnsi="Arial" w:cs="Arial"/>
                <w:color w:val="000000"/>
                <w:sz w:val="18"/>
                <w:szCs w:val="18"/>
                <w:lang w:val="id-ID"/>
              </w:rPr>
              <w:t>N</w:t>
            </w:r>
          </w:p>
        </w:tc>
        <w:tc>
          <w:tcPr>
            <w:tcW w:w="1455" w:type="dxa"/>
            <w:tcBorders>
              <w:top w:val="single" w:sz="16" w:space="0" w:color="000000"/>
              <w:left w:val="single" w:sz="16" w:space="0" w:color="000000"/>
              <w:bottom w:val="nil"/>
              <w:right w:val="single" w:sz="16" w:space="0" w:color="000000"/>
            </w:tcBorders>
            <w:shd w:val="clear" w:color="auto" w:fill="FFFFFF"/>
          </w:tcPr>
          <w:p w:rsidR="007365DA" w:rsidRPr="00D84852"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D84852">
              <w:rPr>
                <w:rFonts w:ascii="Arial" w:hAnsi="Arial" w:cs="Arial"/>
                <w:color w:val="000000"/>
                <w:sz w:val="18"/>
                <w:szCs w:val="18"/>
                <w:lang w:val="id-ID"/>
              </w:rPr>
              <w:t>100</w:t>
            </w:r>
          </w:p>
        </w:tc>
      </w:tr>
      <w:tr w:rsidR="007365DA" w:rsidRPr="00D84852" w:rsidTr="007365DA">
        <w:trPr>
          <w:cantSplit/>
          <w:jc w:val="center"/>
        </w:trPr>
        <w:tc>
          <w:tcPr>
            <w:tcW w:w="2396" w:type="dxa"/>
            <w:vMerge w:val="restart"/>
            <w:tcBorders>
              <w:top w:val="nil"/>
              <w:left w:val="single" w:sz="16" w:space="0" w:color="000000"/>
              <w:bottom w:val="nil"/>
              <w:right w:val="nil"/>
            </w:tcBorders>
            <w:shd w:val="clear" w:color="auto" w:fill="FFFFFF"/>
            <w:vAlign w:val="center"/>
          </w:tcPr>
          <w:p w:rsidR="007365DA" w:rsidRPr="00D84852" w:rsidRDefault="007365DA" w:rsidP="007365DA">
            <w:pPr>
              <w:autoSpaceDE w:val="0"/>
              <w:autoSpaceDN w:val="0"/>
              <w:adjustRightInd w:val="0"/>
              <w:spacing w:after="0" w:line="320" w:lineRule="atLeast"/>
              <w:ind w:left="60" w:right="60"/>
              <w:rPr>
                <w:rFonts w:ascii="Arial" w:hAnsi="Arial" w:cs="Arial"/>
                <w:color w:val="000000"/>
                <w:sz w:val="18"/>
                <w:szCs w:val="18"/>
                <w:lang w:val="id-ID"/>
              </w:rPr>
            </w:pPr>
            <w:r w:rsidRPr="00D84852">
              <w:rPr>
                <w:rFonts w:ascii="Arial" w:hAnsi="Arial" w:cs="Arial"/>
                <w:color w:val="000000"/>
                <w:sz w:val="18"/>
                <w:szCs w:val="18"/>
                <w:lang w:val="id-ID"/>
              </w:rPr>
              <w:t>Normal Parameters</w:t>
            </w:r>
            <w:r w:rsidRPr="00D84852">
              <w:rPr>
                <w:rFonts w:ascii="Arial" w:hAnsi="Arial" w:cs="Arial"/>
                <w:color w:val="000000"/>
                <w:sz w:val="18"/>
                <w:szCs w:val="18"/>
                <w:vertAlign w:val="superscript"/>
                <w:lang w:val="id-ID"/>
              </w:rPr>
              <w:t>a,b</w:t>
            </w:r>
          </w:p>
        </w:tc>
        <w:tc>
          <w:tcPr>
            <w:tcW w:w="1409" w:type="dxa"/>
            <w:tcBorders>
              <w:top w:val="nil"/>
              <w:left w:val="nil"/>
              <w:bottom w:val="nil"/>
              <w:right w:val="single" w:sz="16" w:space="0" w:color="000000"/>
            </w:tcBorders>
            <w:shd w:val="clear" w:color="auto" w:fill="FFFFFF"/>
            <w:vAlign w:val="center"/>
          </w:tcPr>
          <w:p w:rsidR="007365DA" w:rsidRPr="00D84852" w:rsidRDefault="007365DA" w:rsidP="007365DA">
            <w:pPr>
              <w:autoSpaceDE w:val="0"/>
              <w:autoSpaceDN w:val="0"/>
              <w:adjustRightInd w:val="0"/>
              <w:spacing w:after="0" w:line="320" w:lineRule="atLeast"/>
              <w:ind w:left="60" w:right="60"/>
              <w:rPr>
                <w:rFonts w:ascii="Arial" w:hAnsi="Arial" w:cs="Arial"/>
                <w:color w:val="000000"/>
                <w:sz w:val="18"/>
                <w:szCs w:val="18"/>
                <w:lang w:val="id-ID"/>
              </w:rPr>
            </w:pPr>
            <w:r w:rsidRPr="00D84852">
              <w:rPr>
                <w:rFonts w:ascii="Arial" w:hAnsi="Arial" w:cs="Arial"/>
                <w:color w:val="000000"/>
                <w:sz w:val="18"/>
                <w:szCs w:val="18"/>
                <w:lang w:val="id-ID"/>
              </w:rPr>
              <w:t>Mean</w:t>
            </w:r>
          </w:p>
        </w:tc>
        <w:tc>
          <w:tcPr>
            <w:tcW w:w="1455" w:type="dxa"/>
            <w:tcBorders>
              <w:top w:val="nil"/>
              <w:left w:val="single" w:sz="16" w:space="0" w:color="000000"/>
              <w:bottom w:val="nil"/>
              <w:right w:val="single" w:sz="16" w:space="0" w:color="000000"/>
            </w:tcBorders>
            <w:shd w:val="clear" w:color="auto" w:fill="FFFFFF"/>
          </w:tcPr>
          <w:p w:rsidR="007365DA" w:rsidRPr="00D84852"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D84852">
              <w:rPr>
                <w:rFonts w:ascii="Arial" w:hAnsi="Arial" w:cs="Arial"/>
                <w:color w:val="000000"/>
                <w:sz w:val="18"/>
                <w:szCs w:val="18"/>
                <w:lang w:val="id-ID"/>
              </w:rPr>
              <w:t>,0000000</w:t>
            </w:r>
          </w:p>
        </w:tc>
      </w:tr>
      <w:tr w:rsidR="007365DA" w:rsidRPr="00D84852" w:rsidTr="007365DA">
        <w:trPr>
          <w:cantSplit/>
          <w:jc w:val="center"/>
        </w:trPr>
        <w:tc>
          <w:tcPr>
            <w:tcW w:w="2396" w:type="dxa"/>
            <w:vMerge/>
            <w:tcBorders>
              <w:top w:val="nil"/>
              <w:left w:val="single" w:sz="16" w:space="0" w:color="000000"/>
              <w:bottom w:val="nil"/>
              <w:right w:val="nil"/>
            </w:tcBorders>
            <w:shd w:val="clear" w:color="auto" w:fill="FFFFFF"/>
            <w:vAlign w:val="center"/>
          </w:tcPr>
          <w:p w:rsidR="007365DA" w:rsidRPr="00D84852" w:rsidRDefault="007365DA" w:rsidP="007365DA">
            <w:pPr>
              <w:autoSpaceDE w:val="0"/>
              <w:autoSpaceDN w:val="0"/>
              <w:adjustRightInd w:val="0"/>
              <w:spacing w:after="0" w:line="240" w:lineRule="auto"/>
              <w:rPr>
                <w:rFonts w:ascii="Arial" w:hAnsi="Arial" w:cs="Arial"/>
                <w:color w:val="000000"/>
                <w:sz w:val="18"/>
                <w:szCs w:val="18"/>
                <w:lang w:val="id-ID"/>
              </w:rPr>
            </w:pPr>
          </w:p>
        </w:tc>
        <w:tc>
          <w:tcPr>
            <w:tcW w:w="1409" w:type="dxa"/>
            <w:tcBorders>
              <w:top w:val="nil"/>
              <w:left w:val="nil"/>
              <w:bottom w:val="nil"/>
              <w:right w:val="single" w:sz="16" w:space="0" w:color="000000"/>
            </w:tcBorders>
            <w:shd w:val="clear" w:color="auto" w:fill="FFFFFF"/>
            <w:vAlign w:val="center"/>
          </w:tcPr>
          <w:p w:rsidR="007365DA" w:rsidRPr="00D84852" w:rsidRDefault="007365DA" w:rsidP="007365DA">
            <w:pPr>
              <w:autoSpaceDE w:val="0"/>
              <w:autoSpaceDN w:val="0"/>
              <w:adjustRightInd w:val="0"/>
              <w:spacing w:after="0" w:line="320" w:lineRule="atLeast"/>
              <w:ind w:left="60" w:right="60"/>
              <w:rPr>
                <w:rFonts w:ascii="Arial" w:hAnsi="Arial" w:cs="Arial"/>
                <w:color w:val="000000"/>
                <w:sz w:val="18"/>
                <w:szCs w:val="18"/>
                <w:lang w:val="id-ID"/>
              </w:rPr>
            </w:pPr>
            <w:r w:rsidRPr="00D84852">
              <w:rPr>
                <w:rFonts w:ascii="Arial" w:hAnsi="Arial" w:cs="Arial"/>
                <w:color w:val="000000"/>
                <w:sz w:val="18"/>
                <w:szCs w:val="18"/>
                <w:lang w:val="id-ID"/>
              </w:rPr>
              <w:t>Std. Deviation</w:t>
            </w:r>
          </w:p>
        </w:tc>
        <w:tc>
          <w:tcPr>
            <w:tcW w:w="1455" w:type="dxa"/>
            <w:tcBorders>
              <w:top w:val="nil"/>
              <w:left w:val="single" w:sz="16" w:space="0" w:color="000000"/>
              <w:bottom w:val="nil"/>
              <w:right w:val="single" w:sz="16" w:space="0" w:color="000000"/>
            </w:tcBorders>
            <w:shd w:val="clear" w:color="auto" w:fill="FFFFFF"/>
          </w:tcPr>
          <w:p w:rsidR="007365DA" w:rsidRPr="00D84852"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D84852">
              <w:rPr>
                <w:rFonts w:ascii="Arial" w:hAnsi="Arial" w:cs="Arial"/>
                <w:color w:val="000000"/>
                <w:sz w:val="18"/>
                <w:szCs w:val="18"/>
                <w:lang w:val="id-ID"/>
              </w:rPr>
              <w:t>2,00086471</w:t>
            </w:r>
          </w:p>
        </w:tc>
      </w:tr>
      <w:tr w:rsidR="007365DA" w:rsidRPr="00D84852" w:rsidTr="007365DA">
        <w:trPr>
          <w:cantSplit/>
          <w:jc w:val="center"/>
        </w:trPr>
        <w:tc>
          <w:tcPr>
            <w:tcW w:w="2396" w:type="dxa"/>
            <w:vMerge w:val="restart"/>
            <w:tcBorders>
              <w:top w:val="nil"/>
              <w:left w:val="single" w:sz="16" w:space="0" w:color="000000"/>
              <w:bottom w:val="nil"/>
              <w:right w:val="nil"/>
            </w:tcBorders>
            <w:shd w:val="clear" w:color="auto" w:fill="FFFFFF"/>
            <w:vAlign w:val="center"/>
          </w:tcPr>
          <w:p w:rsidR="007365DA" w:rsidRPr="00D84852" w:rsidRDefault="007365DA" w:rsidP="007365DA">
            <w:pPr>
              <w:autoSpaceDE w:val="0"/>
              <w:autoSpaceDN w:val="0"/>
              <w:adjustRightInd w:val="0"/>
              <w:spacing w:after="0" w:line="320" w:lineRule="atLeast"/>
              <w:ind w:left="60" w:right="60"/>
              <w:rPr>
                <w:rFonts w:ascii="Arial" w:hAnsi="Arial" w:cs="Arial"/>
                <w:color w:val="000000"/>
                <w:sz w:val="18"/>
                <w:szCs w:val="18"/>
                <w:lang w:val="id-ID"/>
              </w:rPr>
            </w:pPr>
            <w:r w:rsidRPr="00D84852">
              <w:rPr>
                <w:rFonts w:ascii="Arial" w:hAnsi="Arial" w:cs="Arial"/>
                <w:color w:val="000000"/>
                <w:sz w:val="18"/>
                <w:szCs w:val="18"/>
                <w:lang w:val="id-ID"/>
              </w:rPr>
              <w:t>Most Extreme Differences</w:t>
            </w:r>
          </w:p>
        </w:tc>
        <w:tc>
          <w:tcPr>
            <w:tcW w:w="1409" w:type="dxa"/>
            <w:tcBorders>
              <w:top w:val="nil"/>
              <w:left w:val="nil"/>
              <w:bottom w:val="nil"/>
              <w:right w:val="single" w:sz="16" w:space="0" w:color="000000"/>
            </w:tcBorders>
            <w:shd w:val="clear" w:color="auto" w:fill="FFFFFF"/>
            <w:vAlign w:val="center"/>
          </w:tcPr>
          <w:p w:rsidR="007365DA" w:rsidRPr="00D84852" w:rsidRDefault="007365DA" w:rsidP="007365DA">
            <w:pPr>
              <w:autoSpaceDE w:val="0"/>
              <w:autoSpaceDN w:val="0"/>
              <w:adjustRightInd w:val="0"/>
              <w:spacing w:after="0" w:line="320" w:lineRule="atLeast"/>
              <w:ind w:left="60" w:right="60"/>
              <w:rPr>
                <w:rFonts w:ascii="Arial" w:hAnsi="Arial" w:cs="Arial"/>
                <w:color w:val="000000"/>
                <w:sz w:val="18"/>
                <w:szCs w:val="18"/>
                <w:lang w:val="id-ID"/>
              </w:rPr>
            </w:pPr>
            <w:r w:rsidRPr="00D84852">
              <w:rPr>
                <w:rFonts w:ascii="Arial" w:hAnsi="Arial" w:cs="Arial"/>
                <w:color w:val="000000"/>
                <w:sz w:val="18"/>
                <w:szCs w:val="18"/>
                <w:lang w:val="id-ID"/>
              </w:rPr>
              <w:t>Absolute</w:t>
            </w:r>
          </w:p>
        </w:tc>
        <w:tc>
          <w:tcPr>
            <w:tcW w:w="1455" w:type="dxa"/>
            <w:tcBorders>
              <w:top w:val="nil"/>
              <w:left w:val="single" w:sz="16" w:space="0" w:color="000000"/>
              <w:bottom w:val="nil"/>
              <w:right w:val="single" w:sz="16" w:space="0" w:color="000000"/>
            </w:tcBorders>
            <w:shd w:val="clear" w:color="auto" w:fill="FFFFFF"/>
          </w:tcPr>
          <w:p w:rsidR="007365DA" w:rsidRPr="00D84852"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D84852">
              <w:rPr>
                <w:rFonts w:ascii="Arial" w:hAnsi="Arial" w:cs="Arial"/>
                <w:color w:val="000000"/>
                <w:sz w:val="18"/>
                <w:szCs w:val="18"/>
                <w:lang w:val="id-ID"/>
              </w:rPr>
              <w:t>,073</w:t>
            </w:r>
          </w:p>
        </w:tc>
      </w:tr>
      <w:tr w:rsidR="007365DA" w:rsidRPr="00D84852" w:rsidTr="007365DA">
        <w:trPr>
          <w:cantSplit/>
          <w:jc w:val="center"/>
        </w:trPr>
        <w:tc>
          <w:tcPr>
            <w:tcW w:w="2396" w:type="dxa"/>
            <w:vMerge/>
            <w:tcBorders>
              <w:top w:val="nil"/>
              <w:left w:val="single" w:sz="16" w:space="0" w:color="000000"/>
              <w:bottom w:val="nil"/>
              <w:right w:val="nil"/>
            </w:tcBorders>
            <w:shd w:val="clear" w:color="auto" w:fill="FFFFFF"/>
            <w:vAlign w:val="center"/>
          </w:tcPr>
          <w:p w:rsidR="007365DA" w:rsidRPr="00D84852" w:rsidRDefault="007365DA" w:rsidP="007365DA">
            <w:pPr>
              <w:autoSpaceDE w:val="0"/>
              <w:autoSpaceDN w:val="0"/>
              <w:adjustRightInd w:val="0"/>
              <w:spacing w:after="0" w:line="240" w:lineRule="auto"/>
              <w:rPr>
                <w:rFonts w:ascii="Arial" w:hAnsi="Arial" w:cs="Arial"/>
                <w:color w:val="000000"/>
                <w:sz w:val="18"/>
                <w:szCs w:val="18"/>
                <w:lang w:val="id-ID"/>
              </w:rPr>
            </w:pPr>
          </w:p>
        </w:tc>
        <w:tc>
          <w:tcPr>
            <w:tcW w:w="1409" w:type="dxa"/>
            <w:tcBorders>
              <w:top w:val="nil"/>
              <w:left w:val="nil"/>
              <w:bottom w:val="nil"/>
              <w:right w:val="single" w:sz="16" w:space="0" w:color="000000"/>
            </w:tcBorders>
            <w:shd w:val="clear" w:color="auto" w:fill="FFFFFF"/>
            <w:vAlign w:val="center"/>
          </w:tcPr>
          <w:p w:rsidR="007365DA" w:rsidRPr="00D84852" w:rsidRDefault="007365DA" w:rsidP="007365DA">
            <w:pPr>
              <w:autoSpaceDE w:val="0"/>
              <w:autoSpaceDN w:val="0"/>
              <w:adjustRightInd w:val="0"/>
              <w:spacing w:after="0" w:line="320" w:lineRule="atLeast"/>
              <w:ind w:left="60" w:right="60"/>
              <w:rPr>
                <w:rFonts w:ascii="Arial" w:hAnsi="Arial" w:cs="Arial"/>
                <w:color w:val="000000"/>
                <w:sz w:val="18"/>
                <w:szCs w:val="18"/>
                <w:lang w:val="id-ID"/>
              </w:rPr>
            </w:pPr>
            <w:r w:rsidRPr="00D84852">
              <w:rPr>
                <w:rFonts w:ascii="Arial" w:hAnsi="Arial" w:cs="Arial"/>
                <w:color w:val="000000"/>
                <w:sz w:val="18"/>
                <w:szCs w:val="18"/>
                <w:lang w:val="id-ID"/>
              </w:rPr>
              <w:t>Positive</w:t>
            </w:r>
          </w:p>
        </w:tc>
        <w:tc>
          <w:tcPr>
            <w:tcW w:w="1455" w:type="dxa"/>
            <w:tcBorders>
              <w:top w:val="nil"/>
              <w:left w:val="single" w:sz="16" w:space="0" w:color="000000"/>
              <w:bottom w:val="nil"/>
              <w:right w:val="single" w:sz="16" w:space="0" w:color="000000"/>
            </w:tcBorders>
            <w:shd w:val="clear" w:color="auto" w:fill="FFFFFF"/>
          </w:tcPr>
          <w:p w:rsidR="007365DA" w:rsidRPr="00D84852"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D84852">
              <w:rPr>
                <w:rFonts w:ascii="Arial" w:hAnsi="Arial" w:cs="Arial"/>
                <w:color w:val="000000"/>
                <w:sz w:val="18"/>
                <w:szCs w:val="18"/>
                <w:lang w:val="id-ID"/>
              </w:rPr>
              <w:t>,038</w:t>
            </w:r>
          </w:p>
        </w:tc>
      </w:tr>
      <w:tr w:rsidR="007365DA" w:rsidRPr="00D84852" w:rsidTr="007365DA">
        <w:trPr>
          <w:cantSplit/>
          <w:jc w:val="center"/>
        </w:trPr>
        <w:tc>
          <w:tcPr>
            <w:tcW w:w="2396" w:type="dxa"/>
            <w:vMerge/>
            <w:tcBorders>
              <w:top w:val="nil"/>
              <w:left w:val="single" w:sz="16" w:space="0" w:color="000000"/>
              <w:bottom w:val="nil"/>
              <w:right w:val="nil"/>
            </w:tcBorders>
            <w:shd w:val="clear" w:color="auto" w:fill="FFFFFF"/>
            <w:vAlign w:val="center"/>
          </w:tcPr>
          <w:p w:rsidR="007365DA" w:rsidRPr="00D84852" w:rsidRDefault="007365DA" w:rsidP="007365DA">
            <w:pPr>
              <w:autoSpaceDE w:val="0"/>
              <w:autoSpaceDN w:val="0"/>
              <w:adjustRightInd w:val="0"/>
              <w:spacing w:after="0" w:line="240" w:lineRule="auto"/>
              <w:rPr>
                <w:rFonts w:ascii="Arial" w:hAnsi="Arial" w:cs="Arial"/>
                <w:color w:val="000000"/>
                <w:sz w:val="18"/>
                <w:szCs w:val="18"/>
                <w:lang w:val="id-ID"/>
              </w:rPr>
            </w:pPr>
          </w:p>
        </w:tc>
        <w:tc>
          <w:tcPr>
            <w:tcW w:w="1409" w:type="dxa"/>
            <w:tcBorders>
              <w:top w:val="nil"/>
              <w:left w:val="nil"/>
              <w:bottom w:val="nil"/>
              <w:right w:val="single" w:sz="16" w:space="0" w:color="000000"/>
            </w:tcBorders>
            <w:shd w:val="clear" w:color="auto" w:fill="FFFFFF"/>
            <w:vAlign w:val="center"/>
          </w:tcPr>
          <w:p w:rsidR="007365DA" w:rsidRPr="00D84852" w:rsidRDefault="007365DA" w:rsidP="007365DA">
            <w:pPr>
              <w:autoSpaceDE w:val="0"/>
              <w:autoSpaceDN w:val="0"/>
              <w:adjustRightInd w:val="0"/>
              <w:spacing w:after="0" w:line="320" w:lineRule="atLeast"/>
              <w:ind w:left="60" w:right="60"/>
              <w:rPr>
                <w:rFonts w:ascii="Arial" w:hAnsi="Arial" w:cs="Arial"/>
                <w:color w:val="000000"/>
                <w:sz w:val="18"/>
                <w:szCs w:val="18"/>
                <w:lang w:val="id-ID"/>
              </w:rPr>
            </w:pPr>
            <w:r w:rsidRPr="00D84852">
              <w:rPr>
                <w:rFonts w:ascii="Arial" w:hAnsi="Arial" w:cs="Arial"/>
                <w:color w:val="000000"/>
                <w:sz w:val="18"/>
                <w:szCs w:val="18"/>
                <w:lang w:val="id-ID"/>
              </w:rPr>
              <w:t>Negative</w:t>
            </w:r>
          </w:p>
        </w:tc>
        <w:tc>
          <w:tcPr>
            <w:tcW w:w="1455" w:type="dxa"/>
            <w:tcBorders>
              <w:top w:val="nil"/>
              <w:left w:val="single" w:sz="16" w:space="0" w:color="000000"/>
              <w:bottom w:val="nil"/>
              <w:right w:val="single" w:sz="16" w:space="0" w:color="000000"/>
            </w:tcBorders>
            <w:shd w:val="clear" w:color="auto" w:fill="FFFFFF"/>
          </w:tcPr>
          <w:p w:rsidR="007365DA" w:rsidRPr="00D84852"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D84852">
              <w:rPr>
                <w:rFonts w:ascii="Arial" w:hAnsi="Arial" w:cs="Arial"/>
                <w:color w:val="000000"/>
                <w:sz w:val="18"/>
                <w:szCs w:val="18"/>
                <w:lang w:val="id-ID"/>
              </w:rPr>
              <w:t>-,073</w:t>
            </w:r>
          </w:p>
        </w:tc>
      </w:tr>
      <w:tr w:rsidR="007365DA" w:rsidRPr="00D84852" w:rsidTr="007365DA">
        <w:trPr>
          <w:cantSplit/>
          <w:jc w:val="center"/>
        </w:trPr>
        <w:tc>
          <w:tcPr>
            <w:tcW w:w="3805" w:type="dxa"/>
            <w:gridSpan w:val="2"/>
            <w:tcBorders>
              <w:top w:val="nil"/>
              <w:left w:val="single" w:sz="16" w:space="0" w:color="000000"/>
              <w:bottom w:val="nil"/>
              <w:right w:val="nil"/>
            </w:tcBorders>
            <w:shd w:val="clear" w:color="auto" w:fill="FFFFFF"/>
            <w:vAlign w:val="center"/>
          </w:tcPr>
          <w:p w:rsidR="007365DA" w:rsidRPr="00D84852" w:rsidRDefault="007365DA" w:rsidP="007365DA">
            <w:pPr>
              <w:autoSpaceDE w:val="0"/>
              <w:autoSpaceDN w:val="0"/>
              <w:adjustRightInd w:val="0"/>
              <w:spacing w:after="0" w:line="320" w:lineRule="atLeast"/>
              <w:ind w:left="60" w:right="60"/>
              <w:rPr>
                <w:rFonts w:ascii="Arial" w:hAnsi="Arial" w:cs="Arial"/>
                <w:color w:val="000000"/>
                <w:sz w:val="18"/>
                <w:szCs w:val="18"/>
                <w:lang w:val="id-ID"/>
              </w:rPr>
            </w:pPr>
            <w:r w:rsidRPr="00D84852">
              <w:rPr>
                <w:rFonts w:ascii="Arial" w:hAnsi="Arial" w:cs="Arial"/>
                <w:color w:val="000000"/>
                <w:sz w:val="18"/>
                <w:szCs w:val="18"/>
                <w:lang w:val="id-ID"/>
              </w:rPr>
              <w:t>Kolmogorov-Smirnov Z</w:t>
            </w:r>
          </w:p>
        </w:tc>
        <w:tc>
          <w:tcPr>
            <w:tcW w:w="1455" w:type="dxa"/>
            <w:tcBorders>
              <w:top w:val="nil"/>
              <w:left w:val="single" w:sz="16" w:space="0" w:color="000000"/>
              <w:bottom w:val="nil"/>
              <w:right w:val="single" w:sz="16" w:space="0" w:color="000000"/>
            </w:tcBorders>
            <w:shd w:val="clear" w:color="auto" w:fill="FFFFFF"/>
          </w:tcPr>
          <w:p w:rsidR="007365DA" w:rsidRPr="00D84852"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D84852">
              <w:rPr>
                <w:rFonts w:ascii="Arial" w:hAnsi="Arial" w:cs="Arial"/>
                <w:color w:val="000000"/>
                <w:sz w:val="18"/>
                <w:szCs w:val="18"/>
                <w:lang w:val="id-ID"/>
              </w:rPr>
              <w:t>,728</w:t>
            </w:r>
          </w:p>
        </w:tc>
      </w:tr>
      <w:tr w:rsidR="007365DA" w:rsidRPr="00D84852" w:rsidTr="007365DA">
        <w:trPr>
          <w:cantSplit/>
          <w:jc w:val="center"/>
        </w:trPr>
        <w:tc>
          <w:tcPr>
            <w:tcW w:w="3805" w:type="dxa"/>
            <w:gridSpan w:val="2"/>
            <w:tcBorders>
              <w:top w:val="nil"/>
              <w:left w:val="single" w:sz="16" w:space="0" w:color="000000"/>
              <w:bottom w:val="single" w:sz="16" w:space="0" w:color="000000"/>
              <w:right w:val="nil"/>
            </w:tcBorders>
            <w:shd w:val="clear" w:color="auto" w:fill="FFFFFF"/>
            <w:vAlign w:val="center"/>
          </w:tcPr>
          <w:p w:rsidR="007365DA" w:rsidRPr="00D84852" w:rsidRDefault="007365DA" w:rsidP="007365DA">
            <w:pPr>
              <w:autoSpaceDE w:val="0"/>
              <w:autoSpaceDN w:val="0"/>
              <w:adjustRightInd w:val="0"/>
              <w:spacing w:after="0" w:line="320" w:lineRule="atLeast"/>
              <w:ind w:left="60" w:right="60"/>
              <w:rPr>
                <w:rFonts w:ascii="Arial" w:hAnsi="Arial" w:cs="Arial"/>
                <w:color w:val="000000"/>
                <w:sz w:val="18"/>
                <w:szCs w:val="18"/>
                <w:lang w:val="id-ID"/>
              </w:rPr>
            </w:pPr>
            <w:r w:rsidRPr="00D84852">
              <w:rPr>
                <w:rFonts w:ascii="Arial" w:hAnsi="Arial" w:cs="Arial"/>
                <w:color w:val="000000"/>
                <w:sz w:val="18"/>
                <w:szCs w:val="18"/>
                <w:lang w:val="id-ID"/>
              </w:rPr>
              <w:t>Asymp. Sig. (2-tailed)</w:t>
            </w:r>
          </w:p>
        </w:tc>
        <w:tc>
          <w:tcPr>
            <w:tcW w:w="1455" w:type="dxa"/>
            <w:tcBorders>
              <w:top w:val="nil"/>
              <w:left w:val="single" w:sz="16" w:space="0" w:color="000000"/>
              <w:bottom w:val="single" w:sz="16" w:space="0" w:color="000000"/>
              <w:right w:val="single" w:sz="16" w:space="0" w:color="000000"/>
            </w:tcBorders>
            <w:shd w:val="clear" w:color="auto" w:fill="FFFFFF"/>
          </w:tcPr>
          <w:p w:rsidR="007365DA" w:rsidRPr="00D84852"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D84852">
              <w:rPr>
                <w:rFonts w:ascii="Arial" w:hAnsi="Arial" w:cs="Arial"/>
                <w:color w:val="000000"/>
                <w:sz w:val="18"/>
                <w:szCs w:val="18"/>
                <w:lang w:val="id-ID"/>
              </w:rPr>
              <w:t>,664</w:t>
            </w:r>
          </w:p>
        </w:tc>
      </w:tr>
      <w:tr w:rsidR="007365DA" w:rsidRPr="00D84852" w:rsidTr="007365DA">
        <w:trPr>
          <w:cantSplit/>
          <w:jc w:val="center"/>
        </w:trPr>
        <w:tc>
          <w:tcPr>
            <w:tcW w:w="5260" w:type="dxa"/>
            <w:gridSpan w:val="3"/>
            <w:tcBorders>
              <w:top w:val="nil"/>
              <w:left w:val="nil"/>
              <w:bottom w:val="nil"/>
              <w:right w:val="nil"/>
            </w:tcBorders>
            <w:shd w:val="clear" w:color="auto" w:fill="FFFFFF"/>
          </w:tcPr>
          <w:p w:rsidR="007365DA" w:rsidRPr="00D84852" w:rsidRDefault="007365DA" w:rsidP="007365DA">
            <w:pPr>
              <w:autoSpaceDE w:val="0"/>
              <w:autoSpaceDN w:val="0"/>
              <w:adjustRightInd w:val="0"/>
              <w:spacing w:after="0" w:line="320" w:lineRule="atLeast"/>
              <w:ind w:left="60" w:right="60"/>
              <w:rPr>
                <w:rFonts w:ascii="Arial" w:hAnsi="Arial" w:cs="Arial"/>
                <w:color w:val="000000"/>
                <w:sz w:val="18"/>
                <w:szCs w:val="18"/>
                <w:lang w:val="id-ID"/>
              </w:rPr>
            </w:pPr>
            <w:r w:rsidRPr="00D84852">
              <w:rPr>
                <w:rFonts w:ascii="Arial" w:hAnsi="Arial" w:cs="Arial"/>
                <w:color w:val="000000"/>
                <w:sz w:val="18"/>
                <w:szCs w:val="18"/>
                <w:lang w:val="id-ID"/>
              </w:rPr>
              <w:t>a. Test distribution is Normal.</w:t>
            </w:r>
          </w:p>
        </w:tc>
      </w:tr>
      <w:tr w:rsidR="007365DA" w:rsidRPr="00D84852" w:rsidTr="007365DA">
        <w:trPr>
          <w:cantSplit/>
          <w:jc w:val="center"/>
        </w:trPr>
        <w:tc>
          <w:tcPr>
            <w:tcW w:w="5260" w:type="dxa"/>
            <w:gridSpan w:val="3"/>
            <w:tcBorders>
              <w:top w:val="nil"/>
              <w:left w:val="nil"/>
              <w:bottom w:val="nil"/>
              <w:right w:val="nil"/>
            </w:tcBorders>
            <w:shd w:val="clear" w:color="auto" w:fill="FFFFFF"/>
          </w:tcPr>
          <w:p w:rsidR="007365DA" w:rsidRPr="00D84852" w:rsidRDefault="007365DA" w:rsidP="007365DA">
            <w:pPr>
              <w:autoSpaceDE w:val="0"/>
              <w:autoSpaceDN w:val="0"/>
              <w:adjustRightInd w:val="0"/>
              <w:spacing w:after="0" w:line="320" w:lineRule="atLeast"/>
              <w:ind w:left="60" w:right="60"/>
              <w:rPr>
                <w:rFonts w:ascii="Arial" w:hAnsi="Arial" w:cs="Arial"/>
                <w:color w:val="000000"/>
                <w:sz w:val="18"/>
                <w:szCs w:val="18"/>
                <w:lang w:val="id-ID"/>
              </w:rPr>
            </w:pPr>
            <w:r w:rsidRPr="00D84852">
              <w:rPr>
                <w:rFonts w:ascii="Arial" w:hAnsi="Arial" w:cs="Arial"/>
                <w:color w:val="000000"/>
                <w:sz w:val="18"/>
                <w:szCs w:val="18"/>
                <w:lang w:val="id-ID"/>
              </w:rPr>
              <w:t>b. Calculated from data.</w:t>
            </w:r>
          </w:p>
        </w:tc>
      </w:tr>
    </w:tbl>
    <w:p w:rsidR="007365DA" w:rsidRPr="007D7322" w:rsidRDefault="007365DA" w:rsidP="007365DA">
      <w:pPr>
        <w:spacing w:after="0" w:line="48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Sumber: Data diolah 2019</w:t>
      </w:r>
    </w:p>
    <w:p w:rsidR="007365DA" w:rsidRDefault="007365DA" w:rsidP="007365DA">
      <w:pPr>
        <w:spacing w:line="480" w:lineRule="auto"/>
        <w:ind w:firstLine="720"/>
        <w:jc w:val="both"/>
        <w:rPr>
          <w:rFonts w:ascii="Times New Roman" w:eastAsia="Times New Roman" w:hAnsi="Times New Roman" w:cs="Times New Roman"/>
          <w:sz w:val="24"/>
          <w:szCs w:val="24"/>
          <w:lang w:eastAsia="id-ID"/>
        </w:rPr>
      </w:pPr>
      <w:r w:rsidRPr="009A70D8">
        <w:rPr>
          <w:rFonts w:ascii="Times New Roman" w:hAnsi="Times New Roman" w:cs="Times New Roman"/>
          <w:sz w:val="24"/>
          <w:szCs w:val="24"/>
        </w:rPr>
        <w:t xml:space="preserve">Berdasarkan hasil pengujian normalitas data di atas, diketahui bahwa nilai signifikansi variabel residual yang diperoleh sebesar </w:t>
      </w:r>
      <w:r>
        <w:rPr>
          <w:rFonts w:ascii="Times New Roman" w:hAnsi="Times New Roman" w:cs="Times New Roman"/>
          <w:sz w:val="24"/>
          <w:szCs w:val="24"/>
        </w:rPr>
        <w:t>0,</w:t>
      </w:r>
      <w:r>
        <w:rPr>
          <w:rFonts w:ascii="Times New Roman" w:hAnsi="Times New Roman" w:cs="Times New Roman"/>
          <w:sz w:val="24"/>
          <w:szCs w:val="24"/>
          <w:lang w:val="id-ID"/>
        </w:rPr>
        <w:t xml:space="preserve">664 </w:t>
      </w:r>
      <w:r w:rsidRPr="009A70D8">
        <w:rPr>
          <w:rFonts w:ascii="Times New Roman" w:hAnsi="Times New Roman" w:cs="Times New Roman"/>
          <w:sz w:val="24"/>
          <w:szCs w:val="24"/>
        </w:rPr>
        <w:t xml:space="preserve">&gt; 0,05 </w:t>
      </w:r>
      <w:r w:rsidRPr="009A70D8">
        <w:rPr>
          <w:rFonts w:ascii="Times New Roman" w:eastAsia="Times New Roman" w:hAnsi="Times New Roman" w:cs="Times New Roman"/>
          <w:sz w:val="24"/>
          <w:szCs w:val="24"/>
          <w:lang w:eastAsia="id-ID"/>
        </w:rPr>
        <w:t>yang menunjukan bahwa data yang digunakan memiliki sebaran yang normal. Dengan kata lain asumsi normalitas data terpenuhi.</w:t>
      </w:r>
      <w:r>
        <w:rPr>
          <w:rFonts w:ascii="Times New Roman" w:eastAsia="Times New Roman" w:hAnsi="Times New Roman" w:cs="Times New Roman"/>
          <w:sz w:val="24"/>
          <w:szCs w:val="24"/>
          <w:lang w:val="id-ID" w:eastAsia="id-ID"/>
        </w:rPr>
        <w:t xml:space="preserve"> </w:t>
      </w:r>
      <w:r>
        <w:rPr>
          <w:rFonts w:ascii="Times New Roman" w:eastAsia="Times New Roman" w:hAnsi="Times New Roman" w:cs="Times New Roman"/>
          <w:sz w:val="24"/>
          <w:szCs w:val="24"/>
          <w:lang w:eastAsia="id-ID"/>
        </w:rPr>
        <w:t xml:space="preserve">Selain itu, </w:t>
      </w:r>
      <w:r>
        <w:rPr>
          <w:rFonts w:ascii="Times New Roman" w:eastAsia="Times New Roman" w:hAnsi="Times New Roman" w:cs="Times New Roman"/>
          <w:sz w:val="24"/>
          <w:szCs w:val="24"/>
          <w:lang w:val="id-ID" w:eastAsia="id-ID"/>
        </w:rPr>
        <w:t>\</w:t>
      </w:r>
      <w:r>
        <w:rPr>
          <w:rFonts w:ascii="Times New Roman" w:eastAsia="Times New Roman" w:hAnsi="Times New Roman" w:cs="Times New Roman"/>
          <w:sz w:val="24"/>
          <w:szCs w:val="24"/>
          <w:lang w:eastAsia="id-ID"/>
        </w:rPr>
        <w:t>untuk melihat kenormalan data dapat dilihat secara visual menggunakan metode p-plot dengan ketentuan sebagai berikut:</w:t>
      </w:r>
    </w:p>
    <w:p w:rsidR="007365DA" w:rsidRPr="00C619DA" w:rsidRDefault="007365DA" w:rsidP="006F6BA6">
      <w:pPr>
        <w:pStyle w:val="ListParagraph"/>
        <w:numPr>
          <w:ilvl w:val="0"/>
          <w:numId w:val="60"/>
        </w:numPr>
        <w:tabs>
          <w:tab w:val="left" w:pos="630"/>
          <w:tab w:val="left" w:pos="1407"/>
          <w:tab w:val="left" w:pos="1440"/>
          <w:tab w:val="left" w:pos="2160"/>
          <w:tab w:val="left" w:pos="2880"/>
          <w:tab w:val="left" w:pos="3600"/>
          <w:tab w:val="center" w:pos="4680"/>
        </w:tabs>
        <w:spacing w:after="0" w:line="480" w:lineRule="auto"/>
        <w:jc w:val="both"/>
        <w:rPr>
          <w:rFonts w:ascii="Times New Roman" w:hAnsi="Times New Roman"/>
          <w:sz w:val="24"/>
          <w:szCs w:val="24"/>
        </w:rPr>
      </w:pPr>
      <w:r w:rsidRPr="00C619DA">
        <w:rPr>
          <w:rFonts w:ascii="Times New Roman" w:hAnsi="Times New Roman"/>
          <w:sz w:val="24"/>
          <w:szCs w:val="24"/>
        </w:rPr>
        <w:t>Jika data menyebar di sekitar garis diagonal dan mengikuti arah garis diagonal maka model regresi memenuhi asumsi normalitas</w:t>
      </w:r>
    </w:p>
    <w:p w:rsidR="007365DA" w:rsidRPr="00584B30" w:rsidRDefault="007365DA" w:rsidP="006F6BA6">
      <w:pPr>
        <w:pStyle w:val="ListParagraph"/>
        <w:numPr>
          <w:ilvl w:val="0"/>
          <w:numId w:val="60"/>
        </w:numPr>
        <w:tabs>
          <w:tab w:val="left" w:pos="630"/>
          <w:tab w:val="left" w:pos="1407"/>
          <w:tab w:val="left" w:pos="1440"/>
          <w:tab w:val="left" w:pos="2160"/>
          <w:tab w:val="left" w:pos="2880"/>
          <w:tab w:val="left" w:pos="3600"/>
          <w:tab w:val="center" w:pos="4680"/>
        </w:tabs>
        <w:spacing w:after="0" w:line="480" w:lineRule="auto"/>
        <w:jc w:val="both"/>
        <w:rPr>
          <w:rFonts w:ascii="Times New Roman" w:hAnsi="Times New Roman"/>
          <w:sz w:val="24"/>
          <w:szCs w:val="24"/>
        </w:rPr>
      </w:pPr>
      <w:r>
        <w:rPr>
          <w:noProof/>
          <w:lang w:eastAsia="id-ID"/>
        </w:rPr>
        <w:lastRenderedPageBreak/>
        <w:drawing>
          <wp:anchor distT="0" distB="0" distL="114300" distR="114300" simplePos="0" relativeHeight="251677696" behindDoc="1" locked="0" layoutInCell="1" allowOverlap="1" wp14:anchorId="6F144557" wp14:editId="77B5054D">
            <wp:simplePos x="0" y="0"/>
            <wp:positionH relativeFrom="column">
              <wp:posOffset>140173</wp:posOffset>
            </wp:positionH>
            <wp:positionV relativeFrom="paragraph">
              <wp:posOffset>839470</wp:posOffset>
            </wp:positionV>
            <wp:extent cx="4658995" cy="3728085"/>
            <wp:effectExtent l="0" t="0" r="8255" b="5715"/>
            <wp:wrapNone/>
            <wp:docPr id="881" name="Picture 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58995" cy="37280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619DA">
        <w:rPr>
          <w:rFonts w:ascii="Times New Roman" w:hAnsi="Times New Roman"/>
          <w:sz w:val="24"/>
          <w:szCs w:val="24"/>
        </w:rPr>
        <w:t>Jika data menyebar jauh dari garis diagonal dan atau tidak mengikuti arah garis diagonal maka model regresi tidak memenuhi asumsi normalitas.</w:t>
      </w:r>
    </w:p>
    <w:p w:rsidR="007365DA" w:rsidRPr="00D84852" w:rsidRDefault="007365DA" w:rsidP="007365DA">
      <w:pPr>
        <w:tabs>
          <w:tab w:val="left" w:pos="630"/>
          <w:tab w:val="left" w:pos="1407"/>
          <w:tab w:val="left" w:pos="1440"/>
          <w:tab w:val="left" w:pos="2160"/>
          <w:tab w:val="left" w:pos="2880"/>
          <w:tab w:val="left" w:pos="3600"/>
          <w:tab w:val="center" w:pos="4680"/>
        </w:tabs>
        <w:spacing w:after="0" w:line="360" w:lineRule="auto"/>
        <w:ind w:left="567"/>
        <w:jc w:val="center"/>
        <w:rPr>
          <w:rFonts w:ascii="Times New Roman" w:hAnsi="Times New Roman" w:cs="Times New Roman"/>
          <w:sz w:val="24"/>
          <w:szCs w:val="24"/>
          <w:lang w:val="id-ID"/>
        </w:rPr>
      </w:pPr>
    </w:p>
    <w:p w:rsidR="007365DA" w:rsidRPr="00D84852" w:rsidRDefault="007365DA" w:rsidP="007365DA">
      <w:pPr>
        <w:autoSpaceDE w:val="0"/>
        <w:autoSpaceDN w:val="0"/>
        <w:adjustRightInd w:val="0"/>
        <w:spacing w:after="0" w:line="240" w:lineRule="auto"/>
        <w:ind w:left="567"/>
        <w:rPr>
          <w:rFonts w:ascii="Times New Roman" w:hAnsi="Times New Roman" w:cs="Times New Roman"/>
          <w:sz w:val="24"/>
          <w:szCs w:val="24"/>
          <w:lang w:val="id-ID"/>
        </w:rPr>
      </w:pPr>
    </w:p>
    <w:p w:rsidR="007365DA" w:rsidRPr="00D84852" w:rsidRDefault="007365DA" w:rsidP="007365DA">
      <w:pPr>
        <w:autoSpaceDE w:val="0"/>
        <w:autoSpaceDN w:val="0"/>
        <w:adjustRightInd w:val="0"/>
        <w:spacing w:after="0" w:line="400" w:lineRule="atLeast"/>
        <w:ind w:left="567"/>
        <w:rPr>
          <w:rFonts w:ascii="Times New Roman" w:hAnsi="Times New Roman" w:cs="Times New Roman"/>
          <w:sz w:val="24"/>
          <w:szCs w:val="24"/>
          <w:lang w:val="id-ID"/>
        </w:rPr>
      </w:pPr>
    </w:p>
    <w:p w:rsidR="007365DA" w:rsidRPr="00D84852" w:rsidRDefault="007365DA" w:rsidP="007365DA">
      <w:pPr>
        <w:autoSpaceDE w:val="0"/>
        <w:autoSpaceDN w:val="0"/>
        <w:adjustRightInd w:val="0"/>
        <w:spacing w:after="0" w:line="400" w:lineRule="atLeast"/>
        <w:rPr>
          <w:rFonts w:ascii="Times New Roman" w:hAnsi="Times New Roman" w:cs="Times New Roman"/>
          <w:sz w:val="24"/>
          <w:szCs w:val="24"/>
          <w:lang w:val="id-ID"/>
        </w:rPr>
      </w:pPr>
    </w:p>
    <w:p w:rsidR="007365DA" w:rsidRPr="007431E8" w:rsidRDefault="007365DA" w:rsidP="007365DA">
      <w:pPr>
        <w:spacing w:after="0" w:line="480" w:lineRule="auto"/>
        <w:jc w:val="both"/>
        <w:rPr>
          <w:rFonts w:ascii="Times New Roman" w:eastAsiaTheme="minorEastAsia" w:hAnsi="Times New Roman" w:cs="Times New Roman"/>
          <w:sz w:val="24"/>
          <w:szCs w:val="24"/>
          <w:lang w:val="id-ID"/>
        </w:rPr>
      </w:pPr>
    </w:p>
    <w:p w:rsidR="007365DA" w:rsidRDefault="007365DA" w:rsidP="007365DA">
      <w:pPr>
        <w:rPr>
          <w:rFonts w:ascii="Times New Roman" w:hAnsi="Times New Roman" w:cs="Times New Roman"/>
          <w:b/>
          <w:sz w:val="24"/>
          <w:lang w:val="id-ID"/>
        </w:rPr>
      </w:pPr>
    </w:p>
    <w:p w:rsidR="007365DA" w:rsidRDefault="007365DA" w:rsidP="007365DA">
      <w:pPr>
        <w:rPr>
          <w:rFonts w:ascii="Times New Roman" w:hAnsi="Times New Roman" w:cs="Times New Roman"/>
          <w:b/>
          <w:sz w:val="24"/>
          <w:lang w:val="id-ID"/>
        </w:rPr>
      </w:pPr>
    </w:p>
    <w:p w:rsidR="007365DA" w:rsidRDefault="007365DA" w:rsidP="007365DA">
      <w:pPr>
        <w:rPr>
          <w:rFonts w:ascii="Times New Roman" w:hAnsi="Times New Roman" w:cs="Times New Roman"/>
          <w:b/>
          <w:sz w:val="24"/>
          <w:lang w:val="id-ID"/>
        </w:rPr>
      </w:pPr>
    </w:p>
    <w:p w:rsidR="007365DA" w:rsidRDefault="007365DA" w:rsidP="007365DA">
      <w:pPr>
        <w:rPr>
          <w:rFonts w:ascii="Times New Roman" w:hAnsi="Times New Roman" w:cs="Times New Roman"/>
          <w:b/>
          <w:sz w:val="24"/>
          <w:lang w:val="id-ID"/>
        </w:rPr>
      </w:pPr>
    </w:p>
    <w:p w:rsidR="007365DA" w:rsidRDefault="007365DA" w:rsidP="007365DA">
      <w:pPr>
        <w:rPr>
          <w:rFonts w:ascii="Times New Roman" w:hAnsi="Times New Roman" w:cs="Times New Roman"/>
          <w:b/>
          <w:sz w:val="24"/>
          <w:lang w:val="id-ID"/>
        </w:rPr>
      </w:pPr>
    </w:p>
    <w:p w:rsidR="007365DA" w:rsidRDefault="007365DA" w:rsidP="007365DA">
      <w:pPr>
        <w:rPr>
          <w:rFonts w:ascii="Times New Roman" w:hAnsi="Times New Roman" w:cs="Times New Roman"/>
          <w:b/>
          <w:sz w:val="24"/>
          <w:lang w:val="id-ID"/>
        </w:rPr>
      </w:pPr>
    </w:p>
    <w:p w:rsidR="007365DA" w:rsidRDefault="007365DA" w:rsidP="007365DA">
      <w:pPr>
        <w:rPr>
          <w:rFonts w:ascii="Times New Roman" w:hAnsi="Times New Roman" w:cs="Times New Roman"/>
          <w:b/>
          <w:sz w:val="24"/>
          <w:lang w:val="id-ID"/>
        </w:rPr>
      </w:pPr>
    </w:p>
    <w:p w:rsidR="007365DA" w:rsidRDefault="007365DA" w:rsidP="007365DA">
      <w:pPr>
        <w:rPr>
          <w:rFonts w:ascii="Times New Roman" w:hAnsi="Times New Roman" w:cs="Times New Roman"/>
          <w:b/>
          <w:sz w:val="24"/>
          <w:lang w:val="id-ID"/>
        </w:rPr>
      </w:pPr>
    </w:p>
    <w:p w:rsidR="007365DA" w:rsidRDefault="007365DA" w:rsidP="007365DA">
      <w:pPr>
        <w:jc w:val="center"/>
        <w:rPr>
          <w:rFonts w:ascii="Times New Roman" w:hAnsi="Times New Roman" w:cs="Times New Roman"/>
          <w:b/>
          <w:sz w:val="24"/>
          <w:lang w:val="id-ID"/>
        </w:rPr>
      </w:pPr>
      <w:r>
        <w:rPr>
          <w:rFonts w:ascii="Times New Roman" w:hAnsi="Times New Roman" w:cs="Times New Roman"/>
          <w:b/>
          <w:sz w:val="24"/>
          <w:lang w:val="id-ID"/>
        </w:rPr>
        <w:t>Gambar 4.17</w:t>
      </w:r>
      <w:r>
        <w:rPr>
          <w:rFonts w:ascii="Times New Roman" w:hAnsi="Times New Roman" w:cs="Times New Roman"/>
          <w:b/>
          <w:sz w:val="24"/>
          <w:lang w:val="id-ID"/>
        </w:rPr>
        <w:br/>
        <w:t>Hasil Uji Normalitas Data</w:t>
      </w:r>
    </w:p>
    <w:p w:rsidR="007365DA" w:rsidRDefault="007365DA" w:rsidP="007365DA">
      <w:pPr>
        <w:spacing w:after="0" w:line="360" w:lineRule="auto"/>
        <w:jc w:val="both"/>
        <w:rPr>
          <w:rFonts w:ascii="Times New Roman" w:hAnsi="Times New Roman" w:cs="Times New Roman"/>
          <w:b/>
          <w:sz w:val="24"/>
          <w:szCs w:val="24"/>
          <w:lang w:val="id-ID"/>
        </w:rPr>
      </w:pPr>
    </w:p>
    <w:p w:rsidR="007365DA" w:rsidRPr="009A70D8" w:rsidRDefault="007365DA" w:rsidP="007365DA">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4.3.</w:t>
      </w:r>
      <w:r w:rsidRPr="009A70D8">
        <w:rPr>
          <w:rFonts w:ascii="Times New Roman" w:hAnsi="Times New Roman" w:cs="Times New Roman"/>
          <w:b/>
          <w:sz w:val="24"/>
          <w:szCs w:val="24"/>
        </w:rPr>
        <w:t>2</w:t>
      </w:r>
      <w:r w:rsidRPr="009A70D8">
        <w:rPr>
          <w:rFonts w:ascii="Times New Roman" w:hAnsi="Times New Roman" w:cs="Times New Roman"/>
          <w:b/>
          <w:sz w:val="24"/>
          <w:szCs w:val="24"/>
        </w:rPr>
        <w:tab/>
        <w:t>Uji Multikolinieritas</w:t>
      </w:r>
    </w:p>
    <w:p w:rsidR="007365DA" w:rsidRPr="009A70D8" w:rsidRDefault="007365DA" w:rsidP="007365DA">
      <w:pPr>
        <w:tabs>
          <w:tab w:val="right" w:pos="-2835"/>
        </w:tabs>
        <w:spacing w:after="0" w:line="480" w:lineRule="auto"/>
        <w:jc w:val="both"/>
        <w:rPr>
          <w:rFonts w:ascii="Times New Roman" w:eastAsia="Times New Roman" w:hAnsi="Times New Roman" w:cs="Times New Roman"/>
          <w:sz w:val="24"/>
          <w:szCs w:val="24"/>
          <w:lang w:eastAsia="id-ID"/>
        </w:rPr>
      </w:pPr>
      <w:r w:rsidRPr="009A70D8">
        <w:rPr>
          <w:rFonts w:ascii="Times New Roman" w:hAnsi="Times New Roman" w:cs="Times New Roman"/>
          <w:b/>
          <w:sz w:val="24"/>
          <w:szCs w:val="24"/>
        </w:rPr>
        <w:tab/>
      </w:r>
      <w:r w:rsidRPr="009A70D8">
        <w:rPr>
          <w:rFonts w:ascii="Times New Roman" w:eastAsia="Times New Roman" w:hAnsi="Times New Roman" w:cs="Times New Roman"/>
          <w:sz w:val="24"/>
          <w:szCs w:val="24"/>
          <w:lang w:eastAsia="id-ID"/>
        </w:rPr>
        <w:t xml:space="preserve">Uji multikolinearitas berguna </w:t>
      </w:r>
      <w:r w:rsidRPr="009A70D8">
        <w:rPr>
          <w:rFonts w:ascii="Times New Roman" w:hAnsi="Times New Roman" w:cs="Times New Roman"/>
          <w:sz w:val="24"/>
          <w:szCs w:val="24"/>
          <w:lang w:val="id-ID" w:eastAsia="x-none"/>
        </w:rPr>
        <w:t xml:space="preserve">untuk menguji apakah model regresi ditemukan adanya korelasi antar variabel independen (Ghazali, </w:t>
      </w:r>
      <w:r w:rsidRPr="009A70D8">
        <w:rPr>
          <w:rFonts w:ascii="Times New Roman" w:hAnsi="Times New Roman" w:cs="Times New Roman"/>
          <w:sz w:val="24"/>
          <w:szCs w:val="24"/>
          <w:lang w:eastAsia="x-none"/>
        </w:rPr>
        <w:t>2017</w:t>
      </w:r>
      <w:r w:rsidRPr="009A70D8">
        <w:rPr>
          <w:rFonts w:ascii="Times New Roman" w:hAnsi="Times New Roman" w:cs="Times New Roman"/>
          <w:sz w:val="24"/>
          <w:szCs w:val="24"/>
          <w:lang w:val="id-ID" w:eastAsia="x-none"/>
        </w:rPr>
        <w:t>). Model regresi yang baik seharusnya tidak terjadi korelasi di antara variabel independen. Jika variabel bebas saling berkorelasi, maka variabel tersebut tidak membentuk variabel ortogonal.</w:t>
      </w:r>
      <w:r w:rsidRPr="009A70D8">
        <w:rPr>
          <w:rFonts w:ascii="Times New Roman" w:eastAsia="Times New Roman" w:hAnsi="Times New Roman" w:cs="Times New Roman"/>
          <w:sz w:val="24"/>
          <w:szCs w:val="24"/>
          <w:lang w:eastAsia="id-ID"/>
        </w:rPr>
        <w:t xml:space="preserve"> Model regresi yang baik yaitu tidak terdapatnya multikolinearitas atau tidak terjadi korelasi yang kuat antar variabel independen. Untuk melihat nilai multikolinieritas </w:t>
      </w:r>
      <w:r w:rsidRPr="009A70D8">
        <w:rPr>
          <w:rFonts w:ascii="Times New Roman" w:eastAsia="Times New Roman" w:hAnsi="Times New Roman" w:cs="Times New Roman"/>
          <w:sz w:val="24"/>
          <w:szCs w:val="24"/>
          <w:lang w:eastAsia="id-ID"/>
        </w:rPr>
        <w:lastRenderedPageBreak/>
        <w:t xml:space="preserve">dapat dilihat dengan nilai </w:t>
      </w:r>
      <w:r w:rsidRPr="009A70D8">
        <w:rPr>
          <w:rFonts w:ascii="Times New Roman" w:eastAsia="Times New Roman" w:hAnsi="Times New Roman" w:cs="Times New Roman"/>
          <w:i/>
          <w:sz w:val="24"/>
          <w:szCs w:val="24"/>
          <w:lang w:eastAsia="id-ID"/>
        </w:rPr>
        <w:t xml:space="preserve">tolerance </w:t>
      </w:r>
      <w:r w:rsidRPr="009A70D8">
        <w:rPr>
          <w:rFonts w:ascii="Times New Roman" w:eastAsia="Times New Roman" w:hAnsi="Times New Roman" w:cs="Times New Roman"/>
          <w:sz w:val="24"/>
          <w:szCs w:val="24"/>
          <w:lang w:eastAsia="id-ID"/>
        </w:rPr>
        <w:t xml:space="preserve">dan </w:t>
      </w:r>
      <w:r w:rsidRPr="009A70D8">
        <w:rPr>
          <w:rFonts w:ascii="Times New Roman" w:eastAsia="Times New Roman" w:hAnsi="Times New Roman" w:cs="Times New Roman"/>
          <w:i/>
          <w:sz w:val="24"/>
          <w:szCs w:val="24"/>
          <w:lang w:eastAsia="id-ID"/>
        </w:rPr>
        <w:t xml:space="preserve">Variance Inflation Factor </w:t>
      </w:r>
      <w:r w:rsidRPr="009A70D8">
        <w:rPr>
          <w:rFonts w:ascii="Times New Roman" w:eastAsia="Times New Roman" w:hAnsi="Times New Roman" w:cs="Times New Roman"/>
          <w:sz w:val="24"/>
          <w:szCs w:val="24"/>
          <w:lang w:eastAsia="id-ID"/>
        </w:rPr>
        <w:t xml:space="preserve">(VIF). Jika nilai </w:t>
      </w:r>
      <w:r w:rsidRPr="009A70D8">
        <w:rPr>
          <w:rFonts w:ascii="Times New Roman" w:eastAsia="Times New Roman" w:hAnsi="Times New Roman" w:cs="Times New Roman"/>
          <w:i/>
          <w:sz w:val="24"/>
          <w:szCs w:val="24"/>
          <w:lang w:eastAsia="id-ID"/>
        </w:rPr>
        <w:t xml:space="preserve">tolerance </w:t>
      </w:r>
      <w:r w:rsidRPr="009A70D8">
        <w:rPr>
          <w:rFonts w:ascii="Times New Roman" w:eastAsia="Times New Roman" w:hAnsi="Times New Roman" w:cs="Times New Roman"/>
          <w:sz w:val="24"/>
          <w:szCs w:val="24"/>
          <w:lang w:eastAsia="id-ID"/>
        </w:rPr>
        <w:t xml:space="preserve">&gt; 0,10 dan VIF &lt; 10, maka tidak terjadi multikolinieritas. Sebaliknya jika </w:t>
      </w:r>
      <w:r w:rsidRPr="009A70D8">
        <w:rPr>
          <w:rFonts w:ascii="Times New Roman" w:eastAsia="Times New Roman" w:hAnsi="Times New Roman" w:cs="Times New Roman"/>
          <w:i/>
          <w:sz w:val="24"/>
          <w:szCs w:val="24"/>
          <w:lang w:eastAsia="id-ID"/>
        </w:rPr>
        <w:t xml:space="preserve">tolerance </w:t>
      </w:r>
      <w:r w:rsidRPr="009A70D8">
        <w:rPr>
          <w:rFonts w:ascii="Times New Roman" w:eastAsia="Times New Roman" w:hAnsi="Times New Roman" w:cs="Times New Roman"/>
          <w:sz w:val="24"/>
          <w:szCs w:val="24"/>
          <w:lang w:eastAsia="id-ID"/>
        </w:rPr>
        <w:t>&lt; 0,10 dan VIF &gt; 10 maka terjadi multikolinieritas. Dari pengolahan data yang telah dilakukan, diperoleh hasil uji multikolinieritas sebagai berikut:</w:t>
      </w:r>
    </w:p>
    <w:p w:rsidR="007365DA" w:rsidRPr="009A70D8" w:rsidRDefault="007365DA" w:rsidP="007365DA">
      <w:pPr>
        <w:spacing w:after="0" w:line="240" w:lineRule="auto"/>
        <w:jc w:val="center"/>
        <w:rPr>
          <w:rFonts w:ascii="Times New Roman" w:hAnsi="Times New Roman" w:cs="Times New Roman"/>
          <w:b/>
          <w:sz w:val="24"/>
          <w:szCs w:val="24"/>
          <w:lang w:val="id-ID"/>
        </w:rPr>
      </w:pPr>
      <w:r w:rsidRPr="009A70D8">
        <w:rPr>
          <w:rFonts w:ascii="Times New Roman" w:hAnsi="Times New Roman" w:cs="Times New Roman"/>
          <w:b/>
          <w:sz w:val="24"/>
          <w:szCs w:val="24"/>
        </w:rPr>
        <w:t>Tabel 4.</w:t>
      </w:r>
      <w:r>
        <w:rPr>
          <w:rFonts w:ascii="Times New Roman" w:hAnsi="Times New Roman" w:cs="Times New Roman"/>
          <w:b/>
          <w:sz w:val="24"/>
          <w:szCs w:val="24"/>
          <w:lang w:val="id-ID"/>
        </w:rPr>
        <w:t>30</w:t>
      </w:r>
    </w:p>
    <w:p w:rsidR="007365DA" w:rsidRPr="000E2899" w:rsidRDefault="007365DA" w:rsidP="007365DA">
      <w:pPr>
        <w:spacing w:line="360" w:lineRule="auto"/>
        <w:jc w:val="center"/>
        <w:rPr>
          <w:rFonts w:ascii="Times New Roman" w:hAnsi="Times New Roman" w:cs="Times New Roman"/>
          <w:b/>
          <w:sz w:val="24"/>
          <w:szCs w:val="24"/>
          <w:lang w:val="id-ID"/>
        </w:rPr>
      </w:pPr>
      <w:r>
        <w:rPr>
          <w:rFonts w:ascii="Times New Roman" w:hAnsi="Times New Roman" w:cs="Times New Roman"/>
          <w:b/>
          <w:sz w:val="24"/>
          <w:szCs w:val="24"/>
        </w:rPr>
        <w:t>Hasil Uji Multikolinieritas</w:t>
      </w:r>
    </w:p>
    <w:tbl>
      <w:tblPr>
        <w:tblW w:w="391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98"/>
        <w:gridCol w:w="798"/>
        <w:gridCol w:w="1215"/>
        <w:gridCol w:w="1099"/>
      </w:tblGrid>
      <w:tr w:rsidR="007365DA" w:rsidRPr="00D33D68" w:rsidTr="007365DA">
        <w:trPr>
          <w:cantSplit/>
          <w:trHeight w:val="318"/>
          <w:jc w:val="center"/>
        </w:trPr>
        <w:tc>
          <w:tcPr>
            <w:tcW w:w="3909" w:type="dxa"/>
            <w:gridSpan w:val="4"/>
            <w:tcBorders>
              <w:top w:val="nil"/>
              <w:left w:val="nil"/>
              <w:bottom w:val="nil"/>
              <w:right w:val="nil"/>
            </w:tcBorders>
            <w:shd w:val="clear" w:color="auto" w:fill="FFFFFF"/>
          </w:tcPr>
          <w:p w:rsidR="007365DA" w:rsidRPr="00D33D68" w:rsidRDefault="007365DA" w:rsidP="007365DA">
            <w:pPr>
              <w:autoSpaceDE w:val="0"/>
              <w:autoSpaceDN w:val="0"/>
              <w:adjustRightInd w:val="0"/>
              <w:spacing w:after="0" w:line="320" w:lineRule="atLeast"/>
              <w:ind w:left="60" w:right="60"/>
              <w:jc w:val="center"/>
              <w:rPr>
                <w:rFonts w:ascii="Arial" w:hAnsi="Arial" w:cs="Arial"/>
                <w:color w:val="000000"/>
                <w:sz w:val="18"/>
                <w:szCs w:val="18"/>
                <w:lang w:val="id-ID"/>
              </w:rPr>
            </w:pPr>
            <w:r w:rsidRPr="00D33D68">
              <w:rPr>
                <w:rFonts w:ascii="Arial" w:hAnsi="Arial" w:cs="Arial"/>
                <w:b/>
                <w:bCs/>
                <w:color w:val="000000"/>
                <w:sz w:val="18"/>
                <w:szCs w:val="18"/>
                <w:lang w:val="id-ID"/>
              </w:rPr>
              <w:t>Coefficients</w:t>
            </w:r>
            <w:r w:rsidRPr="00D33D68">
              <w:rPr>
                <w:rFonts w:ascii="Arial" w:hAnsi="Arial" w:cs="Arial"/>
                <w:b/>
                <w:bCs/>
                <w:color w:val="000000"/>
                <w:sz w:val="18"/>
                <w:szCs w:val="18"/>
                <w:vertAlign w:val="superscript"/>
                <w:lang w:val="id-ID"/>
              </w:rPr>
              <w:t>a</w:t>
            </w:r>
          </w:p>
        </w:tc>
      </w:tr>
      <w:tr w:rsidR="007365DA" w:rsidRPr="00D33D68" w:rsidTr="007365DA">
        <w:trPr>
          <w:cantSplit/>
          <w:trHeight w:val="336"/>
          <w:jc w:val="center"/>
        </w:trPr>
        <w:tc>
          <w:tcPr>
            <w:tcW w:w="1596" w:type="dxa"/>
            <w:gridSpan w:val="2"/>
            <w:vMerge w:val="restart"/>
            <w:tcBorders>
              <w:top w:val="single" w:sz="16" w:space="0" w:color="000000"/>
              <w:left w:val="single" w:sz="16" w:space="0" w:color="000000"/>
              <w:bottom w:val="nil"/>
              <w:right w:val="nil"/>
            </w:tcBorders>
            <w:shd w:val="clear" w:color="auto" w:fill="FFFFFF"/>
          </w:tcPr>
          <w:p w:rsidR="007365DA" w:rsidRPr="00D33D68" w:rsidRDefault="007365DA" w:rsidP="007365DA">
            <w:pPr>
              <w:autoSpaceDE w:val="0"/>
              <w:autoSpaceDN w:val="0"/>
              <w:adjustRightInd w:val="0"/>
              <w:spacing w:after="0" w:line="320" w:lineRule="atLeast"/>
              <w:ind w:left="60" w:right="60"/>
              <w:rPr>
                <w:rFonts w:ascii="Arial" w:hAnsi="Arial" w:cs="Arial"/>
                <w:color w:val="000000"/>
                <w:sz w:val="18"/>
                <w:szCs w:val="18"/>
                <w:lang w:val="id-ID"/>
              </w:rPr>
            </w:pPr>
            <w:r w:rsidRPr="00D33D68">
              <w:rPr>
                <w:rFonts w:ascii="Arial" w:hAnsi="Arial" w:cs="Arial"/>
                <w:color w:val="000000"/>
                <w:sz w:val="18"/>
                <w:szCs w:val="18"/>
                <w:lang w:val="id-ID"/>
              </w:rPr>
              <w:t>Model</w:t>
            </w:r>
          </w:p>
        </w:tc>
        <w:tc>
          <w:tcPr>
            <w:tcW w:w="2313" w:type="dxa"/>
            <w:gridSpan w:val="2"/>
            <w:tcBorders>
              <w:top w:val="single" w:sz="16" w:space="0" w:color="000000"/>
              <w:left w:val="single" w:sz="16" w:space="0" w:color="000000"/>
            </w:tcBorders>
            <w:shd w:val="clear" w:color="auto" w:fill="FFFFFF"/>
          </w:tcPr>
          <w:p w:rsidR="007365DA" w:rsidRPr="00D33D68" w:rsidRDefault="007365DA" w:rsidP="007365DA">
            <w:pPr>
              <w:autoSpaceDE w:val="0"/>
              <w:autoSpaceDN w:val="0"/>
              <w:adjustRightInd w:val="0"/>
              <w:spacing w:after="0" w:line="320" w:lineRule="atLeast"/>
              <w:ind w:left="60" w:right="60"/>
              <w:jc w:val="center"/>
              <w:rPr>
                <w:rFonts w:ascii="Arial" w:hAnsi="Arial" w:cs="Arial"/>
                <w:color w:val="000000"/>
                <w:sz w:val="18"/>
                <w:szCs w:val="18"/>
                <w:lang w:val="id-ID"/>
              </w:rPr>
            </w:pPr>
            <w:r w:rsidRPr="00D33D68">
              <w:rPr>
                <w:rFonts w:ascii="Arial" w:hAnsi="Arial" w:cs="Arial"/>
                <w:color w:val="000000"/>
                <w:sz w:val="18"/>
                <w:szCs w:val="18"/>
                <w:lang w:val="id-ID"/>
              </w:rPr>
              <w:t>Collinearity Statistics</w:t>
            </w:r>
          </w:p>
        </w:tc>
      </w:tr>
      <w:tr w:rsidR="007365DA" w:rsidRPr="00D33D68" w:rsidTr="007365DA">
        <w:trPr>
          <w:cantSplit/>
          <w:trHeight w:val="146"/>
          <w:jc w:val="center"/>
        </w:trPr>
        <w:tc>
          <w:tcPr>
            <w:tcW w:w="1596" w:type="dxa"/>
            <w:gridSpan w:val="2"/>
            <w:vMerge/>
            <w:tcBorders>
              <w:top w:val="single" w:sz="16" w:space="0" w:color="000000"/>
              <w:left w:val="single" w:sz="16" w:space="0" w:color="000000"/>
              <w:bottom w:val="nil"/>
              <w:right w:val="nil"/>
            </w:tcBorders>
            <w:shd w:val="clear" w:color="auto" w:fill="FFFFFF"/>
          </w:tcPr>
          <w:p w:rsidR="007365DA" w:rsidRPr="00D33D68" w:rsidRDefault="007365DA" w:rsidP="007365DA">
            <w:pPr>
              <w:autoSpaceDE w:val="0"/>
              <w:autoSpaceDN w:val="0"/>
              <w:adjustRightInd w:val="0"/>
              <w:spacing w:after="0" w:line="240" w:lineRule="auto"/>
              <w:rPr>
                <w:rFonts w:ascii="Arial" w:hAnsi="Arial" w:cs="Arial"/>
                <w:color w:val="000000"/>
                <w:sz w:val="18"/>
                <w:szCs w:val="18"/>
                <w:lang w:val="id-ID"/>
              </w:rPr>
            </w:pPr>
          </w:p>
        </w:tc>
        <w:tc>
          <w:tcPr>
            <w:tcW w:w="1215" w:type="dxa"/>
            <w:tcBorders>
              <w:left w:val="single" w:sz="16" w:space="0" w:color="000000"/>
              <w:bottom w:val="single" w:sz="16" w:space="0" w:color="000000"/>
            </w:tcBorders>
            <w:shd w:val="clear" w:color="auto" w:fill="FFFFFF"/>
          </w:tcPr>
          <w:p w:rsidR="007365DA" w:rsidRPr="00D33D68" w:rsidRDefault="007365DA" w:rsidP="007365DA">
            <w:pPr>
              <w:autoSpaceDE w:val="0"/>
              <w:autoSpaceDN w:val="0"/>
              <w:adjustRightInd w:val="0"/>
              <w:spacing w:after="0" w:line="320" w:lineRule="atLeast"/>
              <w:ind w:left="60" w:right="60"/>
              <w:jc w:val="center"/>
              <w:rPr>
                <w:rFonts w:ascii="Arial" w:hAnsi="Arial" w:cs="Arial"/>
                <w:color w:val="000000"/>
                <w:sz w:val="18"/>
                <w:szCs w:val="18"/>
                <w:lang w:val="id-ID"/>
              </w:rPr>
            </w:pPr>
            <w:r w:rsidRPr="00D33D68">
              <w:rPr>
                <w:rFonts w:ascii="Arial" w:hAnsi="Arial" w:cs="Arial"/>
                <w:color w:val="000000"/>
                <w:sz w:val="18"/>
                <w:szCs w:val="18"/>
                <w:lang w:val="id-ID"/>
              </w:rPr>
              <w:t>Tolerance</w:t>
            </w:r>
          </w:p>
        </w:tc>
        <w:tc>
          <w:tcPr>
            <w:tcW w:w="1099" w:type="dxa"/>
            <w:tcBorders>
              <w:bottom w:val="single" w:sz="16" w:space="0" w:color="000000"/>
              <w:right w:val="single" w:sz="16" w:space="0" w:color="000000"/>
            </w:tcBorders>
            <w:shd w:val="clear" w:color="auto" w:fill="FFFFFF"/>
          </w:tcPr>
          <w:p w:rsidR="007365DA" w:rsidRPr="00D33D68" w:rsidRDefault="007365DA" w:rsidP="007365DA">
            <w:pPr>
              <w:autoSpaceDE w:val="0"/>
              <w:autoSpaceDN w:val="0"/>
              <w:adjustRightInd w:val="0"/>
              <w:spacing w:after="0" w:line="320" w:lineRule="atLeast"/>
              <w:ind w:left="60" w:right="60"/>
              <w:jc w:val="center"/>
              <w:rPr>
                <w:rFonts w:ascii="Arial" w:hAnsi="Arial" w:cs="Arial"/>
                <w:color w:val="000000"/>
                <w:sz w:val="18"/>
                <w:szCs w:val="18"/>
                <w:lang w:val="id-ID"/>
              </w:rPr>
            </w:pPr>
            <w:r w:rsidRPr="00D33D68">
              <w:rPr>
                <w:rFonts w:ascii="Arial" w:hAnsi="Arial" w:cs="Arial"/>
                <w:color w:val="000000"/>
                <w:sz w:val="18"/>
                <w:szCs w:val="18"/>
                <w:lang w:val="id-ID"/>
              </w:rPr>
              <w:t>VIF</w:t>
            </w:r>
          </w:p>
        </w:tc>
      </w:tr>
      <w:tr w:rsidR="007365DA" w:rsidRPr="00D33D68" w:rsidTr="007365DA">
        <w:trPr>
          <w:cantSplit/>
          <w:trHeight w:val="318"/>
          <w:jc w:val="center"/>
        </w:trPr>
        <w:tc>
          <w:tcPr>
            <w:tcW w:w="798" w:type="dxa"/>
            <w:vMerge w:val="restart"/>
            <w:tcBorders>
              <w:top w:val="single" w:sz="16" w:space="0" w:color="000000"/>
              <w:left w:val="single" w:sz="16" w:space="0" w:color="000000"/>
              <w:bottom w:val="single" w:sz="16" w:space="0" w:color="000000"/>
              <w:right w:val="nil"/>
            </w:tcBorders>
            <w:shd w:val="clear" w:color="auto" w:fill="FFFFFF"/>
            <w:vAlign w:val="center"/>
          </w:tcPr>
          <w:p w:rsidR="007365DA" w:rsidRPr="00D33D68" w:rsidRDefault="007365DA" w:rsidP="007365DA">
            <w:pPr>
              <w:autoSpaceDE w:val="0"/>
              <w:autoSpaceDN w:val="0"/>
              <w:adjustRightInd w:val="0"/>
              <w:spacing w:after="0" w:line="320" w:lineRule="atLeast"/>
              <w:ind w:left="60" w:right="60"/>
              <w:rPr>
                <w:rFonts w:ascii="Arial" w:hAnsi="Arial" w:cs="Arial"/>
                <w:color w:val="000000"/>
                <w:sz w:val="18"/>
                <w:szCs w:val="18"/>
                <w:lang w:val="id-ID"/>
              </w:rPr>
            </w:pPr>
            <w:r w:rsidRPr="00D33D68">
              <w:rPr>
                <w:rFonts w:ascii="Arial" w:hAnsi="Arial" w:cs="Arial"/>
                <w:color w:val="000000"/>
                <w:sz w:val="18"/>
                <w:szCs w:val="18"/>
                <w:lang w:val="id-ID"/>
              </w:rPr>
              <w:t>1</w:t>
            </w:r>
          </w:p>
        </w:tc>
        <w:tc>
          <w:tcPr>
            <w:tcW w:w="798" w:type="dxa"/>
            <w:tcBorders>
              <w:top w:val="single" w:sz="16" w:space="0" w:color="000000"/>
              <w:left w:val="nil"/>
              <w:bottom w:val="nil"/>
              <w:right w:val="single" w:sz="16" w:space="0" w:color="000000"/>
            </w:tcBorders>
            <w:shd w:val="clear" w:color="auto" w:fill="FFFFFF"/>
            <w:vAlign w:val="center"/>
          </w:tcPr>
          <w:p w:rsidR="007365DA" w:rsidRPr="00D33D68" w:rsidRDefault="007365DA" w:rsidP="007365DA">
            <w:pPr>
              <w:autoSpaceDE w:val="0"/>
              <w:autoSpaceDN w:val="0"/>
              <w:adjustRightInd w:val="0"/>
              <w:spacing w:after="0" w:line="320" w:lineRule="atLeast"/>
              <w:ind w:left="60" w:right="60"/>
              <w:rPr>
                <w:rFonts w:ascii="Arial" w:hAnsi="Arial" w:cs="Arial"/>
                <w:color w:val="000000"/>
                <w:sz w:val="18"/>
                <w:szCs w:val="18"/>
                <w:lang w:val="id-ID"/>
              </w:rPr>
            </w:pPr>
            <w:r w:rsidRPr="00D33D68">
              <w:rPr>
                <w:rFonts w:ascii="Arial" w:hAnsi="Arial" w:cs="Arial"/>
                <w:color w:val="000000"/>
                <w:sz w:val="18"/>
                <w:szCs w:val="18"/>
                <w:lang w:val="id-ID"/>
              </w:rPr>
              <w:t>x1</w:t>
            </w:r>
          </w:p>
        </w:tc>
        <w:tc>
          <w:tcPr>
            <w:tcW w:w="1215" w:type="dxa"/>
            <w:tcBorders>
              <w:top w:val="single" w:sz="16" w:space="0" w:color="000000"/>
              <w:left w:val="single" w:sz="16" w:space="0" w:color="000000"/>
              <w:bottom w:val="nil"/>
            </w:tcBorders>
            <w:shd w:val="clear" w:color="auto" w:fill="FFFFFF"/>
          </w:tcPr>
          <w:p w:rsidR="007365DA" w:rsidRPr="00D33D68"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D33D68">
              <w:rPr>
                <w:rFonts w:ascii="Arial" w:hAnsi="Arial" w:cs="Arial"/>
                <w:color w:val="000000"/>
                <w:sz w:val="18"/>
                <w:szCs w:val="18"/>
                <w:lang w:val="id-ID"/>
              </w:rPr>
              <w:t>,614</w:t>
            </w:r>
          </w:p>
        </w:tc>
        <w:tc>
          <w:tcPr>
            <w:tcW w:w="1099" w:type="dxa"/>
            <w:tcBorders>
              <w:top w:val="single" w:sz="16" w:space="0" w:color="000000"/>
              <w:bottom w:val="nil"/>
              <w:right w:val="single" w:sz="16" w:space="0" w:color="000000"/>
            </w:tcBorders>
            <w:shd w:val="clear" w:color="auto" w:fill="FFFFFF"/>
          </w:tcPr>
          <w:p w:rsidR="007365DA" w:rsidRPr="00D33D68"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D33D68">
              <w:rPr>
                <w:rFonts w:ascii="Arial" w:hAnsi="Arial" w:cs="Arial"/>
                <w:color w:val="000000"/>
                <w:sz w:val="18"/>
                <w:szCs w:val="18"/>
                <w:lang w:val="id-ID"/>
              </w:rPr>
              <w:t>1,628</w:t>
            </w:r>
          </w:p>
        </w:tc>
      </w:tr>
      <w:tr w:rsidR="007365DA" w:rsidRPr="00D33D68" w:rsidTr="007365DA">
        <w:trPr>
          <w:cantSplit/>
          <w:trHeight w:val="146"/>
          <w:jc w:val="center"/>
        </w:trPr>
        <w:tc>
          <w:tcPr>
            <w:tcW w:w="798" w:type="dxa"/>
            <w:vMerge/>
            <w:tcBorders>
              <w:top w:val="single" w:sz="16" w:space="0" w:color="000000"/>
              <w:left w:val="single" w:sz="16" w:space="0" w:color="000000"/>
              <w:bottom w:val="single" w:sz="16" w:space="0" w:color="000000"/>
              <w:right w:val="nil"/>
            </w:tcBorders>
            <w:shd w:val="clear" w:color="auto" w:fill="FFFFFF"/>
            <w:vAlign w:val="center"/>
          </w:tcPr>
          <w:p w:rsidR="007365DA" w:rsidRPr="00D33D68" w:rsidRDefault="007365DA" w:rsidP="007365DA">
            <w:pPr>
              <w:autoSpaceDE w:val="0"/>
              <w:autoSpaceDN w:val="0"/>
              <w:adjustRightInd w:val="0"/>
              <w:spacing w:after="0" w:line="240" w:lineRule="auto"/>
              <w:rPr>
                <w:rFonts w:ascii="Arial" w:hAnsi="Arial" w:cs="Arial"/>
                <w:color w:val="000000"/>
                <w:sz w:val="18"/>
                <w:szCs w:val="18"/>
                <w:lang w:val="id-ID"/>
              </w:rPr>
            </w:pPr>
          </w:p>
        </w:tc>
        <w:tc>
          <w:tcPr>
            <w:tcW w:w="798" w:type="dxa"/>
            <w:tcBorders>
              <w:top w:val="nil"/>
              <w:left w:val="nil"/>
              <w:bottom w:val="single" w:sz="16" w:space="0" w:color="000000"/>
              <w:right w:val="single" w:sz="16" w:space="0" w:color="000000"/>
            </w:tcBorders>
            <w:shd w:val="clear" w:color="auto" w:fill="FFFFFF"/>
            <w:vAlign w:val="center"/>
          </w:tcPr>
          <w:p w:rsidR="007365DA" w:rsidRPr="00D33D68" w:rsidRDefault="007365DA" w:rsidP="007365DA">
            <w:pPr>
              <w:autoSpaceDE w:val="0"/>
              <w:autoSpaceDN w:val="0"/>
              <w:adjustRightInd w:val="0"/>
              <w:spacing w:after="0" w:line="320" w:lineRule="atLeast"/>
              <w:ind w:left="60" w:right="60"/>
              <w:rPr>
                <w:rFonts w:ascii="Arial" w:hAnsi="Arial" w:cs="Arial"/>
                <w:color w:val="000000"/>
                <w:sz w:val="18"/>
                <w:szCs w:val="18"/>
                <w:lang w:val="id-ID"/>
              </w:rPr>
            </w:pPr>
            <w:r w:rsidRPr="00D33D68">
              <w:rPr>
                <w:rFonts w:ascii="Arial" w:hAnsi="Arial" w:cs="Arial"/>
                <w:color w:val="000000"/>
                <w:sz w:val="18"/>
                <w:szCs w:val="18"/>
                <w:lang w:val="id-ID"/>
              </w:rPr>
              <w:t>x2</w:t>
            </w:r>
          </w:p>
        </w:tc>
        <w:tc>
          <w:tcPr>
            <w:tcW w:w="1215" w:type="dxa"/>
            <w:tcBorders>
              <w:top w:val="nil"/>
              <w:left w:val="single" w:sz="16" w:space="0" w:color="000000"/>
              <w:bottom w:val="single" w:sz="16" w:space="0" w:color="000000"/>
            </w:tcBorders>
            <w:shd w:val="clear" w:color="auto" w:fill="FFFFFF"/>
          </w:tcPr>
          <w:p w:rsidR="007365DA" w:rsidRPr="00D33D68"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D33D68">
              <w:rPr>
                <w:rFonts w:ascii="Arial" w:hAnsi="Arial" w:cs="Arial"/>
                <w:color w:val="000000"/>
                <w:sz w:val="18"/>
                <w:szCs w:val="18"/>
                <w:lang w:val="id-ID"/>
              </w:rPr>
              <w:t>,614</w:t>
            </w:r>
          </w:p>
        </w:tc>
        <w:tc>
          <w:tcPr>
            <w:tcW w:w="1099" w:type="dxa"/>
            <w:tcBorders>
              <w:top w:val="nil"/>
              <w:bottom w:val="single" w:sz="16" w:space="0" w:color="000000"/>
              <w:right w:val="single" w:sz="16" w:space="0" w:color="000000"/>
            </w:tcBorders>
            <w:shd w:val="clear" w:color="auto" w:fill="FFFFFF"/>
          </w:tcPr>
          <w:p w:rsidR="007365DA" w:rsidRPr="00D33D68"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D33D68">
              <w:rPr>
                <w:rFonts w:ascii="Arial" w:hAnsi="Arial" w:cs="Arial"/>
                <w:color w:val="000000"/>
                <w:sz w:val="18"/>
                <w:szCs w:val="18"/>
                <w:lang w:val="id-ID"/>
              </w:rPr>
              <w:t>1,628</w:t>
            </w:r>
          </w:p>
        </w:tc>
      </w:tr>
      <w:tr w:rsidR="007365DA" w:rsidRPr="00D33D68" w:rsidTr="007365DA">
        <w:trPr>
          <w:cantSplit/>
          <w:trHeight w:val="655"/>
          <w:jc w:val="center"/>
        </w:trPr>
        <w:tc>
          <w:tcPr>
            <w:tcW w:w="3909" w:type="dxa"/>
            <w:gridSpan w:val="4"/>
            <w:tcBorders>
              <w:top w:val="nil"/>
              <w:left w:val="nil"/>
              <w:bottom w:val="nil"/>
              <w:right w:val="nil"/>
            </w:tcBorders>
            <w:shd w:val="clear" w:color="auto" w:fill="FFFFFF"/>
          </w:tcPr>
          <w:p w:rsidR="007365DA" w:rsidRPr="00D33D68" w:rsidRDefault="007365DA" w:rsidP="007365DA">
            <w:pPr>
              <w:autoSpaceDE w:val="0"/>
              <w:autoSpaceDN w:val="0"/>
              <w:adjustRightInd w:val="0"/>
              <w:spacing w:after="0" w:line="320" w:lineRule="atLeast"/>
              <w:ind w:left="60" w:right="60"/>
              <w:rPr>
                <w:rFonts w:ascii="Arial" w:hAnsi="Arial" w:cs="Arial"/>
                <w:color w:val="000000"/>
                <w:sz w:val="18"/>
                <w:szCs w:val="18"/>
                <w:lang w:val="id-ID"/>
              </w:rPr>
            </w:pPr>
            <w:r w:rsidRPr="00D33D68">
              <w:rPr>
                <w:rFonts w:ascii="Arial" w:hAnsi="Arial" w:cs="Arial"/>
                <w:color w:val="000000"/>
                <w:sz w:val="18"/>
                <w:szCs w:val="18"/>
                <w:lang w:val="id-ID"/>
              </w:rPr>
              <w:t xml:space="preserve">a. Dependent Variable: </w:t>
            </w:r>
            <w:r>
              <w:rPr>
                <w:rFonts w:ascii="Arial" w:hAnsi="Arial" w:cs="Arial"/>
                <w:color w:val="000000"/>
                <w:sz w:val="18"/>
                <w:szCs w:val="18"/>
                <w:lang w:val="id-ID"/>
              </w:rPr>
              <w:t>Kepuasan anggota (</w:t>
            </w:r>
            <w:r w:rsidRPr="00D33D68">
              <w:rPr>
                <w:rFonts w:ascii="Arial" w:hAnsi="Arial" w:cs="Arial"/>
                <w:color w:val="000000"/>
                <w:sz w:val="18"/>
                <w:szCs w:val="18"/>
                <w:lang w:val="id-ID"/>
              </w:rPr>
              <w:t>y</w:t>
            </w:r>
            <w:r>
              <w:rPr>
                <w:rFonts w:ascii="Arial" w:hAnsi="Arial" w:cs="Arial"/>
                <w:color w:val="000000"/>
                <w:sz w:val="18"/>
                <w:szCs w:val="18"/>
                <w:lang w:val="id-ID"/>
              </w:rPr>
              <w:t>)</w:t>
            </w:r>
          </w:p>
        </w:tc>
      </w:tr>
    </w:tbl>
    <w:p w:rsidR="007365DA" w:rsidRPr="007D7322" w:rsidRDefault="007365DA" w:rsidP="007365DA">
      <w:pPr>
        <w:spacing w:after="0" w:line="48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Sumber: Data diolah 2019</w:t>
      </w:r>
    </w:p>
    <w:p w:rsidR="007365DA" w:rsidRDefault="007365DA" w:rsidP="007365DA">
      <w:pPr>
        <w:spacing w:after="0" w:line="480" w:lineRule="auto"/>
        <w:ind w:firstLine="567"/>
        <w:jc w:val="both"/>
        <w:rPr>
          <w:rFonts w:ascii="Times New Roman" w:hAnsi="Times New Roman" w:cs="Times New Roman"/>
          <w:sz w:val="24"/>
          <w:szCs w:val="24"/>
          <w:lang w:val="id-ID"/>
        </w:rPr>
      </w:pPr>
      <w:r w:rsidRPr="009A70D8">
        <w:rPr>
          <w:rFonts w:ascii="Times New Roman" w:hAnsi="Times New Roman" w:cs="Times New Roman"/>
          <w:sz w:val="24"/>
          <w:szCs w:val="24"/>
        </w:rPr>
        <w:t xml:space="preserve">Tabel di atas menunjukan hasil pengujian multikolinieritas data. Dari data yang disajikan pada tabel di atas, terlihat bahwa nilai </w:t>
      </w:r>
      <w:r w:rsidRPr="009A70D8">
        <w:rPr>
          <w:rFonts w:ascii="Times New Roman" w:hAnsi="Times New Roman" w:cs="Times New Roman"/>
          <w:i/>
          <w:sz w:val="24"/>
          <w:szCs w:val="24"/>
        </w:rPr>
        <w:t xml:space="preserve">tolerance </w:t>
      </w:r>
      <w:r w:rsidRPr="009A70D8">
        <w:rPr>
          <w:rFonts w:ascii="Times New Roman" w:hAnsi="Times New Roman" w:cs="Times New Roman"/>
          <w:sz w:val="24"/>
          <w:szCs w:val="24"/>
        </w:rPr>
        <w:t xml:space="preserve">yang diperoleh masing-masing variabel bebas &gt; 0,1 dan </w:t>
      </w:r>
      <w:r w:rsidRPr="009A70D8">
        <w:rPr>
          <w:rFonts w:ascii="Times New Roman" w:hAnsi="Times New Roman" w:cs="Times New Roman"/>
          <w:i/>
          <w:sz w:val="24"/>
          <w:szCs w:val="24"/>
        </w:rPr>
        <w:t xml:space="preserve">Variance Inflation Factor </w:t>
      </w:r>
      <w:r w:rsidRPr="009A70D8">
        <w:rPr>
          <w:rFonts w:ascii="Times New Roman" w:hAnsi="Times New Roman" w:cs="Times New Roman"/>
          <w:sz w:val="24"/>
          <w:szCs w:val="24"/>
        </w:rPr>
        <w:t>(VIF) kurang dari 10. Hal ini menunjukan bahwa tidak ditemukan adanya korelasi yang kuat diantara variabel bebas, sehingga asumsi multikolinieritas data terpenuhi.</w:t>
      </w:r>
    </w:p>
    <w:p w:rsidR="007365DA" w:rsidRPr="00C10745" w:rsidRDefault="007365DA" w:rsidP="007365DA">
      <w:pPr>
        <w:spacing w:after="0" w:line="480" w:lineRule="auto"/>
        <w:ind w:firstLine="567"/>
        <w:jc w:val="both"/>
        <w:rPr>
          <w:rFonts w:ascii="Times New Roman" w:hAnsi="Times New Roman" w:cs="Times New Roman"/>
          <w:sz w:val="24"/>
          <w:szCs w:val="24"/>
          <w:lang w:val="id-ID"/>
        </w:rPr>
      </w:pPr>
    </w:p>
    <w:p w:rsidR="007365DA" w:rsidRPr="009A70D8" w:rsidRDefault="007365DA" w:rsidP="007365DA">
      <w:pPr>
        <w:spacing w:after="0" w:line="360" w:lineRule="auto"/>
        <w:jc w:val="both"/>
        <w:rPr>
          <w:rFonts w:ascii="Times New Roman" w:eastAsia="Times New Roman" w:hAnsi="Times New Roman" w:cs="Times New Roman"/>
          <w:b/>
          <w:sz w:val="24"/>
          <w:szCs w:val="24"/>
          <w:lang w:eastAsia="id-ID"/>
        </w:rPr>
      </w:pPr>
      <w:r>
        <w:rPr>
          <w:rFonts w:ascii="Times New Roman" w:eastAsia="Times New Roman" w:hAnsi="Times New Roman" w:cs="Times New Roman"/>
          <w:b/>
          <w:sz w:val="24"/>
          <w:szCs w:val="24"/>
          <w:lang w:eastAsia="id-ID"/>
        </w:rPr>
        <w:t>4.3</w:t>
      </w:r>
      <w:r w:rsidRPr="009A70D8">
        <w:rPr>
          <w:rFonts w:ascii="Times New Roman" w:eastAsia="Times New Roman" w:hAnsi="Times New Roman" w:cs="Times New Roman"/>
          <w:b/>
          <w:sz w:val="24"/>
          <w:szCs w:val="24"/>
          <w:lang w:eastAsia="id-ID"/>
        </w:rPr>
        <w:t>.3</w:t>
      </w:r>
      <w:r w:rsidRPr="009A70D8">
        <w:rPr>
          <w:rFonts w:ascii="Times New Roman" w:eastAsia="Times New Roman" w:hAnsi="Times New Roman" w:cs="Times New Roman"/>
          <w:b/>
          <w:sz w:val="24"/>
          <w:szCs w:val="24"/>
          <w:lang w:eastAsia="id-ID"/>
        </w:rPr>
        <w:tab/>
        <w:t>Uji Heteroskedastisitas</w:t>
      </w:r>
    </w:p>
    <w:p w:rsidR="007365DA" w:rsidRPr="009A70D8" w:rsidRDefault="007365DA" w:rsidP="007365DA">
      <w:pPr>
        <w:spacing w:after="0" w:line="480" w:lineRule="auto"/>
        <w:ind w:firstLine="567"/>
        <w:jc w:val="both"/>
        <w:rPr>
          <w:rFonts w:ascii="Times New Roman" w:eastAsia="MS Gothic" w:hAnsi="Times New Roman" w:cs="Times New Roman"/>
          <w:sz w:val="24"/>
          <w:szCs w:val="24"/>
        </w:rPr>
      </w:pPr>
      <w:r w:rsidRPr="009A70D8">
        <w:rPr>
          <w:rFonts w:ascii="Times New Roman" w:eastAsia="Times New Roman" w:hAnsi="Times New Roman" w:cs="Times New Roman"/>
          <w:b/>
          <w:sz w:val="24"/>
          <w:szCs w:val="24"/>
          <w:lang w:eastAsia="id-ID"/>
        </w:rPr>
        <w:tab/>
      </w:r>
      <w:r w:rsidRPr="009A70D8">
        <w:rPr>
          <w:rFonts w:ascii="Times New Roman" w:hAnsi="Times New Roman" w:cs="Times New Roman"/>
          <w:sz w:val="24"/>
          <w:szCs w:val="24"/>
        </w:rPr>
        <w:t xml:space="preserve">Uji Heteroskedastisitas bertujuan menguji apakah dalam regresi terjadi ketidaksamaan variance dari residual satu pengamatan ke pengamatan yang lain. Jika variance dari residual satu pengamatan ke pengamatan lain tetap, maka disebut Homoskesatisitas dan jika berbeda disebut Heteroskedastisitas (Ghazali, 2017). </w:t>
      </w:r>
      <w:r w:rsidRPr="009A70D8">
        <w:rPr>
          <w:rFonts w:ascii="Times New Roman" w:eastAsia="MS Gothic" w:hAnsi="Times New Roman" w:cs="Times New Roman"/>
          <w:sz w:val="24"/>
          <w:szCs w:val="24"/>
        </w:rPr>
        <w:lastRenderedPageBreak/>
        <w:t xml:space="preserve">Untuk mendeteksi ada tidaknya pelanngaran heteroskedastisitas, dapat dilihat dengan menggunakan metode </w:t>
      </w:r>
      <w:r w:rsidRPr="009A70D8">
        <w:rPr>
          <w:rFonts w:ascii="Times New Roman" w:eastAsia="MS Gothic" w:hAnsi="Times New Roman" w:cs="Times New Roman"/>
          <w:i/>
          <w:sz w:val="24"/>
          <w:szCs w:val="24"/>
        </w:rPr>
        <w:t xml:space="preserve">scatter plot </w:t>
      </w:r>
      <w:r w:rsidRPr="009A70D8">
        <w:rPr>
          <w:rFonts w:ascii="Times New Roman" w:eastAsia="MS Gothic" w:hAnsi="Times New Roman" w:cs="Times New Roman"/>
          <w:sz w:val="24"/>
          <w:szCs w:val="24"/>
        </w:rPr>
        <w:t>dengan ketentuan sebagai berikut:</w:t>
      </w:r>
    </w:p>
    <w:p w:rsidR="007365DA" w:rsidRPr="009A70D8" w:rsidRDefault="007365DA" w:rsidP="006F6BA6">
      <w:pPr>
        <w:pStyle w:val="ListParagraph"/>
        <w:numPr>
          <w:ilvl w:val="0"/>
          <w:numId w:val="61"/>
        </w:numPr>
        <w:spacing w:after="0" w:line="480" w:lineRule="auto"/>
        <w:jc w:val="both"/>
        <w:rPr>
          <w:rFonts w:ascii="Times New Roman" w:hAnsi="Times New Roman"/>
          <w:sz w:val="24"/>
          <w:szCs w:val="24"/>
        </w:rPr>
      </w:pPr>
      <w:r w:rsidRPr="009A70D8">
        <w:rPr>
          <w:rFonts w:ascii="Times New Roman" w:hAnsi="Times New Roman"/>
          <w:sz w:val="24"/>
          <w:szCs w:val="24"/>
        </w:rPr>
        <w:t>jika ada pola tertentu seperti titik-titik (</w:t>
      </w:r>
      <w:r w:rsidRPr="009A70D8">
        <w:rPr>
          <w:rFonts w:ascii="Times New Roman" w:hAnsi="Times New Roman"/>
          <w:i/>
          <w:sz w:val="24"/>
          <w:szCs w:val="24"/>
        </w:rPr>
        <w:t>point-point</w:t>
      </w:r>
      <w:r w:rsidRPr="009A70D8">
        <w:rPr>
          <w:rFonts w:ascii="Times New Roman" w:hAnsi="Times New Roman"/>
          <w:sz w:val="24"/>
          <w:szCs w:val="24"/>
        </w:rPr>
        <w:t>) yang ada membentuk suatu pola tertentu yang teratur (bergelombang, melebar, kemudian menyempit) maka telah terjadi heteroskedastisitas.</w:t>
      </w:r>
    </w:p>
    <w:p w:rsidR="007365DA" w:rsidRPr="000E2899" w:rsidRDefault="007365DA" w:rsidP="006F6BA6">
      <w:pPr>
        <w:pStyle w:val="ListParagraph"/>
        <w:numPr>
          <w:ilvl w:val="0"/>
          <w:numId w:val="61"/>
        </w:numPr>
        <w:spacing w:after="0" w:line="480" w:lineRule="auto"/>
        <w:jc w:val="both"/>
        <w:rPr>
          <w:rFonts w:ascii="Times New Roman" w:hAnsi="Times New Roman"/>
          <w:b/>
          <w:sz w:val="24"/>
          <w:szCs w:val="24"/>
        </w:rPr>
      </w:pPr>
      <w:r>
        <w:rPr>
          <w:rFonts w:ascii="Times New Roman" w:hAnsi="Times New Roman"/>
          <w:noProof/>
          <w:sz w:val="24"/>
          <w:szCs w:val="24"/>
          <w:lang w:eastAsia="id-ID"/>
        </w:rPr>
        <w:drawing>
          <wp:anchor distT="0" distB="0" distL="114300" distR="114300" simplePos="0" relativeHeight="251678720" behindDoc="1" locked="0" layoutInCell="1" allowOverlap="1" wp14:anchorId="3F3E50EC" wp14:editId="54B356DC">
            <wp:simplePos x="0" y="0"/>
            <wp:positionH relativeFrom="column">
              <wp:posOffset>5715</wp:posOffset>
            </wp:positionH>
            <wp:positionV relativeFrom="paragraph">
              <wp:posOffset>581025</wp:posOffset>
            </wp:positionV>
            <wp:extent cx="5007610" cy="4008120"/>
            <wp:effectExtent l="0" t="0" r="2540" b="0"/>
            <wp:wrapThrough wrapText="bothSides">
              <wp:wrapPolygon edited="0">
                <wp:start x="0" y="0"/>
                <wp:lineTo x="0" y="21456"/>
                <wp:lineTo x="21529" y="21456"/>
                <wp:lineTo x="21529" y="0"/>
                <wp:lineTo x="0" y="0"/>
              </wp:wrapPolygon>
            </wp:wrapThrough>
            <wp:docPr id="882" name="Picture 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07610" cy="40081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A70D8">
        <w:rPr>
          <w:rFonts w:ascii="Times New Roman" w:hAnsi="Times New Roman"/>
          <w:sz w:val="24"/>
          <w:szCs w:val="24"/>
        </w:rPr>
        <w:t>jika tidak ada pola yang jelas serta titik-titik menyebar diatas dan di bawah angka nol pada sumbu Y maka tidak terjadi heteroskedastisitas.</w:t>
      </w:r>
    </w:p>
    <w:p w:rsidR="007365DA" w:rsidRPr="006028EC" w:rsidRDefault="007365DA" w:rsidP="007365DA">
      <w:pPr>
        <w:spacing w:line="360" w:lineRule="auto"/>
        <w:jc w:val="center"/>
        <w:rPr>
          <w:rFonts w:ascii="Times New Roman" w:hAnsi="Times New Roman" w:cs="Times New Roman"/>
          <w:b/>
          <w:sz w:val="24"/>
          <w:szCs w:val="24"/>
          <w:lang w:val="id-ID"/>
        </w:rPr>
      </w:pPr>
      <w:r w:rsidRPr="006028EC">
        <w:rPr>
          <w:rFonts w:ascii="Times New Roman" w:hAnsi="Times New Roman" w:cs="Times New Roman"/>
          <w:b/>
          <w:sz w:val="24"/>
          <w:szCs w:val="24"/>
        </w:rPr>
        <w:t>Gambar 4.1</w:t>
      </w:r>
      <w:r w:rsidRPr="006028EC">
        <w:rPr>
          <w:rFonts w:ascii="Times New Roman" w:hAnsi="Times New Roman" w:cs="Times New Roman"/>
          <w:b/>
          <w:sz w:val="24"/>
          <w:szCs w:val="24"/>
          <w:lang w:val="id-ID"/>
        </w:rPr>
        <w:t xml:space="preserve">8 </w:t>
      </w:r>
      <w:r w:rsidRPr="006028EC">
        <w:rPr>
          <w:rFonts w:ascii="Times New Roman" w:hAnsi="Times New Roman" w:cs="Times New Roman"/>
          <w:b/>
          <w:sz w:val="24"/>
          <w:szCs w:val="24"/>
        </w:rPr>
        <w:t>Hasil Uji Heteroskedastisitas</w:t>
      </w:r>
      <w:r>
        <w:rPr>
          <w:rFonts w:ascii="Times New Roman" w:hAnsi="Times New Roman" w:cs="Times New Roman"/>
          <w:b/>
          <w:sz w:val="24"/>
          <w:szCs w:val="24"/>
          <w:lang w:val="id-ID"/>
        </w:rPr>
        <w:br/>
        <w:t>Sumber: Data diolah 2019</w:t>
      </w:r>
    </w:p>
    <w:p w:rsidR="007365DA" w:rsidRDefault="007365DA" w:rsidP="007365DA">
      <w:pPr>
        <w:pStyle w:val="ListParagraph"/>
        <w:spacing w:after="0" w:line="480" w:lineRule="auto"/>
        <w:ind w:left="0" w:firstLine="720"/>
        <w:contextualSpacing w:val="0"/>
        <w:jc w:val="both"/>
        <w:rPr>
          <w:rFonts w:ascii="Times New Roman" w:hAnsi="Times New Roman"/>
          <w:sz w:val="24"/>
          <w:szCs w:val="24"/>
        </w:rPr>
      </w:pPr>
      <w:r w:rsidRPr="009A70D8">
        <w:rPr>
          <w:rFonts w:ascii="Times New Roman" w:hAnsi="Times New Roman"/>
          <w:sz w:val="24"/>
          <w:szCs w:val="24"/>
        </w:rPr>
        <w:t xml:space="preserve">Gambar di atas menunjukan hasil pengujian heteroskedastisitas dengan menggunakan metode grafik </w:t>
      </w:r>
      <w:r w:rsidRPr="009A70D8">
        <w:rPr>
          <w:rFonts w:ascii="Times New Roman" w:hAnsi="Times New Roman"/>
          <w:i/>
          <w:sz w:val="24"/>
          <w:szCs w:val="24"/>
        </w:rPr>
        <w:t>scatter plot</w:t>
      </w:r>
      <w:r w:rsidRPr="009A70D8">
        <w:rPr>
          <w:rFonts w:ascii="Times New Roman" w:hAnsi="Times New Roman"/>
          <w:sz w:val="24"/>
          <w:szCs w:val="24"/>
        </w:rPr>
        <w:t>. Dari gambar tersebut terlihat bahwa titik-</w:t>
      </w:r>
      <w:r w:rsidRPr="009A70D8">
        <w:rPr>
          <w:rFonts w:ascii="Times New Roman" w:hAnsi="Times New Roman"/>
          <w:sz w:val="24"/>
          <w:szCs w:val="24"/>
        </w:rPr>
        <w:lastRenderedPageBreak/>
        <w:t>titik yang diperoleh membentuk pola acak tidak beraturan serta menyebar  diatas dan dibawah angka nol (0) pada sumbu Y,  sehingga dalam model regresi yang akan dibentuk tidak ditemukan adanya pelanggaran heteroskedastisitas, dengan kata varians residual bersifat homokedastisitas.</w:t>
      </w:r>
    </w:p>
    <w:p w:rsidR="007365DA" w:rsidRPr="00DF05BE" w:rsidRDefault="007365DA" w:rsidP="007365DA">
      <w:pPr>
        <w:spacing w:after="0" w:line="480" w:lineRule="auto"/>
        <w:jc w:val="both"/>
        <w:rPr>
          <w:rFonts w:ascii="Times New Roman" w:hAnsi="Times New Roman" w:cs="Times New Roman"/>
          <w:sz w:val="24"/>
          <w:szCs w:val="24"/>
          <w:lang w:val="id-ID"/>
        </w:rPr>
      </w:pPr>
    </w:p>
    <w:p w:rsidR="007365DA" w:rsidRPr="00857A90" w:rsidRDefault="007365DA" w:rsidP="007365DA">
      <w:pPr>
        <w:spacing w:after="0" w:line="480" w:lineRule="auto"/>
        <w:jc w:val="both"/>
        <w:rPr>
          <w:rFonts w:ascii="Times New Roman" w:hAnsi="Times New Roman" w:cs="Times New Roman"/>
          <w:b/>
          <w:bCs/>
          <w:sz w:val="24"/>
          <w:szCs w:val="24"/>
          <w:lang w:val="id-ID"/>
        </w:rPr>
      </w:pPr>
      <w:r>
        <w:rPr>
          <w:rFonts w:ascii="Times New Roman" w:hAnsi="Times New Roman" w:cs="Times New Roman"/>
          <w:b/>
          <w:bCs/>
          <w:sz w:val="24"/>
          <w:szCs w:val="24"/>
          <w:lang w:val="id-ID"/>
        </w:rPr>
        <w:t>4.3.4</w:t>
      </w:r>
      <w:r>
        <w:rPr>
          <w:rFonts w:ascii="Times New Roman" w:hAnsi="Times New Roman" w:cs="Times New Roman"/>
          <w:b/>
          <w:bCs/>
          <w:sz w:val="24"/>
          <w:szCs w:val="24"/>
          <w:lang w:val="id-ID"/>
        </w:rPr>
        <w:tab/>
        <w:t>Hasil Pengujian Hipotesis</w:t>
      </w:r>
    </w:p>
    <w:p w:rsidR="007365DA" w:rsidRPr="009A70D8" w:rsidRDefault="007365DA" w:rsidP="007365DA">
      <w:pPr>
        <w:spacing w:line="360" w:lineRule="auto"/>
        <w:jc w:val="both"/>
        <w:rPr>
          <w:rFonts w:ascii="Times New Roman" w:hAnsi="Times New Roman" w:cs="Times New Roman"/>
          <w:b/>
          <w:sz w:val="24"/>
          <w:szCs w:val="24"/>
        </w:rPr>
      </w:pPr>
      <w:r>
        <w:rPr>
          <w:rFonts w:ascii="Times New Roman" w:hAnsi="Times New Roman" w:cs="Times New Roman"/>
          <w:b/>
          <w:sz w:val="24"/>
          <w:szCs w:val="24"/>
        </w:rPr>
        <w:t>4.3.</w:t>
      </w:r>
      <w:r>
        <w:rPr>
          <w:rFonts w:ascii="Times New Roman" w:hAnsi="Times New Roman" w:cs="Times New Roman"/>
          <w:b/>
          <w:sz w:val="24"/>
          <w:szCs w:val="24"/>
          <w:lang w:val="id-ID"/>
        </w:rPr>
        <w:t>4.1</w:t>
      </w:r>
      <w:r>
        <w:rPr>
          <w:rFonts w:ascii="Times New Roman" w:hAnsi="Times New Roman" w:cs="Times New Roman"/>
          <w:b/>
          <w:sz w:val="24"/>
          <w:szCs w:val="24"/>
          <w:lang w:val="id-ID"/>
        </w:rPr>
        <w:tab/>
        <w:t>Hasil Analisis Regresi</w:t>
      </w:r>
      <w:r w:rsidRPr="009A70D8">
        <w:rPr>
          <w:rFonts w:ascii="Times New Roman" w:hAnsi="Times New Roman" w:cs="Times New Roman"/>
          <w:b/>
          <w:sz w:val="24"/>
          <w:szCs w:val="24"/>
        </w:rPr>
        <w:t xml:space="preserve"> Linier Berganda</w:t>
      </w:r>
    </w:p>
    <w:p w:rsidR="007365DA" w:rsidRPr="009A70D8" w:rsidRDefault="007365DA" w:rsidP="007365DA">
      <w:pPr>
        <w:spacing w:after="0" w:line="480" w:lineRule="auto"/>
        <w:jc w:val="both"/>
        <w:rPr>
          <w:rFonts w:ascii="Times New Roman" w:hAnsi="Times New Roman" w:cs="Times New Roman"/>
          <w:sz w:val="24"/>
          <w:szCs w:val="24"/>
        </w:rPr>
      </w:pPr>
      <w:r w:rsidRPr="009A70D8">
        <w:rPr>
          <w:rFonts w:ascii="Times New Roman" w:hAnsi="Times New Roman" w:cs="Times New Roman"/>
          <w:b/>
          <w:sz w:val="24"/>
          <w:szCs w:val="24"/>
        </w:rPr>
        <w:tab/>
      </w:r>
      <w:r w:rsidRPr="009A70D8">
        <w:rPr>
          <w:rFonts w:ascii="Times New Roman" w:hAnsi="Times New Roman" w:cs="Times New Roman"/>
          <w:sz w:val="24"/>
          <w:szCs w:val="24"/>
        </w:rPr>
        <w:t>Model persamaan regresi linier berganda yang akan dibentuk adalah sebagai berikut:</w:t>
      </w:r>
    </w:p>
    <w:p w:rsidR="007365DA" w:rsidRPr="009A70D8" w:rsidRDefault="007365DA" w:rsidP="007365DA">
      <w:pPr>
        <w:spacing w:after="0" w:line="480" w:lineRule="auto"/>
        <w:jc w:val="center"/>
        <w:rPr>
          <w:rFonts w:ascii="Times New Roman" w:hAnsi="Times New Roman" w:cs="Times New Roman"/>
          <w:sz w:val="24"/>
          <w:szCs w:val="24"/>
          <w:vertAlign w:val="subscript"/>
        </w:rPr>
      </w:pPr>
      <w:r w:rsidRPr="009A70D8">
        <w:rPr>
          <w:rFonts w:ascii="Times New Roman" w:hAnsi="Times New Roman" w:cs="Times New Roman"/>
          <w:sz w:val="24"/>
          <w:szCs w:val="24"/>
        </w:rPr>
        <w:t>Y= a + β</w:t>
      </w:r>
      <w:r w:rsidRPr="009A70D8">
        <w:rPr>
          <w:rFonts w:ascii="Times New Roman" w:hAnsi="Times New Roman" w:cs="Times New Roman"/>
          <w:sz w:val="24"/>
          <w:szCs w:val="24"/>
          <w:vertAlign w:val="subscript"/>
        </w:rPr>
        <w:t>1</w:t>
      </w:r>
      <w:r w:rsidRPr="009A70D8">
        <w:rPr>
          <w:rFonts w:ascii="Times New Roman" w:hAnsi="Times New Roman" w:cs="Times New Roman"/>
          <w:sz w:val="24"/>
          <w:szCs w:val="24"/>
        </w:rPr>
        <w:t>X</w:t>
      </w:r>
      <w:r w:rsidRPr="009A70D8">
        <w:rPr>
          <w:rFonts w:ascii="Times New Roman" w:hAnsi="Times New Roman" w:cs="Times New Roman"/>
          <w:sz w:val="24"/>
          <w:szCs w:val="24"/>
          <w:vertAlign w:val="subscript"/>
        </w:rPr>
        <w:t>1</w:t>
      </w:r>
      <w:r w:rsidRPr="009A70D8">
        <w:rPr>
          <w:rFonts w:ascii="Times New Roman" w:hAnsi="Times New Roman" w:cs="Times New Roman"/>
          <w:sz w:val="24"/>
          <w:szCs w:val="24"/>
        </w:rPr>
        <w:t xml:space="preserve"> + β</w:t>
      </w:r>
      <w:r w:rsidRPr="009A70D8">
        <w:rPr>
          <w:rFonts w:ascii="Times New Roman" w:hAnsi="Times New Roman" w:cs="Times New Roman"/>
          <w:sz w:val="24"/>
          <w:szCs w:val="24"/>
          <w:vertAlign w:val="subscript"/>
        </w:rPr>
        <w:t>2</w:t>
      </w:r>
      <w:r w:rsidRPr="009A70D8">
        <w:rPr>
          <w:rFonts w:ascii="Times New Roman" w:hAnsi="Times New Roman" w:cs="Times New Roman"/>
          <w:sz w:val="24"/>
          <w:szCs w:val="24"/>
        </w:rPr>
        <w:t>X</w:t>
      </w:r>
      <w:r w:rsidRPr="009A70D8">
        <w:rPr>
          <w:rFonts w:ascii="Times New Roman" w:hAnsi="Times New Roman" w:cs="Times New Roman"/>
          <w:sz w:val="24"/>
          <w:szCs w:val="24"/>
          <w:vertAlign w:val="subscript"/>
        </w:rPr>
        <w:t>2</w:t>
      </w:r>
    </w:p>
    <w:p w:rsidR="007365DA" w:rsidRPr="009A70D8" w:rsidRDefault="007365DA" w:rsidP="007365DA">
      <w:pPr>
        <w:tabs>
          <w:tab w:val="left" w:pos="1664"/>
          <w:tab w:val="left" w:pos="2060"/>
        </w:tabs>
        <w:spacing w:after="0" w:line="480" w:lineRule="auto"/>
        <w:jc w:val="both"/>
        <w:rPr>
          <w:rFonts w:ascii="Times New Roman" w:hAnsi="Times New Roman" w:cs="Times New Roman"/>
          <w:sz w:val="24"/>
          <w:szCs w:val="24"/>
        </w:rPr>
      </w:pPr>
      <w:r w:rsidRPr="009A70D8">
        <w:rPr>
          <w:rFonts w:ascii="Times New Roman" w:hAnsi="Times New Roman" w:cs="Times New Roman"/>
          <w:sz w:val="24"/>
          <w:szCs w:val="24"/>
        </w:rPr>
        <w:t>Keterangan :</w:t>
      </w:r>
      <w:r w:rsidRPr="009A70D8">
        <w:rPr>
          <w:rFonts w:ascii="Times New Roman" w:hAnsi="Times New Roman" w:cs="Times New Roman"/>
          <w:sz w:val="24"/>
          <w:szCs w:val="24"/>
        </w:rPr>
        <w:tab/>
      </w:r>
      <w:r w:rsidRPr="009A70D8">
        <w:rPr>
          <w:rFonts w:ascii="Times New Roman" w:hAnsi="Times New Roman" w:cs="Times New Roman"/>
          <w:sz w:val="24"/>
          <w:szCs w:val="24"/>
        </w:rPr>
        <w:tab/>
      </w:r>
    </w:p>
    <w:p w:rsidR="007365DA" w:rsidRPr="009A70D8" w:rsidRDefault="007365DA" w:rsidP="007365DA">
      <w:pPr>
        <w:spacing w:after="0" w:line="480" w:lineRule="auto"/>
        <w:jc w:val="both"/>
        <w:rPr>
          <w:rFonts w:ascii="Times New Roman" w:hAnsi="Times New Roman" w:cs="Times New Roman"/>
          <w:sz w:val="24"/>
          <w:szCs w:val="24"/>
        </w:rPr>
      </w:pPr>
      <w:r w:rsidRPr="009A70D8">
        <w:rPr>
          <w:rFonts w:ascii="Times New Roman" w:hAnsi="Times New Roman" w:cs="Times New Roman"/>
          <w:sz w:val="24"/>
          <w:szCs w:val="24"/>
        </w:rPr>
        <w:t>a</w:t>
      </w:r>
      <w:r w:rsidRPr="009A70D8">
        <w:rPr>
          <w:rFonts w:ascii="Times New Roman" w:hAnsi="Times New Roman" w:cs="Times New Roman"/>
          <w:sz w:val="24"/>
          <w:szCs w:val="24"/>
        </w:rPr>
        <w:tab/>
        <w:t xml:space="preserve">: Konstanta </w:t>
      </w:r>
    </w:p>
    <w:p w:rsidR="007365DA" w:rsidRPr="00DF05BE" w:rsidRDefault="007365DA" w:rsidP="007365DA">
      <w:pPr>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rPr>
        <w:t>Y</w:t>
      </w:r>
      <w:r>
        <w:rPr>
          <w:rFonts w:ascii="Times New Roman" w:hAnsi="Times New Roman" w:cs="Times New Roman"/>
          <w:sz w:val="24"/>
          <w:szCs w:val="24"/>
        </w:rPr>
        <w:tab/>
        <w:t>: Ke</w:t>
      </w:r>
      <w:r>
        <w:rPr>
          <w:rFonts w:ascii="Times New Roman" w:hAnsi="Times New Roman" w:cs="Times New Roman"/>
          <w:sz w:val="24"/>
          <w:szCs w:val="24"/>
          <w:lang w:val="id-ID"/>
        </w:rPr>
        <w:t>puasan Anggota</w:t>
      </w:r>
    </w:p>
    <w:p w:rsidR="007365DA" w:rsidRPr="00DF05BE" w:rsidRDefault="007365DA" w:rsidP="007365DA">
      <w:pPr>
        <w:spacing w:after="0" w:line="480" w:lineRule="auto"/>
        <w:jc w:val="both"/>
        <w:rPr>
          <w:rFonts w:ascii="Times New Roman" w:hAnsi="Times New Roman" w:cs="Times New Roman"/>
          <w:sz w:val="24"/>
          <w:szCs w:val="24"/>
          <w:lang w:val="id-ID"/>
        </w:rPr>
      </w:pPr>
      <w:r w:rsidRPr="009A70D8">
        <w:rPr>
          <w:rFonts w:ascii="Times New Roman" w:hAnsi="Times New Roman" w:cs="Times New Roman"/>
          <w:sz w:val="24"/>
          <w:szCs w:val="24"/>
        </w:rPr>
        <w:t>X</w:t>
      </w:r>
      <w:r w:rsidRPr="009A70D8">
        <w:rPr>
          <w:rFonts w:ascii="Times New Roman" w:hAnsi="Times New Roman" w:cs="Times New Roman"/>
          <w:sz w:val="24"/>
          <w:szCs w:val="24"/>
          <w:vertAlign w:val="subscript"/>
        </w:rPr>
        <w:t>1</w:t>
      </w:r>
      <w:r w:rsidRPr="009A70D8">
        <w:rPr>
          <w:rFonts w:ascii="Times New Roman" w:hAnsi="Times New Roman" w:cs="Times New Roman"/>
          <w:sz w:val="24"/>
          <w:szCs w:val="24"/>
          <w:vertAlign w:val="subscript"/>
        </w:rPr>
        <w:tab/>
      </w:r>
      <w:r>
        <w:rPr>
          <w:rFonts w:ascii="Times New Roman" w:hAnsi="Times New Roman" w:cs="Times New Roman"/>
          <w:sz w:val="24"/>
          <w:szCs w:val="24"/>
        </w:rPr>
        <w:t xml:space="preserve">: </w:t>
      </w:r>
      <w:r>
        <w:rPr>
          <w:rFonts w:ascii="Times New Roman" w:hAnsi="Times New Roman" w:cs="Times New Roman"/>
          <w:sz w:val="24"/>
          <w:szCs w:val="24"/>
          <w:lang w:val="id-ID"/>
        </w:rPr>
        <w:t>Pelayanan</w:t>
      </w:r>
    </w:p>
    <w:p w:rsidR="007365DA" w:rsidRPr="00DF05BE" w:rsidRDefault="007365DA" w:rsidP="007365DA">
      <w:pPr>
        <w:spacing w:after="0" w:line="480" w:lineRule="auto"/>
        <w:jc w:val="both"/>
        <w:rPr>
          <w:rFonts w:ascii="Times New Roman" w:hAnsi="Times New Roman" w:cs="Times New Roman"/>
          <w:i/>
          <w:sz w:val="24"/>
          <w:szCs w:val="24"/>
          <w:lang w:val="id-ID"/>
        </w:rPr>
      </w:pPr>
      <w:r w:rsidRPr="009A70D8">
        <w:rPr>
          <w:rFonts w:ascii="Times New Roman" w:hAnsi="Times New Roman" w:cs="Times New Roman"/>
          <w:sz w:val="24"/>
          <w:szCs w:val="24"/>
        </w:rPr>
        <w:t>X</w:t>
      </w:r>
      <w:r w:rsidRPr="009A70D8">
        <w:rPr>
          <w:rFonts w:ascii="Times New Roman" w:hAnsi="Times New Roman" w:cs="Times New Roman"/>
          <w:sz w:val="24"/>
          <w:szCs w:val="24"/>
          <w:vertAlign w:val="subscript"/>
        </w:rPr>
        <w:t>2</w:t>
      </w:r>
      <w:r w:rsidRPr="009A70D8">
        <w:rPr>
          <w:rFonts w:ascii="Times New Roman" w:hAnsi="Times New Roman" w:cs="Times New Roman"/>
          <w:sz w:val="24"/>
          <w:szCs w:val="24"/>
          <w:vertAlign w:val="subscript"/>
        </w:rPr>
        <w:tab/>
      </w:r>
      <w:r>
        <w:rPr>
          <w:rFonts w:ascii="Times New Roman" w:hAnsi="Times New Roman" w:cs="Times New Roman"/>
          <w:sz w:val="24"/>
          <w:szCs w:val="24"/>
        </w:rPr>
        <w:t>: P</w:t>
      </w:r>
      <w:r>
        <w:rPr>
          <w:rFonts w:ascii="Times New Roman" w:hAnsi="Times New Roman" w:cs="Times New Roman"/>
          <w:sz w:val="24"/>
          <w:szCs w:val="24"/>
          <w:lang w:val="id-ID"/>
        </w:rPr>
        <w:t xml:space="preserve">roduk </w:t>
      </w:r>
    </w:p>
    <w:p w:rsidR="007365DA" w:rsidRPr="009A70D8" w:rsidRDefault="007365DA" w:rsidP="007365DA">
      <w:pPr>
        <w:spacing w:after="0" w:line="480" w:lineRule="auto"/>
        <w:jc w:val="both"/>
        <w:rPr>
          <w:rFonts w:ascii="Times New Roman" w:hAnsi="Times New Roman" w:cs="Times New Roman"/>
          <w:sz w:val="24"/>
          <w:szCs w:val="24"/>
        </w:rPr>
      </w:pPr>
      <w:r w:rsidRPr="009A70D8">
        <w:rPr>
          <w:rFonts w:ascii="Times New Roman" w:hAnsi="Times New Roman" w:cs="Times New Roman"/>
          <w:sz w:val="24"/>
          <w:szCs w:val="24"/>
        </w:rPr>
        <w:t>b</w:t>
      </w:r>
      <w:r w:rsidRPr="009A70D8">
        <w:rPr>
          <w:rFonts w:ascii="Times New Roman" w:hAnsi="Times New Roman" w:cs="Times New Roman"/>
          <w:sz w:val="24"/>
          <w:szCs w:val="24"/>
          <w:vertAlign w:val="subscript"/>
        </w:rPr>
        <w:t xml:space="preserve">1 </w:t>
      </w:r>
      <w:r w:rsidRPr="009A70D8">
        <w:rPr>
          <w:rFonts w:ascii="Times New Roman" w:hAnsi="Times New Roman" w:cs="Times New Roman"/>
          <w:sz w:val="24"/>
          <w:szCs w:val="24"/>
        </w:rPr>
        <w:t>dan b</w:t>
      </w:r>
      <w:r w:rsidRPr="009A70D8">
        <w:rPr>
          <w:rFonts w:ascii="Times New Roman" w:hAnsi="Times New Roman" w:cs="Times New Roman"/>
          <w:sz w:val="24"/>
          <w:szCs w:val="24"/>
          <w:vertAlign w:val="subscript"/>
        </w:rPr>
        <w:t>2</w:t>
      </w:r>
      <w:r w:rsidRPr="009A70D8">
        <w:rPr>
          <w:rFonts w:ascii="Times New Roman" w:hAnsi="Times New Roman" w:cs="Times New Roman"/>
          <w:sz w:val="24"/>
          <w:szCs w:val="24"/>
        </w:rPr>
        <w:t>: Koefisien regresi</w:t>
      </w:r>
    </w:p>
    <w:p w:rsidR="007365DA" w:rsidRPr="009A70D8" w:rsidRDefault="007365DA" w:rsidP="007365DA">
      <w:pPr>
        <w:spacing w:after="0" w:line="480" w:lineRule="auto"/>
        <w:ind w:firstLine="720"/>
        <w:rPr>
          <w:rFonts w:ascii="Times New Roman" w:hAnsi="Times New Roman" w:cs="Times New Roman"/>
          <w:sz w:val="24"/>
          <w:szCs w:val="24"/>
        </w:rPr>
      </w:pPr>
      <w:r w:rsidRPr="009A70D8">
        <w:rPr>
          <w:rFonts w:ascii="Times New Roman" w:hAnsi="Times New Roman" w:cs="Times New Roman"/>
          <w:sz w:val="24"/>
          <w:szCs w:val="24"/>
        </w:rPr>
        <w:t>Berdasarkan hasil pengolahan data dengan menggunakan SPSS, diperoleh hasil sebagai berikut:</w:t>
      </w:r>
    </w:p>
    <w:p w:rsidR="007365DA" w:rsidRDefault="007365DA" w:rsidP="007365DA">
      <w:pPr>
        <w:spacing w:after="0" w:line="240" w:lineRule="auto"/>
        <w:jc w:val="center"/>
        <w:rPr>
          <w:rFonts w:ascii="Times New Roman" w:hAnsi="Times New Roman" w:cs="Times New Roman"/>
          <w:b/>
          <w:sz w:val="24"/>
          <w:szCs w:val="24"/>
          <w:lang w:val="id-ID"/>
        </w:rPr>
      </w:pPr>
    </w:p>
    <w:p w:rsidR="007365DA" w:rsidRDefault="007365DA" w:rsidP="007365DA">
      <w:pPr>
        <w:spacing w:after="0" w:line="240" w:lineRule="auto"/>
        <w:jc w:val="center"/>
        <w:rPr>
          <w:rFonts w:ascii="Times New Roman" w:hAnsi="Times New Roman" w:cs="Times New Roman"/>
          <w:b/>
          <w:sz w:val="24"/>
          <w:szCs w:val="24"/>
          <w:lang w:val="id-ID"/>
        </w:rPr>
      </w:pPr>
    </w:p>
    <w:p w:rsidR="007365DA" w:rsidRDefault="007365DA" w:rsidP="007365DA">
      <w:pPr>
        <w:spacing w:after="0" w:line="240" w:lineRule="auto"/>
        <w:jc w:val="center"/>
        <w:rPr>
          <w:rFonts w:ascii="Times New Roman" w:hAnsi="Times New Roman" w:cs="Times New Roman"/>
          <w:b/>
          <w:sz w:val="24"/>
          <w:szCs w:val="24"/>
          <w:lang w:val="id-ID"/>
        </w:rPr>
      </w:pPr>
    </w:p>
    <w:p w:rsidR="007365DA" w:rsidRDefault="007365DA" w:rsidP="007365DA">
      <w:pPr>
        <w:spacing w:after="0" w:line="240" w:lineRule="auto"/>
        <w:jc w:val="center"/>
        <w:rPr>
          <w:rFonts w:ascii="Times New Roman" w:hAnsi="Times New Roman" w:cs="Times New Roman"/>
          <w:b/>
          <w:sz w:val="24"/>
          <w:szCs w:val="24"/>
          <w:lang w:val="id-ID"/>
        </w:rPr>
      </w:pPr>
    </w:p>
    <w:p w:rsidR="007365DA" w:rsidRDefault="007365DA" w:rsidP="007365DA">
      <w:pPr>
        <w:spacing w:after="0" w:line="240" w:lineRule="auto"/>
        <w:jc w:val="center"/>
        <w:rPr>
          <w:rFonts w:ascii="Times New Roman" w:hAnsi="Times New Roman" w:cs="Times New Roman"/>
          <w:b/>
          <w:sz w:val="24"/>
          <w:szCs w:val="24"/>
          <w:lang w:val="id-ID"/>
        </w:rPr>
      </w:pPr>
    </w:p>
    <w:p w:rsidR="007365DA" w:rsidRDefault="007365DA" w:rsidP="007365DA">
      <w:pPr>
        <w:spacing w:after="0" w:line="240" w:lineRule="auto"/>
        <w:jc w:val="center"/>
        <w:rPr>
          <w:rFonts w:ascii="Times New Roman" w:hAnsi="Times New Roman" w:cs="Times New Roman"/>
          <w:b/>
          <w:sz w:val="24"/>
          <w:szCs w:val="24"/>
          <w:lang w:val="id-ID"/>
        </w:rPr>
      </w:pPr>
    </w:p>
    <w:p w:rsidR="007365DA" w:rsidRDefault="007365DA" w:rsidP="007365DA">
      <w:pPr>
        <w:spacing w:after="0" w:line="240" w:lineRule="auto"/>
        <w:rPr>
          <w:rFonts w:ascii="Times New Roman" w:hAnsi="Times New Roman" w:cs="Times New Roman"/>
          <w:b/>
          <w:sz w:val="24"/>
          <w:szCs w:val="24"/>
          <w:lang w:val="id-ID"/>
        </w:rPr>
      </w:pPr>
    </w:p>
    <w:p w:rsidR="007365DA" w:rsidRDefault="007365DA" w:rsidP="007365DA">
      <w:pPr>
        <w:spacing w:after="0" w:line="240" w:lineRule="auto"/>
        <w:rPr>
          <w:rFonts w:ascii="Times New Roman" w:hAnsi="Times New Roman" w:cs="Times New Roman"/>
          <w:b/>
          <w:sz w:val="24"/>
          <w:szCs w:val="24"/>
          <w:lang w:val="id-ID"/>
        </w:rPr>
      </w:pPr>
    </w:p>
    <w:p w:rsidR="007365DA" w:rsidRDefault="007365DA" w:rsidP="007365DA">
      <w:pPr>
        <w:spacing w:after="0" w:line="240" w:lineRule="auto"/>
        <w:rPr>
          <w:rFonts w:ascii="Times New Roman" w:hAnsi="Times New Roman" w:cs="Times New Roman"/>
          <w:b/>
          <w:sz w:val="24"/>
          <w:szCs w:val="24"/>
          <w:lang w:val="id-ID"/>
        </w:rPr>
      </w:pPr>
    </w:p>
    <w:p w:rsidR="007365DA" w:rsidRDefault="007365DA" w:rsidP="007365DA">
      <w:pPr>
        <w:spacing w:after="0" w:line="240" w:lineRule="auto"/>
        <w:rPr>
          <w:rFonts w:ascii="Times New Roman" w:hAnsi="Times New Roman" w:cs="Times New Roman"/>
          <w:b/>
          <w:sz w:val="24"/>
          <w:szCs w:val="24"/>
          <w:lang w:val="id-ID"/>
        </w:rPr>
      </w:pPr>
    </w:p>
    <w:p w:rsidR="007365DA" w:rsidRDefault="007365DA" w:rsidP="007365DA">
      <w:pPr>
        <w:spacing w:after="0" w:line="240" w:lineRule="auto"/>
        <w:rPr>
          <w:rFonts w:ascii="Times New Roman" w:hAnsi="Times New Roman" w:cs="Times New Roman"/>
          <w:b/>
          <w:sz w:val="24"/>
          <w:szCs w:val="24"/>
          <w:lang w:val="id-ID"/>
        </w:rPr>
      </w:pPr>
    </w:p>
    <w:p w:rsidR="007365DA" w:rsidRDefault="007365DA" w:rsidP="007365DA">
      <w:pPr>
        <w:spacing w:after="0" w:line="240" w:lineRule="auto"/>
        <w:rPr>
          <w:rFonts w:ascii="Times New Roman" w:hAnsi="Times New Roman" w:cs="Times New Roman"/>
          <w:b/>
          <w:sz w:val="24"/>
          <w:szCs w:val="24"/>
          <w:lang w:val="id-ID"/>
        </w:rPr>
      </w:pPr>
    </w:p>
    <w:p w:rsidR="007365DA" w:rsidRDefault="007365DA" w:rsidP="007365DA">
      <w:pPr>
        <w:spacing w:after="0" w:line="240" w:lineRule="auto"/>
        <w:rPr>
          <w:rFonts w:ascii="Times New Roman" w:hAnsi="Times New Roman" w:cs="Times New Roman"/>
          <w:b/>
          <w:sz w:val="24"/>
          <w:szCs w:val="24"/>
          <w:lang w:val="id-ID"/>
        </w:rPr>
      </w:pPr>
    </w:p>
    <w:p w:rsidR="007365DA" w:rsidRDefault="007365DA" w:rsidP="007365DA">
      <w:pPr>
        <w:spacing w:after="0" w:line="240" w:lineRule="auto"/>
        <w:rPr>
          <w:rFonts w:ascii="Times New Roman" w:hAnsi="Times New Roman" w:cs="Times New Roman"/>
          <w:b/>
          <w:sz w:val="24"/>
          <w:szCs w:val="24"/>
          <w:lang w:val="id-ID"/>
        </w:rPr>
      </w:pPr>
    </w:p>
    <w:p w:rsidR="007365DA" w:rsidRPr="009A70D8" w:rsidRDefault="007365DA" w:rsidP="007365DA">
      <w:pPr>
        <w:spacing w:after="0" w:line="240" w:lineRule="auto"/>
        <w:jc w:val="center"/>
        <w:rPr>
          <w:rFonts w:ascii="Times New Roman" w:hAnsi="Times New Roman" w:cs="Times New Roman"/>
          <w:b/>
          <w:sz w:val="24"/>
          <w:szCs w:val="24"/>
          <w:lang w:val="id-ID"/>
        </w:rPr>
      </w:pPr>
      <w:r w:rsidRPr="009A70D8">
        <w:rPr>
          <w:rFonts w:ascii="Times New Roman" w:hAnsi="Times New Roman" w:cs="Times New Roman"/>
          <w:b/>
          <w:sz w:val="24"/>
          <w:szCs w:val="24"/>
        </w:rPr>
        <w:t>Tabel 4.</w:t>
      </w:r>
      <w:r>
        <w:rPr>
          <w:rFonts w:ascii="Times New Roman" w:hAnsi="Times New Roman" w:cs="Times New Roman"/>
          <w:b/>
          <w:sz w:val="24"/>
          <w:szCs w:val="24"/>
          <w:lang w:val="id-ID"/>
        </w:rPr>
        <w:t>31</w:t>
      </w:r>
    </w:p>
    <w:p w:rsidR="007365DA" w:rsidRPr="00F82D68" w:rsidRDefault="007365DA" w:rsidP="007365DA">
      <w:pPr>
        <w:spacing w:line="240" w:lineRule="auto"/>
        <w:jc w:val="center"/>
        <w:rPr>
          <w:rFonts w:ascii="Times New Roman" w:hAnsi="Times New Roman" w:cs="Times New Roman"/>
          <w:b/>
          <w:sz w:val="24"/>
          <w:szCs w:val="24"/>
          <w:lang w:val="id-ID"/>
        </w:rPr>
      </w:pPr>
      <w:r w:rsidRPr="009A70D8">
        <w:rPr>
          <w:rFonts w:ascii="Times New Roman" w:hAnsi="Times New Roman" w:cs="Times New Roman"/>
          <w:b/>
          <w:sz w:val="24"/>
          <w:szCs w:val="24"/>
        </w:rPr>
        <w:t xml:space="preserve">Persamaan Regresi </w:t>
      </w:r>
      <w:r>
        <w:rPr>
          <w:rFonts w:ascii="Times New Roman" w:hAnsi="Times New Roman" w:cs="Times New Roman"/>
          <w:b/>
          <w:sz w:val="24"/>
          <w:szCs w:val="24"/>
        </w:rPr>
        <w:t xml:space="preserve">Type Equation </w:t>
      </w:r>
      <w:r w:rsidRPr="009A70D8">
        <w:rPr>
          <w:rFonts w:ascii="Times New Roman" w:hAnsi="Times New Roman" w:cs="Times New Roman"/>
          <w:b/>
          <w:sz w:val="24"/>
          <w:szCs w:val="24"/>
        </w:rPr>
        <w:t>Linier Berganda</w:t>
      </w:r>
      <w:r>
        <w:rPr>
          <w:rFonts w:ascii="Times New Roman" w:hAnsi="Times New Roman" w:cs="Times New Roman"/>
          <w:b/>
          <w:sz w:val="24"/>
          <w:szCs w:val="24"/>
        </w:rPr>
        <w:t xml:space="preserve"> </w:t>
      </w:r>
    </w:p>
    <w:tbl>
      <w:tblPr>
        <w:tblpPr w:leftFromText="180" w:rightFromText="180" w:vertAnchor="text" w:horzAnchor="margin" w:tblpXSpec="center" w:tblpY="53"/>
        <w:tblW w:w="84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550"/>
        <w:gridCol w:w="870"/>
        <w:gridCol w:w="996"/>
        <w:gridCol w:w="996"/>
        <w:gridCol w:w="1099"/>
        <w:gridCol w:w="754"/>
        <w:gridCol w:w="754"/>
        <w:gridCol w:w="869"/>
        <w:gridCol w:w="754"/>
        <w:gridCol w:w="758"/>
      </w:tblGrid>
      <w:tr w:rsidR="007365DA" w:rsidRPr="00D84852" w:rsidTr="007365DA">
        <w:trPr>
          <w:cantSplit/>
          <w:trHeight w:val="198"/>
        </w:trPr>
        <w:tc>
          <w:tcPr>
            <w:tcW w:w="8400" w:type="dxa"/>
            <w:gridSpan w:val="10"/>
            <w:tcBorders>
              <w:top w:val="nil"/>
              <w:left w:val="nil"/>
              <w:bottom w:val="nil"/>
              <w:right w:val="nil"/>
            </w:tcBorders>
            <w:shd w:val="clear" w:color="auto" w:fill="FFFFFF"/>
          </w:tcPr>
          <w:p w:rsidR="007365DA" w:rsidRPr="00D84852" w:rsidRDefault="007365DA" w:rsidP="007365DA">
            <w:pPr>
              <w:autoSpaceDE w:val="0"/>
              <w:autoSpaceDN w:val="0"/>
              <w:adjustRightInd w:val="0"/>
              <w:spacing w:after="0" w:line="320" w:lineRule="atLeast"/>
              <w:ind w:left="60" w:right="60"/>
              <w:jc w:val="center"/>
              <w:rPr>
                <w:rFonts w:ascii="Arial" w:hAnsi="Arial" w:cs="Arial"/>
                <w:color w:val="000000"/>
                <w:sz w:val="18"/>
                <w:szCs w:val="18"/>
                <w:lang w:val="id-ID"/>
              </w:rPr>
            </w:pPr>
            <w:r w:rsidRPr="00D84852">
              <w:rPr>
                <w:rFonts w:ascii="Arial" w:hAnsi="Arial" w:cs="Arial"/>
                <w:b/>
                <w:bCs/>
                <w:color w:val="000000"/>
                <w:sz w:val="18"/>
                <w:szCs w:val="18"/>
                <w:lang w:val="id-ID"/>
              </w:rPr>
              <w:t>Coefficients</w:t>
            </w:r>
            <w:r w:rsidRPr="00D84852">
              <w:rPr>
                <w:rFonts w:ascii="Arial" w:hAnsi="Arial" w:cs="Arial"/>
                <w:b/>
                <w:bCs/>
                <w:color w:val="000000"/>
                <w:sz w:val="18"/>
                <w:szCs w:val="18"/>
                <w:vertAlign w:val="superscript"/>
                <w:lang w:val="id-ID"/>
              </w:rPr>
              <w:t>a</w:t>
            </w:r>
          </w:p>
        </w:tc>
      </w:tr>
      <w:tr w:rsidR="007365DA" w:rsidRPr="00D84852" w:rsidTr="007365DA">
        <w:trPr>
          <w:cantSplit/>
          <w:trHeight w:val="384"/>
        </w:trPr>
        <w:tc>
          <w:tcPr>
            <w:tcW w:w="1420" w:type="dxa"/>
            <w:gridSpan w:val="2"/>
            <w:vMerge w:val="restart"/>
            <w:tcBorders>
              <w:top w:val="single" w:sz="16" w:space="0" w:color="000000"/>
              <w:left w:val="single" w:sz="16" w:space="0" w:color="000000"/>
              <w:bottom w:val="nil"/>
              <w:right w:val="nil"/>
            </w:tcBorders>
            <w:shd w:val="clear" w:color="auto" w:fill="FFFFFF"/>
          </w:tcPr>
          <w:p w:rsidR="007365DA" w:rsidRPr="00D84852" w:rsidRDefault="007365DA" w:rsidP="007365DA">
            <w:pPr>
              <w:autoSpaceDE w:val="0"/>
              <w:autoSpaceDN w:val="0"/>
              <w:adjustRightInd w:val="0"/>
              <w:spacing w:after="0" w:line="320" w:lineRule="atLeast"/>
              <w:ind w:left="60" w:right="60"/>
              <w:rPr>
                <w:rFonts w:ascii="Arial" w:hAnsi="Arial" w:cs="Arial"/>
                <w:color w:val="000000"/>
                <w:sz w:val="18"/>
                <w:szCs w:val="18"/>
                <w:lang w:val="id-ID"/>
              </w:rPr>
            </w:pPr>
            <w:r w:rsidRPr="00D84852">
              <w:rPr>
                <w:rFonts w:ascii="Arial" w:hAnsi="Arial" w:cs="Arial"/>
                <w:color w:val="000000"/>
                <w:sz w:val="18"/>
                <w:szCs w:val="18"/>
                <w:lang w:val="id-ID"/>
              </w:rPr>
              <w:t>Model</w:t>
            </w:r>
          </w:p>
        </w:tc>
        <w:tc>
          <w:tcPr>
            <w:tcW w:w="1992" w:type="dxa"/>
            <w:gridSpan w:val="2"/>
            <w:tcBorders>
              <w:top w:val="single" w:sz="16" w:space="0" w:color="000000"/>
              <w:left w:val="single" w:sz="16" w:space="0" w:color="000000"/>
            </w:tcBorders>
            <w:shd w:val="clear" w:color="auto" w:fill="FFFFFF"/>
          </w:tcPr>
          <w:p w:rsidR="007365DA" w:rsidRPr="00D84852" w:rsidRDefault="007365DA" w:rsidP="007365DA">
            <w:pPr>
              <w:autoSpaceDE w:val="0"/>
              <w:autoSpaceDN w:val="0"/>
              <w:adjustRightInd w:val="0"/>
              <w:spacing w:after="0" w:line="320" w:lineRule="atLeast"/>
              <w:ind w:left="60" w:right="60"/>
              <w:jc w:val="center"/>
              <w:rPr>
                <w:rFonts w:ascii="Arial" w:hAnsi="Arial" w:cs="Arial"/>
                <w:color w:val="000000"/>
                <w:sz w:val="18"/>
                <w:szCs w:val="18"/>
                <w:lang w:val="id-ID"/>
              </w:rPr>
            </w:pPr>
            <w:r w:rsidRPr="00D84852">
              <w:rPr>
                <w:rFonts w:ascii="Arial" w:hAnsi="Arial" w:cs="Arial"/>
                <w:color w:val="000000"/>
                <w:sz w:val="18"/>
                <w:szCs w:val="18"/>
                <w:lang w:val="id-ID"/>
              </w:rPr>
              <w:t>Unstandardized Coefficients</w:t>
            </w:r>
          </w:p>
        </w:tc>
        <w:tc>
          <w:tcPr>
            <w:tcW w:w="1099" w:type="dxa"/>
            <w:tcBorders>
              <w:top w:val="single" w:sz="16" w:space="0" w:color="000000"/>
            </w:tcBorders>
            <w:shd w:val="clear" w:color="auto" w:fill="FFFFFF"/>
          </w:tcPr>
          <w:p w:rsidR="007365DA" w:rsidRPr="00D84852" w:rsidRDefault="007365DA" w:rsidP="007365DA">
            <w:pPr>
              <w:autoSpaceDE w:val="0"/>
              <w:autoSpaceDN w:val="0"/>
              <w:adjustRightInd w:val="0"/>
              <w:spacing w:after="0" w:line="320" w:lineRule="atLeast"/>
              <w:ind w:left="60" w:right="60"/>
              <w:jc w:val="center"/>
              <w:rPr>
                <w:rFonts w:ascii="Arial" w:hAnsi="Arial" w:cs="Arial"/>
                <w:color w:val="000000"/>
                <w:sz w:val="18"/>
                <w:szCs w:val="18"/>
                <w:lang w:val="id-ID"/>
              </w:rPr>
            </w:pPr>
            <w:r w:rsidRPr="00D84852">
              <w:rPr>
                <w:rFonts w:ascii="Arial" w:hAnsi="Arial" w:cs="Arial"/>
                <w:color w:val="000000"/>
                <w:sz w:val="18"/>
                <w:szCs w:val="18"/>
                <w:lang w:val="id-ID"/>
              </w:rPr>
              <w:t>Standardized Coefficients</w:t>
            </w:r>
          </w:p>
        </w:tc>
        <w:tc>
          <w:tcPr>
            <w:tcW w:w="754" w:type="dxa"/>
            <w:vMerge w:val="restart"/>
            <w:tcBorders>
              <w:top w:val="single" w:sz="16" w:space="0" w:color="000000"/>
            </w:tcBorders>
            <w:shd w:val="clear" w:color="auto" w:fill="FFFFFF"/>
          </w:tcPr>
          <w:p w:rsidR="007365DA" w:rsidRPr="00D84852" w:rsidRDefault="007365DA" w:rsidP="007365DA">
            <w:pPr>
              <w:autoSpaceDE w:val="0"/>
              <w:autoSpaceDN w:val="0"/>
              <w:adjustRightInd w:val="0"/>
              <w:spacing w:after="0" w:line="320" w:lineRule="atLeast"/>
              <w:ind w:left="60" w:right="60"/>
              <w:jc w:val="center"/>
              <w:rPr>
                <w:rFonts w:ascii="Arial" w:hAnsi="Arial" w:cs="Arial"/>
                <w:color w:val="000000"/>
                <w:sz w:val="18"/>
                <w:szCs w:val="18"/>
                <w:lang w:val="id-ID"/>
              </w:rPr>
            </w:pPr>
            <w:r w:rsidRPr="00D84852">
              <w:rPr>
                <w:rFonts w:ascii="Arial" w:hAnsi="Arial" w:cs="Arial"/>
                <w:color w:val="000000"/>
                <w:sz w:val="18"/>
                <w:szCs w:val="18"/>
                <w:lang w:val="id-ID"/>
              </w:rPr>
              <w:t>T</w:t>
            </w:r>
          </w:p>
        </w:tc>
        <w:tc>
          <w:tcPr>
            <w:tcW w:w="754" w:type="dxa"/>
            <w:vMerge w:val="restart"/>
            <w:tcBorders>
              <w:top w:val="single" w:sz="16" w:space="0" w:color="000000"/>
            </w:tcBorders>
            <w:shd w:val="clear" w:color="auto" w:fill="FFFFFF"/>
          </w:tcPr>
          <w:p w:rsidR="007365DA" w:rsidRPr="00D84852" w:rsidRDefault="007365DA" w:rsidP="007365DA">
            <w:pPr>
              <w:autoSpaceDE w:val="0"/>
              <w:autoSpaceDN w:val="0"/>
              <w:adjustRightInd w:val="0"/>
              <w:spacing w:after="0" w:line="320" w:lineRule="atLeast"/>
              <w:ind w:left="60" w:right="60"/>
              <w:jc w:val="center"/>
              <w:rPr>
                <w:rFonts w:ascii="Arial" w:hAnsi="Arial" w:cs="Arial"/>
                <w:color w:val="000000"/>
                <w:sz w:val="18"/>
                <w:szCs w:val="18"/>
                <w:lang w:val="id-ID"/>
              </w:rPr>
            </w:pPr>
            <w:r w:rsidRPr="00D84852">
              <w:rPr>
                <w:rFonts w:ascii="Arial" w:hAnsi="Arial" w:cs="Arial"/>
                <w:color w:val="000000"/>
                <w:sz w:val="18"/>
                <w:szCs w:val="18"/>
                <w:lang w:val="id-ID"/>
              </w:rPr>
              <w:t>Sig.</w:t>
            </w:r>
          </w:p>
        </w:tc>
        <w:tc>
          <w:tcPr>
            <w:tcW w:w="2381" w:type="dxa"/>
            <w:gridSpan w:val="3"/>
            <w:tcBorders>
              <w:top w:val="single" w:sz="16" w:space="0" w:color="000000"/>
            </w:tcBorders>
            <w:shd w:val="clear" w:color="auto" w:fill="FFFFFF"/>
          </w:tcPr>
          <w:p w:rsidR="007365DA" w:rsidRPr="00D84852" w:rsidRDefault="007365DA" w:rsidP="007365DA">
            <w:pPr>
              <w:autoSpaceDE w:val="0"/>
              <w:autoSpaceDN w:val="0"/>
              <w:adjustRightInd w:val="0"/>
              <w:spacing w:after="0" w:line="320" w:lineRule="atLeast"/>
              <w:ind w:left="60" w:right="60"/>
              <w:jc w:val="center"/>
              <w:rPr>
                <w:rFonts w:ascii="Arial" w:hAnsi="Arial" w:cs="Arial"/>
                <w:color w:val="000000"/>
                <w:sz w:val="18"/>
                <w:szCs w:val="18"/>
                <w:lang w:val="id-ID"/>
              </w:rPr>
            </w:pPr>
            <w:r w:rsidRPr="00D84852">
              <w:rPr>
                <w:rFonts w:ascii="Arial" w:hAnsi="Arial" w:cs="Arial"/>
                <w:color w:val="000000"/>
                <w:sz w:val="18"/>
                <w:szCs w:val="18"/>
                <w:lang w:val="id-ID"/>
              </w:rPr>
              <w:t>Correlations</w:t>
            </w:r>
          </w:p>
        </w:tc>
      </w:tr>
      <w:tr w:rsidR="007365DA" w:rsidRPr="00D84852" w:rsidTr="007365DA">
        <w:trPr>
          <w:cantSplit/>
          <w:trHeight w:val="87"/>
        </w:trPr>
        <w:tc>
          <w:tcPr>
            <w:tcW w:w="1420" w:type="dxa"/>
            <w:gridSpan w:val="2"/>
            <w:vMerge/>
            <w:tcBorders>
              <w:top w:val="single" w:sz="16" w:space="0" w:color="000000"/>
              <w:left w:val="single" w:sz="16" w:space="0" w:color="000000"/>
              <w:bottom w:val="nil"/>
              <w:right w:val="nil"/>
            </w:tcBorders>
            <w:shd w:val="clear" w:color="auto" w:fill="FFFFFF"/>
          </w:tcPr>
          <w:p w:rsidR="007365DA" w:rsidRPr="00D84852" w:rsidRDefault="007365DA" w:rsidP="007365DA">
            <w:pPr>
              <w:autoSpaceDE w:val="0"/>
              <w:autoSpaceDN w:val="0"/>
              <w:adjustRightInd w:val="0"/>
              <w:spacing w:after="0" w:line="240" w:lineRule="auto"/>
              <w:rPr>
                <w:rFonts w:ascii="Arial" w:hAnsi="Arial" w:cs="Arial"/>
                <w:color w:val="000000"/>
                <w:sz w:val="18"/>
                <w:szCs w:val="18"/>
                <w:lang w:val="id-ID"/>
              </w:rPr>
            </w:pPr>
          </w:p>
        </w:tc>
        <w:tc>
          <w:tcPr>
            <w:tcW w:w="996" w:type="dxa"/>
            <w:tcBorders>
              <w:left w:val="single" w:sz="16" w:space="0" w:color="000000"/>
              <w:bottom w:val="single" w:sz="16" w:space="0" w:color="000000"/>
            </w:tcBorders>
            <w:shd w:val="clear" w:color="auto" w:fill="FFFFFF"/>
          </w:tcPr>
          <w:p w:rsidR="007365DA" w:rsidRPr="00D84852" w:rsidRDefault="007365DA" w:rsidP="007365DA">
            <w:pPr>
              <w:autoSpaceDE w:val="0"/>
              <w:autoSpaceDN w:val="0"/>
              <w:adjustRightInd w:val="0"/>
              <w:spacing w:after="0" w:line="320" w:lineRule="atLeast"/>
              <w:ind w:left="60" w:right="60"/>
              <w:jc w:val="center"/>
              <w:rPr>
                <w:rFonts w:ascii="Arial" w:hAnsi="Arial" w:cs="Arial"/>
                <w:color w:val="000000"/>
                <w:sz w:val="18"/>
                <w:szCs w:val="18"/>
                <w:lang w:val="id-ID"/>
              </w:rPr>
            </w:pPr>
            <w:r w:rsidRPr="00D84852">
              <w:rPr>
                <w:rFonts w:ascii="Arial" w:hAnsi="Arial" w:cs="Arial"/>
                <w:color w:val="000000"/>
                <w:sz w:val="18"/>
                <w:szCs w:val="18"/>
                <w:lang w:val="id-ID"/>
              </w:rPr>
              <w:t>B</w:t>
            </w:r>
          </w:p>
        </w:tc>
        <w:tc>
          <w:tcPr>
            <w:tcW w:w="996" w:type="dxa"/>
            <w:tcBorders>
              <w:bottom w:val="single" w:sz="16" w:space="0" w:color="000000"/>
            </w:tcBorders>
            <w:shd w:val="clear" w:color="auto" w:fill="FFFFFF"/>
          </w:tcPr>
          <w:p w:rsidR="007365DA" w:rsidRPr="00D84852" w:rsidRDefault="007365DA" w:rsidP="007365DA">
            <w:pPr>
              <w:autoSpaceDE w:val="0"/>
              <w:autoSpaceDN w:val="0"/>
              <w:adjustRightInd w:val="0"/>
              <w:spacing w:after="0" w:line="320" w:lineRule="atLeast"/>
              <w:ind w:left="60" w:right="60"/>
              <w:jc w:val="center"/>
              <w:rPr>
                <w:rFonts w:ascii="Arial" w:hAnsi="Arial" w:cs="Arial"/>
                <w:color w:val="000000"/>
                <w:sz w:val="18"/>
                <w:szCs w:val="18"/>
                <w:lang w:val="id-ID"/>
              </w:rPr>
            </w:pPr>
            <w:r w:rsidRPr="00D84852">
              <w:rPr>
                <w:rFonts w:ascii="Arial" w:hAnsi="Arial" w:cs="Arial"/>
                <w:color w:val="000000"/>
                <w:sz w:val="18"/>
                <w:szCs w:val="18"/>
                <w:lang w:val="id-ID"/>
              </w:rPr>
              <w:t>Std. Error</w:t>
            </w:r>
          </w:p>
        </w:tc>
        <w:tc>
          <w:tcPr>
            <w:tcW w:w="1099" w:type="dxa"/>
            <w:tcBorders>
              <w:bottom w:val="single" w:sz="16" w:space="0" w:color="000000"/>
            </w:tcBorders>
            <w:shd w:val="clear" w:color="auto" w:fill="FFFFFF"/>
          </w:tcPr>
          <w:p w:rsidR="007365DA" w:rsidRPr="00D84852" w:rsidRDefault="007365DA" w:rsidP="007365DA">
            <w:pPr>
              <w:autoSpaceDE w:val="0"/>
              <w:autoSpaceDN w:val="0"/>
              <w:adjustRightInd w:val="0"/>
              <w:spacing w:after="0" w:line="320" w:lineRule="atLeast"/>
              <w:ind w:left="60" w:right="60"/>
              <w:jc w:val="center"/>
              <w:rPr>
                <w:rFonts w:ascii="Arial" w:hAnsi="Arial" w:cs="Arial"/>
                <w:color w:val="000000"/>
                <w:sz w:val="18"/>
                <w:szCs w:val="18"/>
                <w:lang w:val="id-ID"/>
              </w:rPr>
            </w:pPr>
            <w:r w:rsidRPr="00D84852">
              <w:rPr>
                <w:rFonts w:ascii="Arial" w:hAnsi="Arial" w:cs="Arial"/>
                <w:color w:val="000000"/>
                <w:sz w:val="18"/>
                <w:szCs w:val="18"/>
                <w:lang w:val="id-ID"/>
              </w:rPr>
              <w:t>Beta</w:t>
            </w:r>
          </w:p>
        </w:tc>
        <w:tc>
          <w:tcPr>
            <w:tcW w:w="754" w:type="dxa"/>
            <w:vMerge/>
            <w:tcBorders>
              <w:top w:val="single" w:sz="16" w:space="0" w:color="000000"/>
            </w:tcBorders>
            <w:shd w:val="clear" w:color="auto" w:fill="FFFFFF"/>
          </w:tcPr>
          <w:p w:rsidR="007365DA" w:rsidRPr="00D84852" w:rsidRDefault="007365DA" w:rsidP="007365DA">
            <w:pPr>
              <w:autoSpaceDE w:val="0"/>
              <w:autoSpaceDN w:val="0"/>
              <w:adjustRightInd w:val="0"/>
              <w:spacing w:after="0" w:line="240" w:lineRule="auto"/>
              <w:rPr>
                <w:rFonts w:ascii="Arial" w:hAnsi="Arial" w:cs="Arial"/>
                <w:color w:val="000000"/>
                <w:sz w:val="18"/>
                <w:szCs w:val="18"/>
                <w:lang w:val="id-ID"/>
              </w:rPr>
            </w:pPr>
          </w:p>
        </w:tc>
        <w:tc>
          <w:tcPr>
            <w:tcW w:w="754" w:type="dxa"/>
            <w:vMerge/>
            <w:tcBorders>
              <w:top w:val="single" w:sz="16" w:space="0" w:color="000000"/>
            </w:tcBorders>
            <w:shd w:val="clear" w:color="auto" w:fill="FFFFFF"/>
          </w:tcPr>
          <w:p w:rsidR="007365DA" w:rsidRPr="00D84852" w:rsidRDefault="007365DA" w:rsidP="007365DA">
            <w:pPr>
              <w:autoSpaceDE w:val="0"/>
              <w:autoSpaceDN w:val="0"/>
              <w:adjustRightInd w:val="0"/>
              <w:spacing w:after="0" w:line="240" w:lineRule="auto"/>
              <w:rPr>
                <w:rFonts w:ascii="Arial" w:hAnsi="Arial" w:cs="Arial"/>
                <w:color w:val="000000"/>
                <w:sz w:val="18"/>
                <w:szCs w:val="18"/>
                <w:lang w:val="id-ID"/>
              </w:rPr>
            </w:pPr>
          </w:p>
        </w:tc>
        <w:tc>
          <w:tcPr>
            <w:tcW w:w="869" w:type="dxa"/>
            <w:tcBorders>
              <w:bottom w:val="single" w:sz="16" w:space="0" w:color="000000"/>
            </w:tcBorders>
            <w:shd w:val="clear" w:color="auto" w:fill="FFFFFF"/>
          </w:tcPr>
          <w:p w:rsidR="007365DA" w:rsidRPr="00D84852" w:rsidRDefault="007365DA" w:rsidP="007365DA">
            <w:pPr>
              <w:autoSpaceDE w:val="0"/>
              <w:autoSpaceDN w:val="0"/>
              <w:adjustRightInd w:val="0"/>
              <w:spacing w:after="0" w:line="320" w:lineRule="atLeast"/>
              <w:ind w:left="60" w:right="60"/>
              <w:jc w:val="center"/>
              <w:rPr>
                <w:rFonts w:ascii="Arial" w:hAnsi="Arial" w:cs="Arial"/>
                <w:color w:val="000000"/>
                <w:sz w:val="18"/>
                <w:szCs w:val="18"/>
                <w:lang w:val="id-ID"/>
              </w:rPr>
            </w:pPr>
            <w:r w:rsidRPr="00D84852">
              <w:rPr>
                <w:rFonts w:ascii="Arial" w:hAnsi="Arial" w:cs="Arial"/>
                <w:color w:val="000000"/>
                <w:sz w:val="18"/>
                <w:szCs w:val="18"/>
                <w:lang w:val="id-ID"/>
              </w:rPr>
              <w:t>Zero-order</w:t>
            </w:r>
          </w:p>
        </w:tc>
        <w:tc>
          <w:tcPr>
            <w:tcW w:w="754" w:type="dxa"/>
            <w:tcBorders>
              <w:bottom w:val="single" w:sz="16" w:space="0" w:color="000000"/>
            </w:tcBorders>
            <w:shd w:val="clear" w:color="auto" w:fill="FFFFFF"/>
          </w:tcPr>
          <w:p w:rsidR="007365DA" w:rsidRPr="00D84852" w:rsidRDefault="007365DA" w:rsidP="007365DA">
            <w:pPr>
              <w:autoSpaceDE w:val="0"/>
              <w:autoSpaceDN w:val="0"/>
              <w:adjustRightInd w:val="0"/>
              <w:spacing w:after="0" w:line="320" w:lineRule="atLeast"/>
              <w:ind w:left="60" w:right="60"/>
              <w:jc w:val="center"/>
              <w:rPr>
                <w:rFonts w:ascii="Arial" w:hAnsi="Arial" w:cs="Arial"/>
                <w:color w:val="000000"/>
                <w:sz w:val="18"/>
                <w:szCs w:val="18"/>
                <w:lang w:val="id-ID"/>
              </w:rPr>
            </w:pPr>
            <w:r w:rsidRPr="00D84852">
              <w:rPr>
                <w:rFonts w:ascii="Arial" w:hAnsi="Arial" w:cs="Arial"/>
                <w:color w:val="000000"/>
                <w:sz w:val="18"/>
                <w:szCs w:val="18"/>
                <w:lang w:val="id-ID"/>
              </w:rPr>
              <w:t>Partial</w:t>
            </w:r>
          </w:p>
        </w:tc>
        <w:tc>
          <w:tcPr>
            <w:tcW w:w="758" w:type="dxa"/>
            <w:tcBorders>
              <w:bottom w:val="single" w:sz="16" w:space="0" w:color="000000"/>
              <w:right w:val="single" w:sz="16" w:space="0" w:color="000000"/>
            </w:tcBorders>
            <w:shd w:val="clear" w:color="auto" w:fill="FFFFFF"/>
          </w:tcPr>
          <w:p w:rsidR="007365DA" w:rsidRPr="00D84852" w:rsidRDefault="007365DA" w:rsidP="007365DA">
            <w:pPr>
              <w:autoSpaceDE w:val="0"/>
              <w:autoSpaceDN w:val="0"/>
              <w:adjustRightInd w:val="0"/>
              <w:spacing w:after="0" w:line="320" w:lineRule="atLeast"/>
              <w:ind w:left="60" w:right="60"/>
              <w:jc w:val="center"/>
              <w:rPr>
                <w:rFonts w:ascii="Arial" w:hAnsi="Arial" w:cs="Arial"/>
                <w:color w:val="000000"/>
                <w:sz w:val="18"/>
                <w:szCs w:val="18"/>
                <w:lang w:val="id-ID"/>
              </w:rPr>
            </w:pPr>
            <w:r w:rsidRPr="00D84852">
              <w:rPr>
                <w:rFonts w:ascii="Arial" w:hAnsi="Arial" w:cs="Arial"/>
                <w:color w:val="000000"/>
                <w:sz w:val="18"/>
                <w:szCs w:val="18"/>
                <w:lang w:val="id-ID"/>
              </w:rPr>
              <w:t>Part</w:t>
            </w:r>
          </w:p>
        </w:tc>
      </w:tr>
      <w:tr w:rsidR="007365DA" w:rsidRPr="00D84852" w:rsidTr="007365DA">
        <w:trPr>
          <w:cantSplit/>
          <w:trHeight w:val="198"/>
        </w:trPr>
        <w:tc>
          <w:tcPr>
            <w:tcW w:w="550" w:type="dxa"/>
            <w:vMerge w:val="restart"/>
            <w:tcBorders>
              <w:top w:val="single" w:sz="16" w:space="0" w:color="000000"/>
              <w:left w:val="single" w:sz="16" w:space="0" w:color="000000"/>
              <w:bottom w:val="single" w:sz="16" w:space="0" w:color="000000"/>
              <w:right w:val="nil"/>
            </w:tcBorders>
            <w:shd w:val="clear" w:color="auto" w:fill="FFFFFF"/>
            <w:vAlign w:val="center"/>
          </w:tcPr>
          <w:p w:rsidR="007365DA" w:rsidRPr="00D84852" w:rsidRDefault="007365DA" w:rsidP="007365DA">
            <w:pPr>
              <w:autoSpaceDE w:val="0"/>
              <w:autoSpaceDN w:val="0"/>
              <w:adjustRightInd w:val="0"/>
              <w:spacing w:after="0" w:line="320" w:lineRule="atLeast"/>
              <w:ind w:left="60" w:right="60"/>
              <w:rPr>
                <w:rFonts w:ascii="Arial" w:hAnsi="Arial" w:cs="Arial"/>
                <w:color w:val="000000"/>
                <w:sz w:val="18"/>
                <w:szCs w:val="18"/>
                <w:lang w:val="id-ID"/>
              </w:rPr>
            </w:pPr>
            <w:r w:rsidRPr="00D84852">
              <w:rPr>
                <w:rFonts w:ascii="Arial" w:hAnsi="Arial" w:cs="Arial"/>
                <w:color w:val="000000"/>
                <w:sz w:val="18"/>
                <w:szCs w:val="18"/>
                <w:lang w:val="id-ID"/>
              </w:rPr>
              <w:t>1</w:t>
            </w:r>
          </w:p>
        </w:tc>
        <w:tc>
          <w:tcPr>
            <w:tcW w:w="870" w:type="dxa"/>
            <w:tcBorders>
              <w:top w:val="single" w:sz="16" w:space="0" w:color="000000"/>
              <w:left w:val="nil"/>
              <w:bottom w:val="nil"/>
              <w:right w:val="single" w:sz="16" w:space="0" w:color="000000"/>
            </w:tcBorders>
            <w:shd w:val="clear" w:color="auto" w:fill="FFFFFF"/>
            <w:vAlign w:val="center"/>
          </w:tcPr>
          <w:p w:rsidR="007365DA" w:rsidRPr="00D84852" w:rsidRDefault="007365DA" w:rsidP="007365DA">
            <w:pPr>
              <w:autoSpaceDE w:val="0"/>
              <w:autoSpaceDN w:val="0"/>
              <w:adjustRightInd w:val="0"/>
              <w:spacing w:after="0" w:line="320" w:lineRule="atLeast"/>
              <w:ind w:left="60" w:right="60"/>
              <w:rPr>
                <w:rFonts w:ascii="Arial" w:hAnsi="Arial" w:cs="Arial"/>
                <w:color w:val="000000"/>
                <w:sz w:val="18"/>
                <w:szCs w:val="18"/>
                <w:lang w:val="id-ID"/>
              </w:rPr>
            </w:pPr>
            <w:r w:rsidRPr="00D84852">
              <w:rPr>
                <w:rFonts w:ascii="Arial" w:hAnsi="Arial" w:cs="Arial"/>
                <w:color w:val="000000"/>
                <w:sz w:val="18"/>
                <w:szCs w:val="18"/>
                <w:lang w:val="id-ID"/>
              </w:rPr>
              <w:t>(Constant)</w:t>
            </w:r>
          </w:p>
        </w:tc>
        <w:tc>
          <w:tcPr>
            <w:tcW w:w="996" w:type="dxa"/>
            <w:tcBorders>
              <w:top w:val="single" w:sz="16" w:space="0" w:color="000000"/>
              <w:left w:val="single" w:sz="16" w:space="0" w:color="000000"/>
              <w:bottom w:val="nil"/>
            </w:tcBorders>
            <w:shd w:val="clear" w:color="auto" w:fill="FFFFFF"/>
          </w:tcPr>
          <w:p w:rsidR="007365DA" w:rsidRPr="00D84852"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D84852">
              <w:rPr>
                <w:rFonts w:ascii="Arial" w:hAnsi="Arial" w:cs="Arial"/>
                <w:color w:val="000000"/>
                <w:sz w:val="18"/>
                <w:szCs w:val="18"/>
                <w:lang w:val="id-ID"/>
              </w:rPr>
              <w:t>2,664</w:t>
            </w:r>
          </w:p>
        </w:tc>
        <w:tc>
          <w:tcPr>
            <w:tcW w:w="996" w:type="dxa"/>
            <w:tcBorders>
              <w:top w:val="single" w:sz="16" w:space="0" w:color="000000"/>
              <w:bottom w:val="nil"/>
            </w:tcBorders>
            <w:shd w:val="clear" w:color="auto" w:fill="FFFFFF"/>
          </w:tcPr>
          <w:p w:rsidR="007365DA" w:rsidRPr="00D84852"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D84852">
              <w:rPr>
                <w:rFonts w:ascii="Arial" w:hAnsi="Arial" w:cs="Arial"/>
                <w:color w:val="000000"/>
                <w:sz w:val="18"/>
                <w:szCs w:val="18"/>
                <w:lang w:val="id-ID"/>
              </w:rPr>
              <w:t>3,183</w:t>
            </w:r>
          </w:p>
        </w:tc>
        <w:tc>
          <w:tcPr>
            <w:tcW w:w="1099" w:type="dxa"/>
            <w:tcBorders>
              <w:top w:val="single" w:sz="16" w:space="0" w:color="000000"/>
              <w:bottom w:val="nil"/>
            </w:tcBorders>
            <w:shd w:val="clear" w:color="auto" w:fill="FFFFFF"/>
          </w:tcPr>
          <w:p w:rsidR="007365DA" w:rsidRPr="00D84852" w:rsidRDefault="007365DA" w:rsidP="007365DA">
            <w:pPr>
              <w:autoSpaceDE w:val="0"/>
              <w:autoSpaceDN w:val="0"/>
              <w:adjustRightInd w:val="0"/>
              <w:spacing w:after="0" w:line="240" w:lineRule="auto"/>
              <w:rPr>
                <w:rFonts w:ascii="Times New Roman" w:hAnsi="Times New Roman" w:cs="Times New Roman"/>
                <w:sz w:val="24"/>
                <w:szCs w:val="24"/>
                <w:lang w:val="id-ID"/>
              </w:rPr>
            </w:pPr>
          </w:p>
        </w:tc>
        <w:tc>
          <w:tcPr>
            <w:tcW w:w="754" w:type="dxa"/>
            <w:tcBorders>
              <w:top w:val="single" w:sz="16" w:space="0" w:color="000000"/>
              <w:bottom w:val="nil"/>
            </w:tcBorders>
            <w:shd w:val="clear" w:color="auto" w:fill="FFFFFF"/>
          </w:tcPr>
          <w:p w:rsidR="007365DA" w:rsidRPr="00D84852"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D84852">
              <w:rPr>
                <w:rFonts w:ascii="Arial" w:hAnsi="Arial" w:cs="Arial"/>
                <w:color w:val="000000"/>
                <w:sz w:val="18"/>
                <w:szCs w:val="18"/>
                <w:lang w:val="id-ID"/>
              </w:rPr>
              <w:t>,837</w:t>
            </w:r>
          </w:p>
        </w:tc>
        <w:tc>
          <w:tcPr>
            <w:tcW w:w="754" w:type="dxa"/>
            <w:tcBorders>
              <w:top w:val="single" w:sz="16" w:space="0" w:color="000000"/>
              <w:bottom w:val="nil"/>
            </w:tcBorders>
            <w:shd w:val="clear" w:color="auto" w:fill="FFFFFF"/>
          </w:tcPr>
          <w:p w:rsidR="007365DA" w:rsidRPr="00D84852"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D84852">
              <w:rPr>
                <w:rFonts w:ascii="Arial" w:hAnsi="Arial" w:cs="Arial"/>
                <w:color w:val="000000"/>
                <w:sz w:val="18"/>
                <w:szCs w:val="18"/>
                <w:lang w:val="id-ID"/>
              </w:rPr>
              <w:t>,405</w:t>
            </w:r>
          </w:p>
        </w:tc>
        <w:tc>
          <w:tcPr>
            <w:tcW w:w="869" w:type="dxa"/>
            <w:tcBorders>
              <w:top w:val="single" w:sz="16" w:space="0" w:color="000000"/>
              <w:bottom w:val="nil"/>
            </w:tcBorders>
            <w:shd w:val="clear" w:color="auto" w:fill="FFFFFF"/>
          </w:tcPr>
          <w:p w:rsidR="007365DA" w:rsidRPr="00D84852" w:rsidRDefault="007365DA" w:rsidP="007365DA">
            <w:pPr>
              <w:autoSpaceDE w:val="0"/>
              <w:autoSpaceDN w:val="0"/>
              <w:adjustRightInd w:val="0"/>
              <w:spacing w:after="0" w:line="240" w:lineRule="auto"/>
              <w:rPr>
                <w:rFonts w:ascii="Times New Roman" w:hAnsi="Times New Roman" w:cs="Times New Roman"/>
                <w:sz w:val="24"/>
                <w:szCs w:val="24"/>
                <w:lang w:val="id-ID"/>
              </w:rPr>
            </w:pPr>
          </w:p>
        </w:tc>
        <w:tc>
          <w:tcPr>
            <w:tcW w:w="754" w:type="dxa"/>
            <w:tcBorders>
              <w:top w:val="single" w:sz="16" w:space="0" w:color="000000"/>
              <w:bottom w:val="nil"/>
            </w:tcBorders>
            <w:shd w:val="clear" w:color="auto" w:fill="FFFFFF"/>
          </w:tcPr>
          <w:p w:rsidR="007365DA" w:rsidRPr="00D84852" w:rsidRDefault="007365DA" w:rsidP="007365DA">
            <w:pPr>
              <w:autoSpaceDE w:val="0"/>
              <w:autoSpaceDN w:val="0"/>
              <w:adjustRightInd w:val="0"/>
              <w:spacing w:after="0" w:line="240" w:lineRule="auto"/>
              <w:rPr>
                <w:rFonts w:ascii="Times New Roman" w:hAnsi="Times New Roman" w:cs="Times New Roman"/>
                <w:sz w:val="24"/>
                <w:szCs w:val="24"/>
                <w:lang w:val="id-ID"/>
              </w:rPr>
            </w:pPr>
          </w:p>
        </w:tc>
        <w:tc>
          <w:tcPr>
            <w:tcW w:w="758" w:type="dxa"/>
            <w:tcBorders>
              <w:top w:val="single" w:sz="16" w:space="0" w:color="000000"/>
              <w:bottom w:val="nil"/>
              <w:right w:val="single" w:sz="16" w:space="0" w:color="000000"/>
            </w:tcBorders>
            <w:shd w:val="clear" w:color="auto" w:fill="FFFFFF"/>
          </w:tcPr>
          <w:p w:rsidR="007365DA" w:rsidRPr="00D84852" w:rsidRDefault="007365DA" w:rsidP="007365DA">
            <w:pPr>
              <w:autoSpaceDE w:val="0"/>
              <w:autoSpaceDN w:val="0"/>
              <w:adjustRightInd w:val="0"/>
              <w:spacing w:after="0" w:line="240" w:lineRule="auto"/>
              <w:rPr>
                <w:rFonts w:ascii="Times New Roman" w:hAnsi="Times New Roman" w:cs="Times New Roman"/>
                <w:sz w:val="24"/>
                <w:szCs w:val="24"/>
                <w:lang w:val="id-ID"/>
              </w:rPr>
            </w:pPr>
          </w:p>
        </w:tc>
      </w:tr>
      <w:tr w:rsidR="007365DA" w:rsidRPr="00D84852" w:rsidTr="007365DA">
        <w:trPr>
          <w:cantSplit/>
          <w:trHeight w:val="87"/>
        </w:trPr>
        <w:tc>
          <w:tcPr>
            <w:tcW w:w="550" w:type="dxa"/>
            <w:vMerge/>
            <w:tcBorders>
              <w:top w:val="single" w:sz="16" w:space="0" w:color="000000"/>
              <w:left w:val="single" w:sz="16" w:space="0" w:color="000000"/>
              <w:bottom w:val="single" w:sz="16" w:space="0" w:color="000000"/>
              <w:right w:val="nil"/>
            </w:tcBorders>
            <w:shd w:val="clear" w:color="auto" w:fill="FFFFFF"/>
            <w:vAlign w:val="center"/>
          </w:tcPr>
          <w:p w:rsidR="007365DA" w:rsidRPr="00D84852" w:rsidRDefault="007365DA" w:rsidP="007365DA">
            <w:pPr>
              <w:autoSpaceDE w:val="0"/>
              <w:autoSpaceDN w:val="0"/>
              <w:adjustRightInd w:val="0"/>
              <w:spacing w:after="0" w:line="240" w:lineRule="auto"/>
              <w:rPr>
                <w:rFonts w:ascii="Times New Roman" w:hAnsi="Times New Roman" w:cs="Times New Roman"/>
                <w:sz w:val="24"/>
                <w:szCs w:val="24"/>
                <w:lang w:val="id-ID"/>
              </w:rPr>
            </w:pPr>
          </w:p>
        </w:tc>
        <w:tc>
          <w:tcPr>
            <w:tcW w:w="870" w:type="dxa"/>
            <w:tcBorders>
              <w:top w:val="nil"/>
              <w:left w:val="nil"/>
              <w:bottom w:val="nil"/>
              <w:right w:val="single" w:sz="16" w:space="0" w:color="000000"/>
            </w:tcBorders>
            <w:shd w:val="clear" w:color="auto" w:fill="FFFFFF"/>
            <w:vAlign w:val="center"/>
          </w:tcPr>
          <w:p w:rsidR="007365DA" w:rsidRPr="00D84852" w:rsidRDefault="007365DA" w:rsidP="007365DA">
            <w:pPr>
              <w:autoSpaceDE w:val="0"/>
              <w:autoSpaceDN w:val="0"/>
              <w:adjustRightInd w:val="0"/>
              <w:spacing w:after="0" w:line="320" w:lineRule="atLeast"/>
              <w:ind w:left="60" w:right="60"/>
              <w:rPr>
                <w:rFonts w:ascii="Arial" w:hAnsi="Arial" w:cs="Arial"/>
                <w:color w:val="000000"/>
                <w:sz w:val="18"/>
                <w:szCs w:val="18"/>
                <w:lang w:val="id-ID"/>
              </w:rPr>
            </w:pPr>
            <w:r w:rsidRPr="00D84852">
              <w:rPr>
                <w:rFonts w:ascii="Arial" w:hAnsi="Arial" w:cs="Arial"/>
                <w:color w:val="000000"/>
                <w:sz w:val="18"/>
                <w:szCs w:val="18"/>
                <w:lang w:val="id-ID"/>
              </w:rPr>
              <w:t>x1</w:t>
            </w:r>
          </w:p>
        </w:tc>
        <w:tc>
          <w:tcPr>
            <w:tcW w:w="996" w:type="dxa"/>
            <w:tcBorders>
              <w:top w:val="nil"/>
              <w:left w:val="single" w:sz="16" w:space="0" w:color="000000"/>
              <w:bottom w:val="nil"/>
            </w:tcBorders>
            <w:shd w:val="clear" w:color="auto" w:fill="FFFFFF"/>
          </w:tcPr>
          <w:p w:rsidR="007365DA" w:rsidRPr="00D84852"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D84852">
              <w:rPr>
                <w:rFonts w:ascii="Arial" w:hAnsi="Arial" w:cs="Arial"/>
                <w:color w:val="000000"/>
                <w:sz w:val="18"/>
                <w:szCs w:val="18"/>
                <w:lang w:val="id-ID"/>
              </w:rPr>
              <w:t>,084</w:t>
            </w:r>
          </w:p>
        </w:tc>
        <w:tc>
          <w:tcPr>
            <w:tcW w:w="996" w:type="dxa"/>
            <w:tcBorders>
              <w:top w:val="nil"/>
              <w:bottom w:val="nil"/>
            </w:tcBorders>
            <w:shd w:val="clear" w:color="auto" w:fill="FFFFFF"/>
          </w:tcPr>
          <w:p w:rsidR="007365DA" w:rsidRPr="00D84852"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D84852">
              <w:rPr>
                <w:rFonts w:ascii="Arial" w:hAnsi="Arial" w:cs="Arial"/>
                <w:color w:val="000000"/>
                <w:sz w:val="18"/>
                <w:szCs w:val="18"/>
                <w:lang w:val="id-ID"/>
              </w:rPr>
              <w:t>,029</w:t>
            </w:r>
          </w:p>
        </w:tc>
        <w:tc>
          <w:tcPr>
            <w:tcW w:w="1099" w:type="dxa"/>
            <w:tcBorders>
              <w:top w:val="nil"/>
              <w:bottom w:val="nil"/>
            </w:tcBorders>
            <w:shd w:val="clear" w:color="auto" w:fill="FFFFFF"/>
          </w:tcPr>
          <w:p w:rsidR="007365DA" w:rsidRPr="00D84852"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D84852">
              <w:rPr>
                <w:rFonts w:ascii="Arial" w:hAnsi="Arial" w:cs="Arial"/>
                <w:color w:val="000000"/>
                <w:sz w:val="18"/>
                <w:szCs w:val="18"/>
                <w:lang w:val="id-ID"/>
              </w:rPr>
              <w:t>,301</w:t>
            </w:r>
          </w:p>
        </w:tc>
        <w:tc>
          <w:tcPr>
            <w:tcW w:w="754" w:type="dxa"/>
            <w:tcBorders>
              <w:top w:val="nil"/>
              <w:bottom w:val="nil"/>
            </w:tcBorders>
            <w:shd w:val="clear" w:color="auto" w:fill="FFFFFF"/>
          </w:tcPr>
          <w:p w:rsidR="007365DA" w:rsidRPr="00D84852"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D84852">
              <w:rPr>
                <w:rFonts w:ascii="Arial" w:hAnsi="Arial" w:cs="Arial"/>
                <w:color w:val="000000"/>
                <w:sz w:val="18"/>
                <w:szCs w:val="18"/>
                <w:lang w:val="id-ID"/>
              </w:rPr>
              <w:t>2,949</w:t>
            </w:r>
          </w:p>
        </w:tc>
        <w:tc>
          <w:tcPr>
            <w:tcW w:w="754" w:type="dxa"/>
            <w:tcBorders>
              <w:top w:val="nil"/>
              <w:bottom w:val="nil"/>
            </w:tcBorders>
            <w:shd w:val="clear" w:color="auto" w:fill="FFFFFF"/>
          </w:tcPr>
          <w:p w:rsidR="007365DA" w:rsidRPr="00D84852"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D84852">
              <w:rPr>
                <w:rFonts w:ascii="Arial" w:hAnsi="Arial" w:cs="Arial"/>
                <w:color w:val="000000"/>
                <w:sz w:val="18"/>
                <w:szCs w:val="18"/>
                <w:lang w:val="id-ID"/>
              </w:rPr>
              <w:t>,004</w:t>
            </w:r>
          </w:p>
        </w:tc>
        <w:tc>
          <w:tcPr>
            <w:tcW w:w="869" w:type="dxa"/>
            <w:tcBorders>
              <w:top w:val="nil"/>
              <w:bottom w:val="nil"/>
            </w:tcBorders>
            <w:shd w:val="clear" w:color="auto" w:fill="FFFFFF"/>
          </w:tcPr>
          <w:p w:rsidR="007365DA" w:rsidRPr="00D84852"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D84852">
              <w:rPr>
                <w:rFonts w:ascii="Arial" w:hAnsi="Arial" w:cs="Arial"/>
                <w:color w:val="000000"/>
                <w:sz w:val="18"/>
                <w:szCs w:val="18"/>
                <w:lang w:val="id-ID"/>
              </w:rPr>
              <w:t>,539</w:t>
            </w:r>
          </w:p>
        </w:tc>
        <w:tc>
          <w:tcPr>
            <w:tcW w:w="754" w:type="dxa"/>
            <w:tcBorders>
              <w:top w:val="nil"/>
              <w:bottom w:val="nil"/>
            </w:tcBorders>
            <w:shd w:val="clear" w:color="auto" w:fill="FFFFFF"/>
          </w:tcPr>
          <w:p w:rsidR="007365DA" w:rsidRPr="00D84852"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D84852">
              <w:rPr>
                <w:rFonts w:ascii="Arial" w:hAnsi="Arial" w:cs="Arial"/>
                <w:color w:val="000000"/>
                <w:sz w:val="18"/>
                <w:szCs w:val="18"/>
                <w:lang w:val="id-ID"/>
              </w:rPr>
              <w:t>,287</w:t>
            </w:r>
          </w:p>
        </w:tc>
        <w:tc>
          <w:tcPr>
            <w:tcW w:w="758" w:type="dxa"/>
            <w:tcBorders>
              <w:top w:val="nil"/>
              <w:bottom w:val="nil"/>
              <w:right w:val="single" w:sz="16" w:space="0" w:color="000000"/>
            </w:tcBorders>
            <w:shd w:val="clear" w:color="auto" w:fill="FFFFFF"/>
          </w:tcPr>
          <w:p w:rsidR="007365DA" w:rsidRPr="00D84852"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D84852">
              <w:rPr>
                <w:rFonts w:ascii="Arial" w:hAnsi="Arial" w:cs="Arial"/>
                <w:color w:val="000000"/>
                <w:sz w:val="18"/>
                <w:szCs w:val="18"/>
                <w:lang w:val="id-ID"/>
              </w:rPr>
              <w:t>,236</w:t>
            </w:r>
          </w:p>
        </w:tc>
      </w:tr>
      <w:tr w:rsidR="007365DA" w:rsidRPr="00D84852" w:rsidTr="007365DA">
        <w:trPr>
          <w:cantSplit/>
          <w:trHeight w:val="87"/>
        </w:trPr>
        <w:tc>
          <w:tcPr>
            <w:tcW w:w="550" w:type="dxa"/>
            <w:vMerge/>
            <w:tcBorders>
              <w:top w:val="single" w:sz="16" w:space="0" w:color="000000"/>
              <w:left w:val="single" w:sz="16" w:space="0" w:color="000000"/>
              <w:bottom w:val="single" w:sz="16" w:space="0" w:color="000000"/>
              <w:right w:val="nil"/>
            </w:tcBorders>
            <w:shd w:val="clear" w:color="auto" w:fill="FFFFFF"/>
            <w:vAlign w:val="center"/>
          </w:tcPr>
          <w:p w:rsidR="007365DA" w:rsidRPr="00D84852" w:rsidRDefault="007365DA" w:rsidP="007365DA">
            <w:pPr>
              <w:autoSpaceDE w:val="0"/>
              <w:autoSpaceDN w:val="0"/>
              <w:adjustRightInd w:val="0"/>
              <w:spacing w:after="0" w:line="240" w:lineRule="auto"/>
              <w:rPr>
                <w:rFonts w:ascii="Arial" w:hAnsi="Arial" w:cs="Arial"/>
                <w:color w:val="000000"/>
                <w:sz w:val="18"/>
                <w:szCs w:val="18"/>
                <w:lang w:val="id-ID"/>
              </w:rPr>
            </w:pPr>
          </w:p>
        </w:tc>
        <w:tc>
          <w:tcPr>
            <w:tcW w:w="870" w:type="dxa"/>
            <w:tcBorders>
              <w:top w:val="nil"/>
              <w:left w:val="nil"/>
              <w:bottom w:val="single" w:sz="16" w:space="0" w:color="000000"/>
              <w:right w:val="single" w:sz="16" w:space="0" w:color="000000"/>
            </w:tcBorders>
            <w:shd w:val="clear" w:color="auto" w:fill="FFFFFF"/>
            <w:vAlign w:val="center"/>
          </w:tcPr>
          <w:p w:rsidR="007365DA" w:rsidRPr="00D84852" w:rsidRDefault="007365DA" w:rsidP="007365DA">
            <w:pPr>
              <w:autoSpaceDE w:val="0"/>
              <w:autoSpaceDN w:val="0"/>
              <w:adjustRightInd w:val="0"/>
              <w:spacing w:after="0" w:line="320" w:lineRule="atLeast"/>
              <w:ind w:left="60" w:right="60"/>
              <w:rPr>
                <w:rFonts w:ascii="Arial" w:hAnsi="Arial" w:cs="Arial"/>
                <w:color w:val="000000"/>
                <w:sz w:val="18"/>
                <w:szCs w:val="18"/>
                <w:lang w:val="id-ID"/>
              </w:rPr>
            </w:pPr>
            <w:r w:rsidRPr="00D84852">
              <w:rPr>
                <w:rFonts w:ascii="Arial" w:hAnsi="Arial" w:cs="Arial"/>
                <w:color w:val="000000"/>
                <w:sz w:val="18"/>
                <w:szCs w:val="18"/>
                <w:lang w:val="id-ID"/>
              </w:rPr>
              <w:t>x2</w:t>
            </w:r>
          </w:p>
        </w:tc>
        <w:tc>
          <w:tcPr>
            <w:tcW w:w="996" w:type="dxa"/>
            <w:tcBorders>
              <w:top w:val="nil"/>
              <w:left w:val="single" w:sz="16" w:space="0" w:color="000000"/>
              <w:bottom w:val="single" w:sz="16" w:space="0" w:color="000000"/>
            </w:tcBorders>
            <w:shd w:val="clear" w:color="auto" w:fill="FFFFFF"/>
          </w:tcPr>
          <w:p w:rsidR="007365DA" w:rsidRPr="00D84852"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D84852">
              <w:rPr>
                <w:rFonts w:ascii="Arial" w:hAnsi="Arial" w:cs="Arial"/>
                <w:color w:val="000000"/>
                <w:sz w:val="18"/>
                <w:szCs w:val="18"/>
                <w:lang w:val="id-ID"/>
              </w:rPr>
              <w:t>,263</w:t>
            </w:r>
          </w:p>
        </w:tc>
        <w:tc>
          <w:tcPr>
            <w:tcW w:w="996" w:type="dxa"/>
            <w:tcBorders>
              <w:top w:val="nil"/>
              <w:bottom w:val="single" w:sz="16" w:space="0" w:color="000000"/>
            </w:tcBorders>
            <w:shd w:val="clear" w:color="auto" w:fill="FFFFFF"/>
          </w:tcPr>
          <w:p w:rsidR="007365DA" w:rsidRPr="00D84852"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D84852">
              <w:rPr>
                <w:rFonts w:ascii="Arial" w:hAnsi="Arial" w:cs="Arial"/>
                <w:color w:val="000000"/>
                <w:sz w:val="18"/>
                <w:szCs w:val="18"/>
                <w:lang w:val="id-ID"/>
              </w:rPr>
              <w:t>,070</w:t>
            </w:r>
          </w:p>
        </w:tc>
        <w:tc>
          <w:tcPr>
            <w:tcW w:w="1099" w:type="dxa"/>
            <w:tcBorders>
              <w:top w:val="nil"/>
              <w:bottom w:val="single" w:sz="16" w:space="0" w:color="000000"/>
            </w:tcBorders>
            <w:shd w:val="clear" w:color="auto" w:fill="FFFFFF"/>
          </w:tcPr>
          <w:p w:rsidR="007365DA" w:rsidRPr="00D84852"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D84852">
              <w:rPr>
                <w:rFonts w:ascii="Arial" w:hAnsi="Arial" w:cs="Arial"/>
                <w:color w:val="000000"/>
                <w:sz w:val="18"/>
                <w:szCs w:val="18"/>
                <w:lang w:val="id-ID"/>
              </w:rPr>
              <w:t>,384</w:t>
            </w:r>
          </w:p>
        </w:tc>
        <w:tc>
          <w:tcPr>
            <w:tcW w:w="754" w:type="dxa"/>
            <w:tcBorders>
              <w:top w:val="nil"/>
              <w:bottom w:val="single" w:sz="16" w:space="0" w:color="000000"/>
            </w:tcBorders>
            <w:shd w:val="clear" w:color="auto" w:fill="FFFFFF"/>
          </w:tcPr>
          <w:p w:rsidR="007365DA" w:rsidRPr="00D84852"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D84852">
              <w:rPr>
                <w:rFonts w:ascii="Arial" w:hAnsi="Arial" w:cs="Arial"/>
                <w:color w:val="000000"/>
                <w:sz w:val="18"/>
                <w:szCs w:val="18"/>
                <w:lang w:val="id-ID"/>
              </w:rPr>
              <w:t>3,762</w:t>
            </w:r>
          </w:p>
        </w:tc>
        <w:tc>
          <w:tcPr>
            <w:tcW w:w="754" w:type="dxa"/>
            <w:tcBorders>
              <w:top w:val="nil"/>
              <w:bottom w:val="single" w:sz="16" w:space="0" w:color="000000"/>
            </w:tcBorders>
            <w:shd w:val="clear" w:color="auto" w:fill="FFFFFF"/>
          </w:tcPr>
          <w:p w:rsidR="007365DA" w:rsidRPr="00D84852"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D84852">
              <w:rPr>
                <w:rFonts w:ascii="Arial" w:hAnsi="Arial" w:cs="Arial"/>
                <w:color w:val="000000"/>
                <w:sz w:val="18"/>
                <w:szCs w:val="18"/>
                <w:lang w:val="id-ID"/>
              </w:rPr>
              <w:t>,000</w:t>
            </w:r>
          </w:p>
        </w:tc>
        <w:tc>
          <w:tcPr>
            <w:tcW w:w="869" w:type="dxa"/>
            <w:tcBorders>
              <w:top w:val="nil"/>
              <w:bottom w:val="single" w:sz="16" w:space="0" w:color="000000"/>
            </w:tcBorders>
            <w:shd w:val="clear" w:color="auto" w:fill="FFFFFF"/>
          </w:tcPr>
          <w:p w:rsidR="007365DA" w:rsidRPr="00D84852"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D84852">
              <w:rPr>
                <w:rFonts w:ascii="Arial" w:hAnsi="Arial" w:cs="Arial"/>
                <w:color w:val="000000"/>
                <w:sz w:val="18"/>
                <w:szCs w:val="18"/>
                <w:lang w:val="id-ID"/>
              </w:rPr>
              <w:t>,570</w:t>
            </w:r>
          </w:p>
        </w:tc>
        <w:tc>
          <w:tcPr>
            <w:tcW w:w="754" w:type="dxa"/>
            <w:tcBorders>
              <w:top w:val="nil"/>
              <w:bottom w:val="single" w:sz="16" w:space="0" w:color="000000"/>
            </w:tcBorders>
            <w:shd w:val="clear" w:color="auto" w:fill="FFFFFF"/>
          </w:tcPr>
          <w:p w:rsidR="007365DA" w:rsidRPr="00D84852"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D84852">
              <w:rPr>
                <w:rFonts w:ascii="Arial" w:hAnsi="Arial" w:cs="Arial"/>
                <w:color w:val="000000"/>
                <w:sz w:val="18"/>
                <w:szCs w:val="18"/>
                <w:lang w:val="id-ID"/>
              </w:rPr>
              <w:t>,357</w:t>
            </w:r>
          </w:p>
        </w:tc>
        <w:tc>
          <w:tcPr>
            <w:tcW w:w="758" w:type="dxa"/>
            <w:tcBorders>
              <w:top w:val="nil"/>
              <w:bottom w:val="single" w:sz="16" w:space="0" w:color="000000"/>
              <w:right w:val="single" w:sz="16" w:space="0" w:color="000000"/>
            </w:tcBorders>
            <w:shd w:val="clear" w:color="auto" w:fill="FFFFFF"/>
          </w:tcPr>
          <w:p w:rsidR="007365DA" w:rsidRPr="00D84852"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D84852">
              <w:rPr>
                <w:rFonts w:ascii="Arial" w:hAnsi="Arial" w:cs="Arial"/>
                <w:color w:val="000000"/>
                <w:sz w:val="18"/>
                <w:szCs w:val="18"/>
                <w:lang w:val="id-ID"/>
              </w:rPr>
              <w:t>,301</w:t>
            </w:r>
          </w:p>
        </w:tc>
      </w:tr>
      <w:tr w:rsidR="007365DA" w:rsidRPr="00D84852" w:rsidTr="007365DA">
        <w:trPr>
          <w:cantSplit/>
          <w:trHeight w:val="198"/>
        </w:trPr>
        <w:tc>
          <w:tcPr>
            <w:tcW w:w="8400" w:type="dxa"/>
            <w:gridSpan w:val="10"/>
            <w:tcBorders>
              <w:top w:val="nil"/>
              <w:left w:val="nil"/>
              <w:bottom w:val="nil"/>
              <w:right w:val="nil"/>
            </w:tcBorders>
            <w:shd w:val="clear" w:color="auto" w:fill="FFFFFF"/>
          </w:tcPr>
          <w:p w:rsidR="007365DA" w:rsidRPr="00D84852" w:rsidRDefault="007365DA" w:rsidP="007365DA">
            <w:pPr>
              <w:autoSpaceDE w:val="0"/>
              <w:autoSpaceDN w:val="0"/>
              <w:adjustRightInd w:val="0"/>
              <w:spacing w:after="0" w:line="320" w:lineRule="atLeast"/>
              <w:ind w:left="60" w:right="60"/>
              <w:rPr>
                <w:rFonts w:ascii="Arial" w:hAnsi="Arial" w:cs="Arial"/>
                <w:color w:val="000000"/>
                <w:sz w:val="18"/>
                <w:szCs w:val="18"/>
                <w:lang w:val="id-ID"/>
              </w:rPr>
            </w:pPr>
            <w:r>
              <w:rPr>
                <w:rFonts w:ascii="Arial" w:hAnsi="Arial" w:cs="Arial"/>
                <w:color w:val="000000"/>
                <w:sz w:val="18"/>
                <w:szCs w:val="18"/>
                <w:lang w:val="id-ID"/>
              </w:rPr>
              <w:t>a. Dependent Variable: Kepuasan  Anggota (y)</w:t>
            </w:r>
          </w:p>
        </w:tc>
      </w:tr>
    </w:tbl>
    <w:p w:rsidR="007365DA" w:rsidRPr="00D84852" w:rsidRDefault="007365DA" w:rsidP="007365DA">
      <w:pPr>
        <w:autoSpaceDE w:val="0"/>
        <w:autoSpaceDN w:val="0"/>
        <w:adjustRightInd w:val="0"/>
        <w:spacing w:after="0" w:line="240" w:lineRule="auto"/>
        <w:rPr>
          <w:rFonts w:ascii="Times New Roman" w:hAnsi="Times New Roman" w:cs="Times New Roman"/>
          <w:sz w:val="24"/>
          <w:szCs w:val="24"/>
          <w:lang w:val="id-ID"/>
        </w:rPr>
      </w:pPr>
    </w:p>
    <w:p w:rsidR="007365DA" w:rsidRPr="007D7322" w:rsidRDefault="007365DA" w:rsidP="007365DA">
      <w:pPr>
        <w:spacing w:line="48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Sumber: Data diolah 2019</w:t>
      </w:r>
    </w:p>
    <w:p w:rsidR="007365DA" w:rsidRDefault="007365DA" w:rsidP="007365DA">
      <w:pPr>
        <w:spacing w:after="0" w:line="480" w:lineRule="auto"/>
        <w:ind w:firstLine="720"/>
        <w:jc w:val="both"/>
        <w:rPr>
          <w:rFonts w:ascii="Times New Roman" w:hAnsi="Times New Roman" w:cs="Times New Roman"/>
          <w:sz w:val="24"/>
          <w:szCs w:val="24"/>
        </w:rPr>
      </w:pPr>
      <w:r w:rsidRPr="009A70D8">
        <w:rPr>
          <w:rFonts w:ascii="Times New Roman" w:hAnsi="Times New Roman" w:cs="Times New Roman"/>
          <w:sz w:val="24"/>
          <w:szCs w:val="24"/>
        </w:rPr>
        <w:t xml:space="preserve">Dari tabel output di atas diperoleh nilai a sebesar </w:t>
      </w:r>
      <w:r>
        <w:rPr>
          <w:rFonts w:ascii="Times New Roman" w:hAnsi="Times New Roman" w:cs="Times New Roman"/>
          <w:sz w:val="24"/>
          <w:szCs w:val="24"/>
          <w:lang w:val="id-ID"/>
        </w:rPr>
        <w:t>2</w:t>
      </w:r>
      <w:r>
        <w:rPr>
          <w:rFonts w:ascii="Times New Roman" w:hAnsi="Times New Roman" w:cs="Times New Roman"/>
          <w:sz w:val="24"/>
          <w:szCs w:val="24"/>
        </w:rPr>
        <w:t>,</w:t>
      </w:r>
      <w:r>
        <w:rPr>
          <w:rFonts w:ascii="Times New Roman" w:hAnsi="Times New Roman" w:cs="Times New Roman"/>
          <w:sz w:val="24"/>
          <w:szCs w:val="24"/>
          <w:lang w:val="id-ID"/>
        </w:rPr>
        <w:t>664</w:t>
      </w:r>
      <w:r>
        <w:rPr>
          <w:rFonts w:ascii="Times New Roman" w:hAnsi="Times New Roman" w:cs="Times New Roman"/>
          <w:sz w:val="24"/>
          <w:szCs w:val="24"/>
        </w:rPr>
        <w:t>, β</w:t>
      </w:r>
      <w:r>
        <w:rPr>
          <w:rFonts w:ascii="Times New Roman" w:hAnsi="Times New Roman" w:cs="Times New Roman"/>
          <w:sz w:val="24"/>
          <w:szCs w:val="24"/>
          <w:vertAlign w:val="subscript"/>
        </w:rPr>
        <w:t xml:space="preserve">1 </w:t>
      </w:r>
      <w:r>
        <w:rPr>
          <w:rFonts w:ascii="Times New Roman" w:hAnsi="Times New Roman" w:cs="Times New Roman"/>
          <w:sz w:val="24"/>
          <w:szCs w:val="24"/>
        </w:rPr>
        <w:t>sebesar 0,</w:t>
      </w:r>
      <w:r>
        <w:rPr>
          <w:rFonts w:ascii="Times New Roman" w:hAnsi="Times New Roman" w:cs="Times New Roman"/>
          <w:sz w:val="24"/>
          <w:szCs w:val="24"/>
          <w:lang w:val="id-ID"/>
        </w:rPr>
        <w:t>84</w:t>
      </w:r>
      <w:r>
        <w:rPr>
          <w:rFonts w:ascii="Times New Roman" w:hAnsi="Times New Roman" w:cs="Times New Roman"/>
          <w:sz w:val="24"/>
          <w:szCs w:val="24"/>
        </w:rPr>
        <w:t xml:space="preserve"> dan β</w:t>
      </w:r>
      <w:r>
        <w:rPr>
          <w:rFonts w:ascii="Times New Roman" w:hAnsi="Times New Roman" w:cs="Times New Roman"/>
          <w:sz w:val="24"/>
          <w:szCs w:val="24"/>
          <w:vertAlign w:val="subscript"/>
        </w:rPr>
        <w:t xml:space="preserve">2 </w:t>
      </w:r>
      <w:r>
        <w:rPr>
          <w:rFonts w:ascii="Times New Roman" w:hAnsi="Times New Roman" w:cs="Times New Roman"/>
          <w:sz w:val="24"/>
          <w:szCs w:val="24"/>
        </w:rPr>
        <w:t>sebesar 0,</w:t>
      </w:r>
      <w:r>
        <w:rPr>
          <w:rFonts w:ascii="Times New Roman" w:hAnsi="Times New Roman" w:cs="Times New Roman"/>
          <w:sz w:val="24"/>
          <w:szCs w:val="24"/>
          <w:lang w:val="id-ID"/>
        </w:rPr>
        <w:t>263</w:t>
      </w:r>
      <w:r>
        <w:rPr>
          <w:rFonts w:ascii="Times New Roman" w:hAnsi="Times New Roman" w:cs="Times New Roman"/>
          <w:sz w:val="24"/>
          <w:szCs w:val="24"/>
        </w:rPr>
        <w:t>. Dengan demikian, persamaan regresi linier berganda yang akan dibentuk adalah sebagai berikut:</w:t>
      </w:r>
    </w:p>
    <w:p w:rsidR="007365DA" w:rsidRDefault="007365DA" w:rsidP="007365DA">
      <w:pPr>
        <w:spacing w:after="0" w:line="480" w:lineRule="auto"/>
        <w:jc w:val="center"/>
        <w:rPr>
          <w:rFonts w:ascii="Times New Roman" w:hAnsi="Times New Roman" w:cs="Times New Roman"/>
          <w:sz w:val="24"/>
          <w:szCs w:val="24"/>
          <w:vertAlign w:val="subscript"/>
        </w:rPr>
      </w:pPr>
      <w:r>
        <w:rPr>
          <w:rFonts w:ascii="Times New Roman" w:hAnsi="Times New Roman" w:cs="Times New Roman"/>
          <w:sz w:val="24"/>
          <w:szCs w:val="24"/>
        </w:rPr>
        <w:t xml:space="preserve">Y= </w:t>
      </w:r>
      <w:r>
        <w:rPr>
          <w:rFonts w:ascii="Times New Roman" w:hAnsi="Times New Roman" w:cs="Times New Roman"/>
          <w:sz w:val="24"/>
          <w:szCs w:val="24"/>
          <w:lang w:val="id-ID"/>
        </w:rPr>
        <w:t>2</w:t>
      </w:r>
      <w:r>
        <w:rPr>
          <w:rFonts w:ascii="Times New Roman" w:hAnsi="Times New Roman" w:cs="Times New Roman"/>
          <w:sz w:val="24"/>
          <w:szCs w:val="24"/>
        </w:rPr>
        <w:t>,</w:t>
      </w:r>
      <w:r>
        <w:rPr>
          <w:rFonts w:ascii="Times New Roman" w:hAnsi="Times New Roman" w:cs="Times New Roman"/>
          <w:sz w:val="24"/>
          <w:szCs w:val="24"/>
          <w:lang w:val="id-ID"/>
        </w:rPr>
        <w:t>664</w:t>
      </w:r>
      <w:r>
        <w:rPr>
          <w:rFonts w:ascii="Times New Roman" w:hAnsi="Times New Roman" w:cs="Times New Roman"/>
          <w:sz w:val="24"/>
          <w:szCs w:val="24"/>
        </w:rPr>
        <w:t xml:space="preserve"> + 0,</w:t>
      </w:r>
      <w:r>
        <w:rPr>
          <w:rFonts w:ascii="Times New Roman" w:hAnsi="Times New Roman" w:cs="Times New Roman"/>
          <w:sz w:val="24"/>
          <w:szCs w:val="24"/>
          <w:lang w:val="id-ID"/>
        </w:rPr>
        <w:t>84</w:t>
      </w:r>
      <w:r>
        <w:rPr>
          <w:rFonts w:ascii="Times New Roman" w:hAnsi="Times New Roman" w:cs="Times New Roman"/>
          <w:sz w:val="24"/>
          <w:szCs w:val="24"/>
        </w:rPr>
        <w:t>X</w:t>
      </w:r>
      <w:r>
        <w:rPr>
          <w:rFonts w:ascii="Times New Roman" w:hAnsi="Times New Roman" w:cs="Times New Roman"/>
          <w:sz w:val="24"/>
          <w:szCs w:val="24"/>
          <w:vertAlign w:val="subscript"/>
        </w:rPr>
        <w:t>1</w:t>
      </w:r>
      <w:r>
        <w:rPr>
          <w:rFonts w:ascii="Times New Roman" w:hAnsi="Times New Roman" w:cs="Times New Roman"/>
          <w:sz w:val="24"/>
          <w:szCs w:val="24"/>
        </w:rPr>
        <w:t xml:space="preserve"> +  0,</w:t>
      </w:r>
      <w:r>
        <w:rPr>
          <w:rFonts w:ascii="Times New Roman" w:hAnsi="Times New Roman" w:cs="Times New Roman"/>
          <w:sz w:val="24"/>
          <w:szCs w:val="24"/>
          <w:lang w:val="id-ID"/>
        </w:rPr>
        <w:t>263</w:t>
      </w:r>
      <w:r>
        <w:rPr>
          <w:rFonts w:ascii="Times New Roman" w:hAnsi="Times New Roman" w:cs="Times New Roman"/>
          <w:sz w:val="24"/>
          <w:szCs w:val="24"/>
        </w:rPr>
        <w:t>X</w:t>
      </w:r>
      <w:r>
        <w:rPr>
          <w:rFonts w:ascii="Times New Roman" w:hAnsi="Times New Roman" w:cs="Times New Roman"/>
          <w:sz w:val="24"/>
          <w:szCs w:val="24"/>
          <w:vertAlign w:val="subscript"/>
        </w:rPr>
        <w:t>2</w:t>
      </w:r>
    </w:p>
    <w:p w:rsidR="007365DA" w:rsidRPr="009A70D8" w:rsidRDefault="007365DA" w:rsidP="007365DA">
      <w:pPr>
        <w:spacing w:after="0" w:line="480" w:lineRule="auto"/>
        <w:ind w:firstLine="360"/>
        <w:jc w:val="both"/>
        <w:rPr>
          <w:rFonts w:ascii="Times New Roman" w:hAnsi="Times New Roman" w:cs="Times New Roman"/>
          <w:sz w:val="24"/>
          <w:szCs w:val="24"/>
        </w:rPr>
      </w:pPr>
      <w:r w:rsidRPr="009A70D8">
        <w:rPr>
          <w:rFonts w:ascii="Times New Roman" w:hAnsi="Times New Roman" w:cs="Times New Roman"/>
          <w:sz w:val="24"/>
          <w:szCs w:val="24"/>
        </w:rPr>
        <w:t>Dari hasil persamaan regresi linier berganda di atas tersebut masing-masing variabel dapat diinterpretasikan sebagai berikut:</w:t>
      </w:r>
    </w:p>
    <w:p w:rsidR="007365DA" w:rsidRPr="00374809" w:rsidRDefault="007365DA" w:rsidP="006F6BA6">
      <w:pPr>
        <w:pStyle w:val="ListParagraph"/>
        <w:numPr>
          <w:ilvl w:val="0"/>
          <w:numId w:val="62"/>
        </w:numPr>
        <w:spacing w:after="160" w:line="480" w:lineRule="auto"/>
        <w:jc w:val="both"/>
        <w:rPr>
          <w:rFonts w:ascii="Times New Roman" w:hAnsi="Times New Roman"/>
          <w:sz w:val="24"/>
          <w:szCs w:val="24"/>
        </w:rPr>
      </w:pPr>
      <w:r>
        <w:rPr>
          <w:rFonts w:ascii="Times New Roman" w:hAnsi="Times New Roman"/>
          <w:sz w:val="24"/>
          <w:szCs w:val="24"/>
        </w:rPr>
        <w:t>Konstanta sebesar 2,664 menunjukan bahwa ketika kepuasan anggota dan pelayanan bernilai nol (0) dan tidak ada perubahan, maka produk diprediksi akan bernilai sebesar 2,664 kali.</w:t>
      </w:r>
    </w:p>
    <w:p w:rsidR="007365DA" w:rsidRDefault="007365DA" w:rsidP="006F6BA6">
      <w:pPr>
        <w:pStyle w:val="ListParagraph"/>
        <w:numPr>
          <w:ilvl w:val="0"/>
          <w:numId w:val="62"/>
        </w:numPr>
        <w:spacing w:after="160" w:line="480" w:lineRule="auto"/>
        <w:jc w:val="both"/>
        <w:rPr>
          <w:rFonts w:ascii="Times New Roman" w:hAnsi="Times New Roman"/>
          <w:sz w:val="24"/>
          <w:szCs w:val="24"/>
        </w:rPr>
      </w:pPr>
      <w:r>
        <w:rPr>
          <w:rFonts w:ascii="Times New Roman" w:hAnsi="Times New Roman"/>
          <w:sz w:val="24"/>
          <w:szCs w:val="24"/>
        </w:rPr>
        <w:lastRenderedPageBreak/>
        <w:t>Variabel X</w:t>
      </w:r>
      <w:r>
        <w:rPr>
          <w:rFonts w:ascii="Times New Roman" w:hAnsi="Times New Roman"/>
          <w:sz w:val="24"/>
          <w:szCs w:val="24"/>
          <w:vertAlign w:val="subscript"/>
        </w:rPr>
        <w:t xml:space="preserve">1 </w:t>
      </w:r>
      <w:r>
        <w:rPr>
          <w:rFonts w:ascii="Times New Roman" w:hAnsi="Times New Roman"/>
          <w:sz w:val="24"/>
          <w:szCs w:val="24"/>
        </w:rPr>
        <w:t>yaitu pelayanan memiliki nilai koefisien regresi sebesar 0,084 menunjukan bahwa ketika pelayanan ditingkatkan, diprediksi akan meningkatkan kepuasan anggota sebanyak 0,084 kali.</w:t>
      </w:r>
    </w:p>
    <w:p w:rsidR="007365DA" w:rsidRDefault="007365DA" w:rsidP="006F6BA6">
      <w:pPr>
        <w:pStyle w:val="ListParagraph"/>
        <w:numPr>
          <w:ilvl w:val="0"/>
          <w:numId w:val="62"/>
        </w:numPr>
        <w:spacing w:after="160" w:line="480" w:lineRule="auto"/>
        <w:jc w:val="both"/>
        <w:rPr>
          <w:rFonts w:ascii="Times New Roman" w:hAnsi="Times New Roman"/>
          <w:sz w:val="24"/>
          <w:szCs w:val="24"/>
        </w:rPr>
      </w:pPr>
      <w:r>
        <w:rPr>
          <w:rFonts w:ascii="Times New Roman" w:hAnsi="Times New Roman"/>
          <w:sz w:val="24"/>
          <w:szCs w:val="24"/>
        </w:rPr>
        <w:t>Variabel X</w:t>
      </w:r>
      <w:r>
        <w:rPr>
          <w:rFonts w:ascii="Times New Roman" w:hAnsi="Times New Roman"/>
          <w:sz w:val="24"/>
          <w:szCs w:val="24"/>
          <w:vertAlign w:val="subscript"/>
        </w:rPr>
        <w:t xml:space="preserve">2 </w:t>
      </w:r>
      <w:r>
        <w:rPr>
          <w:rFonts w:ascii="Times New Roman" w:hAnsi="Times New Roman"/>
          <w:sz w:val="24"/>
          <w:szCs w:val="24"/>
        </w:rPr>
        <w:t>yaitu produk  memiliki nilai koefisien regresi sebesar 0,263, menunjukan bahwa ketika perubahan produk meningkat, diprediksi akan menurunkan kepuasan anggota sebanyak 0,263 kali.</w:t>
      </w:r>
    </w:p>
    <w:p w:rsidR="007365DA" w:rsidRPr="009A70D8" w:rsidRDefault="007365DA" w:rsidP="007365DA">
      <w:pPr>
        <w:pStyle w:val="ListParagraph"/>
        <w:spacing w:after="0" w:line="480" w:lineRule="auto"/>
        <w:jc w:val="both"/>
        <w:rPr>
          <w:rFonts w:ascii="Times New Roman" w:hAnsi="Times New Roman"/>
          <w:sz w:val="24"/>
          <w:szCs w:val="24"/>
        </w:rPr>
      </w:pPr>
    </w:p>
    <w:p w:rsidR="007365DA" w:rsidRPr="009A70D8" w:rsidRDefault="007365DA" w:rsidP="007365DA">
      <w:pPr>
        <w:spacing w:after="0" w:line="480" w:lineRule="auto"/>
        <w:jc w:val="both"/>
        <w:rPr>
          <w:rFonts w:ascii="Times New Roman" w:hAnsi="Times New Roman" w:cs="Times New Roman"/>
          <w:b/>
          <w:sz w:val="24"/>
          <w:szCs w:val="24"/>
        </w:rPr>
      </w:pPr>
      <w:r w:rsidRPr="009A70D8">
        <w:rPr>
          <w:rFonts w:ascii="Times New Roman" w:hAnsi="Times New Roman" w:cs="Times New Roman"/>
          <w:b/>
          <w:sz w:val="24"/>
          <w:szCs w:val="24"/>
        </w:rPr>
        <w:t>4.3.</w:t>
      </w:r>
      <w:r>
        <w:rPr>
          <w:rFonts w:ascii="Times New Roman" w:hAnsi="Times New Roman" w:cs="Times New Roman"/>
          <w:b/>
          <w:sz w:val="24"/>
          <w:szCs w:val="24"/>
          <w:lang w:val="id-ID"/>
        </w:rPr>
        <w:t xml:space="preserve">4.2 Hasil </w:t>
      </w:r>
      <w:r w:rsidRPr="009A70D8">
        <w:rPr>
          <w:rFonts w:ascii="Times New Roman" w:hAnsi="Times New Roman" w:cs="Times New Roman"/>
          <w:b/>
          <w:sz w:val="24"/>
          <w:szCs w:val="24"/>
        </w:rPr>
        <w:t xml:space="preserve">Analisis </w:t>
      </w:r>
      <w:r>
        <w:rPr>
          <w:rFonts w:ascii="Times New Roman" w:hAnsi="Times New Roman" w:cs="Times New Roman"/>
          <w:b/>
          <w:sz w:val="24"/>
          <w:szCs w:val="24"/>
          <w:lang w:val="id-ID"/>
        </w:rPr>
        <w:t xml:space="preserve">Koefisien </w:t>
      </w:r>
      <w:r w:rsidRPr="009A70D8">
        <w:rPr>
          <w:rFonts w:ascii="Times New Roman" w:hAnsi="Times New Roman" w:cs="Times New Roman"/>
          <w:b/>
          <w:sz w:val="24"/>
          <w:szCs w:val="24"/>
        </w:rPr>
        <w:t>Korelasi</w:t>
      </w:r>
    </w:p>
    <w:p w:rsidR="007365DA" w:rsidRPr="006028EC" w:rsidRDefault="007365DA" w:rsidP="007365DA">
      <w:pPr>
        <w:spacing w:after="0" w:line="480" w:lineRule="auto"/>
        <w:ind w:firstLine="720"/>
        <w:jc w:val="both"/>
        <w:rPr>
          <w:rFonts w:ascii="Times New Roman" w:eastAsia="Calibri" w:hAnsi="Times New Roman"/>
          <w:sz w:val="24"/>
          <w:szCs w:val="24"/>
          <w:lang w:val="id-ID"/>
        </w:rPr>
      </w:pPr>
      <w:r w:rsidRPr="009A70D8">
        <w:rPr>
          <w:rFonts w:ascii="Times New Roman" w:hAnsi="Times New Roman" w:cs="Times New Roman"/>
          <w:sz w:val="24"/>
          <w:szCs w:val="24"/>
        </w:rPr>
        <w:t xml:space="preserve">Analisis korelasi bertujuan untuk melihat </w:t>
      </w:r>
      <w:r w:rsidRPr="009A70D8">
        <w:rPr>
          <w:rFonts w:ascii="Times New Roman" w:eastAsia="Calibri" w:hAnsi="Times New Roman"/>
          <w:sz w:val="24"/>
          <w:szCs w:val="24"/>
        </w:rPr>
        <w:t>kuat lemahnya hubungan antara variabel bebas dan terikat”. Nilai korela</w:t>
      </w:r>
      <w:r>
        <w:rPr>
          <w:rFonts w:ascii="Times New Roman" w:eastAsia="Calibri" w:hAnsi="Times New Roman"/>
          <w:sz w:val="24"/>
          <w:szCs w:val="24"/>
        </w:rPr>
        <w:t>si berkisar dalam rentang 0 sam</w:t>
      </w:r>
      <w:r w:rsidRPr="009A70D8">
        <w:rPr>
          <w:rFonts w:ascii="Times New Roman" w:eastAsia="Calibri" w:hAnsi="Times New Roman"/>
          <w:sz w:val="24"/>
          <w:szCs w:val="24"/>
        </w:rPr>
        <w:t>pai 1 atau 1 sampai -1, tanda positif dan negative menunjukan arah hubungan. Dalam penelitian ini bertujuan untuk melihat kuat lemahnya hubungan yang terjadi antara kompensasi dan konflik kerja dengan kinerja karyawan. Untuk melihat kuat lemahnya hubungan yang terjadi, penulis menggunakan kriteria sebagai berikut:</w:t>
      </w:r>
    </w:p>
    <w:p w:rsidR="007365DA" w:rsidRPr="009A70D8" w:rsidRDefault="007365DA" w:rsidP="007365DA">
      <w:pPr>
        <w:spacing w:after="0" w:line="360" w:lineRule="auto"/>
        <w:jc w:val="center"/>
        <w:rPr>
          <w:rFonts w:ascii="Times New Roman" w:eastAsia="Calibri" w:hAnsi="Times New Roman"/>
          <w:b/>
          <w:sz w:val="24"/>
          <w:szCs w:val="24"/>
          <w:lang w:val="id-ID"/>
        </w:rPr>
      </w:pPr>
      <w:r w:rsidRPr="009A70D8">
        <w:rPr>
          <w:rFonts w:ascii="Times New Roman" w:eastAsia="Calibri" w:hAnsi="Times New Roman"/>
          <w:b/>
          <w:sz w:val="24"/>
          <w:szCs w:val="24"/>
        </w:rPr>
        <w:t>Tabel 4.</w:t>
      </w:r>
      <w:r>
        <w:rPr>
          <w:rFonts w:ascii="Times New Roman" w:eastAsia="Calibri" w:hAnsi="Times New Roman"/>
          <w:b/>
          <w:sz w:val="24"/>
          <w:szCs w:val="24"/>
          <w:lang w:val="id-ID"/>
        </w:rPr>
        <w:t>32</w:t>
      </w:r>
    </w:p>
    <w:p w:rsidR="007365DA" w:rsidRPr="009A70D8" w:rsidRDefault="007365DA" w:rsidP="007365DA">
      <w:pPr>
        <w:spacing w:after="0" w:line="360" w:lineRule="auto"/>
        <w:jc w:val="center"/>
        <w:rPr>
          <w:rFonts w:ascii="Times New Roman" w:hAnsi="Times New Roman" w:cs="Times New Roman"/>
          <w:b/>
          <w:sz w:val="24"/>
          <w:szCs w:val="24"/>
        </w:rPr>
      </w:pPr>
      <w:r w:rsidRPr="009A70D8">
        <w:rPr>
          <w:rFonts w:ascii="Times New Roman" w:hAnsi="Times New Roman" w:cs="Times New Roman"/>
          <w:b/>
          <w:sz w:val="24"/>
          <w:szCs w:val="24"/>
        </w:rPr>
        <w:t>Pedoman Interpretasi Koefisien Korelasi</w:t>
      </w:r>
    </w:p>
    <w:tbl>
      <w:tblPr>
        <w:tblStyle w:val="FooterChar"/>
        <w:tblW w:w="0" w:type="auto"/>
        <w:jc w:val="center"/>
        <w:tblLayout w:type="fixed"/>
        <w:tblCellMar>
          <w:left w:w="0" w:type="dxa"/>
          <w:right w:w="0" w:type="dxa"/>
        </w:tblCellMar>
        <w:tblLook w:val="04A0" w:firstRow="1" w:lastRow="0" w:firstColumn="1" w:lastColumn="0" w:noHBand="0" w:noVBand="1"/>
      </w:tblPr>
      <w:tblGrid>
        <w:gridCol w:w="3882"/>
        <w:gridCol w:w="3883"/>
      </w:tblGrid>
      <w:tr w:rsidR="007365DA" w:rsidRPr="009A70D8" w:rsidTr="007365DA">
        <w:trPr>
          <w:trHeight w:val="349"/>
          <w:jc w:val="center"/>
        </w:trPr>
        <w:tc>
          <w:tcPr>
            <w:tcW w:w="3882" w:type="dxa"/>
          </w:tcPr>
          <w:p w:rsidR="007365DA" w:rsidRPr="009A70D8" w:rsidRDefault="007365DA" w:rsidP="007365DA">
            <w:pPr>
              <w:contextualSpacing/>
              <w:jc w:val="center"/>
              <w:rPr>
                <w:rFonts w:ascii="Times New Roman" w:hAnsi="Times New Roman" w:cs="Times New Roman"/>
                <w:b/>
                <w:sz w:val="24"/>
                <w:szCs w:val="24"/>
              </w:rPr>
            </w:pPr>
            <w:r w:rsidRPr="009A70D8">
              <w:rPr>
                <w:rFonts w:ascii="Times New Roman" w:hAnsi="Times New Roman" w:cs="Times New Roman"/>
                <w:b/>
                <w:sz w:val="24"/>
                <w:szCs w:val="24"/>
              </w:rPr>
              <w:t>Interval Koefisien Korelasi</w:t>
            </w:r>
          </w:p>
        </w:tc>
        <w:tc>
          <w:tcPr>
            <w:tcW w:w="3883" w:type="dxa"/>
          </w:tcPr>
          <w:p w:rsidR="007365DA" w:rsidRPr="009A70D8" w:rsidRDefault="007365DA" w:rsidP="007365DA">
            <w:pPr>
              <w:contextualSpacing/>
              <w:jc w:val="center"/>
              <w:rPr>
                <w:rFonts w:ascii="Times New Roman" w:hAnsi="Times New Roman" w:cs="Times New Roman"/>
                <w:b/>
                <w:sz w:val="24"/>
                <w:szCs w:val="24"/>
              </w:rPr>
            </w:pPr>
            <w:r w:rsidRPr="009A70D8">
              <w:rPr>
                <w:rFonts w:ascii="Times New Roman" w:hAnsi="Times New Roman" w:cs="Times New Roman"/>
                <w:b/>
                <w:sz w:val="24"/>
                <w:szCs w:val="24"/>
              </w:rPr>
              <w:t>Kekuatan Hubungan</w:t>
            </w:r>
          </w:p>
        </w:tc>
      </w:tr>
      <w:tr w:rsidR="007365DA" w:rsidRPr="009A70D8" w:rsidTr="007365DA">
        <w:trPr>
          <w:trHeight w:val="362"/>
          <w:jc w:val="center"/>
        </w:trPr>
        <w:tc>
          <w:tcPr>
            <w:tcW w:w="3882" w:type="dxa"/>
          </w:tcPr>
          <w:p w:rsidR="007365DA" w:rsidRPr="009A70D8" w:rsidRDefault="007365DA" w:rsidP="007365DA">
            <w:pPr>
              <w:spacing w:after="100" w:afterAutospacing="1"/>
              <w:contextualSpacing/>
              <w:jc w:val="center"/>
              <w:rPr>
                <w:rFonts w:ascii="Times New Roman" w:hAnsi="Times New Roman" w:cs="Times New Roman"/>
                <w:sz w:val="24"/>
                <w:szCs w:val="24"/>
              </w:rPr>
            </w:pPr>
            <w:r w:rsidRPr="009A70D8">
              <w:rPr>
                <w:rFonts w:ascii="Times New Roman" w:hAnsi="Times New Roman" w:cs="Times New Roman"/>
                <w:sz w:val="24"/>
                <w:szCs w:val="24"/>
              </w:rPr>
              <w:t>0,00 – 0,199</w:t>
            </w:r>
          </w:p>
        </w:tc>
        <w:tc>
          <w:tcPr>
            <w:tcW w:w="3883" w:type="dxa"/>
          </w:tcPr>
          <w:p w:rsidR="007365DA" w:rsidRPr="009A70D8" w:rsidRDefault="007365DA" w:rsidP="007365DA">
            <w:pPr>
              <w:spacing w:after="100" w:afterAutospacing="1"/>
              <w:contextualSpacing/>
              <w:jc w:val="center"/>
              <w:rPr>
                <w:rFonts w:ascii="Times New Roman" w:hAnsi="Times New Roman" w:cs="Times New Roman"/>
                <w:sz w:val="24"/>
                <w:szCs w:val="24"/>
              </w:rPr>
            </w:pPr>
            <w:r w:rsidRPr="009A70D8">
              <w:rPr>
                <w:rFonts w:ascii="Times New Roman" w:hAnsi="Times New Roman" w:cs="Times New Roman"/>
                <w:sz w:val="24"/>
                <w:szCs w:val="24"/>
              </w:rPr>
              <w:t>Sangat Rendah</w:t>
            </w:r>
          </w:p>
        </w:tc>
      </w:tr>
      <w:tr w:rsidR="007365DA" w:rsidRPr="009A70D8" w:rsidTr="007365DA">
        <w:trPr>
          <w:trHeight w:val="362"/>
          <w:jc w:val="center"/>
        </w:trPr>
        <w:tc>
          <w:tcPr>
            <w:tcW w:w="3882" w:type="dxa"/>
          </w:tcPr>
          <w:p w:rsidR="007365DA" w:rsidRPr="009A70D8" w:rsidRDefault="007365DA" w:rsidP="007365DA">
            <w:pPr>
              <w:spacing w:after="100" w:afterAutospacing="1"/>
              <w:contextualSpacing/>
              <w:jc w:val="center"/>
              <w:rPr>
                <w:rFonts w:ascii="Times New Roman" w:hAnsi="Times New Roman" w:cs="Times New Roman"/>
                <w:sz w:val="24"/>
                <w:szCs w:val="24"/>
              </w:rPr>
            </w:pPr>
            <w:r w:rsidRPr="009A70D8">
              <w:rPr>
                <w:rFonts w:ascii="Times New Roman" w:hAnsi="Times New Roman" w:cs="Times New Roman"/>
                <w:sz w:val="24"/>
                <w:szCs w:val="24"/>
              </w:rPr>
              <w:t>0,20 – 0,399</w:t>
            </w:r>
          </w:p>
        </w:tc>
        <w:tc>
          <w:tcPr>
            <w:tcW w:w="3883" w:type="dxa"/>
          </w:tcPr>
          <w:p w:rsidR="007365DA" w:rsidRPr="009A70D8" w:rsidRDefault="007365DA" w:rsidP="007365DA">
            <w:pPr>
              <w:spacing w:after="100" w:afterAutospacing="1"/>
              <w:contextualSpacing/>
              <w:jc w:val="center"/>
              <w:rPr>
                <w:rFonts w:ascii="Times New Roman" w:hAnsi="Times New Roman" w:cs="Times New Roman"/>
                <w:sz w:val="24"/>
                <w:szCs w:val="24"/>
              </w:rPr>
            </w:pPr>
            <w:r w:rsidRPr="009A70D8">
              <w:rPr>
                <w:rFonts w:ascii="Times New Roman" w:hAnsi="Times New Roman" w:cs="Times New Roman"/>
                <w:sz w:val="24"/>
                <w:szCs w:val="24"/>
              </w:rPr>
              <w:t>Rendah</w:t>
            </w:r>
          </w:p>
        </w:tc>
      </w:tr>
      <w:tr w:rsidR="007365DA" w:rsidRPr="009A70D8" w:rsidTr="007365DA">
        <w:trPr>
          <w:trHeight w:val="349"/>
          <w:jc w:val="center"/>
        </w:trPr>
        <w:tc>
          <w:tcPr>
            <w:tcW w:w="3882" w:type="dxa"/>
          </w:tcPr>
          <w:p w:rsidR="007365DA" w:rsidRPr="009A70D8" w:rsidRDefault="007365DA" w:rsidP="007365DA">
            <w:pPr>
              <w:spacing w:after="100" w:afterAutospacing="1"/>
              <w:contextualSpacing/>
              <w:jc w:val="center"/>
              <w:rPr>
                <w:rFonts w:ascii="Times New Roman" w:hAnsi="Times New Roman" w:cs="Times New Roman"/>
                <w:sz w:val="24"/>
                <w:szCs w:val="24"/>
              </w:rPr>
            </w:pPr>
            <w:r w:rsidRPr="009A70D8">
              <w:rPr>
                <w:rFonts w:ascii="Times New Roman" w:hAnsi="Times New Roman" w:cs="Times New Roman"/>
                <w:sz w:val="24"/>
                <w:szCs w:val="24"/>
              </w:rPr>
              <w:t>0,40 – 0,599</w:t>
            </w:r>
          </w:p>
        </w:tc>
        <w:tc>
          <w:tcPr>
            <w:tcW w:w="3883" w:type="dxa"/>
          </w:tcPr>
          <w:p w:rsidR="007365DA" w:rsidRPr="009A70D8" w:rsidRDefault="007365DA" w:rsidP="007365DA">
            <w:pPr>
              <w:spacing w:after="100" w:afterAutospacing="1"/>
              <w:contextualSpacing/>
              <w:jc w:val="center"/>
              <w:rPr>
                <w:rFonts w:ascii="Times New Roman" w:hAnsi="Times New Roman" w:cs="Times New Roman"/>
                <w:sz w:val="24"/>
                <w:szCs w:val="24"/>
              </w:rPr>
            </w:pPr>
            <w:r w:rsidRPr="009A70D8">
              <w:rPr>
                <w:rFonts w:ascii="Times New Roman" w:hAnsi="Times New Roman" w:cs="Times New Roman"/>
                <w:sz w:val="24"/>
                <w:szCs w:val="24"/>
              </w:rPr>
              <w:t>Sedang</w:t>
            </w:r>
          </w:p>
        </w:tc>
      </w:tr>
      <w:tr w:rsidR="007365DA" w:rsidRPr="009A70D8" w:rsidTr="007365DA">
        <w:trPr>
          <w:trHeight w:val="362"/>
          <w:jc w:val="center"/>
        </w:trPr>
        <w:tc>
          <w:tcPr>
            <w:tcW w:w="3882" w:type="dxa"/>
          </w:tcPr>
          <w:p w:rsidR="007365DA" w:rsidRPr="009A70D8" w:rsidRDefault="007365DA" w:rsidP="007365DA">
            <w:pPr>
              <w:spacing w:after="100" w:afterAutospacing="1"/>
              <w:contextualSpacing/>
              <w:jc w:val="center"/>
              <w:rPr>
                <w:rFonts w:ascii="Times New Roman" w:hAnsi="Times New Roman" w:cs="Times New Roman"/>
                <w:sz w:val="24"/>
                <w:szCs w:val="24"/>
              </w:rPr>
            </w:pPr>
            <w:r w:rsidRPr="009A70D8">
              <w:rPr>
                <w:rFonts w:ascii="Times New Roman" w:hAnsi="Times New Roman" w:cs="Times New Roman"/>
                <w:sz w:val="24"/>
                <w:szCs w:val="24"/>
              </w:rPr>
              <w:t>0,60 – 0,799</w:t>
            </w:r>
          </w:p>
        </w:tc>
        <w:tc>
          <w:tcPr>
            <w:tcW w:w="3883" w:type="dxa"/>
          </w:tcPr>
          <w:p w:rsidR="007365DA" w:rsidRPr="009A70D8" w:rsidRDefault="007365DA" w:rsidP="007365DA">
            <w:pPr>
              <w:spacing w:after="100" w:afterAutospacing="1"/>
              <w:contextualSpacing/>
              <w:jc w:val="center"/>
              <w:rPr>
                <w:rFonts w:ascii="Times New Roman" w:hAnsi="Times New Roman" w:cs="Times New Roman"/>
                <w:sz w:val="24"/>
                <w:szCs w:val="24"/>
              </w:rPr>
            </w:pPr>
            <w:r w:rsidRPr="009A70D8">
              <w:rPr>
                <w:rFonts w:ascii="Times New Roman" w:hAnsi="Times New Roman" w:cs="Times New Roman"/>
                <w:sz w:val="24"/>
                <w:szCs w:val="24"/>
              </w:rPr>
              <w:t>Kuat</w:t>
            </w:r>
          </w:p>
        </w:tc>
      </w:tr>
      <w:tr w:rsidR="007365DA" w:rsidRPr="00FD0950" w:rsidTr="007365DA">
        <w:trPr>
          <w:trHeight w:val="362"/>
          <w:jc w:val="center"/>
        </w:trPr>
        <w:tc>
          <w:tcPr>
            <w:tcW w:w="3882" w:type="dxa"/>
          </w:tcPr>
          <w:p w:rsidR="007365DA" w:rsidRPr="00FD0950" w:rsidRDefault="007365DA" w:rsidP="007365DA">
            <w:pPr>
              <w:spacing w:after="100" w:afterAutospacing="1"/>
              <w:contextualSpacing/>
              <w:jc w:val="center"/>
              <w:rPr>
                <w:rFonts w:ascii="Times New Roman" w:hAnsi="Times New Roman" w:cs="Times New Roman"/>
                <w:sz w:val="24"/>
                <w:szCs w:val="24"/>
              </w:rPr>
            </w:pPr>
            <w:r w:rsidRPr="00FD0950">
              <w:rPr>
                <w:rFonts w:ascii="Times New Roman" w:hAnsi="Times New Roman" w:cs="Times New Roman"/>
                <w:sz w:val="24"/>
                <w:szCs w:val="24"/>
              </w:rPr>
              <w:t>0,80 – 1,00</w:t>
            </w:r>
          </w:p>
        </w:tc>
        <w:tc>
          <w:tcPr>
            <w:tcW w:w="3883" w:type="dxa"/>
          </w:tcPr>
          <w:p w:rsidR="007365DA" w:rsidRPr="00FD0950" w:rsidRDefault="007365DA" w:rsidP="007365DA">
            <w:pPr>
              <w:spacing w:after="100" w:afterAutospacing="1"/>
              <w:contextualSpacing/>
              <w:jc w:val="center"/>
              <w:rPr>
                <w:rFonts w:ascii="Times New Roman" w:hAnsi="Times New Roman" w:cs="Times New Roman"/>
                <w:sz w:val="24"/>
                <w:szCs w:val="24"/>
              </w:rPr>
            </w:pPr>
            <w:r w:rsidRPr="00FD0950">
              <w:rPr>
                <w:rFonts w:ascii="Times New Roman" w:hAnsi="Times New Roman" w:cs="Times New Roman"/>
                <w:sz w:val="24"/>
                <w:szCs w:val="24"/>
              </w:rPr>
              <w:t>Sangat Kuat</w:t>
            </w:r>
          </w:p>
        </w:tc>
      </w:tr>
    </w:tbl>
    <w:p w:rsidR="007365DA" w:rsidRPr="00FD0950" w:rsidRDefault="007365DA" w:rsidP="007365DA">
      <w:pPr>
        <w:tabs>
          <w:tab w:val="left" w:pos="1701"/>
        </w:tabs>
        <w:spacing w:line="240" w:lineRule="auto"/>
        <w:jc w:val="center"/>
        <w:rPr>
          <w:rFonts w:ascii="Times New Roman" w:eastAsiaTheme="minorEastAsia" w:hAnsi="Times New Roman" w:cs="Times New Roman"/>
          <w:b/>
          <w:sz w:val="24"/>
          <w:szCs w:val="24"/>
        </w:rPr>
      </w:pPr>
      <w:r w:rsidRPr="00FD0950">
        <w:rPr>
          <w:rFonts w:ascii="Times New Roman" w:eastAsiaTheme="minorEastAsia" w:hAnsi="Times New Roman" w:cs="Times New Roman"/>
          <w:b/>
          <w:sz w:val="24"/>
          <w:szCs w:val="24"/>
        </w:rPr>
        <w:t>Sumber : Sugiyono (2014 : 184)</w:t>
      </w:r>
    </w:p>
    <w:p w:rsidR="007365DA" w:rsidRPr="00105539" w:rsidRDefault="007365DA" w:rsidP="007365DA">
      <w:pPr>
        <w:spacing w:after="0" w:line="480" w:lineRule="auto"/>
        <w:jc w:val="both"/>
        <w:rPr>
          <w:rFonts w:ascii="Times New Roman" w:eastAsia="Times New Roman" w:hAnsi="Times New Roman" w:cs="Times New Roman"/>
          <w:sz w:val="24"/>
          <w:szCs w:val="24"/>
          <w:lang w:val="id-ID" w:eastAsia="id-ID"/>
        </w:rPr>
      </w:pPr>
      <w:r w:rsidRPr="009A70D8">
        <w:rPr>
          <w:rFonts w:ascii="Times New Roman" w:eastAsia="Times New Roman" w:hAnsi="Times New Roman" w:cs="Times New Roman"/>
          <w:b/>
          <w:sz w:val="24"/>
          <w:szCs w:val="24"/>
          <w:lang w:eastAsia="id-ID"/>
        </w:rPr>
        <w:tab/>
      </w:r>
      <w:r w:rsidRPr="009A70D8">
        <w:rPr>
          <w:rFonts w:ascii="Times New Roman" w:eastAsia="Times New Roman" w:hAnsi="Times New Roman" w:cs="Times New Roman"/>
          <w:sz w:val="24"/>
          <w:szCs w:val="24"/>
          <w:lang w:eastAsia="id-ID"/>
        </w:rPr>
        <w:t>Dengan menggunakan SPSS, diperoleh hasil ana</w:t>
      </w:r>
      <w:r>
        <w:rPr>
          <w:rFonts w:ascii="Times New Roman" w:eastAsia="Times New Roman" w:hAnsi="Times New Roman" w:cs="Times New Roman"/>
          <w:sz w:val="24"/>
          <w:szCs w:val="24"/>
          <w:lang w:eastAsia="id-ID"/>
        </w:rPr>
        <w:t>lisis korelasi sebagai berikut:</w:t>
      </w:r>
    </w:p>
    <w:p w:rsidR="007365DA" w:rsidRPr="009A70D8" w:rsidRDefault="007365DA" w:rsidP="007365DA">
      <w:pPr>
        <w:spacing w:after="0" w:line="240" w:lineRule="auto"/>
        <w:jc w:val="center"/>
        <w:rPr>
          <w:rFonts w:ascii="Times New Roman" w:eastAsia="Times New Roman" w:hAnsi="Times New Roman" w:cs="Times New Roman"/>
          <w:b/>
          <w:sz w:val="24"/>
          <w:szCs w:val="24"/>
          <w:lang w:val="id-ID" w:eastAsia="id-ID"/>
        </w:rPr>
      </w:pPr>
      <w:r w:rsidRPr="009A70D8">
        <w:rPr>
          <w:rFonts w:ascii="Times New Roman" w:eastAsia="Times New Roman" w:hAnsi="Times New Roman" w:cs="Times New Roman"/>
          <w:b/>
          <w:sz w:val="24"/>
          <w:szCs w:val="24"/>
          <w:lang w:eastAsia="id-ID"/>
        </w:rPr>
        <w:t>Tabel 4.</w:t>
      </w:r>
      <w:r>
        <w:rPr>
          <w:rFonts w:ascii="Times New Roman" w:eastAsia="Times New Roman" w:hAnsi="Times New Roman" w:cs="Times New Roman"/>
          <w:b/>
          <w:sz w:val="24"/>
          <w:szCs w:val="24"/>
          <w:lang w:val="id-ID" w:eastAsia="id-ID"/>
        </w:rPr>
        <w:t>33</w:t>
      </w:r>
    </w:p>
    <w:p w:rsidR="007365DA" w:rsidRPr="009A70D8" w:rsidRDefault="007365DA" w:rsidP="007365DA">
      <w:pPr>
        <w:spacing w:after="0" w:line="240" w:lineRule="auto"/>
        <w:jc w:val="center"/>
        <w:rPr>
          <w:rFonts w:ascii="Times New Roman" w:eastAsia="Times New Roman" w:hAnsi="Times New Roman" w:cs="Times New Roman"/>
          <w:b/>
          <w:sz w:val="24"/>
          <w:szCs w:val="24"/>
          <w:lang w:eastAsia="id-ID"/>
        </w:rPr>
      </w:pPr>
      <w:r w:rsidRPr="009A70D8">
        <w:rPr>
          <w:rFonts w:ascii="Times New Roman" w:eastAsia="Times New Roman" w:hAnsi="Times New Roman" w:cs="Times New Roman"/>
          <w:b/>
          <w:sz w:val="24"/>
          <w:szCs w:val="24"/>
          <w:lang w:eastAsia="id-ID"/>
        </w:rPr>
        <w:t>Hasil Analisis Korelasi</w:t>
      </w:r>
    </w:p>
    <w:tbl>
      <w:tblPr>
        <w:tblpPr w:leftFromText="180" w:rightFromText="180" w:vertAnchor="text" w:horzAnchor="margin" w:tblpXSpec="center" w:tblpY="167"/>
        <w:tblW w:w="57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74"/>
        <w:gridCol w:w="1000"/>
        <w:gridCol w:w="1061"/>
        <w:gridCol w:w="1455"/>
        <w:gridCol w:w="1455"/>
      </w:tblGrid>
      <w:tr w:rsidR="007365DA" w:rsidRPr="00D84852" w:rsidTr="007365DA">
        <w:trPr>
          <w:cantSplit/>
        </w:trPr>
        <w:tc>
          <w:tcPr>
            <w:tcW w:w="5745" w:type="dxa"/>
            <w:gridSpan w:val="5"/>
            <w:tcBorders>
              <w:top w:val="nil"/>
              <w:left w:val="nil"/>
              <w:bottom w:val="nil"/>
              <w:right w:val="nil"/>
            </w:tcBorders>
            <w:shd w:val="clear" w:color="auto" w:fill="FFFFFF"/>
          </w:tcPr>
          <w:p w:rsidR="007365DA" w:rsidRPr="00D84852" w:rsidRDefault="007365DA" w:rsidP="007365DA">
            <w:pPr>
              <w:autoSpaceDE w:val="0"/>
              <w:autoSpaceDN w:val="0"/>
              <w:adjustRightInd w:val="0"/>
              <w:spacing w:after="0" w:line="320" w:lineRule="atLeast"/>
              <w:ind w:left="60" w:right="60"/>
              <w:jc w:val="center"/>
              <w:rPr>
                <w:rFonts w:ascii="Arial" w:hAnsi="Arial" w:cs="Arial"/>
                <w:color w:val="000000"/>
                <w:sz w:val="18"/>
                <w:szCs w:val="18"/>
                <w:lang w:val="id-ID"/>
              </w:rPr>
            </w:pPr>
            <w:r w:rsidRPr="00D84852">
              <w:rPr>
                <w:rFonts w:ascii="Arial" w:hAnsi="Arial" w:cs="Arial"/>
                <w:b/>
                <w:bCs/>
                <w:color w:val="000000"/>
                <w:sz w:val="18"/>
                <w:szCs w:val="18"/>
                <w:lang w:val="id-ID"/>
              </w:rPr>
              <w:lastRenderedPageBreak/>
              <w:t>Model Summary</w:t>
            </w:r>
            <w:r w:rsidRPr="00D84852">
              <w:rPr>
                <w:rFonts w:ascii="Arial" w:hAnsi="Arial" w:cs="Arial"/>
                <w:b/>
                <w:bCs/>
                <w:color w:val="000000"/>
                <w:sz w:val="18"/>
                <w:szCs w:val="18"/>
                <w:vertAlign w:val="superscript"/>
                <w:lang w:val="id-ID"/>
              </w:rPr>
              <w:t>b</w:t>
            </w:r>
          </w:p>
        </w:tc>
      </w:tr>
      <w:tr w:rsidR="007365DA" w:rsidRPr="00D84852" w:rsidTr="007365DA">
        <w:trPr>
          <w:cantSplit/>
        </w:trPr>
        <w:tc>
          <w:tcPr>
            <w:tcW w:w="774" w:type="dxa"/>
            <w:tcBorders>
              <w:top w:val="single" w:sz="16" w:space="0" w:color="000000"/>
              <w:left w:val="single" w:sz="16" w:space="0" w:color="000000"/>
              <w:bottom w:val="single" w:sz="16" w:space="0" w:color="000000"/>
              <w:right w:val="single" w:sz="16" w:space="0" w:color="000000"/>
            </w:tcBorders>
            <w:shd w:val="clear" w:color="auto" w:fill="FFFFFF"/>
          </w:tcPr>
          <w:p w:rsidR="007365DA" w:rsidRPr="00D84852" w:rsidRDefault="007365DA" w:rsidP="007365DA">
            <w:pPr>
              <w:autoSpaceDE w:val="0"/>
              <w:autoSpaceDN w:val="0"/>
              <w:adjustRightInd w:val="0"/>
              <w:spacing w:after="0" w:line="320" w:lineRule="atLeast"/>
              <w:ind w:left="60" w:right="60"/>
              <w:rPr>
                <w:rFonts w:ascii="Arial" w:hAnsi="Arial" w:cs="Arial"/>
                <w:color w:val="000000"/>
                <w:sz w:val="18"/>
                <w:szCs w:val="18"/>
                <w:lang w:val="id-ID"/>
              </w:rPr>
            </w:pPr>
            <w:r w:rsidRPr="00D84852">
              <w:rPr>
                <w:rFonts w:ascii="Arial" w:hAnsi="Arial" w:cs="Arial"/>
                <w:color w:val="000000"/>
                <w:sz w:val="18"/>
                <w:szCs w:val="18"/>
                <w:lang w:val="id-ID"/>
              </w:rPr>
              <w:t>Model</w:t>
            </w:r>
          </w:p>
        </w:tc>
        <w:tc>
          <w:tcPr>
            <w:tcW w:w="1000" w:type="dxa"/>
            <w:tcBorders>
              <w:top w:val="single" w:sz="16" w:space="0" w:color="000000"/>
              <w:left w:val="single" w:sz="16" w:space="0" w:color="000000"/>
              <w:bottom w:val="single" w:sz="16" w:space="0" w:color="000000"/>
            </w:tcBorders>
            <w:shd w:val="clear" w:color="auto" w:fill="FFFFFF"/>
          </w:tcPr>
          <w:p w:rsidR="007365DA" w:rsidRPr="00D84852" w:rsidRDefault="007365DA" w:rsidP="007365DA">
            <w:pPr>
              <w:autoSpaceDE w:val="0"/>
              <w:autoSpaceDN w:val="0"/>
              <w:adjustRightInd w:val="0"/>
              <w:spacing w:after="0" w:line="320" w:lineRule="atLeast"/>
              <w:ind w:left="60" w:right="60"/>
              <w:jc w:val="center"/>
              <w:rPr>
                <w:rFonts w:ascii="Arial" w:hAnsi="Arial" w:cs="Arial"/>
                <w:color w:val="000000"/>
                <w:sz w:val="18"/>
                <w:szCs w:val="18"/>
                <w:lang w:val="id-ID"/>
              </w:rPr>
            </w:pPr>
            <w:r w:rsidRPr="00D84852">
              <w:rPr>
                <w:rFonts w:ascii="Arial" w:hAnsi="Arial" w:cs="Arial"/>
                <w:color w:val="000000"/>
                <w:sz w:val="18"/>
                <w:szCs w:val="18"/>
                <w:lang w:val="id-ID"/>
              </w:rPr>
              <w:t>R</w:t>
            </w:r>
          </w:p>
        </w:tc>
        <w:tc>
          <w:tcPr>
            <w:tcW w:w="1061" w:type="dxa"/>
            <w:tcBorders>
              <w:top w:val="single" w:sz="16" w:space="0" w:color="000000"/>
              <w:bottom w:val="single" w:sz="16" w:space="0" w:color="000000"/>
            </w:tcBorders>
            <w:shd w:val="clear" w:color="auto" w:fill="FFFFFF"/>
          </w:tcPr>
          <w:p w:rsidR="007365DA" w:rsidRPr="00D84852" w:rsidRDefault="007365DA" w:rsidP="007365DA">
            <w:pPr>
              <w:autoSpaceDE w:val="0"/>
              <w:autoSpaceDN w:val="0"/>
              <w:adjustRightInd w:val="0"/>
              <w:spacing w:after="0" w:line="320" w:lineRule="atLeast"/>
              <w:ind w:left="60" w:right="60"/>
              <w:jc w:val="center"/>
              <w:rPr>
                <w:rFonts w:ascii="Arial" w:hAnsi="Arial" w:cs="Arial"/>
                <w:color w:val="000000"/>
                <w:sz w:val="18"/>
                <w:szCs w:val="18"/>
                <w:lang w:val="id-ID"/>
              </w:rPr>
            </w:pPr>
            <w:r w:rsidRPr="00D84852">
              <w:rPr>
                <w:rFonts w:ascii="Arial" w:hAnsi="Arial" w:cs="Arial"/>
                <w:color w:val="000000"/>
                <w:sz w:val="18"/>
                <w:szCs w:val="18"/>
                <w:lang w:val="id-ID"/>
              </w:rPr>
              <w:t>R Square</w:t>
            </w:r>
          </w:p>
        </w:tc>
        <w:tc>
          <w:tcPr>
            <w:tcW w:w="1455" w:type="dxa"/>
            <w:tcBorders>
              <w:top w:val="single" w:sz="16" w:space="0" w:color="000000"/>
              <w:bottom w:val="single" w:sz="16" w:space="0" w:color="000000"/>
            </w:tcBorders>
            <w:shd w:val="clear" w:color="auto" w:fill="FFFFFF"/>
          </w:tcPr>
          <w:p w:rsidR="007365DA" w:rsidRPr="00D84852" w:rsidRDefault="007365DA" w:rsidP="007365DA">
            <w:pPr>
              <w:autoSpaceDE w:val="0"/>
              <w:autoSpaceDN w:val="0"/>
              <w:adjustRightInd w:val="0"/>
              <w:spacing w:after="0" w:line="320" w:lineRule="atLeast"/>
              <w:ind w:left="60" w:right="60"/>
              <w:jc w:val="center"/>
              <w:rPr>
                <w:rFonts w:ascii="Arial" w:hAnsi="Arial" w:cs="Arial"/>
                <w:color w:val="000000"/>
                <w:sz w:val="18"/>
                <w:szCs w:val="18"/>
                <w:lang w:val="id-ID"/>
              </w:rPr>
            </w:pPr>
            <w:r w:rsidRPr="00D84852">
              <w:rPr>
                <w:rFonts w:ascii="Arial" w:hAnsi="Arial" w:cs="Arial"/>
                <w:color w:val="000000"/>
                <w:sz w:val="18"/>
                <w:szCs w:val="18"/>
                <w:lang w:val="id-ID"/>
              </w:rPr>
              <w:t>Adjusted R Square</w:t>
            </w:r>
          </w:p>
        </w:tc>
        <w:tc>
          <w:tcPr>
            <w:tcW w:w="1455" w:type="dxa"/>
            <w:tcBorders>
              <w:top w:val="single" w:sz="16" w:space="0" w:color="000000"/>
              <w:bottom w:val="single" w:sz="16" w:space="0" w:color="000000"/>
              <w:right w:val="single" w:sz="16" w:space="0" w:color="000000"/>
            </w:tcBorders>
            <w:shd w:val="clear" w:color="auto" w:fill="FFFFFF"/>
          </w:tcPr>
          <w:p w:rsidR="007365DA" w:rsidRPr="00D84852" w:rsidRDefault="007365DA" w:rsidP="007365DA">
            <w:pPr>
              <w:autoSpaceDE w:val="0"/>
              <w:autoSpaceDN w:val="0"/>
              <w:adjustRightInd w:val="0"/>
              <w:spacing w:after="0" w:line="320" w:lineRule="atLeast"/>
              <w:ind w:left="60" w:right="60"/>
              <w:jc w:val="center"/>
              <w:rPr>
                <w:rFonts w:ascii="Arial" w:hAnsi="Arial" w:cs="Arial"/>
                <w:color w:val="000000"/>
                <w:sz w:val="18"/>
                <w:szCs w:val="18"/>
                <w:lang w:val="id-ID"/>
              </w:rPr>
            </w:pPr>
            <w:r w:rsidRPr="00D84852">
              <w:rPr>
                <w:rFonts w:ascii="Arial" w:hAnsi="Arial" w:cs="Arial"/>
                <w:color w:val="000000"/>
                <w:sz w:val="18"/>
                <w:szCs w:val="18"/>
                <w:lang w:val="id-ID"/>
              </w:rPr>
              <w:t>Std. Error of the Estimate</w:t>
            </w:r>
          </w:p>
        </w:tc>
      </w:tr>
      <w:tr w:rsidR="007365DA" w:rsidRPr="00D84852" w:rsidTr="007365DA">
        <w:trPr>
          <w:cantSplit/>
        </w:trPr>
        <w:tc>
          <w:tcPr>
            <w:tcW w:w="774" w:type="dxa"/>
            <w:tcBorders>
              <w:top w:val="single" w:sz="16" w:space="0" w:color="000000"/>
              <w:left w:val="single" w:sz="16" w:space="0" w:color="000000"/>
              <w:bottom w:val="single" w:sz="16" w:space="0" w:color="000000"/>
              <w:right w:val="single" w:sz="16" w:space="0" w:color="000000"/>
            </w:tcBorders>
            <w:shd w:val="clear" w:color="auto" w:fill="FFFFFF"/>
            <w:vAlign w:val="center"/>
          </w:tcPr>
          <w:p w:rsidR="007365DA" w:rsidRPr="00D84852" w:rsidRDefault="007365DA" w:rsidP="007365DA">
            <w:pPr>
              <w:autoSpaceDE w:val="0"/>
              <w:autoSpaceDN w:val="0"/>
              <w:adjustRightInd w:val="0"/>
              <w:spacing w:after="0" w:line="320" w:lineRule="atLeast"/>
              <w:ind w:left="60" w:right="60"/>
              <w:rPr>
                <w:rFonts w:ascii="Arial" w:hAnsi="Arial" w:cs="Arial"/>
                <w:color w:val="000000"/>
                <w:sz w:val="18"/>
                <w:szCs w:val="18"/>
                <w:lang w:val="id-ID"/>
              </w:rPr>
            </w:pPr>
            <w:r w:rsidRPr="00D84852">
              <w:rPr>
                <w:rFonts w:ascii="Arial" w:hAnsi="Arial" w:cs="Arial"/>
                <w:color w:val="000000"/>
                <w:sz w:val="18"/>
                <w:szCs w:val="18"/>
                <w:lang w:val="id-ID"/>
              </w:rPr>
              <w:t>1</w:t>
            </w:r>
          </w:p>
        </w:tc>
        <w:tc>
          <w:tcPr>
            <w:tcW w:w="1000" w:type="dxa"/>
            <w:tcBorders>
              <w:top w:val="single" w:sz="16" w:space="0" w:color="000000"/>
              <w:left w:val="single" w:sz="16" w:space="0" w:color="000000"/>
              <w:bottom w:val="single" w:sz="16" w:space="0" w:color="000000"/>
            </w:tcBorders>
            <w:shd w:val="clear" w:color="auto" w:fill="FFFFFF"/>
          </w:tcPr>
          <w:p w:rsidR="007365DA" w:rsidRPr="00D84852"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D84852">
              <w:rPr>
                <w:rFonts w:ascii="Arial" w:hAnsi="Arial" w:cs="Arial"/>
                <w:color w:val="000000"/>
                <w:sz w:val="18"/>
                <w:szCs w:val="18"/>
                <w:lang w:val="id-ID"/>
              </w:rPr>
              <w:t>,617</w:t>
            </w:r>
            <w:r w:rsidRPr="00D84852">
              <w:rPr>
                <w:rFonts w:ascii="Arial" w:hAnsi="Arial" w:cs="Arial"/>
                <w:color w:val="000000"/>
                <w:sz w:val="18"/>
                <w:szCs w:val="18"/>
                <w:vertAlign w:val="superscript"/>
                <w:lang w:val="id-ID"/>
              </w:rPr>
              <w:t>a</w:t>
            </w:r>
          </w:p>
        </w:tc>
        <w:tc>
          <w:tcPr>
            <w:tcW w:w="1061" w:type="dxa"/>
            <w:tcBorders>
              <w:top w:val="single" w:sz="16" w:space="0" w:color="000000"/>
              <w:bottom w:val="single" w:sz="16" w:space="0" w:color="000000"/>
            </w:tcBorders>
            <w:shd w:val="clear" w:color="auto" w:fill="FFFFFF"/>
          </w:tcPr>
          <w:p w:rsidR="007365DA" w:rsidRPr="00D84852"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D84852">
              <w:rPr>
                <w:rFonts w:ascii="Arial" w:hAnsi="Arial" w:cs="Arial"/>
                <w:color w:val="000000"/>
                <w:sz w:val="18"/>
                <w:szCs w:val="18"/>
                <w:lang w:val="id-ID"/>
              </w:rPr>
              <w:t>,381</w:t>
            </w:r>
          </w:p>
        </w:tc>
        <w:tc>
          <w:tcPr>
            <w:tcW w:w="1455" w:type="dxa"/>
            <w:tcBorders>
              <w:top w:val="single" w:sz="16" w:space="0" w:color="000000"/>
              <w:bottom w:val="single" w:sz="16" w:space="0" w:color="000000"/>
            </w:tcBorders>
            <w:shd w:val="clear" w:color="auto" w:fill="FFFFFF"/>
          </w:tcPr>
          <w:p w:rsidR="007365DA" w:rsidRPr="00D84852"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D84852">
              <w:rPr>
                <w:rFonts w:ascii="Arial" w:hAnsi="Arial" w:cs="Arial"/>
                <w:color w:val="000000"/>
                <w:sz w:val="18"/>
                <w:szCs w:val="18"/>
                <w:lang w:val="id-ID"/>
              </w:rPr>
              <w:t>,368</w:t>
            </w:r>
          </w:p>
        </w:tc>
        <w:tc>
          <w:tcPr>
            <w:tcW w:w="1455" w:type="dxa"/>
            <w:tcBorders>
              <w:top w:val="single" w:sz="16" w:space="0" w:color="000000"/>
              <w:bottom w:val="single" w:sz="16" w:space="0" w:color="000000"/>
              <w:right w:val="single" w:sz="16" w:space="0" w:color="000000"/>
            </w:tcBorders>
            <w:shd w:val="clear" w:color="auto" w:fill="FFFFFF"/>
          </w:tcPr>
          <w:p w:rsidR="007365DA" w:rsidRPr="00D84852"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D84852">
              <w:rPr>
                <w:rFonts w:ascii="Arial" w:hAnsi="Arial" w:cs="Arial"/>
                <w:color w:val="000000"/>
                <w:sz w:val="18"/>
                <w:szCs w:val="18"/>
                <w:lang w:val="id-ID"/>
              </w:rPr>
              <w:t>2,02139</w:t>
            </w:r>
          </w:p>
        </w:tc>
      </w:tr>
      <w:tr w:rsidR="007365DA" w:rsidRPr="00D84852" w:rsidTr="007365DA">
        <w:trPr>
          <w:cantSplit/>
        </w:trPr>
        <w:tc>
          <w:tcPr>
            <w:tcW w:w="5745" w:type="dxa"/>
            <w:gridSpan w:val="5"/>
            <w:tcBorders>
              <w:top w:val="nil"/>
              <w:left w:val="nil"/>
              <w:bottom w:val="nil"/>
              <w:right w:val="nil"/>
            </w:tcBorders>
            <w:shd w:val="clear" w:color="auto" w:fill="FFFFFF"/>
          </w:tcPr>
          <w:p w:rsidR="007365DA" w:rsidRPr="00D84852" w:rsidRDefault="007365DA" w:rsidP="007365DA">
            <w:pPr>
              <w:autoSpaceDE w:val="0"/>
              <w:autoSpaceDN w:val="0"/>
              <w:adjustRightInd w:val="0"/>
              <w:spacing w:after="0" w:line="320" w:lineRule="atLeast"/>
              <w:ind w:left="60" w:right="60"/>
              <w:rPr>
                <w:rFonts w:ascii="Arial" w:hAnsi="Arial" w:cs="Arial"/>
                <w:color w:val="000000"/>
                <w:sz w:val="18"/>
                <w:szCs w:val="18"/>
                <w:lang w:val="id-ID"/>
              </w:rPr>
            </w:pPr>
            <w:r w:rsidRPr="00D84852">
              <w:rPr>
                <w:rFonts w:ascii="Arial" w:hAnsi="Arial" w:cs="Arial"/>
                <w:color w:val="000000"/>
                <w:sz w:val="18"/>
                <w:szCs w:val="18"/>
                <w:lang w:val="id-ID"/>
              </w:rPr>
              <w:t>a. Predictors: (Constant), x2, x1</w:t>
            </w:r>
          </w:p>
        </w:tc>
      </w:tr>
      <w:tr w:rsidR="007365DA" w:rsidRPr="00D84852" w:rsidTr="007365DA">
        <w:trPr>
          <w:cantSplit/>
        </w:trPr>
        <w:tc>
          <w:tcPr>
            <w:tcW w:w="5745" w:type="dxa"/>
            <w:gridSpan w:val="5"/>
            <w:tcBorders>
              <w:top w:val="nil"/>
              <w:left w:val="nil"/>
              <w:bottom w:val="nil"/>
              <w:right w:val="nil"/>
            </w:tcBorders>
            <w:shd w:val="clear" w:color="auto" w:fill="FFFFFF"/>
          </w:tcPr>
          <w:p w:rsidR="007365DA" w:rsidRPr="00D84852" w:rsidRDefault="007365DA" w:rsidP="007365DA">
            <w:pPr>
              <w:autoSpaceDE w:val="0"/>
              <w:autoSpaceDN w:val="0"/>
              <w:adjustRightInd w:val="0"/>
              <w:spacing w:after="0" w:line="320" w:lineRule="atLeast"/>
              <w:ind w:left="60" w:right="60"/>
              <w:rPr>
                <w:rFonts w:ascii="Arial" w:hAnsi="Arial" w:cs="Arial"/>
                <w:color w:val="000000"/>
                <w:sz w:val="18"/>
                <w:szCs w:val="18"/>
                <w:lang w:val="id-ID"/>
              </w:rPr>
            </w:pPr>
            <w:r w:rsidRPr="00D84852">
              <w:rPr>
                <w:rFonts w:ascii="Arial" w:hAnsi="Arial" w:cs="Arial"/>
                <w:color w:val="000000"/>
                <w:sz w:val="18"/>
                <w:szCs w:val="18"/>
                <w:lang w:val="id-ID"/>
              </w:rPr>
              <w:t>b. Dependent Variable: y</w:t>
            </w:r>
          </w:p>
        </w:tc>
      </w:tr>
    </w:tbl>
    <w:p w:rsidR="007365DA" w:rsidRPr="00D84852" w:rsidRDefault="007365DA" w:rsidP="007365DA">
      <w:pPr>
        <w:autoSpaceDE w:val="0"/>
        <w:autoSpaceDN w:val="0"/>
        <w:adjustRightInd w:val="0"/>
        <w:spacing w:after="0" w:line="400" w:lineRule="atLeast"/>
        <w:rPr>
          <w:rFonts w:ascii="Times New Roman" w:hAnsi="Times New Roman" w:cs="Times New Roman"/>
          <w:sz w:val="24"/>
          <w:szCs w:val="24"/>
          <w:lang w:val="id-ID"/>
        </w:rPr>
      </w:pPr>
    </w:p>
    <w:p w:rsidR="007365DA" w:rsidRDefault="007365DA" w:rsidP="007365DA">
      <w:pPr>
        <w:rPr>
          <w:rFonts w:ascii="Times New Roman" w:hAnsi="Times New Roman" w:cs="Times New Roman"/>
          <w:b/>
          <w:sz w:val="24"/>
          <w:lang w:val="id-ID"/>
        </w:rPr>
      </w:pPr>
    </w:p>
    <w:p w:rsidR="007365DA" w:rsidRPr="00D84852" w:rsidRDefault="007365DA" w:rsidP="007365DA">
      <w:pPr>
        <w:autoSpaceDE w:val="0"/>
        <w:autoSpaceDN w:val="0"/>
        <w:adjustRightInd w:val="0"/>
        <w:spacing w:after="0" w:line="240" w:lineRule="auto"/>
        <w:rPr>
          <w:rFonts w:ascii="Times New Roman" w:hAnsi="Times New Roman" w:cs="Times New Roman"/>
          <w:sz w:val="24"/>
          <w:szCs w:val="24"/>
          <w:lang w:val="id-ID"/>
        </w:rPr>
      </w:pPr>
    </w:p>
    <w:p w:rsidR="007365DA" w:rsidRDefault="007365DA" w:rsidP="007365DA">
      <w:pPr>
        <w:rPr>
          <w:rFonts w:ascii="Times New Roman" w:hAnsi="Times New Roman" w:cs="Times New Roman"/>
          <w:b/>
          <w:sz w:val="24"/>
          <w:lang w:val="id-ID"/>
        </w:rPr>
      </w:pPr>
    </w:p>
    <w:p w:rsidR="007365DA" w:rsidRDefault="007365DA" w:rsidP="007365DA">
      <w:pPr>
        <w:spacing w:line="480" w:lineRule="auto"/>
        <w:ind w:firstLine="720"/>
        <w:jc w:val="both"/>
        <w:rPr>
          <w:rFonts w:ascii="Times New Roman" w:hAnsi="Times New Roman" w:cs="Times New Roman"/>
          <w:sz w:val="24"/>
          <w:szCs w:val="24"/>
          <w:lang w:val="id-ID"/>
        </w:rPr>
      </w:pPr>
      <w:r w:rsidRPr="00580AD8">
        <w:rPr>
          <w:rFonts w:ascii="Times New Roman" w:hAnsi="Times New Roman" w:cs="Times New Roman"/>
          <w:sz w:val="24"/>
          <w:szCs w:val="24"/>
          <w:lang w:val="id-ID"/>
        </w:rPr>
        <w:t xml:space="preserve">Berdasarkan tabel di atas, diketahui bahwa nilai korelasi yang diperoleh antara </w:t>
      </w:r>
      <w:r>
        <w:rPr>
          <w:rFonts w:ascii="Times New Roman" w:hAnsi="Times New Roman" w:cs="Times New Roman"/>
          <w:sz w:val="24"/>
          <w:szCs w:val="24"/>
          <w:lang w:val="id-ID"/>
        </w:rPr>
        <w:t>pelayanan</w:t>
      </w:r>
      <w:r w:rsidRPr="00580AD8">
        <w:rPr>
          <w:rFonts w:ascii="Times New Roman" w:hAnsi="Times New Roman" w:cs="Times New Roman"/>
          <w:sz w:val="24"/>
          <w:szCs w:val="24"/>
          <w:lang w:val="id-ID"/>
        </w:rPr>
        <w:t xml:space="preserve"> dan </w:t>
      </w:r>
      <w:r>
        <w:rPr>
          <w:rFonts w:ascii="Times New Roman" w:hAnsi="Times New Roman" w:cs="Times New Roman"/>
          <w:sz w:val="24"/>
          <w:szCs w:val="24"/>
          <w:lang w:val="id-ID"/>
        </w:rPr>
        <w:t>produk</w:t>
      </w:r>
      <w:r w:rsidRPr="00580AD8">
        <w:rPr>
          <w:rFonts w:ascii="Times New Roman" w:hAnsi="Times New Roman" w:cs="Times New Roman"/>
          <w:sz w:val="24"/>
          <w:szCs w:val="24"/>
          <w:lang w:val="id-ID"/>
        </w:rPr>
        <w:t xml:space="preserve"> dengan </w:t>
      </w:r>
      <w:r>
        <w:rPr>
          <w:rFonts w:ascii="Times New Roman" w:hAnsi="Times New Roman" w:cs="Times New Roman"/>
          <w:sz w:val="24"/>
          <w:szCs w:val="24"/>
          <w:lang w:val="id-ID"/>
        </w:rPr>
        <w:t>kepuasan anggota</w:t>
      </w:r>
      <w:r w:rsidRPr="00580AD8">
        <w:rPr>
          <w:rFonts w:ascii="Times New Roman" w:hAnsi="Times New Roman" w:cs="Times New Roman"/>
          <w:sz w:val="24"/>
          <w:szCs w:val="24"/>
          <w:lang w:val="id-ID"/>
        </w:rPr>
        <w:t xml:space="preserve"> adalah sebesar </w:t>
      </w:r>
      <w:r>
        <w:rPr>
          <w:rFonts w:ascii="Times New Roman" w:hAnsi="Times New Roman" w:cs="Times New Roman"/>
          <w:sz w:val="24"/>
          <w:szCs w:val="24"/>
        </w:rPr>
        <w:t>0,</w:t>
      </w:r>
      <w:r>
        <w:rPr>
          <w:rFonts w:ascii="Times New Roman" w:hAnsi="Times New Roman" w:cs="Times New Roman"/>
          <w:sz w:val="24"/>
          <w:szCs w:val="24"/>
          <w:lang w:val="id-ID"/>
        </w:rPr>
        <w:t>617</w:t>
      </w:r>
      <w:r>
        <w:rPr>
          <w:rFonts w:ascii="Times New Roman" w:hAnsi="Times New Roman" w:cs="Times New Roman"/>
          <w:sz w:val="24"/>
          <w:szCs w:val="24"/>
        </w:rPr>
        <w:t>. Berdasarkan interpretasi koefisien korelasi, nilai sebesar 0,</w:t>
      </w:r>
      <w:r>
        <w:rPr>
          <w:rFonts w:ascii="Times New Roman" w:hAnsi="Times New Roman" w:cs="Times New Roman"/>
          <w:sz w:val="24"/>
          <w:szCs w:val="24"/>
          <w:lang w:val="id-ID"/>
        </w:rPr>
        <w:t>617</w:t>
      </w:r>
      <w:r>
        <w:rPr>
          <w:rFonts w:ascii="Times New Roman" w:hAnsi="Times New Roman" w:cs="Times New Roman"/>
          <w:sz w:val="24"/>
          <w:szCs w:val="24"/>
        </w:rPr>
        <w:t xml:space="preserve"> termasuk kedalam kategori hubungan yang kuat, berada dalam kelas interval antara 0,600 – 0,799.</w:t>
      </w:r>
    </w:p>
    <w:p w:rsidR="007365DA" w:rsidRPr="00D84852" w:rsidRDefault="007365DA" w:rsidP="007365DA">
      <w:pPr>
        <w:tabs>
          <w:tab w:val="left" w:pos="2830"/>
        </w:tabs>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b/>
      </w:r>
    </w:p>
    <w:p w:rsidR="007365DA" w:rsidRPr="009A70D8" w:rsidRDefault="007365DA" w:rsidP="007365DA">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4.3.</w:t>
      </w:r>
      <w:r>
        <w:rPr>
          <w:rFonts w:ascii="Times New Roman" w:hAnsi="Times New Roman" w:cs="Times New Roman"/>
          <w:b/>
          <w:sz w:val="24"/>
          <w:szCs w:val="24"/>
          <w:lang w:val="id-ID"/>
        </w:rPr>
        <w:t>4.3</w:t>
      </w:r>
      <w:r>
        <w:rPr>
          <w:rFonts w:ascii="Times New Roman" w:hAnsi="Times New Roman" w:cs="Times New Roman"/>
          <w:b/>
          <w:sz w:val="24"/>
          <w:szCs w:val="24"/>
          <w:lang w:val="id-ID"/>
        </w:rPr>
        <w:tab/>
        <w:t xml:space="preserve">Uji </w:t>
      </w:r>
      <w:r w:rsidRPr="009A70D8">
        <w:rPr>
          <w:rFonts w:ascii="Times New Roman" w:hAnsi="Times New Roman" w:cs="Times New Roman"/>
          <w:b/>
          <w:sz w:val="24"/>
          <w:szCs w:val="24"/>
        </w:rPr>
        <w:t>Koefisien Determinasi</w:t>
      </w:r>
    </w:p>
    <w:p w:rsidR="007365DA" w:rsidRPr="009A70D8" w:rsidRDefault="007365DA" w:rsidP="007365DA">
      <w:pPr>
        <w:spacing w:after="0" w:line="480" w:lineRule="auto"/>
        <w:ind w:firstLine="720"/>
        <w:jc w:val="both"/>
        <w:rPr>
          <w:rFonts w:ascii="Times New Roman" w:hAnsi="Times New Roman"/>
          <w:sz w:val="24"/>
          <w:szCs w:val="24"/>
        </w:rPr>
      </w:pPr>
      <w:r w:rsidRPr="009A70D8">
        <w:rPr>
          <w:rFonts w:ascii="Times New Roman" w:hAnsi="Times New Roman"/>
          <w:sz w:val="24"/>
          <w:szCs w:val="24"/>
        </w:rPr>
        <w:t xml:space="preserve">Koefisien determinasi (KD) merupakan kuadrat dari koefisien korelasi (R) atau disebut juga sebagai </w:t>
      </w:r>
      <w:r w:rsidRPr="009A70D8">
        <w:rPr>
          <w:rFonts w:ascii="Times New Roman" w:hAnsi="Times New Roman"/>
          <w:i/>
          <w:sz w:val="24"/>
          <w:szCs w:val="24"/>
        </w:rPr>
        <w:t>R-Square</w:t>
      </w:r>
      <w:r w:rsidRPr="009A70D8">
        <w:rPr>
          <w:rFonts w:ascii="Times New Roman" w:hAnsi="Times New Roman"/>
          <w:sz w:val="24"/>
          <w:szCs w:val="24"/>
        </w:rPr>
        <w:t xml:space="preserve">. Koefisien determinasi berfungsi untuk mengetahui seberapa besar pengaruh yang diberikan masing-masing variabel bebas terhadap variabel terikat dalam bentuk persentase. </w:t>
      </w:r>
      <w:r w:rsidRPr="009A70D8">
        <w:rPr>
          <w:rFonts w:ascii="Times New Roman" w:hAnsi="Times New Roman" w:cs="Times New Roman"/>
          <w:sz w:val="24"/>
          <w:szCs w:val="24"/>
        </w:rPr>
        <w:t xml:space="preserve">Dengan menggunakan </w:t>
      </w:r>
      <w:r w:rsidRPr="009A70D8">
        <w:rPr>
          <w:rFonts w:ascii="Times New Roman" w:hAnsi="Times New Roman"/>
          <w:sz w:val="24"/>
          <w:szCs w:val="24"/>
        </w:rPr>
        <w:t>SPSS, diperoleh koefisien determinasi yang dapat dilihat pada tabel output berikut:</w:t>
      </w:r>
    </w:p>
    <w:p w:rsidR="007365DA" w:rsidRPr="009A70D8" w:rsidRDefault="007365DA" w:rsidP="007365DA">
      <w:pPr>
        <w:spacing w:after="0" w:line="240" w:lineRule="auto"/>
        <w:jc w:val="center"/>
        <w:rPr>
          <w:rFonts w:ascii="Times New Roman" w:hAnsi="Times New Roman"/>
          <w:b/>
          <w:sz w:val="24"/>
          <w:szCs w:val="24"/>
          <w:lang w:val="id-ID"/>
        </w:rPr>
      </w:pPr>
      <w:r w:rsidRPr="009A70D8">
        <w:rPr>
          <w:rFonts w:ascii="Times New Roman" w:hAnsi="Times New Roman"/>
          <w:b/>
          <w:sz w:val="24"/>
          <w:szCs w:val="24"/>
        </w:rPr>
        <w:t>Tabel 4.</w:t>
      </w:r>
      <w:r>
        <w:rPr>
          <w:rFonts w:ascii="Times New Roman" w:hAnsi="Times New Roman"/>
          <w:b/>
          <w:sz w:val="24"/>
          <w:szCs w:val="24"/>
          <w:lang w:val="id-ID"/>
        </w:rPr>
        <w:t>34</w:t>
      </w:r>
    </w:p>
    <w:p w:rsidR="007365DA" w:rsidRPr="009A70D8" w:rsidRDefault="007365DA" w:rsidP="007365DA">
      <w:pPr>
        <w:spacing w:after="0" w:line="240" w:lineRule="auto"/>
        <w:jc w:val="center"/>
        <w:rPr>
          <w:rFonts w:ascii="Times New Roman" w:hAnsi="Times New Roman"/>
          <w:b/>
          <w:sz w:val="24"/>
          <w:szCs w:val="24"/>
        </w:rPr>
      </w:pPr>
      <w:r w:rsidRPr="009A70D8">
        <w:rPr>
          <w:rFonts w:ascii="Times New Roman" w:hAnsi="Times New Roman"/>
          <w:b/>
          <w:sz w:val="24"/>
          <w:szCs w:val="24"/>
        </w:rPr>
        <w:t>Koefisien Determinasi Simultan</w:t>
      </w:r>
    </w:p>
    <w:tbl>
      <w:tblPr>
        <w:tblpPr w:leftFromText="180" w:rightFromText="180" w:vertAnchor="text" w:horzAnchor="margin" w:tblpXSpec="center" w:tblpY="167"/>
        <w:tblW w:w="57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74"/>
        <w:gridCol w:w="1000"/>
        <w:gridCol w:w="1061"/>
        <w:gridCol w:w="1455"/>
        <w:gridCol w:w="1455"/>
      </w:tblGrid>
      <w:tr w:rsidR="007365DA" w:rsidRPr="00D84852" w:rsidTr="007365DA">
        <w:trPr>
          <w:cantSplit/>
        </w:trPr>
        <w:tc>
          <w:tcPr>
            <w:tcW w:w="5745" w:type="dxa"/>
            <w:gridSpan w:val="5"/>
            <w:tcBorders>
              <w:top w:val="nil"/>
              <w:left w:val="nil"/>
              <w:bottom w:val="nil"/>
              <w:right w:val="nil"/>
            </w:tcBorders>
            <w:shd w:val="clear" w:color="auto" w:fill="FFFFFF"/>
          </w:tcPr>
          <w:p w:rsidR="007365DA" w:rsidRPr="00D84852" w:rsidRDefault="007365DA" w:rsidP="007365DA">
            <w:pPr>
              <w:autoSpaceDE w:val="0"/>
              <w:autoSpaceDN w:val="0"/>
              <w:adjustRightInd w:val="0"/>
              <w:spacing w:after="0" w:line="320" w:lineRule="atLeast"/>
              <w:ind w:left="60" w:right="60"/>
              <w:jc w:val="center"/>
              <w:rPr>
                <w:rFonts w:ascii="Arial" w:hAnsi="Arial" w:cs="Arial"/>
                <w:color w:val="000000"/>
                <w:sz w:val="18"/>
                <w:szCs w:val="18"/>
                <w:lang w:val="id-ID"/>
              </w:rPr>
            </w:pPr>
            <w:r w:rsidRPr="00D84852">
              <w:rPr>
                <w:rFonts w:ascii="Arial" w:hAnsi="Arial" w:cs="Arial"/>
                <w:b/>
                <w:bCs/>
                <w:color w:val="000000"/>
                <w:sz w:val="18"/>
                <w:szCs w:val="18"/>
                <w:lang w:val="id-ID"/>
              </w:rPr>
              <w:t>Model Summary</w:t>
            </w:r>
            <w:r w:rsidRPr="00D84852">
              <w:rPr>
                <w:rFonts w:ascii="Arial" w:hAnsi="Arial" w:cs="Arial"/>
                <w:b/>
                <w:bCs/>
                <w:color w:val="000000"/>
                <w:sz w:val="18"/>
                <w:szCs w:val="18"/>
                <w:vertAlign w:val="superscript"/>
                <w:lang w:val="id-ID"/>
              </w:rPr>
              <w:t>b</w:t>
            </w:r>
          </w:p>
        </w:tc>
      </w:tr>
      <w:tr w:rsidR="007365DA" w:rsidRPr="00D84852" w:rsidTr="007365DA">
        <w:trPr>
          <w:cantSplit/>
        </w:trPr>
        <w:tc>
          <w:tcPr>
            <w:tcW w:w="774" w:type="dxa"/>
            <w:tcBorders>
              <w:top w:val="single" w:sz="16" w:space="0" w:color="000000"/>
              <w:left w:val="single" w:sz="16" w:space="0" w:color="000000"/>
              <w:bottom w:val="single" w:sz="16" w:space="0" w:color="000000"/>
              <w:right w:val="single" w:sz="16" w:space="0" w:color="000000"/>
            </w:tcBorders>
            <w:shd w:val="clear" w:color="auto" w:fill="FFFFFF"/>
          </w:tcPr>
          <w:p w:rsidR="007365DA" w:rsidRPr="00D84852" w:rsidRDefault="007365DA" w:rsidP="007365DA">
            <w:pPr>
              <w:autoSpaceDE w:val="0"/>
              <w:autoSpaceDN w:val="0"/>
              <w:adjustRightInd w:val="0"/>
              <w:spacing w:after="0" w:line="320" w:lineRule="atLeast"/>
              <w:ind w:left="60" w:right="60"/>
              <w:rPr>
                <w:rFonts w:ascii="Arial" w:hAnsi="Arial" w:cs="Arial"/>
                <w:color w:val="000000"/>
                <w:sz w:val="18"/>
                <w:szCs w:val="18"/>
                <w:lang w:val="id-ID"/>
              </w:rPr>
            </w:pPr>
            <w:r w:rsidRPr="00D84852">
              <w:rPr>
                <w:rFonts w:ascii="Arial" w:hAnsi="Arial" w:cs="Arial"/>
                <w:color w:val="000000"/>
                <w:sz w:val="18"/>
                <w:szCs w:val="18"/>
                <w:lang w:val="id-ID"/>
              </w:rPr>
              <w:t>Model</w:t>
            </w:r>
          </w:p>
        </w:tc>
        <w:tc>
          <w:tcPr>
            <w:tcW w:w="1000" w:type="dxa"/>
            <w:tcBorders>
              <w:top w:val="single" w:sz="16" w:space="0" w:color="000000"/>
              <w:left w:val="single" w:sz="16" w:space="0" w:color="000000"/>
              <w:bottom w:val="single" w:sz="16" w:space="0" w:color="000000"/>
            </w:tcBorders>
            <w:shd w:val="clear" w:color="auto" w:fill="FFFFFF"/>
          </w:tcPr>
          <w:p w:rsidR="007365DA" w:rsidRPr="00D84852" w:rsidRDefault="007365DA" w:rsidP="007365DA">
            <w:pPr>
              <w:autoSpaceDE w:val="0"/>
              <w:autoSpaceDN w:val="0"/>
              <w:adjustRightInd w:val="0"/>
              <w:spacing w:after="0" w:line="320" w:lineRule="atLeast"/>
              <w:ind w:left="60" w:right="60"/>
              <w:jc w:val="center"/>
              <w:rPr>
                <w:rFonts w:ascii="Arial" w:hAnsi="Arial" w:cs="Arial"/>
                <w:color w:val="000000"/>
                <w:sz w:val="18"/>
                <w:szCs w:val="18"/>
                <w:lang w:val="id-ID"/>
              </w:rPr>
            </w:pPr>
            <w:r w:rsidRPr="00D84852">
              <w:rPr>
                <w:rFonts w:ascii="Arial" w:hAnsi="Arial" w:cs="Arial"/>
                <w:color w:val="000000"/>
                <w:sz w:val="18"/>
                <w:szCs w:val="18"/>
                <w:lang w:val="id-ID"/>
              </w:rPr>
              <w:t>R</w:t>
            </w:r>
          </w:p>
        </w:tc>
        <w:tc>
          <w:tcPr>
            <w:tcW w:w="1061" w:type="dxa"/>
            <w:tcBorders>
              <w:top w:val="single" w:sz="16" w:space="0" w:color="000000"/>
              <w:bottom w:val="single" w:sz="16" w:space="0" w:color="000000"/>
            </w:tcBorders>
            <w:shd w:val="clear" w:color="auto" w:fill="FFFFFF"/>
          </w:tcPr>
          <w:p w:rsidR="007365DA" w:rsidRPr="00D84852" w:rsidRDefault="007365DA" w:rsidP="007365DA">
            <w:pPr>
              <w:autoSpaceDE w:val="0"/>
              <w:autoSpaceDN w:val="0"/>
              <w:adjustRightInd w:val="0"/>
              <w:spacing w:after="0" w:line="320" w:lineRule="atLeast"/>
              <w:ind w:left="60" w:right="60"/>
              <w:jc w:val="center"/>
              <w:rPr>
                <w:rFonts w:ascii="Arial" w:hAnsi="Arial" w:cs="Arial"/>
                <w:color w:val="000000"/>
                <w:sz w:val="18"/>
                <w:szCs w:val="18"/>
                <w:lang w:val="id-ID"/>
              </w:rPr>
            </w:pPr>
            <w:r w:rsidRPr="00D84852">
              <w:rPr>
                <w:rFonts w:ascii="Arial" w:hAnsi="Arial" w:cs="Arial"/>
                <w:color w:val="000000"/>
                <w:sz w:val="18"/>
                <w:szCs w:val="18"/>
                <w:lang w:val="id-ID"/>
              </w:rPr>
              <w:t>R Square</w:t>
            </w:r>
          </w:p>
        </w:tc>
        <w:tc>
          <w:tcPr>
            <w:tcW w:w="1455" w:type="dxa"/>
            <w:tcBorders>
              <w:top w:val="single" w:sz="16" w:space="0" w:color="000000"/>
              <w:bottom w:val="single" w:sz="16" w:space="0" w:color="000000"/>
            </w:tcBorders>
            <w:shd w:val="clear" w:color="auto" w:fill="FFFFFF"/>
          </w:tcPr>
          <w:p w:rsidR="007365DA" w:rsidRPr="00D84852" w:rsidRDefault="007365DA" w:rsidP="007365DA">
            <w:pPr>
              <w:autoSpaceDE w:val="0"/>
              <w:autoSpaceDN w:val="0"/>
              <w:adjustRightInd w:val="0"/>
              <w:spacing w:after="0" w:line="320" w:lineRule="atLeast"/>
              <w:ind w:left="60" w:right="60"/>
              <w:jc w:val="center"/>
              <w:rPr>
                <w:rFonts w:ascii="Arial" w:hAnsi="Arial" w:cs="Arial"/>
                <w:color w:val="000000"/>
                <w:sz w:val="18"/>
                <w:szCs w:val="18"/>
                <w:lang w:val="id-ID"/>
              </w:rPr>
            </w:pPr>
            <w:r w:rsidRPr="00D84852">
              <w:rPr>
                <w:rFonts w:ascii="Arial" w:hAnsi="Arial" w:cs="Arial"/>
                <w:color w:val="000000"/>
                <w:sz w:val="18"/>
                <w:szCs w:val="18"/>
                <w:lang w:val="id-ID"/>
              </w:rPr>
              <w:t>Adjusted R Square</w:t>
            </w:r>
          </w:p>
        </w:tc>
        <w:tc>
          <w:tcPr>
            <w:tcW w:w="1455" w:type="dxa"/>
            <w:tcBorders>
              <w:top w:val="single" w:sz="16" w:space="0" w:color="000000"/>
              <w:bottom w:val="single" w:sz="16" w:space="0" w:color="000000"/>
              <w:right w:val="single" w:sz="16" w:space="0" w:color="000000"/>
            </w:tcBorders>
            <w:shd w:val="clear" w:color="auto" w:fill="FFFFFF"/>
          </w:tcPr>
          <w:p w:rsidR="007365DA" w:rsidRPr="00D84852" w:rsidRDefault="007365DA" w:rsidP="007365DA">
            <w:pPr>
              <w:autoSpaceDE w:val="0"/>
              <w:autoSpaceDN w:val="0"/>
              <w:adjustRightInd w:val="0"/>
              <w:spacing w:after="0" w:line="320" w:lineRule="atLeast"/>
              <w:ind w:left="60" w:right="60"/>
              <w:jc w:val="center"/>
              <w:rPr>
                <w:rFonts w:ascii="Arial" w:hAnsi="Arial" w:cs="Arial"/>
                <w:color w:val="000000"/>
                <w:sz w:val="18"/>
                <w:szCs w:val="18"/>
                <w:lang w:val="id-ID"/>
              </w:rPr>
            </w:pPr>
            <w:r w:rsidRPr="00D84852">
              <w:rPr>
                <w:rFonts w:ascii="Arial" w:hAnsi="Arial" w:cs="Arial"/>
                <w:color w:val="000000"/>
                <w:sz w:val="18"/>
                <w:szCs w:val="18"/>
                <w:lang w:val="id-ID"/>
              </w:rPr>
              <w:t>Std. Error of the Estimate</w:t>
            </w:r>
          </w:p>
        </w:tc>
      </w:tr>
      <w:tr w:rsidR="007365DA" w:rsidRPr="00D84852" w:rsidTr="007365DA">
        <w:trPr>
          <w:cantSplit/>
        </w:trPr>
        <w:tc>
          <w:tcPr>
            <w:tcW w:w="774" w:type="dxa"/>
            <w:tcBorders>
              <w:top w:val="single" w:sz="16" w:space="0" w:color="000000"/>
              <w:left w:val="single" w:sz="16" w:space="0" w:color="000000"/>
              <w:bottom w:val="single" w:sz="16" w:space="0" w:color="000000"/>
              <w:right w:val="single" w:sz="16" w:space="0" w:color="000000"/>
            </w:tcBorders>
            <w:shd w:val="clear" w:color="auto" w:fill="FFFFFF"/>
            <w:vAlign w:val="center"/>
          </w:tcPr>
          <w:p w:rsidR="007365DA" w:rsidRPr="00D84852" w:rsidRDefault="007365DA" w:rsidP="007365DA">
            <w:pPr>
              <w:autoSpaceDE w:val="0"/>
              <w:autoSpaceDN w:val="0"/>
              <w:adjustRightInd w:val="0"/>
              <w:spacing w:after="0" w:line="320" w:lineRule="atLeast"/>
              <w:ind w:left="60" w:right="60"/>
              <w:rPr>
                <w:rFonts w:ascii="Arial" w:hAnsi="Arial" w:cs="Arial"/>
                <w:color w:val="000000"/>
                <w:sz w:val="18"/>
                <w:szCs w:val="18"/>
                <w:lang w:val="id-ID"/>
              </w:rPr>
            </w:pPr>
            <w:r w:rsidRPr="00D84852">
              <w:rPr>
                <w:rFonts w:ascii="Arial" w:hAnsi="Arial" w:cs="Arial"/>
                <w:color w:val="000000"/>
                <w:sz w:val="18"/>
                <w:szCs w:val="18"/>
                <w:lang w:val="id-ID"/>
              </w:rPr>
              <w:t>1</w:t>
            </w:r>
          </w:p>
        </w:tc>
        <w:tc>
          <w:tcPr>
            <w:tcW w:w="1000" w:type="dxa"/>
            <w:tcBorders>
              <w:top w:val="single" w:sz="16" w:space="0" w:color="000000"/>
              <w:left w:val="single" w:sz="16" w:space="0" w:color="000000"/>
              <w:bottom w:val="single" w:sz="16" w:space="0" w:color="000000"/>
            </w:tcBorders>
            <w:shd w:val="clear" w:color="auto" w:fill="FFFFFF"/>
          </w:tcPr>
          <w:p w:rsidR="007365DA" w:rsidRPr="00D84852"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D84852">
              <w:rPr>
                <w:rFonts w:ascii="Arial" w:hAnsi="Arial" w:cs="Arial"/>
                <w:color w:val="000000"/>
                <w:sz w:val="18"/>
                <w:szCs w:val="18"/>
                <w:lang w:val="id-ID"/>
              </w:rPr>
              <w:t>,617</w:t>
            </w:r>
            <w:r w:rsidRPr="00D84852">
              <w:rPr>
                <w:rFonts w:ascii="Arial" w:hAnsi="Arial" w:cs="Arial"/>
                <w:color w:val="000000"/>
                <w:sz w:val="18"/>
                <w:szCs w:val="18"/>
                <w:vertAlign w:val="superscript"/>
                <w:lang w:val="id-ID"/>
              </w:rPr>
              <w:t>a</w:t>
            </w:r>
          </w:p>
        </w:tc>
        <w:tc>
          <w:tcPr>
            <w:tcW w:w="1061" w:type="dxa"/>
            <w:tcBorders>
              <w:top w:val="single" w:sz="16" w:space="0" w:color="000000"/>
              <w:bottom w:val="single" w:sz="16" w:space="0" w:color="000000"/>
            </w:tcBorders>
            <w:shd w:val="clear" w:color="auto" w:fill="FFFFFF"/>
          </w:tcPr>
          <w:p w:rsidR="007365DA" w:rsidRPr="00D84852"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D84852">
              <w:rPr>
                <w:rFonts w:ascii="Arial" w:hAnsi="Arial" w:cs="Arial"/>
                <w:color w:val="000000"/>
                <w:sz w:val="18"/>
                <w:szCs w:val="18"/>
                <w:lang w:val="id-ID"/>
              </w:rPr>
              <w:t>,381</w:t>
            </w:r>
          </w:p>
        </w:tc>
        <w:tc>
          <w:tcPr>
            <w:tcW w:w="1455" w:type="dxa"/>
            <w:tcBorders>
              <w:top w:val="single" w:sz="16" w:space="0" w:color="000000"/>
              <w:bottom w:val="single" w:sz="16" w:space="0" w:color="000000"/>
            </w:tcBorders>
            <w:shd w:val="clear" w:color="auto" w:fill="FFFFFF"/>
          </w:tcPr>
          <w:p w:rsidR="007365DA" w:rsidRPr="00D84852"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D84852">
              <w:rPr>
                <w:rFonts w:ascii="Arial" w:hAnsi="Arial" w:cs="Arial"/>
                <w:color w:val="000000"/>
                <w:sz w:val="18"/>
                <w:szCs w:val="18"/>
                <w:lang w:val="id-ID"/>
              </w:rPr>
              <w:t>,368</w:t>
            </w:r>
          </w:p>
        </w:tc>
        <w:tc>
          <w:tcPr>
            <w:tcW w:w="1455" w:type="dxa"/>
            <w:tcBorders>
              <w:top w:val="single" w:sz="16" w:space="0" w:color="000000"/>
              <w:bottom w:val="single" w:sz="16" w:space="0" w:color="000000"/>
              <w:right w:val="single" w:sz="16" w:space="0" w:color="000000"/>
            </w:tcBorders>
            <w:shd w:val="clear" w:color="auto" w:fill="FFFFFF"/>
          </w:tcPr>
          <w:p w:rsidR="007365DA" w:rsidRPr="00D84852"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D84852">
              <w:rPr>
                <w:rFonts w:ascii="Arial" w:hAnsi="Arial" w:cs="Arial"/>
                <w:color w:val="000000"/>
                <w:sz w:val="18"/>
                <w:szCs w:val="18"/>
                <w:lang w:val="id-ID"/>
              </w:rPr>
              <w:t>2,02139</w:t>
            </w:r>
          </w:p>
        </w:tc>
      </w:tr>
      <w:tr w:rsidR="007365DA" w:rsidRPr="00D84852" w:rsidTr="007365DA">
        <w:trPr>
          <w:cantSplit/>
        </w:trPr>
        <w:tc>
          <w:tcPr>
            <w:tcW w:w="5745" w:type="dxa"/>
            <w:gridSpan w:val="5"/>
            <w:tcBorders>
              <w:top w:val="nil"/>
              <w:left w:val="nil"/>
              <w:bottom w:val="nil"/>
              <w:right w:val="nil"/>
            </w:tcBorders>
            <w:shd w:val="clear" w:color="auto" w:fill="FFFFFF"/>
          </w:tcPr>
          <w:p w:rsidR="007365DA" w:rsidRPr="00D84852" w:rsidRDefault="007365DA" w:rsidP="007365DA">
            <w:pPr>
              <w:autoSpaceDE w:val="0"/>
              <w:autoSpaceDN w:val="0"/>
              <w:adjustRightInd w:val="0"/>
              <w:spacing w:after="0" w:line="320" w:lineRule="atLeast"/>
              <w:ind w:left="60" w:right="60"/>
              <w:rPr>
                <w:rFonts w:ascii="Arial" w:hAnsi="Arial" w:cs="Arial"/>
                <w:color w:val="000000"/>
                <w:sz w:val="18"/>
                <w:szCs w:val="18"/>
                <w:lang w:val="id-ID"/>
              </w:rPr>
            </w:pPr>
            <w:r w:rsidRPr="00D84852">
              <w:rPr>
                <w:rFonts w:ascii="Arial" w:hAnsi="Arial" w:cs="Arial"/>
                <w:color w:val="000000"/>
                <w:sz w:val="18"/>
                <w:szCs w:val="18"/>
                <w:lang w:val="id-ID"/>
              </w:rPr>
              <w:t>a. Predictors: (Constant), x2, x1</w:t>
            </w:r>
          </w:p>
        </w:tc>
      </w:tr>
      <w:tr w:rsidR="007365DA" w:rsidRPr="00D84852" w:rsidTr="007365DA">
        <w:trPr>
          <w:cantSplit/>
        </w:trPr>
        <w:tc>
          <w:tcPr>
            <w:tcW w:w="5745" w:type="dxa"/>
            <w:gridSpan w:val="5"/>
            <w:tcBorders>
              <w:top w:val="nil"/>
              <w:left w:val="nil"/>
              <w:bottom w:val="nil"/>
              <w:right w:val="nil"/>
            </w:tcBorders>
            <w:shd w:val="clear" w:color="auto" w:fill="FFFFFF"/>
          </w:tcPr>
          <w:p w:rsidR="007365DA" w:rsidRPr="00D84852" w:rsidRDefault="007365DA" w:rsidP="007365DA">
            <w:pPr>
              <w:autoSpaceDE w:val="0"/>
              <w:autoSpaceDN w:val="0"/>
              <w:adjustRightInd w:val="0"/>
              <w:spacing w:after="0" w:line="320" w:lineRule="atLeast"/>
              <w:ind w:left="60" w:right="60"/>
              <w:rPr>
                <w:rFonts w:ascii="Arial" w:hAnsi="Arial" w:cs="Arial"/>
                <w:color w:val="000000"/>
                <w:sz w:val="18"/>
                <w:szCs w:val="18"/>
                <w:lang w:val="id-ID"/>
              </w:rPr>
            </w:pPr>
            <w:r w:rsidRPr="00D84852">
              <w:rPr>
                <w:rFonts w:ascii="Arial" w:hAnsi="Arial" w:cs="Arial"/>
                <w:color w:val="000000"/>
                <w:sz w:val="18"/>
                <w:szCs w:val="18"/>
                <w:lang w:val="id-ID"/>
              </w:rPr>
              <w:t>b. Dependent Variable: y</w:t>
            </w:r>
          </w:p>
        </w:tc>
      </w:tr>
    </w:tbl>
    <w:p w:rsidR="007365DA" w:rsidRDefault="007365DA" w:rsidP="007365DA">
      <w:pPr>
        <w:rPr>
          <w:rFonts w:ascii="Times New Roman" w:hAnsi="Times New Roman" w:cs="Times New Roman"/>
          <w:b/>
          <w:sz w:val="24"/>
          <w:lang w:val="id-ID"/>
        </w:rPr>
      </w:pPr>
    </w:p>
    <w:p w:rsidR="007365DA" w:rsidRDefault="007365DA" w:rsidP="007365DA">
      <w:pPr>
        <w:rPr>
          <w:rFonts w:ascii="Times New Roman" w:hAnsi="Times New Roman" w:cs="Times New Roman"/>
          <w:b/>
          <w:sz w:val="24"/>
          <w:lang w:val="id-ID"/>
        </w:rPr>
      </w:pPr>
    </w:p>
    <w:p w:rsidR="007365DA" w:rsidRDefault="007365DA" w:rsidP="007365DA">
      <w:pPr>
        <w:rPr>
          <w:rFonts w:ascii="Times New Roman" w:hAnsi="Times New Roman" w:cs="Times New Roman"/>
          <w:b/>
          <w:sz w:val="24"/>
          <w:lang w:val="id-ID"/>
        </w:rPr>
      </w:pPr>
    </w:p>
    <w:p w:rsidR="007365DA" w:rsidRDefault="007365DA" w:rsidP="007365DA">
      <w:pPr>
        <w:rPr>
          <w:rFonts w:ascii="Times New Roman" w:hAnsi="Times New Roman" w:cs="Times New Roman"/>
          <w:b/>
          <w:sz w:val="24"/>
          <w:lang w:val="id-ID"/>
        </w:rPr>
      </w:pPr>
    </w:p>
    <w:p w:rsidR="007365DA" w:rsidRDefault="007365DA" w:rsidP="007365DA">
      <w:pPr>
        <w:rPr>
          <w:rFonts w:ascii="Times New Roman" w:hAnsi="Times New Roman" w:cs="Times New Roman"/>
          <w:b/>
          <w:sz w:val="24"/>
          <w:lang w:val="id-ID"/>
        </w:rPr>
      </w:pPr>
    </w:p>
    <w:p w:rsidR="007365DA" w:rsidRPr="007D7322" w:rsidRDefault="007365DA" w:rsidP="007365DA">
      <w:pPr>
        <w:spacing w:after="0" w:line="48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Sumber: Data diolah 2019</w:t>
      </w:r>
    </w:p>
    <w:p w:rsidR="007365DA" w:rsidRDefault="007365DA" w:rsidP="007365DA">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Berdasarkan tabel di atas, diperoleh informasi bahwa nilai koefisien korelasi atau (R) yang diperoleh sebesar 0,</w:t>
      </w:r>
      <w:r>
        <w:rPr>
          <w:rFonts w:ascii="Times New Roman" w:hAnsi="Times New Roman" w:cs="Times New Roman"/>
          <w:sz w:val="24"/>
          <w:szCs w:val="24"/>
          <w:lang w:val="id-ID"/>
        </w:rPr>
        <w:t>617</w:t>
      </w:r>
      <w:r>
        <w:rPr>
          <w:rFonts w:ascii="Times New Roman" w:hAnsi="Times New Roman" w:cs="Times New Roman"/>
          <w:sz w:val="24"/>
          <w:szCs w:val="24"/>
        </w:rPr>
        <w:t>. Dengan demikian koefisien determinasi dapat dihitung sebagai berikut:</w:t>
      </w:r>
    </w:p>
    <w:p w:rsidR="007365DA" w:rsidRDefault="007365DA" w:rsidP="007365DA">
      <w:pPr>
        <w:tabs>
          <w:tab w:val="left" w:pos="-90"/>
        </w:tabs>
        <w:spacing w:after="0" w:line="480" w:lineRule="auto"/>
        <w:rPr>
          <w:rFonts w:ascii="Times New Roman" w:hAnsi="Times New Roman" w:cs="Times New Roman"/>
          <w:sz w:val="24"/>
          <w:szCs w:val="24"/>
        </w:rPr>
      </w:pPr>
      <w:r>
        <w:rPr>
          <w:rFonts w:ascii="Times New Roman" w:hAnsi="Times New Roman" w:cs="Times New Roman"/>
          <w:sz w:val="24"/>
          <w:szCs w:val="24"/>
        </w:rPr>
        <w:t xml:space="preserve">Kd = </w:t>
      </w:r>
      <m:oMath>
        <m:sSup>
          <m:sSupPr>
            <m:ctrlPr>
              <w:rPr>
                <w:rFonts w:ascii="Cambria Math" w:hAnsi="Cambria Math" w:cs="Times New Roman"/>
                <w:i/>
                <w:sz w:val="24"/>
                <w:szCs w:val="24"/>
              </w:rPr>
            </m:ctrlPr>
          </m:sSupPr>
          <m:e>
            <m:d>
              <m:dPr>
                <m:ctrlPr>
                  <w:rPr>
                    <w:rFonts w:ascii="Cambria Math" w:hAnsi="Cambria Math" w:cs="Times New Roman"/>
                    <w:i/>
                    <w:sz w:val="24"/>
                    <w:szCs w:val="24"/>
                  </w:rPr>
                </m:ctrlPr>
              </m:dPr>
              <m:e>
                <m:r>
                  <w:rPr>
                    <w:rFonts w:ascii="Cambria Math" w:hAnsi="Cambria Math" w:cs="Times New Roman"/>
                    <w:sz w:val="24"/>
                    <w:szCs w:val="24"/>
                  </w:rPr>
                  <m:t>r</m:t>
                </m:r>
              </m:e>
            </m:d>
          </m:e>
          <m:sup>
            <m:r>
              <w:rPr>
                <w:rFonts w:ascii="Cambria Math" w:hAnsi="Cambria Math" w:cs="Times New Roman"/>
                <w:sz w:val="24"/>
                <w:szCs w:val="24"/>
              </w:rPr>
              <m:t>2</m:t>
            </m:r>
          </m:sup>
        </m:sSup>
      </m:oMath>
      <w:r>
        <w:rPr>
          <w:rFonts w:ascii="Times New Roman" w:hAnsi="Times New Roman" w:cs="Times New Roman"/>
          <w:sz w:val="24"/>
          <w:szCs w:val="24"/>
        </w:rPr>
        <w:t xml:space="preserve"> x 100 %</w:t>
      </w:r>
    </w:p>
    <w:p w:rsidR="007365DA" w:rsidRDefault="007365DA" w:rsidP="007365DA">
      <w:pPr>
        <w:spacing w:after="0" w:line="480" w:lineRule="auto"/>
        <w:rPr>
          <w:rFonts w:ascii="Times New Roman" w:hAnsi="Times New Roman" w:cs="Times New Roman"/>
          <w:sz w:val="24"/>
          <w:szCs w:val="24"/>
          <w:lang w:val="id-ID"/>
        </w:rPr>
      </w:pPr>
      <w:r>
        <w:rPr>
          <w:rFonts w:ascii="Times New Roman" w:hAnsi="Times New Roman" w:cs="Times New Roman"/>
          <w:sz w:val="24"/>
          <w:szCs w:val="24"/>
          <w:lang w:val="id-ID"/>
        </w:rPr>
        <w:t>Kd =(0,617)</w:t>
      </w:r>
      <w:r>
        <w:rPr>
          <w:rFonts w:ascii="Times New Roman" w:hAnsi="Times New Roman" w:cs="Times New Roman"/>
          <w:sz w:val="24"/>
          <w:szCs w:val="24"/>
          <w:vertAlign w:val="superscript"/>
          <w:lang w:val="id-ID"/>
        </w:rPr>
        <w:t xml:space="preserve">2 </w:t>
      </w:r>
      <w:r>
        <w:rPr>
          <w:rFonts w:ascii="Times New Roman" w:hAnsi="Times New Roman" w:cs="Times New Roman"/>
          <w:sz w:val="24"/>
          <w:szCs w:val="24"/>
          <w:lang w:val="id-ID"/>
        </w:rPr>
        <w:t>x 100%</w:t>
      </w:r>
    </w:p>
    <w:p w:rsidR="007365DA" w:rsidRPr="00D97E5B" w:rsidRDefault="007365DA" w:rsidP="007365DA">
      <w:pPr>
        <w:spacing w:after="0" w:line="480" w:lineRule="auto"/>
        <w:rPr>
          <w:rFonts w:ascii="Times New Roman" w:hAnsi="Times New Roman" w:cs="Times New Roman"/>
          <w:sz w:val="24"/>
          <w:szCs w:val="24"/>
          <w:lang w:val="id-ID"/>
        </w:rPr>
      </w:pPr>
      <w:r>
        <w:rPr>
          <w:rFonts w:ascii="Times New Roman" w:hAnsi="Times New Roman" w:cs="Times New Roman"/>
          <w:sz w:val="24"/>
          <w:szCs w:val="24"/>
          <w:lang w:val="id-ID"/>
        </w:rPr>
        <w:t>Kd = 38,1%</w:t>
      </w:r>
    </w:p>
    <w:p w:rsidR="007365DA" w:rsidRPr="00594D18" w:rsidRDefault="007365DA" w:rsidP="007365DA">
      <w:pPr>
        <w:spacing w:line="480" w:lineRule="auto"/>
        <w:jc w:val="both"/>
        <w:rPr>
          <w:rFonts w:ascii="Times New Roman" w:hAnsi="Times New Roman" w:cs="Times New Roman"/>
          <w:sz w:val="24"/>
          <w:szCs w:val="24"/>
          <w:lang w:val="id-ID"/>
        </w:rPr>
      </w:pPr>
      <w:r>
        <w:rPr>
          <w:rFonts w:ascii="Times New Roman" w:hAnsi="Times New Roman" w:cs="Times New Roman"/>
          <w:b/>
          <w:sz w:val="24"/>
          <w:szCs w:val="24"/>
        </w:rPr>
        <w:tab/>
      </w:r>
      <w:r>
        <w:rPr>
          <w:rFonts w:ascii="Times New Roman" w:hAnsi="Times New Roman" w:cs="Times New Roman"/>
          <w:sz w:val="24"/>
          <w:szCs w:val="24"/>
        </w:rPr>
        <w:t xml:space="preserve">Berdasarkan hasil perhitungan di atas, terlihat bahwa koefisien determinasi yang diperoleh sebesar </w:t>
      </w:r>
      <w:r>
        <w:rPr>
          <w:rFonts w:ascii="Times New Roman" w:hAnsi="Times New Roman" w:cs="Times New Roman"/>
          <w:sz w:val="24"/>
          <w:szCs w:val="24"/>
          <w:lang w:val="id-ID"/>
        </w:rPr>
        <w:t>38</w:t>
      </w:r>
      <w:r>
        <w:rPr>
          <w:rFonts w:ascii="Times New Roman" w:hAnsi="Times New Roman" w:cs="Times New Roman"/>
          <w:sz w:val="24"/>
          <w:szCs w:val="24"/>
        </w:rPr>
        <w:t>,</w:t>
      </w:r>
      <w:r>
        <w:rPr>
          <w:rFonts w:ascii="Times New Roman" w:hAnsi="Times New Roman" w:cs="Times New Roman"/>
          <w:sz w:val="24"/>
          <w:szCs w:val="24"/>
          <w:lang w:val="id-ID"/>
        </w:rPr>
        <w:t>1</w:t>
      </w:r>
      <w:r>
        <w:rPr>
          <w:rFonts w:ascii="Times New Roman" w:hAnsi="Times New Roman" w:cs="Times New Roman"/>
          <w:sz w:val="24"/>
          <w:szCs w:val="24"/>
        </w:rPr>
        <w:t xml:space="preserve">%. Hal ini menunjukan bahwa kedua variabel bebas yang terdiri dari </w:t>
      </w:r>
      <w:r>
        <w:rPr>
          <w:rFonts w:ascii="Times New Roman" w:hAnsi="Times New Roman" w:cs="Times New Roman"/>
          <w:sz w:val="24"/>
          <w:szCs w:val="24"/>
          <w:lang w:val="id-ID"/>
        </w:rPr>
        <w:t xml:space="preserve">pelayanan </w:t>
      </w:r>
      <w:r>
        <w:rPr>
          <w:rFonts w:ascii="Times New Roman" w:hAnsi="Times New Roman" w:cs="Times New Roman"/>
          <w:sz w:val="24"/>
          <w:szCs w:val="24"/>
        </w:rPr>
        <w:t xml:space="preserve">dan </w:t>
      </w:r>
      <w:r>
        <w:rPr>
          <w:rFonts w:ascii="Times New Roman" w:hAnsi="Times New Roman" w:cs="Times New Roman"/>
          <w:sz w:val="24"/>
          <w:szCs w:val="24"/>
          <w:lang w:val="id-ID"/>
        </w:rPr>
        <w:t xml:space="preserve">produk </w:t>
      </w:r>
      <w:r>
        <w:rPr>
          <w:rFonts w:ascii="Times New Roman" w:hAnsi="Times New Roman" w:cs="Times New Roman"/>
          <w:sz w:val="24"/>
          <w:szCs w:val="24"/>
        </w:rPr>
        <w:t xml:space="preserve">memberikan kontribusi terhadap </w:t>
      </w:r>
      <w:r>
        <w:rPr>
          <w:rFonts w:ascii="Times New Roman" w:hAnsi="Times New Roman" w:cs="Times New Roman"/>
          <w:sz w:val="24"/>
          <w:szCs w:val="24"/>
          <w:lang w:val="id-ID"/>
        </w:rPr>
        <w:t xml:space="preserve">kepuasan anggota </w:t>
      </w:r>
      <w:r>
        <w:rPr>
          <w:rFonts w:ascii="Times New Roman" w:hAnsi="Times New Roman" w:cs="Times New Roman"/>
          <w:sz w:val="24"/>
          <w:szCs w:val="24"/>
        </w:rPr>
        <w:t xml:space="preserve">sebesar </w:t>
      </w:r>
      <w:r>
        <w:rPr>
          <w:rFonts w:ascii="Times New Roman" w:hAnsi="Times New Roman" w:cs="Times New Roman"/>
          <w:sz w:val="24"/>
          <w:szCs w:val="24"/>
          <w:lang w:val="id-ID"/>
        </w:rPr>
        <w:t>38</w:t>
      </w:r>
      <w:r>
        <w:rPr>
          <w:rFonts w:ascii="Times New Roman" w:hAnsi="Times New Roman" w:cs="Times New Roman"/>
          <w:sz w:val="24"/>
          <w:szCs w:val="24"/>
        </w:rPr>
        <w:t>,</w:t>
      </w:r>
      <w:r>
        <w:rPr>
          <w:rFonts w:ascii="Times New Roman" w:hAnsi="Times New Roman" w:cs="Times New Roman"/>
          <w:sz w:val="24"/>
          <w:szCs w:val="24"/>
          <w:lang w:val="id-ID"/>
        </w:rPr>
        <w:t>1</w:t>
      </w:r>
      <w:r>
        <w:rPr>
          <w:rFonts w:ascii="Times New Roman" w:hAnsi="Times New Roman" w:cs="Times New Roman"/>
          <w:sz w:val="24"/>
          <w:szCs w:val="24"/>
        </w:rPr>
        <w:t xml:space="preserve">%, sedangkan sisanya sebesar </w:t>
      </w:r>
      <w:r>
        <w:rPr>
          <w:rFonts w:ascii="Times New Roman" w:hAnsi="Times New Roman" w:cs="Times New Roman"/>
          <w:sz w:val="24"/>
          <w:szCs w:val="24"/>
          <w:lang w:val="id-ID"/>
        </w:rPr>
        <w:t>61</w:t>
      </w:r>
      <w:r>
        <w:rPr>
          <w:rFonts w:ascii="Times New Roman" w:hAnsi="Times New Roman" w:cs="Times New Roman"/>
          <w:sz w:val="24"/>
          <w:szCs w:val="24"/>
        </w:rPr>
        <w:t>,</w:t>
      </w:r>
      <w:r>
        <w:rPr>
          <w:rFonts w:ascii="Times New Roman" w:hAnsi="Times New Roman" w:cs="Times New Roman"/>
          <w:sz w:val="24"/>
          <w:szCs w:val="24"/>
          <w:lang w:val="id-ID"/>
        </w:rPr>
        <w:t>9</w:t>
      </w:r>
      <w:r>
        <w:rPr>
          <w:rFonts w:ascii="Times New Roman" w:hAnsi="Times New Roman" w:cs="Times New Roman"/>
          <w:sz w:val="24"/>
          <w:szCs w:val="24"/>
        </w:rPr>
        <w:t>% lainnya merupakan kontribusi dari variabel lain yang tidak diteliti. Sedangkan untuk melihat besarnya kontribusi pengaruh yang diberikan oleh masing-masing variabel bebas terhadap variabel terikat, maka dilakukan perhitungan sebagai berikut:</w:t>
      </w:r>
    </w:p>
    <w:p w:rsidR="007365DA" w:rsidRPr="009A70D8" w:rsidRDefault="007365DA" w:rsidP="007365DA">
      <w:pPr>
        <w:tabs>
          <w:tab w:val="center" w:pos="3969"/>
          <w:tab w:val="right" w:pos="7938"/>
        </w:tabs>
        <w:spacing w:after="0" w:line="360" w:lineRule="auto"/>
        <w:jc w:val="center"/>
        <w:rPr>
          <w:rFonts w:ascii="Times New Roman" w:hAnsi="Times New Roman" w:cs="Times New Roman"/>
          <w:b/>
          <w:sz w:val="24"/>
          <w:szCs w:val="24"/>
        </w:rPr>
      </w:pPr>
      <w:r w:rsidRPr="009A70D8">
        <w:rPr>
          <w:rFonts w:ascii="Times New Roman" w:hAnsi="Times New Roman" w:cs="Times New Roman"/>
          <w:b/>
          <w:sz w:val="24"/>
          <w:szCs w:val="24"/>
        </w:rPr>
        <w:t>Tabel 4.</w:t>
      </w:r>
      <w:r>
        <w:rPr>
          <w:rFonts w:ascii="Times New Roman" w:hAnsi="Times New Roman" w:cs="Times New Roman"/>
          <w:b/>
          <w:sz w:val="24"/>
          <w:szCs w:val="24"/>
          <w:lang w:val="id-ID"/>
        </w:rPr>
        <w:t>35</w:t>
      </w:r>
    </w:p>
    <w:p w:rsidR="007365DA" w:rsidRPr="009A70D8" w:rsidRDefault="007365DA" w:rsidP="007365DA">
      <w:pPr>
        <w:spacing w:after="0" w:line="240" w:lineRule="auto"/>
        <w:jc w:val="center"/>
        <w:rPr>
          <w:rFonts w:ascii="Times New Roman" w:hAnsi="Times New Roman" w:cs="Times New Roman"/>
          <w:b/>
          <w:sz w:val="24"/>
          <w:szCs w:val="24"/>
        </w:rPr>
      </w:pPr>
      <w:r w:rsidRPr="009A70D8">
        <w:rPr>
          <w:rFonts w:ascii="Times New Roman" w:hAnsi="Times New Roman" w:cs="Times New Roman"/>
          <w:b/>
          <w:sz w:val="24"/>
          <w:szCs w:val="24"/>
        </w:rPr>
        <w:t>Koefisien Determinasi Parsial</w:t>
      </w:r>
    </w:p>
    <w:p w:rsidR="007365DA" w:rsidRPr="00406478" w:rsidRDefault="007365DA" w:rsidP="007365DA">
      <w:pPr>
        <w:autoSpaceDE w:val="0"/>
        <w:autoSpaceDN w:val="0"/>
        <w:adjustRightInd w:val="0"/>
        <w:spacing w:after="0" w:line="240" w:lineRule="auto"/>
        <w:rPr>
          <w:rFonts w:ascii="Times New Roman" w:hAnsi="Times New Roman" w:cs="Times New Roman"/>
          <w:sz w:val="24"/>
          <w:szCs w:val="24"/>
          <w:lang w:val="id-ID"/>
        </w:rPr>
      </w:pPr>
    </w:p>
    <w:tbl>
      <w:tblPr>
        <w:tblW w:w="454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57"/>
        <w:gridCol w:w="1152"/>
        <w:gridCol w:w="1319"/>
        <w:gridCol w:w="1319"/>
      </w:tblGrid>
      <w:tr w:rsidR="007365DA" w:rsidRPr="00406478" w:rsidTr="007365DA">
        <w:trPr>
          <w:cantSplit/>
          <w:jc w:val="center"/>
        </w:trPr>
        <w:tc>
          <w:tcPr>
            <w:tcW w:w="4547" w:type="dxa"/>
            <w:gridSpan w:val="4"/>
            <w:tcBorders>
              <w:top w:val="nil"/>
              <w:left w:val="nil"/>
              <w:bottom w:val="nil"/>
              <w:right w:val="nil"/>
            </w:tcBorders>
            <w:shd w:val="clear" w:color="auto" w:fill="FFFFFF"/>
          </w:tcPr>
          <w:p w:rsidR="007365DA" w:rsidRPr="00406478" w:rsidRDefault="007365DA" w:rsidP="007365DA">
            <w:pPr>
              <w:autoSpaceDE w:val="0"/>
              <w:autoSpaceDN w:val="0"/>
              <w:adjustRightInd w:val="0"/>
              <w:spacing w:after="0" w:line="320" w:lineRule="atLeast"/>
              <w:ind w:left="60" w:right="60"/>
              <w:jc w:val="center"/>
              <w:rPr>
                <w:rFonts w:ascii="Arial" w:hAnsi="Arial" w:cs="Arial"/>
                <w:color w:val="000000"/>
                <w:sz w:val="18"/>
                <w:szCs w:val="18"/>
                <w:lang w:val="id-ID"/>
              </w:rPr>
            </w:pPr>
            <w:r w:rsidRPr="00406478">
              <w:rPr>
                <w:rFonts w:ascii="Arial" w:hAnsi="Arial" w:cs="Arial"/>
                <w:b/>
                <w:bCs/>
                <w:color w:val="000000"/>
                <w:sz w:val="18"/>
                <w:szCs w:val="18"/>
                <w:lang w:val="id-ID"/>
              </w:rPr>
              <w:t>Coefficients</w:t>
            </w:r>
            <w:r w:rsidRPr="00406478">
              <w:rPr>
                <w:rFonts w:ascii="Arial" w:hAnsi="Arial" w:cs="Arial"/>
                <w:b/>
                <w:bCs/>
                <w:color w:val="000000"/>
                <w:sz w:val="18"/>
                <w:szCs w:val="18"/>
                <w:vertAlign w:val="superscript"/>
                <w:lang w:val="id-ID"/>
              </w:rPr>
              <w:t>a</w:t>
            </w:r>
          </w:p>
        </w:tc>
      </w:tr>
      <w:tr w:rsidR="007365DA" w:rsidRPr="00406478" w:rsidTr="007365DA">
        <w:trPr>
          <w:cantSplit/>
          <w:jc w:val="center"/>
        </w:trPr>
        <w:tc>
          <w:tcPr>
            <w:tcW w:w="1909" w:type="dxa"/>
            <w:gridSpan w:val="2"/>
            <w:vMerge w:val="restart"/>
            <w:tcBorders>
              <w:top w:val="single" w:sz="16" w:space="0" w:color="000000"/>
              <w:left w:val="single" w:sz="16" w:space="0" w:color="000000"/>
              <w:bottom w:val="nil"/>
              <w:right w:val="nil"/>
            </w:tcBorders>
            <w:shd w:val="clear" w:color="auto" w:fill="FFFFFF"/>
          </w:tcPr>
          <w:p w:rsidR="007365DA" w:rsidRPr="00406478" w:rsidRDefault="007365DA" w:rsidP="007365DA">
            <w:pPr>
              <w:autoSpaceDE w:val="0"/>
              <w:autoSpaceDN w:val="0"/>
              <w:adjustRightInd w:val="0"/>
              <w:spacing w:after="0" w:line="320" w:lineRule="atLeast"/>
              <w:ind w:left="60" w:right="60"/>
              <w:rPr>
                <w:rFonts w:ascii="Arial" w:hAnsi="Arial" w:cs="Arial"/>
                <w:color w:val="000000"/>
                <w:sz w:val="18"/>
                <w:szCs w:val="18"/>
                <w:lang w:val="id-ID"/>
              </w:rPr>
            </w:pPr>
            <w:r w:rsidRPr="00406478">
              <w:rPr>
                <w:rFonts w:ascii="Arial" w:hAnsi="Arial" w:cs="Arial"/>
                <w:color w:val="000000"/>
                <w:sz w:val="18"/>
                <w:szCs w:val="18"/>
                <w:lang w:val="id-ID"/>
              </w:rPr>
              <w:t>Model</w:t>
            </w:r>
          </w:p>
        </w:tc>
        <w:tc>
          <w:tcPr>
            <w:tcW w:w="1319" w:type="dxa"/>
            <w:tcBorders>
              <w:top w:val="single" w:sz="16" w:space="0" w:color="000000"/>
              <w:left w:val="single" w:sz="16" w:space="0" w:color="000000"/>
            </w:tcBorders>
            <w:shd w:val="clear" w:color="auto" w:fill="FFFFFF"/>
          </w:tcPr>
          <w:p w:rsidR="007365DA" w:rsidRPr="00406478" w:rsidRDefault="007365DA" w:rsidP="007365DA">
            <w:pPr>
              <w:autoSpaceDE w:val="0"/>
              <w:autoSpaceDN w:val="0"/>
              <w:adjustRightInd w:val="0"/>
              <w:spacing w:after="0" w:line="320" w:lineRule="atLeast"/>
              <w:ind w:left="60" w:right="60"/>
              <w:jc w:val="center"/>
              <w:rPr>
                <w:rFonts w:ascii="Arial" w:hAnsi="Arial" w:cs="Arial"/>
                <w:color w:val="000000"/>
                <w:sz w:val="18"/>
                <w:szCs w:val="18"/>
                <w:lang w:val="id-ID"/>
              </w:rPr>
            </w:pPr>
            <w:r w:rsidRPr="00406478">
              <w:rPr>
                <w:rFonts w:ascii="Arial" w:hAnsi="Arial" w:cs="Arial"/>
                <w:color w:val="000000"/>
                <w:sz w:val="18"/>
                <w:szCs w:val="18"/>
                <w:lang w:val="id-ID"/>
              </w:rPr>
              <w:t>Standardized Coefficients</w:t>
            </w:r>
          </w:p>
        </w:tc>
        <w:tc>
          <w:tcPr>
            <w:tcW w:w="1319" w:type="dxa"/>
            <w:tcBorders>
              <w:top w:val="single" w:sz="16" w:space="0" w:color="000000"/>
              <w:right w:val="single" w:sz="16" w:space="0" w:color="000000"/>
            </w:tcBorders>
            <w:shd w:val="clear" w:color="auto" w:fill="FFFFFF"/>
          </w:tcPr>
          <w:p w:rsidR="007365DA" w:rsidRPr="00406478" w:rsidRDefault="007365DA" w:rsidP="007365DA">
            <w:pPr>
              <w:autoSpaceDE w:val="0"/>
              <w:autoSpaceDN w:val="0"/>
              <w:adjustRightInd w:val="0"/>
              <w:spacing w:after="0" w:line="320" w:lineRule="atLeast"/>
              <w:ind w:left="60" w:right="60"/>
              <w:jc w:val="center"/>
              <w:rPr>
                <w:rFonts w:ascii="Arial" w:hAnsi="Arial" w:cs="Arial"/>
                <w:color w:val="000000"/>
                <w:sz w:val="18"/>
                <w:szCs w:val="18"/>
                <w:lang w:val="id-ID"/>
              </w:rPr>
            </w:pPr>
            <w:r w:rsidRPr="00406478">
              <w:rPr>
                <w:rFonts w:ascii="Arial" w:hAnsi="Arial" w:cs="Arial"/>
                <w:color w:val="000000"/>
                <w:sz w:val="18"/>
                <w:szCs w:val="18"/>
                <w:lang w:val="id-ID"/>
              </w:rPr>
              <w:t>Correlations</w:t>
            </w:r>
          </w:p>
        </w:tc>
      </w:tr>
      <w:tr w:rsidR="007365DA" w:rsidRPr="00406478" w:rsidTr="007365DA">
        <w:trPr>
          <w:cantSplit/>
          <w:jc w:val="center"/>
        </w:trPr>
        <w:tc>
          <w:tcPr>
            <w:tcW w:w="1909" w:type="dxa"/>
            <w:gridSpan w:val="2"/>
            <w:vMerge/>
            <w:tcBorders>
              <w:top w:val="single" w:sz="16" w:space="0" w:color="000000"/>
              <w:left w:val="single" w:sz="16" w:space="0" w:color="000000"/>
              <w:bottom w:val="nil"/>
              <w:right w:val="nil"/>
            </w:tcBorders>
            <w:shd w:val="clear" w:color="auto" w:fill="FFFFFF"/>
          </w:tcPr>
          <w:p w:rsidR="007365DA" w:rsidRPr="00406478" w:rsidRDefault="007365DA" w:rsidP="007365DA">
            <w:pPr>
              <w:autoSpaceDE w:val="0"/>
              <w:autoSpaceDN w:val="0"/>
              <w:adjustRightInd w:val="0"/>
              <w:spacing w:after="0" w:line="240" w:lineRule="auto"/>
              <w:rPr>
                <w:rFonts w:ascii="Arial" w:hAnsi="Arial" w:cs="Arial"/>
                <w:color w:val="000000"/>
                <w:sz w:val="18"/>
                <w:szCs w:val="18"/>
                <w:lang w:val="id-ID"/>
              </w:rPr>
            </w:pPr>
          </w:p>
        </w:tc>
        <w:tc>
          <w:tcPr>
            <w:tcW w:w="1319" w:type="dxa"/>
            <w:tcBorders>
              <w:left w:val="single" w:sz="16" w:space="0" w:color="000000"/>
              <w:bottom w:val="single" w:sz="16" w:space="0" w:color="000000"/>
            </w:tcBorders>
            <w:shd w:val="clear" w:color="auto" w:fill="FFFFFF"/>
          </w:tcPr>
          <w:p w:rsidR="007365DA" w:rsidRPr="00406478" w:rsidRDefault="007365DA" w:rsidP="007365DA">
            <w:pPr>
              <w:autoSpaceDE w:val="0"/>
              <w:autoSpaceDN w:val="0"/>
              <w:adjustRightInd w:val="0"/>
              <w:spacing w:after="0" w:line="320" w:lineRule="atLeast"/>
              <w:ind w:left="60" w:right="60"/>
              <w:jc w:val="center"/>
              <w:rPr>
                <w:rFonts w:ascii="Arial" w:hAnsi="Arial" w:cs="Arial"/>
                <w:color w:val="000000"/>
                <w:sz w:val="18"/>
                <w:szCs w:val="18"/>
                <w:lang w:val="id-ID"/>
              </w:rPr>
            </w:pPr>
            <w:r w:rsidRPr="00406478">
              <w:rPr>
                <w:rFonts w:ascii="Arial" w:hAnsi="Arial" w:cs="Arial"/>
                <w:color w:val="000000"/>
                <w:sz w:val="18"/>
                <w:szCs w:val="18"/>
                <w:lang w:val="id-ID"/>
              </w:rPr>
              <w:t>Beta</w:t>
            </w:r>
          </w:p>
        </w:tc>
        <w:tc>
          <w:tcPr>
            <w:tcW w:w="1319" w:type="dxa"/>
            <w:tcBorders>
              <w:bottom w:val="single" w:sz="16" w:space="0" w:color="000000"/>
              <w:right w:val="single" w:sz="16" w:space="0" w:color="000000"/>
            </w:tcBorders>
            <w:shd w:val="clear" w:color="auto" w:fill="FFFFFF"/>
          </w:tcPr>
          <w:p w:rsidR="007365DA" w:rsidRPr="00406478" w:rsidRDefault="007365DA" w:rsidP="007365DA">
            <w:pPr>
              <w:autoSpaceDE w:val="0"/>
              <w:autoSpaceDN w:val="0"/>
              <w:adjustRightInd w:val="0"/>
              <w:spacing w:after="0" w:line="320" w:lineRule="atLeast"/>
              <w:ind w:left="60" w:right="60"/>
              <w:jc w:val="center"/>
              <w:rPr>
                <w:rFonts w:ascii="Arial" w:hAnsi="Arial" w:cs="Arial"/>
                <w:color w:val="000000"/>
                <w:sz w:val="18"/>
                <w:szCs w:val="18"/>
                <w:lang w:val="id-ID"/>
              </w:rPr>
            </w:pPr>
            <w:r w:rsidRPr="00406478">
              <w:rPr>
                <w:rFonts w:ascii="Arial" w:hAnsi="Arial" w:cs="Arial"/>
                <w:color w:val="000000"/>
                <w:sz w:val="18"/>
                <w:szCs w:val="18"/>
                <w:lang w:val="id-ID"/>
              </w:rPr>
              <w:t>Zero-order</w:t>
            </w:r>
          </w:p>
        </w:tc>
      </w:tr>
      <w:tr w:rsidR="007365DA" w:rsidRPr="00406478" w:rsidTr="007365DA">
        <w:trPr>
          <w:cantSplit/>
          <w:jc w:val="center"/>
        </w:trPr>
        <w:tc>
          <w:tcPr>
            <w:tcW w:w="757" w:type="dxa"/>
            <w:vMerge w:val="restart"/>
            <w:tcBorders>
              <w:top w:val="single" w:sz="16" w:space="0" w:color="000000"/>
              <w:left w:val="single" w:sz="16" w:space="0" w:color="000000"/>
              <w:bottom w:val="single" w:sz="16" w:space="0" w:color="000000"/>
              <w:right w:val="nil"/>
            </w:tcBorders>
            <w:shd w:val="clear" w:color="auto" w:fill="FFFFFF"/>
            <w:vAlign w:val="center"/>
          </w:tcPr>
          <w:p w:rsidR="007365DA" w:rsidRPr="00406478" w:rsidRDefault="007365DA" w:rsidP="007365DA">
            <w:pPr>
              <w:autoSpaceDE w:val="0"/>
              <w:autoSpaceDN w:val="0"/>
              <w:adjustRightInd w:val="0"/>
              <w:spacing w:after="0" w:line="320" w:lineRule="atLeast"/>
              <w:ind w:left="60" w:right="60"/>
              <w:rPr>
                <w:rFonts w:ascii="Arial" w:hAnsi="Arial" w:cs="Arial"/>
                <w:color w:val="000000"/>
                <w:sz w:val="18"/>
                <w:szCs w:val="18"/>
                <w:lang w:val="id-ID"/>
              </w:rPr>
            </w:pPr>
            <w:r w:rsidRPr="00406478">
              <w:rPr>
                <w:rFonts w:ascii="Arial" w:hAnsi="Arial" w:cs="Arial"/>
                <w:color w:val="000000"/>
                <w:sz w:val="18"/>
                <w:szCs w:val="18"/>
                <w:lang w:val="id-ID"/>
              </w:rPr>
              <w:t>1</w:t>
            </w:r>
          </w:p>
        </w:tc>
        <w:tc>
          <w:tcPr>
            <w:tcW w:w="1152" w:type="dxa"/>
            <w:tcBorders>
              <w:top w:val="single" w:sz="16" w:space="0" w:color="000000"/>
              <w:left w:val="nil"/>
              <w:bottom w:val="nil"/>
              <w:right w:val="single" w:sz="16" w:space="0" w:color="000000"/>
            </w:tcBorders>
            <w:shd w:val="clear" w:color="auto" w:fill="FFFFFF"/>
            <w:vAlign w:val="center"/>
          </w:tcPr>
          <w:p w:rsidR="007365DA" w:rsidRPr="00406478" w:rsidRDefault="007365DA" w:rsidP="007365DA">
            <w:pPr>
              <w:autoSpaceDE w:val="0"/>
              <w:autoSpaceDN w:val="0"/>
              <w:adjustRightInd w:val="0"/>
              <w:spacing w:after="0" w:line="320" w:lineRule="atLeast"/>
              <w:ind w:left="60" w:right="60"/>
              <w:rPr>
                <w:rFonts w:ascii="Arial" w:hAnsi="Arial" w:cs="Arial"/>
                <w:color w:val="000000"/>
                <w:sz w:val="18"/>
                <w:szCs w:val="18"/>
                <w:lang w:val="id-ID"/>
              </w:rPr>
            </w:pPr>
            <w:r w:rsidRPr="00406478">
              <w:rPr>
                <w:rFonts w:ascii="Arial" w:hAnsi="Arial" w:cs="Arial"/>
                <w:color w:val="000000"/>
                <w:sz w:val="18"/>
                <w:szCs w:val="18"/>
                <w:lang w:val="id-ID"/>
              </w:rPr>
              <w:t>x1</w:t>
            </w:r>
          </w:p>
        </w:tc>
        <w:tc>
          <w:tcPr>
            <w:tcW w:w="1319" w:type="dxa"/>
            <w:tcBorders>
              <w:top w:val="single" w:sz="16" w:space="0" w:color="000000"/>
              <w:left w:val="single" w:sz="16" w:space="0" w:color="000000"/>
              <w:bottom w:val="nil"/>
            </w:tcBorders>
            <w:shd w:val="clear" w:color="auto" w:fill="FFFFFF"/>
          </w:tcPr>
          <w:p w:rsidR="007365DA" w:rsidRPr="00406478"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406478">
              <w:rPr>
                <w:rFonts w:ascii="Arial" w:hAnsi="Arial" w:cs="Arial"/>
                <w:color w:val="000000"/>
                <w:sz w:val="18"/>
                <w:szCs w:val="18"/>
                <w:lang w:val="id-ID"/>
              </w:rPr>
              <w:t>,301</w:t>
            </w:r>
          </w:p>
        </w:tc>
        <w:tc>
          <w:tcPr>
            <w:tcW w:w="1319" w:type="dxa"/>
            <w:tcBorders>
              <w:top w:val="single" w:sz="16" w:space="0" w:color="000000"/>
              <w:bottom w:val="nil"/>
              <w:right w:val="single" w:sz="16" w:space="0" w:color="000000"/>
            </w:tcBorders>
            <w:shd w:val="clear" w:color="auto" w:fill="FFFFFF"/>
          </w:tcPr>
          <w:p w:rsidR="007365DA" w:rsidRPr="00406478"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406478">
              <w:rPr>
                <w:rFonts w:ascii="Arial" w:hAnsi="Arial" w:cs="Arial"/>
                <w:color w:val="000000"/>
                <w:sz w:val="18"/>
                <w:szCs w:val="18"/>
                <w:lang w:val="id-ID"/>
              </w:rPr>
              <w:t>,539</w:t>
            </w:r>
          </w:p>
        </w:tc>
      </w:tr>
      <w:tr w:rsidR="007365DA" w:rsidRPr="00406478" w:rsidTr="007365DA">
        <w:trPr>
          <w:cantSplit/>
          <w:jc w:val="center"/>
        </w:trPr>
        <w:tc>
          <w:tcPr>
            <w:tcW w:w="757" w:type="dxa"/>
            <w:vMerge/>
            <w:tcBorders>
              <w:top w:val="single" w:sz="16" w:space="0" w:color="000000"/>
              <w:left w:val="single" w:sz="16" w:space="0" w:color="000000"/>
              <w:bottom w:val="single" w:sz="16" w:space="0" w:color="000000"/>
              <w:right w:val="nil"/>
            </w:tcBorders>
            <w:shd w:val="clear" w:color="auto" w:fill="FFFFFF"/>
            <w:vAlign w:val="center"/>
          </w:tcPr>
          <w:p w:rsidR="007365DA" w:rsidRPr="00406478" w:rsidRDefault="007365DA" w:rsidP="007365DA">
            <w:pPr>
              <w:autoSpaceDE w:val="0"/>
              <w:autoSpaceDN w:val="0"/>
              <w:adjustRightInd w:val="0"/>
              <w:spacing w:after="0" w:line="240" w:lineRule="auto"/>
              <w:rPr>
                <w:rFonts w:ascii="Arial" w:hAnsi="Arial" w:cs="Arial"/>
                <w:color w:val="000000"/>
                <w:sz w:val="18"/>
                <w:szCs w:val="18"/>
                <w:lang w:val="id-ID"/>
              </w:rPr>
            </w:pPr>
          </w:p>
        </w:tc>
        <w:tc>
          <w:tcPr>
            <w:tcW w:w="1152" w:type="dxa"/>
            <w:tcBorders>
              <w:top w:val="nil"/>
              <w:left w:val="nil"/>
              <w:bottom w:val="single" w:sz="16" w:space="0" w:color="000000"/>
              <w:right w:val="single" w:sz="16" w:space="0" w:color="000000"/>
            </w:tcBorders>
            <w:shd w:val="clear" w:color="auto" w:fill="FFFFFF"/>
            <w:vAlign w:val="center"/>
          </w:tcPr>
          <w:p w:rsidR="007365DA" w:rsidRPr="00406478" w:rsidRDefault="007365DA" w:rsidP="007365DA">
            <w:pPr>
              <w:autoSpaceDE w:val="0"/>
              <w:autoSpaceDN w:val="0"/>
              <w:adjustRightInd w:val="0"/>
              <w:spacing w:after="0" w:line="320" w:lineRule="atLeast"/>
              <w:ind w:left="60" w:right="60"/>
              <w:rPr>
                <w:rFonts w:ascii="Arial" w:hAnsi="Arial" w:cs="Arial"/>
                <w:color w:val="000000"/>
                <w:sz w:val="18"/>
                <w:szCs w:val="18"/>
                <w:lang w:val="id-ID"/>
              </w:rPr>
            </w:pPr>
            <w:r w:rsidRPr="00406478">
              <w:rPr>
                <w:rFonts w:ascii="Arial" w:hAnsi="Arial" w:cs="Arial"/>
                <w:color w:val="000000"/>
                <w:sz w:val="18"/>
                <w:szCs w:val="18"/>
                <w:lang w:val="id-ID"/>
              </w:rPr>
              <w:t>x2</w:t>
            </w:r>
          </w:p>
        </w:tc>
        <w:tc>
          <w:tcPr>
            <w:tcW w:w="1319" w:type="dxa"/>
            <w:tcBorders>
              <w:top w:val="nil"/>
              <w:left w:val="single" w:sz="16" w:space="0" w:color="000000"/>
              <w:bottom w:val="single" w:sz="16" w:space="0" w:color="000000"/>
            </w:tcBorders>
            <w:shd w:val="clear" w:color="auto" w:fill="FFFFFF"/>
          </w:tcPr>
          <w:p w:rsidR="007365DA" w:rsidRPr="00406478"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406478">
              <w:rPr>
                <w:rFonts w:ascii="Arial" w:hAnsi="Arial" w:cs="Arial"/>
                <w:color w:val="000000"/>
                <w:sz w:val="18"/>
                <w:szCs w:val="18"/>
                <w:lang w:val="id-ID"/>
              </w:rPr>
              <w:t>,384</w:t>
            </w:r>
          </w:p>
        </w:tc>
        <w:tc>
          <w:tcPr>
            <w:tcW w:w="1319" w:type="dxa"/>
            <w:tcBorders>
              <w:top w:val="nil"/>
              <w:bottom w:val="single" w:sz="16" w:space="0" w:color="000000"/>
              <w:right w:val="single" w:sz="16" w:space="0" w:color="000000"/>
            </w:tcBorders>
            <w:shd w:val="clear" w:color="auto" w:fill="FFFFFF"/>
          </w:tcPr>
          <w:p w:rsidR="007365DA" w:rsidRPr="00406478"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406478">
              <w:rPr>
                <w:rFonts w:ascii="Arial" w:hAnsi="Arial" w:cs="Arial"/>
                <w:color w:val="000000"/>
                <w:sz w:val="18"/>
                <w:szCs w:val="18"/>
                <w:lang w:val="id-ID"/>
              </w:rPr>
              <w:t>,570</w:t>
            </w:r>
          </w:p>
        </w:tc>
      </w:tr>
      <w:tr w:rsidR="007365DA" w:rsidRPr="00406478" w:rsidTr="007365DA">
        <w:trPr>
          <w:cantSplit/>
          <w:jc w:val="center"/>
        </w:trPr>
        <w:tc>
          <w:tcPr>
            <w:tcW w:w="4547" w:type="dxa"/>
            <w:gridSpan w:val="4"/>
            <w:tcBorders>
              <w:top w:val="nil"/>
              <w:left w:val="nil"/>
              <w:bottom w:val="nil"/>
              <w:right w:val="nil"/>
            </w:tcBorders>
            <w:shd w:val="clear" w:color="auto" w:fill="FFFFFF"/>
          </w:tcPr>
          <w:p w:rsidR="007365DA" w:rsidRPr="00406478" w:rsidRDefault="007365DA" w:rsidP="007365DA">
            <w:pPr>
              <w:autoSpaceDE w:val="0"/>
              <w:autoSpaceDN w:val="0"/>
              <w:adjustRightInd w:val="0"/>
              <w:spacing w:after="0" w:line="320" w:lineRule="atLeast"/>
              <w:ind w:left="60" w:right="60"/>
              <w:rPr>
                <w:rFonts w:ascii="Arial" w:hAnsi="Arial" w:cs="Arial"/>
                <w:color w:val="000000"/>
                <w:sz w:val="18"/>
                <w:szCs w:val="18"/>
                <w:lang w:val="id-ID"/>
              </w:rPr>
            </w:pPr>
            <w:r w:rsidRPr="00406478">
              <w:rPr>
                <w:rFonts w:ascii="Arial" w:hAnsi="Arial" w:cs="Arial"/>
                <w:color w:val="000000"/>
                <w:sz w:val="18"/>
                <w:szCs w:val="18"/>
                <w:lang w:val="id-ID"/>
              </w:rPr>
              <w:t xml:space="preserve">a. Dependent Variable: </w:t>
            </w:r>
            <w:r>
              <w:rPr>
                <w:rFonts w:ascii="Arial" w:hAnsi="Arial" w:cs="Arial"/>
                <w:color w:val="000000"/>
                <w:sz w:val="18"/>
                <w:szCs w:val="18"/>
                <w:lang w:val="id-ID"/>
              </w:rPr>
              <w:t>kepuasan anggota (</w:t>
            </w:r>
            <w:r w:rsidRPr="00406478">
              <w:rPr>
                <w:rFonts w:ascii="Arial" w:hAnsi="Arial" w:cs="Arial"/>
                <w:color w:val="000000"/>
                <w:sz w:val="18"/>
                <w:szCs w:val="18"/>
                <w:lang w:val="id-ID"/>
              </w:rPr>
              <w:t>y</w:t>
            </w:r>
            <w:r>
              <w:rPr>
                <w:rFonts w:ascii="Arial" w:hAnsi="Arial" w:cs="Arial"/>
                <w:color w:val="000000"/>
                <w:sz w:val="18"/>
                <w:szCs w:val="18"/>
                <w:lang w:val="id-ID"/>
              </w:rPr>
              <w:t>)</w:t>
            </w:r>
          </w:p>
        </w:tc>
      </w:tr>
    </w:tbl>
    <w:p w:rsidR="007365DA" w:rsidRPr="007D7322" w:rsidRDefault="007365DA" w:rsidP="007365DA">
      <w:pPr>
        <w:spacing w:after="0" w:line="48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Sumber: Data diolah 2019</w:t>
      </w:r>
    </w:p>
    <w:p w:rsidR="007365DA" w:rsidRPr="009A70D8" w:rsidRDefault="007365DA" w:rsidP="007365DA">
      <w:pPr>
        <w:spacing w:after="0" w:line="480" w:lineRule="auto"/>
        <w:jc w:val="both"/>
        <w:rPr>
          <w:rFonts w:ascii="Times New Roman" w:hAnsi="Times New Roman" w:cs="Times New Roman"/>
          <w:sz w:val="24"/>
          <w:szCs w:val="24"/>
        </w:rPr>
      </w:pPr>
      <w:r w:rsidRPr="009A70D8">
        <w:rPr>
          <w:rFonts w:ascii="Times New Roman" w:hAnsi="Times New Roman" w:cs="Times New Roman"/>
          <w:sz w:val="24"/>
          <w:szCs w:val="24"/>
        </w:rPr>
        <w:t>Berdasarkan output di atas dilakukan perhitungan sebagai berikut:</w:t>
      </w:r>
    </w:p>
    <w:p w:rsidR="007365DA" w:rsidRDefault="007365DA" w:rsidP="007365DA">
      <w:pPr>
        <w:spacing w:after="0" w:line="480" w:lineRule="auto"/>
        <w:ind w:firstLine="360"/>
        <w:jc w:val="both"/>
        <w:rPr>
          <w:rFonts w:ascii="Times New Roman" w:hAnsi="Times New Roman" w:cs="Times New Roman"/>
          <w:sz w:val="24"/>
          <w:szCs w:val="24"/>
        </w:rPr>
      </w:pPr>
      <w:r>
        <w:rPr>
          <w:rFonts w:ascii="Times New Roman" w:hAnsi="Times New Roman" w:cs="Times New Roman"/>
          <w:sz w:val="24"/>
          <w:szCs w:val="24"/>
        </w:rPr>
        <w:t>Pengaruh X</w:t>
      </w:r>
      <w:r>
        <w:rPr>
          <w:rFonts w:ascii="Times New Roman" w:hAnsi="Times New Roman" w:cs="Times New Roman"/>
          <w:sz w:val="24"/>
          <w:szCs w:val="24"/>
          <w:vertAlign w:val="subscript"/>
        </w:rPr>
        <w:t>1</w:t>
      </w:r>
      <w:r>
        <w:rPr>
          <w:rFonts w:ascii="Times New Roman" w:hAnsi="Times New Roman" w:cs="Times New Roman"/>
          <w:sz w:val="24"/>
          <w:szCs w:val="24"/>
        </w:rPr>
        <w:t xml:space="preserve"> terhadap Y = 0,3</w:t>
      </w:r>
      <w:r>
        <w:rPr>
          <w:rFonts w:ascii="Times New Roman" w:hAnsi="Times New Roman" w:cs="Times New Roman"/>
          <w:sz w:val="24"/>
          <w:szCs w:val="24"/>
          <w:lang w:val="id-ID"/>
        </w:rPr>
        <w:t>01</w:t>
      </w:r>
      <w:r>
        <w:rPr>
          <w:rFonts w:ascii="Times New Roman" w:hAnsi="Times New Roman" w:cs="Times New Roman"/>
          <w:sz w:val="24"/>
          <w:szCs w:val="24"/>
        </w:rPr>
        <w:t xml:space="preserve"> x 0,</w:t>
      </w:r>
      <w:r>
        <w:rPr>
          <w:rFonts w:ascii="Times New Roman" w:hAnsi="Times New Roman" w:cs="Times New Roman"/>
          <w:sz w:val="24"/>
          <w:szCs w:val="24"/>
          <w:lang w:val="id-ID"/>
        </w:rPr>
        <w:t>539</w:t>
      </w:r>
      <w:r>
        <w:rPr>
          <w:rFonts w:ascii="Times New Roman" w:hAnsi="Times New Roman" w:cs="Times New Roman"/>
          <w:sz w:val="24"/>
          <w:szCs w:val="24"/>
        </w:rPr>
        <w:t xml:space="preserve"> = 0,</w:t>
      </w:r>
      <w:r>
        <w:rPr>
          <w:rFonts w:ascii="Times New Roman" w:hAnsi="Times New Roman" w:cs="Times New Roman"/>
          <w:sz w:val="24"/>
          <w:szCs w:val="24"/>
          <w:lang w:val="id-ID"/>
        </w:rPr>
        <w:t>162</w:t>
      </w:r>
      <w:r>
        <w:rPr>
          <w:rFonts w:ascii="Times New Roman" w:hAnsi="Times New Roman" w:cs="Times New Roman"/>
          <w:sz w:val="24"/>
          <w:szCs w:val="24"/>
        </w:rPr>
        <w:t xml:space="preserve"> atau </w:t>
      </w:r>
      <w:r>
        <w:rPr>
          <w:rFonts w:ascii="Times New Roman" w:hAnsi="Times New Roman" w:cs="Times New Roman"/>
          <w:sz w:val="24"/>
          <w:szCs w:val="24"/>
          <w:lang w:val="id-ID"/>
        </w:rPr>
        <w:t>16,2</w:t>
      </w:r>
      <w:r>
        <w:rPr>
          <w:rFonts w:ascii="Times New Roman" w:hAnsi="Times New Roman" w:cs="Times New Roman"/>
          <w:sz w:val="24"/>
          <w:szCs w:val="24"/>
        </w:rPr>
        <w:t>%</w:t>
      </w:r>
    </w:p>
    <w:p w:rsidR="007365DA" w:rsidRDefault="007365DA" w:rsidP="007365DA">
      <w:pPr>
        <w:spacing w:after="0" w:line="480" w:lineRule="auto"/>
        <w:ind w:firstLine="360"/>
        <w:jc w:val="both"/>
        <w:rPr>
          <w:rFonts w:ascii="Times New Roman" w:hAnsi="Times New Roman" w:cs="Times New Roman"/>
          <w:sz w:val="24"/>
          <w:szCs w:val="24"/>
        </w:rPr>
      </w:pPr>
      <w:r>
        <w:rPr>
          <w:rFonts w:ascii="Times New Roman" w:hAnsi="Times New Roman" w:cs="Times New Roman"/>
          <w:sz w:val="24"/>
          <w:szCs w:val="24"/>
        </w:rPr>
        <w:lastRenderedPageBreak/>
        <w:t>Pengaruh X</w:t>
      </w:r>
      <w:r>
        <w:rPr>
          <w:rFonts w:ascii="Times New Roman" w:hAnsi="Times New Roman" w:cs="Times New Roman"/>
          <w:sz w:val="24"/>
          <w:szCs w:val="24"/>
          <w:vertAlign w:val="subscript"/>
        </w:rPr>
        <w:t>2</w:t>
      </w:r>
      <w:r>
        <w:rPr>
          <w:rFonts w:ascii="Times New Roman" w:hAnsi="Times New Roman" w:cs="Times New Roman"/>
          <w:sz w:val="24"/>
          <w:szCs w:val="24"/>
        </w:rPr>
        <w:t xml:space="preserve"> terhadap Y = </w:t>
      </w:r>
      <w:r>
        <w:rPr>
          <w:rFonts w:ascii="Times New Roman" w:hAnsi="Times New Roman" w:cs="Times New Roman"/>
          <w:sz w:val="24"/>
          <w:szCs w:val="24"/>
          <w:lang w:val="id-ID"/>
        </w:rPr>
        <w:t>0,384</w:t>
      </w:r>
      <w:r>
        <w:rPr>
          <w:rFonts w:ascii="Times New Roman" w:hAnsi="Times New Roman" w:cs="Times New Roman"/>
          <w:sz w:val="24"/>
          <w:szCs w:val="24"/>
        </w:rPr>
        <w:t xml:space="preserve"> x </w:t>
      </w:r>
      <w:r>
        <w:rPr>
          <w:rFonts w:ascii="Times New Roman" w:hAnsi="Times New Roman" w:cs="Times New Roman"/>
          <w:sz w:val="24"/>
          <w:szCs w:val="24"/>
          <w:lang w:val="id-ID"/>
        </w:rPr>
        <w:t>0,570</w:t>
      </w:r>
      <w:r>
        <w:rPr>
          <w:rFonts w:ascii="Times New Roman" w:hAnsi="Times New Roman" w:cs="Times New Roman"/>
          <w:sz w:val="24"/>
          <w:szCs w:val="24"/>
        </w:rPr>
        <w:t xml:space="preserve"> = 0,</w:t>
      </w:r>
      <w:r>
        <w:rPr>
          <w:rFonts w:ascii="Times New Roman" w:hAnsi="Times New Roman" w:cs="Times New Roman"/>
          <w:sz w:val="24"/>
          <w:szCs w:val="24"/>
          <w:lang w:val="id-ID"/>
        </w:rPr>
        <w:t>218</w:t>
      </w:r>
      <w:r>
        <w:rPr>
          <w:rFonts w:ascii="Times New Roman" w:hAnsi="Times New Roman" w:cs="Times New Roman"/>
          <w:sz w:val="24"/>
          <w:szCs w:val="24"/>
        </w:rPr>
        <w:t xml:space="preserve"> atau </w:t>
      </w:r>
      <w:r>
        <w:rPr>
          <w:rFonts w:ascii="Times New Roman" w:hAnsi="Times New Roman" w:cs="Times New Roman"/>
          <w:sz w:val="24"/>
          <w:szCs w:val="24"/>
          <w:lang w:val="id-ID"/>
        </w:rPr>
        <w:t>21</w:t>
      </w:r>
      <w:r>
        <w:rPr>
          <w:rFonts w:ascii="Times New Roman" w:hAnsi="Times New Roman" w:cs="Times New Roman"/>
          <w:sz w:val="24"/>
          <w:szCs w:val="24"/>
        </w:rPr>
        <w:t>,</w:t>
      </w:r>
      <w:r>
        <w:rPr>
          <w:rFonts w:ascii="Times New Roman" w:hAnsi="Times New Roman" w:cs="Times New Roman"/>
          <w:sz w:val="24"/>
          <w:szCs w:val="24"/>
          <w:lang w:val="id-ID"/>
        </w:rPr>
        <w:t>8</w:t>
      </w:r>
      <w:r>
        <w:rPr>
          <w:rFonts w:ascii="Times New Roman" w:hAnsi="Times New Roman" w:cs="Times New Roman"/>
          <w:sz w:val="24"/>
          <w:szCs w:val="24"/>
        </w:rPr>
        <w:t>%</w:t>
      </w:r>
    </w:p>
    <w:p w:rsidR="007365DA" w:rsidRPr="00374809" w:rsidRDefault="007365DA" w:rsidP="007365DA">
      <w:pPr>
        <w:spacing w:after="0" w:line="480" w:lineRule="auto"/>
        <w:ind w:firstLine="360"/>
        <w:jc w:val="both"/>
        <w:rPr>
          <w:rFonts w:ascii="Times New Roman" w:hAnsi="Times New Roman" w:cs="Times New Roman"/>
          <w:sz w:val="24"/>
          <w:szCs w:val="24"/>
        </w:rPr>
      </w:pPr>
    </w:p>
    <w:p w:rsidR="007365DA" w:rsidRPr="00806479" w:rsidRDefault="007365DA" w:rsidP="007365DA">
      <w:pPr>
        <w:spacing w:after="0" w:line="480" w:lineRule="auto"/>
        <w:jc w:val="both"/>
        <w:rPr>
          <w:rFonts w:ascii="Times New Roman" w:hAnsi="Times New Roman"/>
          <w:b/>
          <w:sz w:val="24"/>
          <w:szCs w:val="24"/>
          <w:lang w:val="id-ID"/>
        </w:rPr>
      </w:pPr>
      <w:r w:rsidRPr="00806479">
        <w:rPr>
          <w:rFonts w:ascii="Times New Roman" w:hAnsi="Times New Roman"/>
          <w:b/>
          <w:sz w:val="24"/>
          <w:szCs w:val="24"/>
          <w:lang w:val="id-ID"/>
        </w:rPr>
        <w:t>4.3.</w:t>
      </w:r>
      <w:r>
        <w:rPr>
          <w:rFonts w:ascii="Times New Roman" w:hAnsi="Times New Roman"/>
          <w:b/>
          <w:sz w:val="24"/>
          <w:szCs w:val="24"/>
          <w:lang w:val="id-ID"/>
        </w:rPr>
        <w:t>4</w:t>
      </w:r>
      <w:r w:rsidRPr="00806479">
        <w:rPr>
          <w:rFonts w:ascii="Times New Roman" w:hAnsi="Times New Roman"/>
          <w:b/>
          <w:sz w:val="24"/>
          <w:szCs w:val="24"/>
          <w:lang w:val="id-ID"/>
        </w:rPr>
        <w:t>.</w:t>
      </w:r>
      <w:r>
        <w:rPr>
          <w:rFonts w:ascii="Times New Roman" w:hAnsi="Times New Roman"/>
          <w:b/>
          <w:sz w:val="24"/>
          <w:szCs w:val="24"/>
          <w:lang w:val="id-ID"/>
        </w:rPr>
        <w:t>4</w:t>
      </w:r>
      <w:r w:rsidRPr="00806479">
        <w:rPr>
          <w:rFonts w:ascii="Times New Roman" w:hAnsi="Times New Roman"/>
          <w:b/>
          <w:sz w:val="24"/>
          <w:szCs w:val="24"/>
          <w:lang w:val="id-ID"/>
        </w:rPr>
        <w:tab/>
      </w:r>
      <w:r>
        <w:rPr>
          <w:rFonts w:ascii="Times New Roman" w:hAnsi="Times New Roman"/>
          <w:b/>
          <w:sz w:val="24"/>
          <w:szCs w:val="24"/>
          <w:lang w:val="id-ID"/>
        </w:rPr>
        <w:t xml:space="preserve"> Hasil Uji F</w:t>
      </w:r>
      <w:r w:rsidRPr="00806479">
        <w:rPr>
          <w:rFonts w:ascii="Times New Roman" w:hAnsi="Times New Roman"/>
          <w:b/>
          <w:sz w:val="24"/>
          <w:szCs w:val="24"/>
          <w:lang w:val="id-ID"/>
        </w:rPr>
        <w:t xml:space="preserve"> (Simultan)</w:t>
      </w:r>
    </w:p>
    <w:p w:rsidR="007365DA" w:rsidRPr="00806479" w:rsidRDefault="007365DA" w:rsidP="007365DA">
      <w:pPr>
        <w:spacing w:after="0" w:line="480" w:lineRule="auto"/>
        <w:ind w:firstLine="720"/>
        <w:jc w:val="both"/>
        <w:rPr>
          <w:rFonts w:ascii="Times New Roman" w:hAnsi="Times New Roman" w:cs="Times New Roman"/>
          <w:sz w:val="24"/>
          <w:szCs w:val="24"/>
          <w:lang w:val="id-ID"/>
        </w:rPr>
      </w:pPr>
      <w:r w:rsidRPr="00806479">
        <w:rPr>
          <w:rFonts w:ascii="Times New Roman" w:hAnsi="Times New Roman" w:cs="Times New Roman"/>
          <w:sz w:val="24"/>
          <w:szCs w:val="24"/>
          <w:lang w:val="id-ID"/>
        </w:rPr>
        <w:t xml:space="preserve">Untuk membuktikan apakah kedua variabel bebas yang terdiri dari </w:t>
      </w:r>
      <w:r>
        <w:rPr>
          <w:rFonts w:ascii="Times New Roman" w:hAnsi="Times New Roman" w:cs="Times New Roman"/>
          <w:sz w:val="24"/>
          <w:szCs w:val="24"/>
          <w:lang w:val="id-ID"/>
        </w:rPr>
        <w:t>pelayanan</w:t>
      </w:r>
      <w:r w:rsidRPr="00806479">
        <w:rPr>
          <w:rFonts w:ascii="Times New Roman" w:hAnsi="Times New Roman" w:cs="Times New Roman"/>
          <w:sz w:val="24"/>
          <w:szCs w:val="24"/>
          <w:lang w:val="id-ID"/>
        </w:rPr>
        <w:t xml:space="preserve"> dan </w:t>
      </w:r>
      <w:r>
        <w:rPr>
          <w:rFonts w:ascii="Times New Roman" w:hAnsi="Times New Roman" w:cs="Times New Roman"/>
          <w:sz w:val="24"/>
          <w:szCs w:val="24"/>
          <w:lang w:val="id-ID"/>
        </w:rPr>
        <w:t xml:space="preserve">produk </w:t>
      </w:r>
      <w:r w:rsidRPr="00806479">
        <w:rPr>
          <w:rFonts w:ascii="Times New Roman" w:hAnsi="Times New Roman" w:cs="Times New Roman"/>
          <w:sz w:val="24"/>
          <w:szCs w:val="24"/>
          <w:lang w:val="id-ID"/>
        </w:rPr>
        <w:t xml:space="preserve"> berpengaruh signifika</w:t>
      </w:r>
      <w:r>
        <w:rPr>
          <w:rFonts w:ascii="Times New Roman" w:hAnsi="Times New Roman" w:cs="Times New Roman"/>
          <w:sz w:val="24"/>
          <w:szCs w:val="24"/>
          <w:lang w:val="id-ID"/>
        </w:rPr>
        <w:t>n kepuasan anggota</w:t>
      </w:r>
      <w:r w:rsidRPr="00806479">
        <w:rPr>
          <w:rFonts w:ascii="Times New Roman" w:hAnsi="Times New Roman" w:cs="Times New Roman"/>
          <w:sz w:val="24"/>
          <w:szCs w:val="24"/>
          <w:lang w:val="id-ID"/>
        </w:rPr>
        <w:t>, maka dilakukan pengujian hipotesis dengan rumusan hipotesis sebagai berikut:</w:t>
      </w:r>
    </w:p>
    <w:p w:rsidR="007365DA" w:rsidRPr="00C10745" w:rsidRDefault="007365DA" w:rsidP="007365DA">
      <w:pPr>
        <w:spacing w:after="0" w:line="480" w:lineRule="auto"/>
        <w:ind w:left="2127" w:hanging="2100"/>
        <w:jc w:val="both"/>
        <w:rPr>
          <w:rFonts w:ascii="Times New Roman" w:hAnsi="Times New Roman" w:cs="Times New Roman"/>
          <w:sz w:val="24"/>
          <w:szCs w:val="24"/>
          <w:lang w:val="id-ID"/>
        </w:rPr>
      </w:pPr>
      <w:r w:rsidRPr="00806479">
        <w:rPr>
          <w:rFonts w:ascii="Times New Roman" w:hAnsi="Times New Roman" w:cs="Times New Roman"/>
          <w:sz w:val="24"/>
          <w:szCs w:val="24"/>
          <w:lang w:val="id-ID"/>
        </w:rPr>
        <w:t>H</w:t>
      </w:r>
      <w:r w:rsidRPr="00806479">
        <w:rPr>
          <w:rFonts w:ascii="Times New Roman" w:hAnsi="Times New Roman" w:cs="Times New Roman"/>
          <w:sz w:val="24"/>
          <w:szCs w:val="24"/>
          <w:vertAlign w:val="subscript"/>
          <w:lang w:val="id-ID"/>
        </w:rPr>
        <w:t xml:space="preserve">0 </w:t>
      </w:r>
      <w:r w:rsidRPr="00806479">
        <w:rPr>
          <w:rFonts w:ascii="Times New Roman" w:hAnsi="Times New Roman" w:cs="Times New Roman"/>
          <w:sz w:val="24"/>
          <w:szCs w:val="24"/>
          <w:lang w:val="id-ID"/>
        </w:rPr>
        <w:t>:</w:t>
      </w:r>
      <w:r w:rsidRPr="009A70D8">
        <w:rPr>
          <w:rFonts w:ascii="Times New Roman" w:hAnsi="Times New Roman" w:cs="Times New Roman"/>
          <w:sz w:val="24"/>
          <w:szCs w:val="24"/>
        </w:rPr>
        <w:t>β</w:t>
      </w:r>
      <w:r w:rsidRPr="00806479">
        <w:rPr>
          <w:rFonts w:ascii="Times New Roman" w:hAnsi="Times New Roman" w:cs="Times New Roman"/>
          <w:sz w:val="24"/>
          <w:szCs w:val="24"/>
          <w:vertAlign w:val="subscript"/>
          <w:lang w:val="id-ID"/>
        </w:rPr>
        <w:t xml:space="preserve">1 </w:t>
      </w:r>
      <w:r w:rsidRPr="00806479">
        <w:rPr>
          <w:rFonts w:ascii="Times New Roman" w:hAnsi="Times New Roman" w:cs="Times New Roman"/>
          <w:sz w:val="24"/>
          <w:szCs w:val="24"/>
          <w:lang w:val="id-ID"/>
        </w:rPr>
        <w:t xml:space="preserve">= </w:t>
      </w:r>
      <w:r w:rsidRPr="009A70D8">
        <w:rPr>
          <w:rFonts w:ascii="Times New Roman" w:hAnsi="Times New Roman" w:cs="Times New Roman"/>
          <w:sz w:val="24"/>
          <w:szCs w:val="24"/>
        </w:rPr>
        <w:t>β</w:t>
      </w:r>
      <w:r w:rsidRPr="00806479">
        <w:rPr>
          <w:rFonts w:ascii="Times New Roman" w:hAnsi="Times New Roman" w:cs="Times New Roman"/>
          <w:sz w:val="24"/>
          <w:szCs w:val="24"/>
          <w:vertAlign w:val="subscript"/>
          <w:lang w:val="id-ID"/>
        </w:rPr>
        <w:t xml:space="preserve">2 </w:t>
      </w:r>
      <w:r w:rsidRPr="00806479">
        <w:rPr>
          <w:rFonts w:ascii="Times New Roman" w:hAnsi="Times New Roman" w:cs="Times New Roman"/>
          <w:sz w:val="24"/>
          <w:szCs w:val="24"/>
          <w:lang w:val="id-ID"/>
        </w:rPr>
        <w:t xml:space="preserve">= 0, artinya secara simultan, kedua variabel bebas yang terdiri dari </w:t>
      </w:r>
      <w:r>
        <w:rPr>
          <w:rFonts w:ascii="Times New Roman" w:hAnsi="Times New Roman" w:cs="Times New Roman"/>
          <w:sz w:val="24"/>
          <w:szCs w:val="24"/>
          <w:lang w:val="id-ID"/>
        </w:rPr>
        <w:t>pelayanan</w:t>
      </w:r>
      <w:r w:rsidRPr="00806479">
        <w:rPr>
          <w:rFonts w:ascii="Times New Roman" w:hAnsi="Times New Roman" w:cs="Times New Roman"/>
          <w:sz w:val="24"/>
          <w:szCs w:val="24"/>
          <w:lang w:val="id-ID"/>
        </w:rPr>
        <w:t xml:space="preserve"> dan </w:t>
      </w:r>
      <w:r>
        <w:rPr>
          <w:rFonts w:ascii="Times New Roman" w:hAnsi="Times New Roman" w:cs="Times New Roman"/>
          <w:sz w:val="24"/>
          <w:szCs w:val="24"/>
          <w:lang w:val="id-ID"/>
        </w:rPr>
        <w:t>produk</w:t>
      </w:r>
      <w:r w:rsidRPr="00806479">
        <w:rPr>
          <w:rFonts w:ascii="Times New Roman" w:hAnsi="Times New Roman" w:cs="Times New Roman"/>
          <w:sz w:val="24"/>
          <w:szCs w:val="24"/>
          <w:lang w:val="id-ID"/>
        </w:rPr>
        <w:t xml:space="preserve"> tidak berpengaruh signifikan terhadap </w:t>
      </w:r>
      <w:r>
        <w:rPr>
          <w:rFonts w:ascii="Times New Roman" w:hAnsi="Times New Roman" w:cs="Times New Roman"/>
          <w:sz w:val="24"/>
          <w:szCs w:val="24"/>
          <w:lang w:val="id-ID"/>
        </w:rPr>
        <w:t>kepuasan anggota</w:t>
      </w:r>
      <w:r w:rsidRPr="00806479">
        <w:rPr>
          <w:rFonts w:ascii="Times New Roman" w:hAnsi="Times New Roman" w:cs="Times New Roman"/>
          <w:sz w:val="24"/>
          <w:szCs w:val="24"/>
          <w:lang w:val="id-ID"/>
        </w:rPr>
        <w:t xml:space="preserve"> pada</w:t>
      </w:r>
      <w:r>
        <w:rPr>
          <w:rFonts w:ascii="Times New Roman" w:hAnsi="Times New Roman" w:cs="Times New Roman"/>
          <w:sz w:val="24"/>
          <w:szCs w:val="24"/>
          <w:lang w:val="id-ID"/>
        </w:rPr>
        <w:t xml:space="preserve"> BMT itQan Bandung</w:t>
      </w:r>
      <w:r w:rsidRPr="00806479">
        <w:rPr>
          <w:rFonts w:ascii="Times New Roman" w:hAnsi="Times New Roman" w:cs="Times New Roman"/>
          <w:sz w:val="24"/>
          <w:szCs w:val="24"/>
          <w:lang w:val="id-ID"/>
        </w:rPr>
        <w:t>.</w:t>
      </w:r>
    </w:p>
    <w:p w:rsidR="007365DA" w:rsidRPr="007D2AF5" w:rsidRDefault="007365DA" w:rsidP="007365DA">
      <w:pPr>
        <w:spacing w:after="0" w:line="480" w:lineRule="auto"/>
        <w:ind w:left="2127" w:hanging="2100"/>
        <w:jc w:val="both"/>
        <w:rPr>
          <w:rFonts w:ascii="Times New Roman" w:hAnsi="Times New Roman" w:cs="Times New Roman"/>
          <w:sz w:val="24"/>
          <w:szCs w:val="24"/>
          <w:lang w:val="id-ID"/>
        </w:rPr>
      </w:pPr>
      <w:r w:rsidRPr="007D2AF5">
        <w:rPr>
          <w:rFonts w:ascii="Times New Roman" w:hAnsi="Times New Roman" w:cs="Times New Roman"/>
          <w:sz w:val="24"/>
          <w:szCs w:val="24"/>
          <w:lang w:val="id-ID"/>
        </w:rPr>
        <w:t>H</w:t>
      </w:r>
      <w:r w:rsidRPr="007D2AF5">
        <w:rPr>
          <w:rFonts w:ascii="Times New Roman" w:hAnsi="Times New Roman" w:cs="Times New Roman"/>
          <w:sz w:val="24"/>
          <w:szCs w:val="24"/>
          <w:vertAlign w:val="subscript"/>
          <w:lang w:val="id-ID"/>
        </w:rPr>
        <w:t>1</w:t>
      </w:r>
      <w:r w:rsidRPr="007D2AF5">
        <w:rPr>
          <w:rFonts w:ascii="Times New Roman" w:hAnsi="Times New Roman" w:cs="Times New Roman"/>
          <w:sz w:val="24"/>
          <w:szCs w:val="24"/>
          <w:lang w:val="id-ID"/>
        </w:rPr>
        <w:t xml:space="preserve"> :</w:t>
      </w:r>
      <w:r w:rsidRPr="009A70D8">
        <w:rPr>
          <w:rFonts w:ascii="Times New Roman" w:hAnsi="Times New Roman" w:cs="Times New Roman"/>
          <w:sz w:val="24"/>
          <w:szCs w:val="24"/>
        </w:rPr>
        <w:t>β</w:t>
      </w:r>
      <w:r w:rsidRPr="007D2AF5">
        <w:rPr>
          <w:rFonts w:ascii="Times New Roman" w:hAnsi="Times New Roman" w:cs="Times New Roman"/>
          <w:sz w:val="24"/>
          <w:szCs w:val="24"/>
          <w:vertAlign w:val="subscript"/>
          <w:lang w:val="id-ID"/>
        </w:rPr>
        <w:t>1</w:t>
      </w:r>
      <w:r w:rsidRPr="007D2AF5">
        <w:rPr>
          <w:rFonts w:ascii="Times New Roman" w:hAnsi="Times New Roman" w:cs="Times New Roman"/>
          <w:sz w:val="24"/>
          <w:szCs w:val="24"/>
          <w:lang w:val="id-ID"/>
        </w:rPr>
        <w:t xml:space="preserve"> ≠ </w:t>
      </w:r>
      <w:r w:rsidRPr="009A70D8">
        <w:rPr>
          <w:rFonts w:ascii="Times New Roman" w:hAnsi="Times New Roman" w:cs="Times New Roman"/>
          <w:sz w:val="24"/>
          <w:szCs w:val="24"/>
        </w:rPr>
        <w:t>β</w:t>
      </w:r>
      <w:r w:rsidRPr="007D2AF5">
        <w:rPr>
          <w:rFonts w:ascii="Times New Roman" w:hAnsi="Times New Roman" w:cs="Times New Roman"/>
          <w:sz w:val="24"/>
          <w:szCs w:val="24"/>
          <w:vertAlign w:val="subscript"/>
          <w:lang w:val="id-ID"/>
        </w:rPr>
        <w:t>2</w:t>
      </w:r>
      <w:r w:rsidRPr="007D2AF5">
        <w:rPr>
          <w:rFonts w:ascii="Times New Roman" w:hAnsi="Times New Roman" w:cs="Times New Roman"/>
          <w:sz w:val="24"/>
          <w:szCs w:val="24"/>
          <w:lang w:val="id-ID"/>
        </w:rPr>
        <w:t xml:space="preserve"> ≠ 0, artinya secara simultan, kedua variabel bebas yang terdiri dari </w:t>
      </w:r>
      <w:r>
        <w:rPr>
          <w:rFonts w:ascii="Times New Roman" w:hAnsi="Times New Roman" w:cs="Times New Roman"/>
          <w:sz w:val="24"/>
          <w:szCs w:val="24"/>
          <w:lang w:val="id-ID"/>
        </w:rPr>
        <w:t>pelayanan</w:t>
      </w:r>
      <w:r w:rsidRPr="007D2AF5">
        <w:rPr>
          <w:rFonts w:ascii="Times New Roman" w:hAnsi="Times New Roman" w:cs="Times New Roman"/>
          <w:sz w:val="24"/>
          <w:szCs w:val="24"/>
          <w:lang w:val="id-ID"/>
        </w:rPr>
        <w:t xml:space="preserve"> dan </w:t>
      </w:r>
      <w:r>
        <w:rPr>
          <w:rFonts w:ascii="Times New Roman" w:hAnsi="Times New Roman" w:cs="Times New Roman"/>
          <w:sz w:val="24"/>
          <w:szCs w:val="24"/>
          <w:lang w:val="id-ID"/>
        </w:rPr>
        <w:t>produk</w:t>
      </w:r>
      <w:r w:rsidRPr="007D2AF5">
        <w:rPr>
          <w:rFonts w:ascii="Times New Roman" w:hAnsi="Times New Roman" w:cs="Times New Roman"/>
          <w:sz w:val="24"/>
          <w:szCs w:val="24"/>
          <w:lang w:val="id-ID"/>
        </w:rPr>
        <w:t xml:space="preserve"> berpengaruh signifikan terhadap </w:t>
      </w:r>
      <w:r>
        <w:rPr>
          <w:rFonts w:ascii="Times New Roman" w:hAnsi="Times New Roman" w:cs="Times New Roman"/>
          <w:sz w:val="24"/>
          <w:szCs w:val="24"/>
          <w:lang w:val="id-ID"/>
        </w:rPr>
        <w:t>kepuasan anggota</w:t>
      </w:r>
      <w:r w:rsidRPr="007D2AF5">
        <w:rPr>
          <w:rFonts w:ascii="Times New Roman" w:hAnsi="Times New Roman" w:cs="Times New Roman"/>
          <w:sz w:val="24"/>
          <w:szCs w:val="24"/>
          <w:lang w:val="id-ID"/>
        </w:rPr>
        <w:t xml:space="preserve"> pada </w:t>
      </w:r>
      <w:r>
        <w:rPr>
          <w:rFonts w:ascii="Times New Roman" w:hAnsi="Times New Roman" w:cs="Times New Roman"/>
          <w:sz w:val="24"/>
          <w:szCs w:val="24"/>
          <w:lang w:val="id-ID"/>
        </w:rPr>
        <w:t>BMT itQan Bandung</w:t>
      </w:r>
    </w:p>
    <w:p w:rsidR="007365DA" w:rsidRPr="009A70D8" w:rsidRDefault="007365DA" w:rsidP="007365DA">
      <w:pPr>
        <w:spacing w:after="0" w:line="360" w:lineRule="auto"/>
        <w:ind w:left="2127" w:hanging="2100"/>
        <w:jc w:val="both"/>
        <w:rPr>
          <w:rFonts w:ascii="Times New Roman" w:hAnsi="Times New Roman" w:cs="Times New Roman"/>
          <w:sz w:val="24"/>
          <w:szCs w:val="24"/>
        </w:rPr>
      </w:pPr>
      <w:r w:rsidRPr="009A70D8">
        <w:rPr>
          <w:rFonts w:ascii="Times New Roman" w:hAnsi="Times New Roman" w:cs="Times New Roman"/>
          <w:sz w:val="24"/>
          <w:szCs w:val="24"/>
        </w:rPr>
        <w:t>Taraf signifikansi (α) : 0,05</w:t>
      </w:r>
    </w:p>
    <w:p w:rsidR="007365DA" w:rsidRPr="00FD0950" w:rsidRDefault="007365DA" w:rsidP="007365DA">
      <w:pPr>
        <w:spacing w:after="0" w:line="360" w:lineRule="auto"/>
        <w:ind w:left="1440" w:hanging="1440"/>
        <w:jc w:val="both"/>
        <w:rPr>
          <w:rFonts w:ascii="Times New Roman" w:hAnsi="Times New Roman" w:cs="Times New Roman"/>
          <w:sz w:val="24"/>
          <w:szCs w:val="24"/>
          <w:lang w:val="id-ID"/>
        </w:rPr>
      </w:pPr>
      <w:r w:rsidRPr="009A70D8">
        <w:rPr>
          <w:rFonts w:ascii="Times New Roman" w:hAnsi="Times New Roman" w:cs="Times New Roman"/>
          <w:sz w:val="24"/>
          <w:szCs w:val="24"/>
        </w:rPr>
        <w:t>Kriteria uji : tolak H</w:t>
      </w:r>
      <w:r w:rsidRPr="009A70D8">
        <w:rPr>
          <w:rFonts w:ascii="Times New Roman" w:hAnsi="Times New Roman" w:cs="Times New Roman"/>
          <w:sz w:val="24"/>
          <w:szCs w:val="24"/>
          <w:vertAlign w:val="subscript"/>
        </w:rPr>
        <w:t>0</w:t>
      </w:r>
      <w:r w:rsidRPr="009A70D8">
        <w:rPr>
          <w:rFonts w:ascii="Times New Roman" w:hAnsi="Times New Roman" w:cs="Times New Roman"/>
          <w:sz w:val="24"/>
          <w:szCs w:val="24"/>
        </w:rPr>
        <w:t xml:space="preserve"> jika nilai F-hitung &gt; F-tabel, H</w:t>
      </w:r>
      <w:r w:rsidRPr="009A70D8">
        <w:rPr>
          <w:rFonts w:ascii="Times New Roman" w:hAnsi="Times New Roman" w:cs="Times New Roman"/>
          <w:sz w:val="24"/>
          <w:szCs w:val="24"/>
          <w:vertAlign w:val="subscript"/>
        </w:rPr>
        <w:t xml:space="preserve">1 </w:t>
      </w:r>
      <w:r w:rsidRPr="009A70D8">
        <w:rPr>
          <w:rFonts w:ascii="Times New Roman" w:hAnsi="Times New Roman" w:cs="Times New Roman"/>
          <w:sz w:val="24"/>
          <w:szCs w:val="24"/>
        </w:rPr>
        <w:t>terima</w:t>
      </w:r>
      <w:r>
        <w:rPr>
          <w:rFonts w:ascii="Times New Roman" w:hAnsi="Times New Roman" w:cs="Times New Roman"/>
          <w:sz w:val="24"/>
          <w:szCs w:val="24"/>
          <w:lang w:val="id-ID"/>
        </w:rPr>
        <w:t xml:space="preserve"> jika lainnya</w:t>
      </w:r>
    </w:p>
    <w:p w:rsidR="007365DA" w:rsidRDefault="007365DA" w:rsidP="007365DA">
      <w:pPr>
        <w:spacing w:after="0" w:line="360" w:lineRule="auto"/>
        <w:jc w:val="both"/>
        <w:rPr>
          <w:rFonts w:ascii="Times New Roman" w:hAnsi="Times New Roman" w:cs="Times New Roman"/>
          <w:sz w:val="24"/>
          <w:szCs w:val="24"/>
          <w:lang w:val="id-ID"/>
        </w:rPr>
      </w:pPr>
      <w:r w:rsidRPr="009A70D8">
        <w:rPr>
          <w:rFonts w:ascii="Times New Roman" w:hAnsi="Times New Roman" w:cs="Times New Roman"/>
          <w:sz w:val="24"/>
          <w:szCs w:val="24"/>
        </w:rPr>
        <w:t>Nilai statistik uji F dapat diketahui dari tabel output berikut:</w:t>
      </w:r>
    </w:p>
    <w:p w:rsidR="007365DA" w:rsidRPr="00406478" w:rsidRDefault="007365DA" w:rsidP="007365DA">
      <w:pPr>
        <w:autoSpaceDE w:val="0"/>
        <w:autoSpaceDN w:val="0"/>
        <w:adjustRightInd w:val="0"/>
        <w:spacing w:after="0" w:line="240" w:lineRule="auto"/>
        <w:rPr>
          <w:rFonts w:ascii="Times New Roman" w:hAnsi="Times New Roman" w:cs="Times New Roman"/>
          <w:sz w:val="24"/>
          <w:szCs w:val="24"/>
          <w:lang w:val="id-ID"/>
        </w:rPr>
      </w:pPr>
    </w:p>
    <w:tbl>
      <w:tblPr>
        <w:tblW w:w="78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28"/>
        <w:gridCol w:w="1258"/>
        <w:gridCol w:w="1456"/>
        <w:gridCol w:w="1000"/>
        <w:gridCol w:w="1380"/>
        <w:gridCol w:w="1000"/>
        <w:gridCol w:w="1000"/>
      </w:tblGrid>
      <w:tr w:rsidR="007365DA" w:rsidRPr="00406478" w:rsidTr="007365DA">
        <w:trPr>
          <w:cantSplit/>
        </w:trPr>
        <w:tc>
          <w:tcPr>
            <w:tcW w:w="7822" w:type="dxa"/>
            <w:gridSpan w:val="7"/>
            <w:tcBorders>
              <w:top w:val="nil"/>
              <w:left w:val="nil"/>
              <w:bottom w:val="nil"/>
              <w:right w:val="nil"/>
            </w:tcBorders>
            <w:shd w:val="clear" w:color="auto" w:fill="FFFFFF"/>
          </w:tcPr>
          <w:p w:rsidR="007365DA" w:rsidRPr="00735FE6" w:rsidRDefault="007365DA" w:rsidP="007365DA">
            <w:pPr>
              <w:autoSpaceDE w:val="0"/>
              <w:autoSpaceDN w:val="0"/>
              <w:adjustRightInd w:val="0"/>
              <w:spacing w:after="0" w:line="360" w:lineRule="auto"/>
              <w:ind w:right="60"/>
              <w:jc w:val="center"/>
              <w:rPr>
                <w:rFonts w:ascii="Times New Roman" w:hAnsi="Times New Roman" w:cs="Times New Roman"/>
                <w:b/>
                <w:bCs/>
                <w:color w:val="000000"/>
                <w:sz w:val="24"/>
                <w:szCs w:val="24"/>
                <w:lang w:val="id-ID"/>
              </w:rPr>
            </w:pPr>
            <w:r>
              <w:rPr>
                <w:rFonts w:ascii="Times New Roman" w:hAnsi="Times New Roman" w:cs="Times New Roman"/>
                <w:b/>
                <w:bCs/>
                <w:color w:val="000000"/>
                <w:sz w:val="24"/>
                <w:szCs w:val="24"/>
                <w:lang w:val="id-ID"/>
              </w:rPr>
              <w:t>Tabel 4.36</w:t>
            </w:r>
            <w:r w:rsidRPr="00735FE6">
              <w:rPr>
                <w:rFonts w:ascii="Times New Roman" w:hAnsi="Times New Roman" w:cs="Times New Roman"/>
                <w:b/>
                <w:bCs/>
                <w:color w:val="000000"/>
                <w:sz w:val="24"/>
                <w:szCs w:val="24"/>
                <w:lang w:val="id-ID"/>
              </w:rPr>
              <w:br/>
              <w:t>Pengujian Hipotesis Simultan</w:t>
            </w:r>
          </w:p>
          <w:p w:rsidR="007365DA" w:rsidRPr="00406478" w:rsidRDefault="007365DA" w:rsidP="007365DA">
            <w:pPr>
              <w:autoSpaceDE w:val="0"/>
              <w:autoSpaceDN w:val="0"/>
              <w:adjustRightInd w:val="0"/>
              <w:spacing w:after="0" w:line="320" w:lineRule="atLeast"/>
              <w:ind w:left="60" w:right="60"/>
              <w:jc w:val="center"/>
              <w:rPr>
                <w:rFonts w:ascii="Arial" w:hAnsi="Arial" w:cs="Arial"/>
                <w:color w:val="000000"/>
                <w:sz w:val="18"/>
                <w:szCs w:val="18"/>
                <w:lang w:val="id-ID"/>
              </w:rPr>
            </w:pPr>
            <w:r w:rsidRPr="00406478">
              <w:rPr>
                <w:rFonts w:ascii="Arial" w:hAnsi="Arial" w:cs="Arial"/>
                <w:b/>
                <w:bCs/>
                <w:color w:val="000000"/>
                <w:sz w:val="18"/>
                <w:szCs w:val="18"/>
                <w:lang w:val="id-ID"/>
              </w:rPr>
              <w:t>ANOVA</w:t>
            </w:r>
            <w:r w:rsidRPr="00406478">
              <w:rPr>
                <w:rFonts w:ascii="Arial" w:hAnsi="Arial" w:cs="Arial"/>
                <w:b/>
                <w:bCs/>
                <w:color w:val="000000"/>
                <w:sz w:val="18"/>
                <w:szCs w:val="18"/>
                <w:vertAlign w:val="superscript"/>
                <w:lang w:val="id-ID"/>
              </w:rPr>
              <w:t>a</w:t>
            </w:r>
          </w:p>
        </w:tc>
      </w:tr>
      <w:tr w:rsidR="007365DA" w:rsidRPr="00406478" w:rsidTr="007365DA">
        <w:trPr>
          <w:cantSplit/>
        </w:trPr>
        <w:tc>
          <w:tcPr>
            <w:tcW w:w="1986" w:type="dxa"/>
            <w:gridSpan w:val="2"/>
            <w:tcBorders>
              <w:top w:val="single" w:sz="16" w:space="0" w:color="000000"/>
              <w:left w:val="single" w:sz="16" w:space="0" w:color="000000"/>
              <w:bottom w:val="single" w:sz="16" w:space="0" w:color="000000"/>
              <w:right w:val="nil"/>
            </w:tcBorders>
            <w:shd w:val="clear" w:color="auto" w:fill="FFFFFF"/>
          </w:tcPr>
          <w:p w:rsidR="007365DA" w:rsidRPr="00406478" w:rsidRDefault="007365DA" w:rsidP="007365DA">
            <w:pPr>
              <w:autoSpaceDE w:val="0"/>
              <w:autoSpaceDN w:val="0"/>
              <w:adjustRightInd w:val="0"/>
              <w:spacing w:after="0" w:line="320" w:lineRule="atLeast"/>
              <w:ind w:left="60" w:right="60"/>
              <w:rPr>
                <w:rFonts w:ascii="Arial" w:hAnsi="Arial" w:cs="Arial"/>
                <w:color w:val="000000"/>
                <w:sz w:val="18"/>
                <w:szCs w:val="18"/>
                <w:lang w:val="id-ID"/>
              </w:rPr>
            </w:pPr>
            <w:r w:rsidRPr="00406478">
              <w:rPr>
                <w:rFonts w:ascii="Arial" w:hAnsi="Arial" w:cs="Arial"/>
                <w:color w:val="000000"/>
                <w:sz w:val="18"/>
                <w:szCs w:val="18"/>
                <w:lang w:val="id-ID"/>
              </w:rPr>
              <w:t>Model</w:t>
            </w:r>
          </w:p>
        </w:tc>
        <w:tc>
          <w:tcPr>
            <w:tcW w:w="1456" w:type="dxa"/>
            <w:tcBorders>
              <w:top w:val="single" w:sz="16" w:space="0" w:color="000000"/>
              <w:left w:val="single" w:sz="16" w:space="0" w:color="000000"/>
              <w:bottom w:val="single" w:sz="16" w:space="0" w:color="000000"/>
            </w:tcBorders>
            <w:shd w:val="clear" w:color="auto" w:fill="FFFFFF"/>
          </w:tcPr>
          <w:p w:rsidR="007365DA" w:rsidRPr="00406478" w:rsidRDefault="007365DA" w:rsidP="007365DA">
            <w:pPr>
              <w:autoSpaceDE w:val="0"/>
              <w:autoSpaceDN w:val="0"/>
              <w:adjustRightInd w:val="0"/>
              <w:spacing w:after="0" w:line="320" w:lineRule="atLeast"/>
              <w:ind w:left="60" w:right="60"/>
              <w:jc w:val="center"/>
              <w:rPr>
                <w:rFonts w:ascii="Arial" w:hAnsi="Arial" w:cs="Arial"/>
                <w:color w:val="000000"/>
                <w:sz w:val="18"/>
                <w:szCs w:val="18"/>
                <w:lang w:val="id-ID"/>
              </w:rPr>
            </w:pPr>
            <w:r w:rsidRPr="00406478">
              <w:rPr>
                <w:rFonts w:ascii="Arial" w:hAnsi="Arial" w:cs="Arial"/>
                <w:color w:val="000000"/>
                <w:sz w:val="18"/>
                <w:szCs w:val="18"/>
                <w:lang w:val="id-ID"/>
              </w:rPr>
              <w:t>Sum of Squares</w:t>
            </w:r>
          </w:p>
        </w:tc>
        <w:tc>
          <w:tcPr>
            <w:tcW w:w="1000" w:type="dxa"/>
            <w:tcBorders>
              <w:top w:val="single" w:sz="16" w:space="0" w:color="000000"/>
              <w:bottom w:val="single" w:sz="16" w:space="0" w:color="000000"/>
            </w:tcBorders>
            <w:shd w:val="clear" w:color="auto" w:fill="FFFFFF"/>
          </w:tcPr>
          <w:p w:rsidR="007365DA" w:rsidRPr="00406478" w:rsidRDefault="007365DA" w:rsidP="007365DA">
            <w:pPr>
              <w:autoSpaceDE w:val="0"/>
              <w:autoSpaceDN w:val="0"/>
              <w:adjustRightInd w:val="0"/>
              <w:spacing w:after="0" w:line="320" w:lineRule="atLeast"/>
              <w:ind w:left="60" w:right="60"/>
              <w:jc w:val="center"/>
              <w:rPr>
                <w:rFonts w:ascii="Arial" w:hAnsi="Arial" w:cs="Arial"/>
                <w:color w:val="000000"/>
                <w:sz w:val="18"/>
                <w:szCs w:val="18"/>
                <w:lang w:val="id-ID"/>
              </w:rPr>
            </w:pPr>
            <w:r w:rsidRPr="00406478">
              <w:rPr>
                <w:rFonts w:ascii="Arial" w:hAnsi="Arial" w:cs="Arial"/>
                <w:color w:val="000000"/>
                <w:sz w:val="18"/>
                <w:szCs w:val="18"/>
                <w:lang w:val="id-ID"/>
              </w:rPr>
              <w:t>Df</w:t>
            </w:r>
          </w:p>
        </w:tc>
        <w:tc>
          <w:tcPr>
            <w:tcW w:w="1380" w:type="dxa"/>
            <w:tcBorders>
              <w:top w:val="single" w:sz="16" w:space="0" w:color="000000"/>
              <w:bottom w:val="single" w:sz="16" w:space="0" w:color="000000"/>
            </w:tcBorders>
            <w:shd w:val="clear" w:color="auto" w:fill="FFFFFF"/>
          </w:tcPr>
          <w:p w:rsidR="007365DA" w:rsidRPr="00406478" w:rsidRDefault="007365DA" w:rsidP="007365DA">
            <w:pPr>
              <w:autoSpaceDE w:val="0"/>
              <w:autoSpaceDN w:val="0"/>
              <w:adjustRightInd w:val="0"/>
              <w:spacing w:after="0" w:line="320" w:lineRule="atLeast"/>
              <w:ind w:left="60" w:right="60"/>
              <w:jc w:val="center"/>
              <w:rPr>
                <w:rFonts w:ascii="Arial" w:hAnsi="Arial" w:cs="Arial"/>
                <w:color w:val="000000"/>
                <w:sz w:val="18"/>
                <w:szCs w:val="18"/>
                <w:lang w:val="id-ID"/>
              </w:rPr>
            </w:pPr>
            <w:r w:rsidRPr="00406478">
              <w:rPr>
                <w:rFonts w:ascii="Arial" w:hAnsi="Arial" w:cs="Arial"/>
                <w:color w:val="000000"/>
                <w:sz w:val="18"/>
                <w:szCs w:val="18"/>
                <w:lang w:val="id-ID"/>
              </w:rPr>
              <w:t>Mean Square</w:t>
            </w:r>
          </w:p>
        </w:tc>
        <w:tc>
          <w:tcPr>
            <w:tcW w:w="1000" w:type="dxa"/>
            <w:tcBorders>
              <w:top w:val="single" w:sz="16" w:space="0" w:color="000000"/>
              <w:bottom w:val="single" w:sz="16" w:space="0" w:color="000000"/>
            </w:tcBorders>
            <w:shd w:val="clear" w:color="auto" w:fill="FFFFFF"/>
          </w:tcPr>
          <w:p w:rsidR="007365DA" w:rsidRPr="00406478" w:rsidRDefault="007365DA" w:rsidP="007365DA">
            <w:pPr>
              <w:autoSpaceDE w:val="0"/>
              <w:autoSpaceDN w:val="0"/>
              <w:adjustRightInd w:val="0"/>
              <w:spacing w:after="0" w:line="320" w:lineRule="atLeast"/>
              <w:ind w:left="60" w:right="60"/>
              <w:jc w:val="center"/>
              <w:rPr>
                <w:rFonts w:ascii="Arial" w:hAnsi="Arial" w:cs="Arial"/>
                <w:color w:val="000000"/>
                <w:sz w:val="18"/>
                <w:szCs w:val="18"/>
                <w:lang w:val="id-ID"/>
              </w:rPr>
            </w:pPr>
            <w:r w:rsidRPr="00406478">
              <w:rPr>
                <w:rFonts w:ascii="Arial" w:hAnsi="Arial" w:cs="Arial"/>
                <w:color w:val="000000"/>
                <w:sz w:val="18"/>
                <w:szCs w:val="18"/>
                <w:lang w:val="id-ID"/>
              </w:rPr>
              <w:t>F</w:t>
            </w:r>
          </w:p>
        </w:tc>
        <w:tc>
          <w:tcPr>
            <w:tcW w:w="1000" w:type="dxa"/>
            <w:tcBorders>
              <w:top w:val="single" w:sz="16" w:space="0" w:color="000000"/>
              <w:bottom w:val="single" w:sz="16" w:space="0" w:color="000000"/>
              <w:right w:val="single" w:sz="16" w:space="0" w:color="000000"/>
            </w:tcBorders>
            <w:shd w:val="clear" w:color="auto" w:fill="FFFFFF"/>
          </w:tcPr>
          <w:p w:rsidR="007365DA" w:rsidRPr="00406478" w:rsidRDefault="007365DA" w:rsidP="007365DA">
            <w:pPr>
              <w:autoSpaceDE w:val="0"/>
              <w:autoSpaceDN w:val="0"/>
              <w:adjustRightInd w:val="0"/>
              <w:spacing w:after="0" w:line="320" w:lineRule="atLeast"/>
              <w:ind w:left="60" w:right="60"/>
              <w:jc w:val="center"/>
              <w:rPr>
                <w:rFonts w:ascii="Arial" w:hAnsi="Arial" w:cs="Arial"/>
                <w:color w:val="000000"/>
                <w:sz w:val="18"/>
                <w:szCs w:val="18"/>
                <w:lang w:val="id-ID"/>
              </w:rPr>
            </w:pPr>
            <w:r w:rsidRPr="00406478">
              <w:rPr>
                <w:rFonts w:ascii="Arial" w:hAnsi="Arial" w:cs="Arial"/>
                <w:color w:val="000000"/>
                <w:sz w:val="18"/>
                <w:szCs w:val="18"/>
                <w:lang w:val="id-ID"/>
              </w:rPr>
              <w:t>Sig.</w:t>
            </w:r>
          </w:p>
        </w:tc>
      </w:tr>
      <w:tr w:rsidR="007365DA" w:rsidRPr="00406478" w:rsidTr="007365DA">
        <w:trPr>
          <w:cantSplit/>
        </w:trPr>
        <w:tc>
          <w:tcPr>
            <w:tcW w:w="728" w:type="dxa"/>
            <w:vMerge w:val="restart"/>
            <w:tcBorders>
              <w:top w:val="single" w:sz="16" w:space="0" w:color="000000"/>
              <w:left w:val="single" w:sz="16" w:space="0" w:color="000000"/>
              <w:bottom w:val="single" w:sz="16" w:space="0" w:color="000000"/>
              <w:right w:val="nil"/>
            </w:tcBorders>
            <w:shd w:val="clear" w:color="auto" w:fill="FFFFFF"/>
            <w:vAlign w:val="center"/>
          </w:tcPr>
          <w:p w:rsidR="007365DA" w:rsidRPr="00406478" w:rsidRDefault="007365DA" w:rsidP="007365DA">
            <w:pPr>
              <w:autoSpaceDE w:val="0"/>
              <w:autoSpaceDN w:val="0"/>
              <w:adjustRightInd w:val="0"/>
              <w:spacing w:after="0" w:line="320" w:lineRule="atLeast"/>
              <w:ind w:left="60" w:right="60"/>
              <w:rPr>
                <w:rFonts w:ascii="Arial" w:hAnsi="Arial" w:cs="Arial"/>
                <w:color w:val="000000"/>
                <w:sz w:val="18"/>
                <w:szCs w:val="18"/>
                <w:lang w:val="id-ID"/>
              </w:rPr>
            </w:pPr>
            <w:r w:rsidRPr="00406478">
              <w:rPr>
                <w:rFonts w:ascii="Arial" w:hAnsi="Arial" w:cs="Arial"/>
                <w:color w:val="000000"/>
                <w:sz w:val="18"/>
                <w:szCs w:val="18"/>
                <w:lang w:val="id-ID"/>
              </w:rPr>
              <w:t>1</w:t>
            </w:r>
          </w:p>
        </w:tc>
        <w:tc>
          <w:tcPr>
            <w:tcW w:w="1258" w:type="dxa"/>
            <w:tcBorders>
              <w:top w:val="single" w:sz="16" w:space="0" w:color="000000"/>
              <w:left w:val="nil"/>
              <w:bottom w:val="nil"/>
              <w:right w:val="single" w:sz="16" w:space="0" w:color="000000"/>
            </w:tcBorders>
            <w:shd w:val="clear" w:color="auto" w:fill="FFFFFF"/>
            <w:vAlign w:val="center"/>
          </w:tcPr>
          <w:p w:rsidR="007365DA" w:rsidRPr="00406478" w:rsidRDefault="007365DA" w:rsidP="007365DA">
            <w:pPr>
              <w:autoSpaceDE w:val="0"/>
              <w:autoSpaceDN w:val="0"/>
              <w:adjustRightInd w:val="0"/>
              <w:spacing w:after="0" w:line="320" w:lineRule="atLeast"/>
              <w:ind w:left="60" w:right="60"/>
              <w:rPr>
                <w:rFonts w:ascii="Arial" w:hAnsi="Arial" w:cs="Arial"/>
                <w:color w:val="000000"/>
                <w:sz w:val="18"/>
                <w:szCs w:val="18"/>
                <w:lang w:val="id-ID"/>
              </w:rPr>
            </w:pPr>
            <w:r w:rsidRPr="00406478">
              <w:rPr>
                <w:rFonts w:ascii="Arial" w:hAnsi="Arial" w:cs="Arial"/>
                <w:color w:val="000000"/>
                <w:sz w:val="18"/>
                <w:szCs w:val="18"/>
                <w:lang w:val="id-ID"/>
              </w:rPr>
              <w:t>Regression</w:t>
            </w:r>
          </w:p>
        </w:tc>
        <w:tc>
          <w:tcPr>
            <w:tcW w:w="1456" w:type="dxa"/>
            <w:tcBorders>
              <w:top w:val="single" w:sz="16" w:space="0" w:color="000000"/>
              <w:left w:val="single" w:sz="16" w:space="0" w:color="000000"/>
              <w:bottom w:val="nil"/>
            </w:tcBorders>
            <w:shd w:val="clear" w:color="auto" w:fill="FFFFFF"/>
          </w:tcPr>
          <w:p w:rsidR="007365DA" w:rsidRPr="00406478"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406478">
              <w:rPr>
                <w:rFonts w:ascii="Arial" w:hAnsi="Arial" w:cs="Arial"/>
                <w:color w:val="000000"/>
                <w:sz w:val="18"/>
                <w:szCs w:val="18"/>
                <w:lang w:val="id-ID"/>
              </w:rPr>
              <w:t>243,658</w:t>
            </w:r>
          </w:p>
        </w:tc>
        <w:tc>
          <w:tcPr>
            <w:tcW w:w="1000" w:type="dxa"/>
            <w:tcBorders>
              <w:top w:val="single" w:sz="16" w:space="0" w:color="000000"/>
              <w:bottom w:val="nil"/>
            </w:tcBorders>
            <w:shd w:val="clear" w:color="auto" w:fill="FFFFFF"/>
          </w:tcPr>
          <w:p w:rsidR="007365DA" w:rsidRPr="00406478"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406478">
              <w:rPr>
                <w:rFonts w:ascii="Arial" w:hAnsi="Arial" w:cs="Arial"/>
                <w:color w:val="000000"/>
                <w:sz w:val="18"/>
                <w:szCs w:val="18"/>
                <w:lang w:val="id-ID"/>
              </w:rPr>
              <w:t>2</w:t>
            </w:r>
          </w:p>
        </w:tc>
        <w:tc>
          <w:tcPr>
            <w:tcW w:w="1380" w:type="dxa"/>
            <w:tcBorders>
              <w:top w:val="single" w:sz="16" w:space="0" w:color="000000"/>
              <w:bottom w:val="nil"/>
            </w:tcBorders>
            <w:shd w:val="clear" w:color="auto" w:fill="FFFFFF"/>
          </w:tcPr>
          <w:p w:rsidR="007365DA" w:rsidRPr="00406478"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406478">
              <w:rPr>
                <w:rFonts w:ascii="Arial" w:hAnsi="Arial" w:cs="Arial"/>
                <w:color w:val="000000"/>
                <w:sz w:val="18"/>
                <w:szCs w:val="18"/>
                <w:lang w:val="id-ID"/>
              </w:rPr>
              <w:t>121,829</w:t>
            </w:r>
          </w:p>
        </w:tc>
        <w:tc>
          <w:tcPr>
            <w:tcW w:w="1000" w:type="dxa"/>
            <w:tcBorders>
              <w:top w:val="single" w:sz="16" w:space="0" w:color="000000"/>
              <w:bottom w:val="nil"/>
            </w:tcBorders>
            <w:shd w:val="clear" w:color="auto" w:fill="FFFFFF"/>
          </w:tcPr>
          <w:p w:rsidR="007365DA" w:rsidRPr="00406478"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406478">
              <w:rPr>
                <w:rFonts w:ascii="Arial" w:hAnsi="Arial" w:cs="Arial"/>
                <w:color w:val="000000"/>
                <w:sz w:val="18"/>
                <w:szCs w:val="18"/>
                <w:lang w:val="id-ID"/>
              </w:rPr>
              <w:t>29,816</w:t>
            </w:r>
          </w:p>
        </w:tc>
        <w:tc>
          <w:tcPr>
            <w:tcW w:w="1000" w:type="dxa"/>
            <w:tcBorders>
              <w:top w:val="single" w:sz="16" w:space="0" w:color="000000"/>
              <w:bottom w:val="nil"/>
              <w:right w:val="single" w:sz="16" w:space="0" w:color="000000"/>
            </w:tcBorders>
            <w:shd w:val="clear" w:color="auto" w:fill="FFFFFF"/>
          </w:tcPr>
          <w:p w:rsidR="007365DA" w:rsidRPr="00406478"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406478">
              <w:rPr>
                <w:rFonts w:ascii="Arial" w:hAnsi="Arial" w:cs="Arial"/>
                <w:color w:val="000000"/>
                <w:sz w:val="18"/>
                <w:szCs w:val="18"/>
                <w:lang w:val="id-ID"/>
              </w:rPr>
              <w:t>,000</w:t>
            </w:r>
            <w:r w:rsidRPr="00406478">
              <w:rPr>
                <w:rFonts w:ascii="Arial" w:hAnsi="Arial" w:cs="Arial"/>
                <w:color w:val="000000"/>
                <w:sz w:val="18"/>
                <w:szCs w:val="18"/>
                <w:vertAlign w:val="superscript"/>
                <w:lang w:val="id-ID"/>
              </w:rPr>
              <w:t>b</w:t>
            </w:r>
          </w:p>
        </w:tc>
      </w:tr>
      <w:tr w:rsidR="007365DA" w:rsidRPr="00406478" w:rsidTr="007365DA">
        <w:trPr>
          <w:cantSplit/>
        </w:trPr>
        <w:tc>
          <w:tcPr>
            <w:tcW w:w="728" w:type="dxa"/>
            <w:vMerge/>
            <w:tcBorders>
              <w:top w:val="single" w:sz="16" w:space="0" w:color="000000"/>
              <w:left w:val="single" w:sz="16" w:space="0" w:color="000000"/>
              <w:bottom w:val="single" w:sz="16" w:space="0" w:color="000000"/>
              <w:right w:val="nil"/>
            </w:tcBorders>
            <w:shd w:val="clear" w:color="auto" w:fill="FFFFFF"/>
            <w:vAlign w:val="center"/>
          </w:tcPr>
          <w:p w:rsidR="007365DA" w:rsidRPr="00406478" w:rsidRDefault="007365DA" w:rsidP="007365DA">
            <w:pPr>
              <w:autoSpaceDE w:val="0"/>
              <w:autoSpaceDN w:val="0"/>
              <w:adjustRightInd w:val="0"/>
              <w:spacing w:after="0" w:line="240" w:lineRule="auto"/>
              <w:rPr>
                <w:rFonts w:ascii="Arial" w:hAnsi="Arial" w:cs="Arial"/>
                <w:color w:val="000000"/>
                <w:sz w:val="18"/>
                <w:szCs w:val="18"/>
                <w:lang w:val="id-ID"/>
              </w:rPr>
            </w:pPr>
          </w:p>
        </w:tc>
        <w:tc>
          <w:tcPr>
            <w:tcW w:w="1258" w:type="dxa"/>
            <w:tcBorders>
              <w:top w:val="nil"/>
              <w:left w:val="nil"/>
              <w:bottom w:val="nil"/>
              <w:right w:val="single" w:sz="16" w:space="0" w:color="000000"/>
            </w:tcBorders>
            <w:shd w:val="clear" w:color="auto" w:fill="FFFFFF"/>
            <w:vAlign w:val="center"/>
          </w:tcPr>
          <w:p w:rsidR="007365DA" w:rsidRPr="00406478" w:rsidRDefault="007365DA" w:rsidP="007365DA">
            <w:pPr>
              <w:autoSpaceDE w:val="0"/>
              <w:autoSpaceDN w:val="0"/>
              <w:adjustRightInd w:val="0"/>
              <w:spacing w:after="0" w:line="320" w:lineRule="atLeast"/>
              <w:ind w:left="60" w:right="60"/>
              <w:rPr>
                <w:rFonts w:ascii="Arial" w:hAnsi="Arial" w:cs="Arial"/>
                <w:color w:val="000000"/>
                <w:sz w:val="18"/>
                <w:szCs w:val="18"/>
                <w:lang w:val="id-ID"/>
              </w:rPr>
            </w:pPr>
            <w:r w:rsidRPr="00406478">
              <w:rPr>
                <w:rFonts w:ascii="Arial" w:hAnsi="Arial" w:cs="Arial"/>
                <w:color w:val="000000"/>
                <w:sz w:val="18"/>
                <w:szCs w:val="18"/>
                <w:lang w:val="id-ID"/>
              </w:rPr>
              <w:t>Residual</w:t>
            </w:r>
          </w:p>
        </w:tc>
        <w:tc>
          <w:tcPr>
            <w:tcW w:w="1456" w:type="dxa"/>
            <w:tcBorders>
              <w:top w:val="nil"/>
              <w:left w:val="single" w:sz="16" w:space="0" w:color="000000"/>
              <w:bottom w:val="nil"/>
            </w:tcBorders>
            <w:shd w:val="clear" w:color="auto" w:fill="FFFFFF"/>
          </w:tcPr>
          <w:p w:rsidR="007365DA" w:rsidRPr="00406478"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406478">
              <w:rPr>
                <w:rFonts w:ascii="Arial" w:hAnsi="Arial" w:cs="Arial"/>
                <w:color w:val="000000"/>
                <w:sz w:val="18"/>
                <w:szCs w:val="18"/>
                <w:lang w:val="id-ID"/>
              </w:rPr>
              <w:t>396,342</w:t>
            </w:r>
          </w:p>
        </w:tc>
        <w:tc>
          <w:tcPr>
            <w:tcW w:w="1000" w:type="dxa"/>
            <w:tcBorders>
              <w:top w:val="nil"/>
              <w:bottom w:val="nil"/>
            </w:tcBorders>
            <w:shd w:val="clear" w:color="auto" w:fill="FFFFFF"/>
          </w:tcPr>
          <w:p w:rsidR="007365DA" w:rsidRPr="00406478"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406478">
              <w:rPr>
                <w:rFonts w:ascii="Arial" w:hAnsi="Arial" w:cs="Arial"/>
                <w:color w:val="000000"/>
                <w:sz w:val="18"/>
                <w:szCs w:val="18"/>
                <w:lang w:val="id-ID"/>
              </w:rPr>
              <w:t>97</w:t>
            </w:r>
          </w:p>
        </w:tc>
        <w:tc>
          <w:tcPr>
            <w:tcW w:w="1380" w:type="dxa"/>
            <w:tcBorders>
              <w:top w:val="nil"/>
              <w:bottom w:val="nil"/>
            </w:tcBorders>
            <w:shd w:val="clear" w:color="auto" w:fill="FFFFFF"/>
          </w:tcPr>
          <w:p w:rsidR="007365DA" w:rsidRPr="00406478"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406478">
              <w:rPr>
                <w:rFonts w:ascii="Arial" w:hAnsi="Arial" w:cs="Arial"/>
                <w:color w:val="000000"/>
                <w:sz w:val="18"/>
                <w:szCs w:val="18"/>
                <w:lang w:val="id-ID"/>
              </w:rPr>
              <w:t>4,086</w:t>
            </w:r>
          </w:p>
        </w:tc>
        <w:tc>
          <w:tcPr>
            <w:tcW w:w="1000" w:type="dxa"/>
            <w:tcBorders>
              <w:top w:val="nil"/>
              <w:bottom w:val="nil"/>
            </w:tcBorders>
            <w:shd w:val="clear" w:color="auto" w:fill="FFFFFF"/>
          </w:tcPr>
          <w:p w:rsidR="007365DA" w:rsidRPr="00406478" w:rsidRDefault="007365DA" w:rsidP="007365DA">
            <w:pPr>
              <w:autoSpaceDE w:val="0"/>
              <w:autoSpaceDN w:val="0"/>
              <w:adjustRightInd w:val="0"/>
              <w:spacing w:after="0" w:line="240" w:lineRule="auto"/>
              <w:rPr>
                <w:rFonts w:ascii="Times New Roman" w:hAnsi="Times New Roman" w:cs="Times New Roman"/>
                <w:sz w:val="24"/>
                <w:szCs w:val="24"/>
                <w:lang w:val="id-ID"/>
              </w:rPr>
            </w:pPr>
          </w:p>
        </w:tc>
        <w:tc>
          <w:tcPr>
            <w:tcW w:w="1000" w:type="dxa"/>
            <w:tcBorders>
              <w:top w:val="nil"/>
              <w:bottom w:val="nil"/>
              <w:right w:val="single" w:sz="16" w:space="0" w:color="000000"/>
            </w:tcBorders>
            <w:shd w:val="clear" w:color="auto" w:fill="FFFFFF"/>
          </w:tcPr>
          <w:p w:rsidR="007365DA" w:rsidRPr="00406478" w:rsidRDefault="007365DA" w:rsidP="007365DA">
            <w:pPr>
              <w:autoSpaceDE w:val="0"/>
              <w:autoSpaceDN w:val="0"/>
              <w:adjustRightInd w:val="0"/>
              <w:spacing w:after="0" w:line="240" w:lineRule="auto"/>
              <w:rPr>
                <w:rFonts w:ascii="Times New Roman" w:hAnsi="Times New Roman" w:cs="Times New Roman"/>
                <w:sz w:val="24"/>
                <w:szCs w:val="24"/>
                <w:lang w:val="id-ID"/>
              </w:rPr>
            </w:pPr>
          </w:p>
        </w:tc>
      </w:tr>
      <w:tr w:rsidR="007365DA" w:rsidRPr="00406478" w:rsidTr="007365DA">
        <w:trPr>
          <w:cantSplit/>
        </w:trPr>
        <w:tc>
          <w:tcPr>
            <w:tcW w:w="728" w:type="dxa"/>
            <w:vMerge/>
            <w:tcBorders>
              <w:top w:val="single" w:sz="16" w:space="0" w:color="000000"/>
              <w:left w:val="single" w:sz="16" w:space="0" w:color="000000"/>
              <w:bottom w:val="single" w:sz="16" w:space="0" w:color="000000"/>
              <w:right w:val="nil"/>
            </w:tcBorders>
            <w:shd w:val="clear" w:color="auto" w:fill="FFFFFF"/>
            <w:vAlign w:val="center"/>
          </w:tcPr>
          <w:p w:rsidR="007365DA" w:rsidRPr="00406478" w:rsidRDefault="007365DA" w:rsidP="007365DA">
            <w:pPr>
              <w:autoSpaceDE w:val="0"/>
              <w:autoSpaceDN w:val="0"/>
              <w:adjustRightInd w:val="0"/>
              <w:spacing w:after="0" w:line="240" w:lineRule="auto"/>
              <w:rPr>
                <w:rFonts w:ascii="Times New Roman" w:hAnsi="Times New Roman" w:cs="Times New Roman"/>
                <w:sz w:val="24"/>
                <w:szCs w:val="24"/>
                <w:lang w:val="id-ID"/>
              </w:rPr>
            </w:pPr>
          </w:p>
        </w:tc>
        <w:tc>
          <w:tcPr>
            <w:tcW w:w="1258" w:type="dxa"/>
            <w:tcBorders>
              <w:top w:val="nil"/>
              <w:left w:val="nil"/>
              <w:bottom w:val="single" w:sz="16" w:space="0" w:color="000000"/>
              <w:right w:val="single" w:sz="16" w:space="0" w:color="000000"/>
            </w:tcBorders>
            <w:shd w:val="clear" w:color="auto" w:fill="FFFFFF"/>
            <w:vAlign w:val="center"/>
          </w:tcPr>
          <w:p w:rsidR="007365DA" w:rsidRPr="00406478" w:rsidRDefault="007365DA" w:rsidP="007365DA">
            <w:pPr>
              <w:autoSpaceDE w:val="0"/>
              <w:autoSpaceDN w:val="0"/>
              <w:adjustRightInd w:val="0"/>
              <w:spacing w:after="0" w:line="320" w:lineRule="atLeast"/>
              <w:ind w:left="60" w:right="60"/>
              <w:rPr>
                <w:rFonts w:ascii="Arial" w:hAnsi="Arial" w:cs="Arial"/>
                <w:color w:val="000000"/>
                <w:sz w:val="18"/>
                <w:szCs w:val="18"/>
                <w:lang w:val="id-ID"/>
              </w:rPr>
            </w:pPr>
            <w:r w:rsidRPr="00406478">
              <w:rPr>
                <w:rFonts w:ascii="Arial" w:hAnsi="Arial" w:cs="Arial"/>
                <w:color w:val="000000"/>
                <w:sz w:val="18"/>
                <w:szCs w:val="18"/>
                <w:lang w:val="id-ID"/>
              </w:rPr>
              <w:t>Total</w:t>
            </w:r>
          </w:p>
        </w:tc>
        <w:tc>
          <w:tcPr>
            <w:tcW w:w="1456" w:type="dxa"/>
            <w:tcBorders>
              <w:top w:val="nil"/>
              <w:left w:val="single" w:sz="16" w:space="0" w:color="000000"/>
              <w:bottom w:val="single" w:sz="16" w:space="0" w:color="000000"/>
            </w:tcBorders>
            <w:shd w:val="clear" w:color="auto" w:fill="FFFFFF"/>
          </w:tcPr>
          <w:p w:rsidR="007365DA" w:rsidRPr="00406478"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406478">
              <w:rPr>
                <w:rFonts w:ascii="Arial" w:hAnsi="Arial" w:cs="Arial"/>
                <w:color w:val="000000"/>
                <w:sz w:val="18"/>
                <w:szCs w:val="18"/>
                <w:lang w:val="id-ID"/>
              </w:rPr>
              <w:t>640,000</w:t>
            </w:r>
          </w:p>
        </w:tc>
        <w:tc>
          <w:tcPr>
            <w:tcW w:w="1000" w:type="dxa"/>
            <w:tcBorders>
              <w:top w:val="nil"/>
              <w:bottom w:val="single" w:sz="16" w:space="0" w:color="000000"/>
            </w:tcBorders>
            <w:shd w:val="clear" w:color="auto" w:fill="FFFFFF"/>
          </w:tcPr>
          <w:p w:rsidR="007365DA" w:rsidRPr="00406478"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406478">
              <w:rPr>
                <w:rFonts w:ascii="Arial" w:hAnsi="Arial" w:cs="Arial"/>
                <w:color w:val="000000"/>
                <w:sz w:val="18"/>
                <w:szCs w:val="18"/>
                <w:lang w:val="id-ID"/>
              </w:rPr>
              <w:t>99</w:t>
            </w:r>
          </w:p>
        </w:tc>
        <w:tc>
          <w:tcPr>
            <w:tcW w:w="1380" w:type="dxa"/>
            <w:tcBorders>
              <w:top w:val="nil"/>
              <w:bottom w:val="single" w:sz="16" w:space="0" w:color="000000"/>
            </w:tcBorders>
            <w:shd w:val="clear" w:color="auto" w:fill="FFFFFF"/>
          </w:tcPr>
          <w:p w:rsidR="007365DA" w:rsidRPr="00406478" w:rsidRDefault="007365DA" w:rsidP="007365DA">
            <w:pPr>
              <w:autoSpaceDE w:val="0"/>
              <w:autoSpaceDN w:val="0"/>
              <w:adjustRightInd w:val="0"/>
              <w:spacing w:after="0" w:line="240" w:lineRule="auto"/>
              <w:rPr>
                <w:rFonts w:ascii="Times New Roman" w:hAnsi="Times New Roman" w:cs="Times New Roman"/>
                <w:sz w:val="24"/>
                <w:szCs w:val="24"/>
                <w:lang w:val="id-ID"/>
              </w:rPr>
            </w:pPr>
          </w:p>
        </w:tc>
        <w:tc>
          <w:tcPr>
            <w:tcW w:w="1000" w:type="dxa"/>
            <w:tcBorders>
              <w:top w:val="nil"/>
              <w:bottom w:val="single" w:sz="16" w:space="0" w:color="000000"/>
            </w:tcBorders>
            <w:shd w:val="clear" w:color="auto" w:fill="FFFFFF"/>
          </w:tcPr>
          <w:p w:rsidR="007365DA" w:rsidRPr="00406478" w:rsidRDefault="007365DA" w:rsidP="007365DA">
            <w:pPr>
              <w:autoSpaceDE w:val="0"/>
              <w:autoSpaceDN w:val="0"/>
              <w:adjustRightInd w:val="0"/>
              <w:spacing w:after="0" w:line="240" w:lineRule="auto"/>
              <w:rPr>
                <w:rFonts w:ascii="Times New Roman" w:hAnsi="Times New Roman" w:cs="Times New Roman"/>
                <w:sz w:val="24"/>
                <w:szCs w:val="24"/>
                <w:lang w:val="id-ID"/>
              </w:rPr>
            </w:pPr>
          </w:p>
        </w:tc>
        <w:tc>
          <w:tcPr>
            <w:tcW w:w="1000" w:type="dxa"/>
            <w:tcBorders>
              <w:top w:val="nil"/>
              <w:bottom w:val="single" w:sz="16" w:space="0" w:color="000000"/>
              <w:right w:val="single" w:sz="16" w:space="0" w:color="000000"/>
            </w:tcBorders>
            <w:shd w:val="clear" w:color="auto" w:fill="FFFFFF"/>
          </w:tcPr>
          <w:p w:rsidR="007365DA" w:rsidRPr="00406478" w:rsidRDefault="007365DA" w:rsidP="007365DA">
            <w:pPr>
              <w:autoSpaceDE w:val="0"/>
              <w:autoSpaceDN w:val="0"/>
              <w:adjustRightInd w:val="0"/>
              <w:spacing w:after="0" w:line="240" w:lineRule="auto"/>
              <w:rPr>
                <w:rFonts w:ascii="Times New Roman" w:hAnsi="Times New Roman" w:cs="Times New Roman"/>
                <w:sz w:val="24"/>
                <w:szCs w:val="24"/>
                <w:lang w:val="id-ID"/>
              </w:rPr>
            </w:pPr>
          </w:p>
        </w:tc>
      </w:tr>
      <w:tr w:rsidR="007365DA" w:rsidRPr="00406478" w:rsidTr="007365DA">
        <w:trPr>
          <w:cantSplit/>
        </w:trPr>
        <w:tc>
          <w:tcPr>
            <w:tcW w:w="7822" w:type="dxa"/>
            <w:gridSpan w:val="7"/>
            <w:tcBorders>
              <w:top w:val="nil"/>
              <w:left w:val="nil"/>
              <w:bottom w:val="nil"/>
              <w:right w:val="nil"/>
            </w:tcBorders>
            <w:shd w:val="clear" w:color="auto" w:fill="FFFFFF"/>
          </w:tcPr>
          <w:p w:rsidR="007365DA" w:rsidRPr="00406478" w:rsidRDefault="007365DA" w:rsidP="007365DA">
            <w:pPr>
              <w:autoSpaceDE w:val="0"/>
              <w:autoSpaceDN w:val="0"/>
              <w:adjustRightInd w:val="0"/>
              <w:spacing w:after="0" w:line="320" w:lineRule="atLeast"/>
              <w:ind w:left="60" w:right="60"/>
              <w:rPr>
                <w:rFonts w:ascii="Arial" w:hAnsi="Arial" w:cs="Arial"/>
                <w:color w:val="000000"/>
                <w:sz w:val="18"/>
                <w:szCs w:val="18"/>
                <w:lang w:val="id-ID"/>
              </w:rPr>
            </w:pPr>
            <w:r>
              <w:rPr>
                <w:rFonts w:ascii="Arial" w:hAnsi="Arial" w:cs="Arial"/>
                <w:color w:val="000000"/>
                <w:sz w:val="18"/>
                <w:szCs w:val="18"/>
                <w:lang w:val="id-ID"/>
              </w:rPr>
              <w:t>a. Dependent Variable: Kepuasan anggota (y)</w:t>
            </w:r>
          </w:p>
        </w:tc>
      </w:tr>
      <w:tr w:rsidR="007365DA" w:rsidRPr="00406478" w:rsidTr="007365DA">
        <w:trPr>
          <w:cantSplit/>
        </w:trPr>
        <w:tc>
          <w:tcPr>
            <w:tcW w:w="7822" w:type="dxa"/>
            <w:gridSpan w:val="7"/>
            <w:tcBorders>
              <w:top w:val="nil"/>
              <w:left w:val="nil"/>
              <w:bottom w:val="nil"/>
              <w:right w:val="nil"/>
            </w:tcBorders>
            <w:shd w:val="clear" w:color="auto" w:fill="FFFFFF"/>
          </w:tcPr>
          <w:p w:rsidR="007365DA" w:rsidRPr="00406478" w:rsidRDefault="007365DA" w:rsidP="007365DA">
            <w:pPr>
              <w:autoSpaceDE w:val="0"/>
              <w:autoSpaceDN w:val="0"/>
              <w:adjustRightInd w:val="0"/>
              <w:spacing w:after="0" w:line="320" w:lineRule="atLeast"/>
              <w:ind w:left="60" w:right="60"/>
              <w:rPr>
                <w:rFonts w:ascii="Arial" w:hAnsi="Arial" w:cs="Arial"/>
                <w:color w:val="000000"/>
                <w:sz w:val="18"/>
                <w:szCs w:val="18"/>
                <w:lang w:val="id-ID"/>
              </w:rPr>
            </w:pPr>
            <w:r w:rsidRPr="00406478">
              <w:rPr>
                <w:rFonts w:ascii="Arial" w:hAnsi="Arial" w:cs="Arial"/>
                <w:color w:val="000000"/>
                <w:sz w:val="18"/>
                <w:szCs w:val="18"/>
                <w:lang w:val="id-ID"/>
              </w:rPr>
              <w:t>b. Predictors: (Constant), x2, x1</w:t>
            </w:r>
          </w:p>
        </w:tc>
      </w:tr>
      <w:tr w:rsidR="007365DA" w:rsidRPr="00406478" w:rsidTr="007365DA">
        <w:trPr>
          <w:cantSplit/>
        </w:trPr>
        <w:tc>
          <w:tcPr>
            <w:tcW w:w="7822" w:type="dxa"/>
            <w:gridSpan w:val="7"/>
            <w:tcBorders>
              <w:top w:val="nil"/>
              <w:left w:val="nil"/>
              <w:bottom w:val="nil"/>
              <w:right w:val="nil"/>
            </w:tcBorders>
            <w:shd w:val="clear" w:color="auto" w:fill="FFFFFF"/>
          </w:tcPr>
          <w:p w:rsidR="007365DA" w:rsidRPr="006028EC" w:rsidRDefault="007365DA" w:rsidP="007365DA">
            <w:pPr>
              <w:spacing w:after="0" w:line="48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Sumber: Data diolah 2019</w:t>
            </w:r>
          </w:p>
        </w:tc>
      </w:tr>
    </w:tbl>
    <w:p w:rsidR="007365DA" w:rsidRDefault="007365DA" w:rsidP="007365DA">
      <w:pPr>
        <w:spacing w:line="480" w:lineRule="auto"/>
        <w:ind w:firstLine="720"/>
        <w:jc w:val="both"/>
        <w:rPr>
          <w:rFonts w:ascii="Times New Roman" w:hAnsi="Times New Roman" w:cs="Times New Roman"/>
          <w:sz w:val="24"/>
          <w:szCs w:val="24"/>
          <w:lang w:val="id-ID"/>
        </w:rPr>
      </w:pPr>
      <w:r w:rsidRPr="009A70D8">
        <w:rPr>
          <w:rFonts w:ascii="Times New Roman" w:hAnsi="Times New Roman" w:cs="Times New Roman"/>
          <w:sz w:val="24"/>
          <w:szCs w:val="24"/>
        </w:rPr>
        <w:lastRenderedPageBreak/>
        <w:t xml:space="preserve">Berdasarkan hasil perhitungan di atas, terlihat bahwa nilai F-hitung yang diperoleh sebesar </w:t>
      </w:r>
      <w:r>
        <w:rPr>
          <w:rFonts w:ascii="Times New Roman" w:hAnsi="Times New Roman" w:cs="Times New Roman"/>
          <w:sz w:val="24"/>
          <w:szCs w:val="24"/>
          <w:lang w:val="id-ID"/>
        </w:rPr>
        <w:t>29</w:t>
      </w:r>
      <w:r>
        <w:rPr>
          <w:rFonts w:ascii="Times New Roman" w:hAnsi="Times New Roman" w:cs="Times New Roman"/>
          <w:sz w:val="24"/>
          <w:szCs w:val="24"/>
        </w:rPr>
        <w:t>,</w:t>
      </w:r>
      <w:r>
        <w:rPr>
          <w:rFonts w:ascii="Times New Roman" w:hAnsi="Times New Roman" w:cs="Times New Roman"/>
          <w:sz w:val="24"/>
          <w:szCs w:val="24"/>
          <w:lang w:val="id-ID"/>
        </w:rPr>
        <w:t>8</w:t>
      </w:r>
      <w:r>
        <w:rPr>
          <w:rFonts w:ascii="Times New Roman" w:hAnsi="Times New Roman" w:cs="Times New Roman"/>
          <w:sz w:val="24"/>
          <w:szCs w:val="24"/>
        </w:rPr>
        <w:t>1</w:t>
      </w:r>
      <w:r>
        <w:rPr>
          <w:rFonts w:ascii="Times New Roman" w:hAnsi="Times New Roman" w:cs="Times New Roman"/>
          <w:sz w:val="24"/>
          <w:szCs w:val="24"/>
          <w:lang w:val="id-ID"/>
        </w:rPr>
        <w:t>6</w:t>
      </w:r>
      <w:r>
        <w:rPr>
          <w:rFonts w:ascii="Times New Roman" w:hAnsi="Times New Roman" w:cs="Times New Roman"/>
          <w:sz w:val="24"/>
          <w:szCs w:val="24"/>
        </w:rPr>
        <w:t>. Nilai ini akan dibandingkan dengan nilai F-tabel pada tabel distribusi F. Dengan α=0,05, db</w:t>
      </w:r>
      <w:r>
        <w:rPr>
          <w:rFonts w:ascii="Times New Roman" w:hAnsi="Times New Roman" w:cs="Times New Roman"/>
          <w:sz w:val="24"/>
          <w:szCs w:val="24"/>
          <w:vertAlign w:val="subscript"/>
        </w:rPr>
        <w:t>1</w:t>
      </w:r>
      <w:r>
        <w:rPr>
          <w:rFonts w:ascii="Times New Roman" w:hAnsi="Times New Roman" w:cs="Times New Roman"/>
          <w:sz w:val="24"/>
          <w:szCs w:val="24"/>
        </w:rPr>
        <w:t>=2 dan db</w:t>
      </w:r>
      <w:r>
        <w:rPr>
          <w:rFonts w:ascii="Times New Roman" w:hAnsi="Times New Roman" w:cs="Times New Roman"/>
          <w:sz w:val="24"/>
          <w:szCs w:val="24"/>
          <w:vertAlign w:val="subscript"/>
        </w:rPr>
        <w:t>2</w:t>
      </w:r>
      <w:r>
        <w:rPr>
          <w:rFonts w:ascii="Times New Roman" w:hAnsi="Times New Roman" w:cs="Times New Roman"/>
          <w:sz w:val="24"/>
          <w:szCs w:val="24"/>
        </w:rPr>
        <w:t>=97, diperoleh nilai F-tabel sebesar 3,090. Dari nilai-nilai di atas, terlihat bahwa nilai F</w:t>
      </w:r>
      <w:r>
        <w:rPr>
          <w:rFonts w:ascii="Times New Roman" w:hAnsi="Times New Roman" w:cs="Times New Roman"/>
          <w:sz w:val="24"/>
          <w:szCs w:val="24"/>
          <w:vertAlign w:val="subscript"/>
        </w:rPr>
        <w:t>hitung</w:t>
      </w:r>
      <w:r>
        <w:rPr>
          <w:rFonts w:ascii="Times New Roman" w:hAnsi="Times New Roman" w:cs="Times New Roman"/>
          <w:sz w:val="24"/>
          <w:szCs w:val="24"/>
        </w:rPr>
        <w:t xml:space="preserve"> (</w:t>
      </w:r>
      <w:r>
        <w:rPr>
          <w:rFonts w:ascii="Times New Roman" w:hAnsi="Times New Roman" w:cs="Times New Roman"/>
          <w:sz w:val="24"/>
          <w:szCs w:val="24"/>
          <w:lang w:val="id-ID"/>
        </w:rPr>
        <w:t>29</w:t>
      </w:r>
      <w:r>
        <w:rPr>
          <w:rFonts w:ascii="Times New Roman" w:hAnsi="Times New Roman" w:cs="Times New Roman"/>
          <w:sz w:val="24"/>
          <w:szCs w:val="24"/>
        </w:rPr>
        <w:t>,</w:t>
      </w:r>
      <w:r>
        <w:rPr>
          <w:rFonts w:ascii="Times New Roman" w:hAnsi="Times New Roman" w:cs="Times New Roman"/>
          <w:sz w:val="24"/>
          <w:szCs w:val="24"/>
          <w:lang w:val="id-ID"/>
        </w:rPr>
        <w:t>8</w:t>
      </w:r>
      <w:r>
        <w:rPr>
          <w:rFonts w:ascii="Times New Roman" w:hAnsi="Times New Roman" w:cs="Times New Roman"/>
          <w:sz w:val="24"/>
          <w:szCs w:val="24"/>
        </w:rPr>
        <w:t>1</w:t>
      </w:r>
      <w:r>
        <w:rPr>
          <w:rFonts w:ascii="Times New Roman" w:hAnsi="Times New Roman" w:cs="Times New Roman"/>
          <w:sz w:val="24"/>
          <w:szCs w:val="24"/>
          <w:lang w:val="id-ID"/>
        </w:rPr>
        <w:t>6</w:t>
      </w:r>
      <w:r>
        <w:rPr>
          <w:rFonts w:ascii="Times New Roman" w:hAnsi="Times New Roman" w:cs="Times New Roman"/>
          <w:sz w:val="24"/>
          <w:szCs w:val="24"/>
        </w:rPr>
        <w:t>) &gt; F</w:t>
      </w:r>
      <w:r>
        <w:rPr>
          <w:rFonts w:ascii="Times New Roman" w:hAnsi="Times New Roman" w:cs="Times New Roman"/>
          <w:sz w:val="24"/>
          <w:szCs w:val="24"/>
          <w:vertAlign w:val="subscript"/>
        </w:rPr>
        <w:t>tabel</w:t>
      </w:r>
      <w:r>
        <w:rPr>
          <w:rFonts w:ascii="Times New Roman" w:hAnsi="Times New Roman" w:cs="Times New Roman"/>
          <w:sz w:val="24"/>
          <w:szCs w:val="24"/>
        </w:rPr>
        <w:t xml:space="preserve"> (3,090), sesuai dengan kriteria pengujian hipotesis bahwa H</w:t>
      </w:r>
      <w:r>
        <w:rPr>
          <w:rFonts w:ascii="Times New Roman" w:hAnsi="Times New Roman" w:cs="Times New Roman"/>
          <w:sz w:val="24"/>
          <w:szCs w:val="24"/>
          <w:vertAlign w:val="subscript"/>
        </w:rPr>
        <w:t xml:space="preserve">0 </w:t>
      </w:r>
      <w:r>
        <w:rPr>
          <w:rFonts w:ascii="Times New Roman" w:hAnsi="Times New Roman" w:cs="Times New Roman"/>
          <w:sz w:val="24"/>
          <w:szCs w:val="24"/>
        </w:rPr>
        <w:t>ditolak dan H</w:t>
      </w:r>
      <w:r>
        <w:rPr>
          <w:rFonts w:ascii="Times New Roman" w:hAnsi="Times New Roman" w:cs="Times New Roman"/>
          <w:sz w:val="24"/>
          <w:szCs w:val="24"/>
          <w:vertAlign w:val="subscript"/>
        </w:rPr>
        <w:t xml:space="preserve">1 </w:t>
      </w:r>
      <w:r>
        <w:rPr>
          <w:rFonts w:ascii="Times New Roman" w:hAnsi="Times New Roman" w:cs="Times New Roman"/>
          <w:sz w:val="24"/>
          <w:szCs w:val="24"/>
        </w:rPr>
        <w:t xml:space="preserve">diterima. Artinya secara  simultan kedua variabel bebas yang terdiri dari </w:t>
      </w:r>
      <w:r>
        <w:rPr>
          <w:rFonts w:ascii="Times New Roman" w:hAnsi="Times New Roman" w:cs="Times New Roman"/>
          <w:sz w:val="24"/>
          <w:szCs w:val="24"/>
          <w:lang w:val="id-ID"/>
        </w:rPr>
        <w:t>pelayanan</w:t>
      </w:r>
      <w:r>
        <w:rPr>
          <w:rFonts w:ascii="Times New Roman" w:hAnsi="Times New Roman" w:cs="Times New Roman"/>
          <w:sz w:val="24"/>
          <w:szCs w:val="24"/>
        </w:rPr>
        <w:t xml:space="preserve"> dan p</w:t>
      </w:r>
      <w:r>
        <w:rPr>
          <w:rFonts w:ascii="Times New Roman" w:hAnsi="Times New Roman" w:cs="Times New Roman"/>
          <w:sz w:val="24"/>
          <w:szCs w:val="24"/>
          <w:lang w:val="id-ID"/>
        </w:rPr>
        <w:t>roduk</w:t>
      </w:r>
      <w:r>
        <w:rPr>
          <w:rFonts w:ascii="Times New Roman" w:hAnsi="Times New Roman" w:cs="Times New Roman"/>
          <w:sz w:val="24"/>
          <w:szCs w:val="24"/>
        </w:rPr>
        <w:t xml:space="preserve"> berpengaruh signifikan terhadap</w:t>
      </w:r>
      <w:r>
        <w:rPr>
          <w:rFonts w:ascii="Times New Roman" w:hAnsi="Times New Roman" w:cs="Times New Roman"/>
          <w:sz w:val="24"/>
          <w:szCs w:val="24"/>
          <w:lang w:val="id-ID"/>
        </w:rPr>
        <w:t>kepuasan anggota koperasi syariah BMT itQan Bandung</w:t>
      </w:r>
      <w:r>
        <w:rPr>
          <w:rFonts w:ascii="Times New Roman" w:hAnsi="Times New Roman" w:cs="Times New Roman"/>
          <w:sz w:val="24"/>
          <w:szCs w:val="24"/>
        </w:rPr>
        <w:t>. Jika disajikan dalam gambar, nilai F-</w:t>
      </w:r>
      <w:r>
        <w:rPr>
          <w:rFonts w:ascii="Times New Roman" w:hAnsi="Times New Roman" w:cs="Times New Roman"/>
          <w:sz w:val="24"/>
          <w:szCs w:val="24"/>
          <w:vertAlign w:val="subscript"/>
        </w:rPr>
        <w:t>hitung</w:t>
      </w:r>
      <w:r>
        <w:rPr>
          <w:rFonts w:ascii="Times New Roman" w:hAnsi="Times New Roman" w:cs="Times New Roman"/>
          <w:sz w:val="24"/>
          <w:szCs w:val="24"/>
        </w:rPr>
        <w:t xml:space="preserve"> dan F-</w:t>
      </w:r>
      <w:r>
        <w:rPr>
          <w:rFonts w:ascii="Times New Roman" w:hAnsi="Times New Roman" w:cs="Times New Roman"/>
          <w:sz w:val="24"/>
          <w:szCs w:val="24"/>
          <w:vertAlign w:val="subscript"/>
        </w:rPr>
        <w:t>tabel</w:t>
      </w:r>
      <w:r>
        <w:rPr>
          <w:rFonts w:ascii="Times New Roman" w:hAnsi="Times New Roman" w:cs="Times New Roman"/>
          <w:sz w:val="24"/>
          <w:szCs w:val="24"/>
        </w:rPr>
        <w:t xml:space="preserve"> tersebut dapat dilihat sebagai berikut:</w:t>
      </w:r>
    </w:p>
    <w:p w:rsidR="007365DA" w:rsidRDefault="007365DA" w:rsidP="007365DA">
      <w:pPr>
        <w:autoSpaceDE w:val="0"/>
        <w:autoSpaceDN w:val="0"/>
        <w:adjustRightInd w:val="0"/>
        <w:spacing w:line="240" w:lineRule="auto"/>
        <w:jc w:val="center"/>
        <w:rPr>
          <w:rFonts w:ascii="Times New Roman" w:hAnsi="Times New Roman" w:cs="Times New Roman"/>
          <w:sz w:val="24"/>
          <w:szCs w:val="24"/>
        </w:rPr>
      </w:pPr>
      <w:r>
        <w:rPr>
          <w:noProof/>
          <w:lang w:val="id-ID" w:eastAsia="id-ID"/>
        </w:rPr>
        <mc:AlternateContent>
          <mc:Choice Requires="wps">
            <w:drawing>
              <wp:anchor distT="0" distB="0" distL="114300" distR="114300" simplePos="0" relativeHeight="251730944" behindDoc="0" locked="0" layoutInCell="1" allowOverlap="1" wp14:anchorId="22D30C48" wp14:editId="158ADC08">
                <wp:simplePos x="0" y="0"/>
                <wp:positionH relativeFrom="column">
                  <wp:posOffset>3582035</wp:posOffset>
                </wp:positionH>
                <wp:positionV relativeFrom="paragraph">
                  <wp:posOffset>1263650</wp:posOffset>
                </wp:positionV>
                <wp:extent cx="1190625" cy="311785"/>
                <wp:effectExtent l="0" t="0" r="9525" b="0"/>
                <wp:wrapNone/>
                <wp:docPr id="825" name="Text Box 8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0625" cy="311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Default="007365DA" w:rsidP="007365DA">
                            <w:pPr>
                              <w:spacing w:line="480" w:lineRule="auto"/>
                              <w:jc w:val="center"/>
                              <w:rPr>
                                <w:rFonts w:ascii="Times New Roman" w:hAnsi="Times New Roman" w:cs="Times New Roman"/>
                                <w:b/>
                                <w:sz w:val="24"/>
                                <w:szCs w:val="24"/>
                              </w:rPr>
                            </w:pPr>
                            <w:r>
                              <w:rPr>
                                <w:rFonts w:ascii="Times New Roman" w:hAnsi="Times New Roman"/>
                                <w:sz w:val="20"/>
                                <w:szCs w:val="20"/>
                              </w:rPr>
                              <w:t xml:space="preserve">F hitung = </w:t>
                            </w:r>
                            <w:r>
                              <w:rPr>
                                <w:rFonts w:ascii="Times New Roman" w:hAnsi="Times New Roman"/>
                                <w:sz w:val="20"/>
                                <w:szCs w:val="20"/>
                                <w:lang w:val="id-ID"/>
                              </w:rPr>
                              <w:t>29</w:t>
                            </w:r>
                            <w:r>
                              <w:rPr>
                                <w:rFonts w:ascii="Times New Roman" w:hAnsi="Times New Roman"/>
                                <w:sz w:val="20"/>
                                <w:szCs w:val="20"/>
                              </w:rPr>
                              <w:t>,</w:t>
                            </w:r>
                            <w:r>
                              <w:rPr>
                                <w:rFonts w:ascii="Times New Roman" w:hAnsi="Times New Roman"/>
                                <w:sz w:val="20"/>
                                <w:szCs w:val="20"/>
                                <w:lang w:val="id-ID"/>
                              </w:rPr>
                              <w:t>8</w:t>
                            </w:r>
                            <w:r>
                              <w:rPr>
                                <w:rFonts w:ascii="Times New Roman" w:hAnsi="Times New Roman"/>
                                <w:sz w:val="20"/>
                                <w:szCs w:val="20"/>
                              </w:rPr>
                              <w:t>1</w:t>
                            </w:r>
                            <w:r>
                              <w:rPr>
                                <w:rFonts w:ascii="Times New Roman" w:hAnsi="Times New Roman"/>
                                <w:sz w:val="20"/>
                                <w:szCs w:val="20"/>
                                <w:lang w:val="id-ID"/>
                              </w:rPr>
                              <w:t>6</w:t>
                            </w:r>
                            <w:r>
                              <w:rPr>
                                <w:rFonts w:ascii="Times New Roman" w:hAnsi="Times New Roman" w:cs="Times New Roman"/>
                                <w:b/>
                                <w:sz w:val="24"/>
                                <w:szCs w:val="24"/>
                              </w:rPr>
                              <w:t xml:space="preserve"> Gambar 4.2 Kurva Uji Hipotesis Simultan X</w:t>
                            </w:r>
                            <w:r>
                              <w:rPr>
                                <w:rFonts w:ascii="Times New Roman" w:hAnsi="Times New Roman" w:cs="Times New Roman"/>
                                <w:b/>
                                <w:sz w:val="24"/>
                                <w:szCs w:val="24"/>
                                <w:vertAlign w:val="subscript"/>
                              </w:rPr>
                              <w:t>1</w:t>
                            </w:r>
                            <w:r>
                              <w:rPr>
                                <w:rFonts w:ascii="Times New Roman" w:hAnsi="Times New Roman" w:cs="Times New Roman"/>
                                <w:b/>
                                <w:sz w:val="24"/>
                                <w:szCs w:val="24"/>
                              </w:rPr>
                              <w:t xml:space="preserve"> dan X</w:t>
                            </w:r>
                            <w:r>
                              <w:rPr>
                                <w:rFonts w:ascii="Times New Roman" w:hAnsi="Times New Roman" w:cs="Times New Roman"/>
                                <w:b/>
                                <w:sz w:val="24"/>
                                <w:szCs w:val="24"/>
                                <w:vertAlign w:val="subscript"/>
                              </w:rPr>
                              <w:t>2</w:t>
                            </w:r>
                            <w:r>
                              <w:rPr>
                                <w:rFonts w:ascii="Times New Roman" w:hAnsi="Times New Roman" w:cs="Times New Roman"/>
                                <w:b/>
                                <w:sz w:val="24"/>
                                <w:szCs w:val="24"/>
                              </w:rPr>
                              <w:t xml:space="preserve"> terhadap Y</w:t>
                            </w:r>
                          </w:p>
                          <w:p w:rsidR="007365DA" w:rsidRDefault="007365DA" w:rsidP="007365DA">
                            <w:pPr>
                              <w:rPr>
                                <w:rFonts w:ascii="Times New Roman" w:hAnsi="Times New Roman"/>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25" o:spid="_x0000_s1685" type="#_x0000_t202" style="position:absolute;left:0;text-align:left;margin-left:282.05pt;margin-top:99.5pt;width:93.75pt;height:24.5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" stroked="f">
                <v:textbox>
                  <w:txbxContent>
                    <w:p w:rsidR="007365DA" w:rsidRDefault="007365DA" w:rsidP="007365DA">
                      <w:pPr>
                        <w:spacing w:line="480" w:lineRule="auto"/>
                        <w:jc w:val="center"/>
                        <w:rPr>
                          <w:rFonts w:ascii="Times New Roman" w:hAnsi="Times New Roman" w:cs="Times New Roman"/>
                          <w:b/>
                          <w:sz w:val="24"/>
                          <w:szCs w:val="24"/>
                        </w:rPr>
                      </w:pPr>
                      <w:r>
                        <w:rPr>
                          <w:rFonts w:ascii="Times New Roman" w:hAnsi="Times New Roman"/>
                          <w:sz w:val="20"/>
                          <w:szCs w:val="20"/>
                        </w:rPr>
                        <w:t xml:space="preserve">F hitung = </w:t>
                      </w:r>
                      <w:r>
                        <w:rPr>
                          <w:rFonts w:ascii="Times New Roman" w:hAnsi="Times New Roman"/>
                          <w:sz w:val="20"/>
                          <w:szCs w:val="20"/>
                          <w:lang w:val="id-ID"/>
                        </w:rPr>
                        <w:t>29</w:t>
                      </w:r>
                      <w:r>
                        <w:rPr>
                          <w:rFonts w:ascii="Times New Roman" w:hAnsi="Times New Roman"/>
                          <w:sz w:val="20"/>
                          <w:szCs w:val="20"/>
                        </w:rPr>
                        <w:t>,</w:t>
                      </w:r>
                      <w:r>
                        <w:rPr>
                          <w:rFonts w:ascii="Times New Roman" w:hAnsi="Times New Roman"/>
                          <w:sz w:val="20"/>
                          <w:szCs w:val="20"/>
                          <w:lang w:val="id-ID"/>
                        </w:rPr>
                        <w:t>8</w:t>
                      </w:r>
                      <w:r>
                        <w:rPr>
                          <w:rFonts w:ascii="Times New Roman" w:hAnsi="Times New Roman"/>
                          <w:sz w:val="20"/>
                          <w:szCs w:val="20"/>
                        </w:rPr>
                        <w:t>1</w:t>
                      </w:r>
                      <w:r>
                        <w:rPr>
                          <w:rFonts w:ascii="Times New Roman" w:hAnsi="Times New Roman"/>
                          <w:sz w:val="20"/>
                          <w:szCs w:val="20"/>
                          <w:lang w:val="id-ID"/>
                        </w:rPr>
                        <w:t>6</w:t>
                      </w:r>
                      <w:r>
                        <w:rPr>
                          <w:rFonts w:ascii="Times New Roman" w:hAnsi="Times New Roman" w:cs="Times New Roman"/>
                          <w:b/>
                          <w:sz w:val="24"/>
                          <w:szCs w:val="24"/>
                        </w:rPr>
                        <w:t xml:space="preserve"> Gambar 4.2 Kurva Uji Hipotesis Simultan X</w:t>
                      </w:r>
                      <w:r>
                        <w:rPr>
                          <w:rFonts w:ascii="Times New Roman" w:hAnsi="Times New Roman" w:cs="Times New Roman"/>
                          <w:b/>
                          <w:sz w:val="24"/>
                          <w:szCs w:val="24"/>
                          <w:vertAlign w:val="subscript"/>
                        </w:rPr>
                        <w:t>1</w:t>
                      </w:r>
                      <w:r>
                        <w:rPr>
                          <w:rFonts w:ascii="Times New Roman" w:hAnsi="Times New Roman" w:cs="Times New Roman"/>
                          <w:b/>
                          <w:sz w:val="24"/>
                          <w:szCs w:val="24"/>
                        </w:rPr>
                        <w:t xml:space="preserve"> dan X</w:t>
                      </w:r>
                      <w:r>
                        <w:rPr>
                          <w:rFonts w:ascii="Times New Roman" w:hAnsi="Times New Roman" w:cs="Times New Roman"/>
                          <w:b/>
                          <w:sz w:val="24"/>
                          <w:szCs w:val="24"/>
                          <w:vertAlign w:val="subscript"/>
                        </w:rPr>
                        <w:t>2</w:t>
                      </w:r>
                      <w:r>
                        <w:rPr>
                          <w:rFonts w:ascii="Times New Roman" w:hAnsi="Times New Roman" w:cs="Times New Roman"/>
                          <w:b/>
                          <w:sz w:val="24"/>
                          <w:szCs w:val="24"/>
                        </w:rPr>
                        <w:t xml:space="preserve"> terhadap Y</w:t>
                      </w:r>
                    </w:p>
                    <w:p w:rsidR="007365DA" w:rsidRDefault="007365DA" w:rsidP="007365DA">
                      <w:pPr>
                        <w:rPr>
                          <w:rFonts w:ascii="Times New Roman" w:hAnsi="Times New Roman"/>
                          <w:sz w:val="20"/>
                          <w:szCs w:val="20"/>
                        </w:rPr>
                      </w:pPr>
                    </w:p>
                  </w:txbxContent>
                </v:textbox>
              </v:shape>
            </w:pict>
          </mc:Fallback>
        </mc:AlternateContent>
      </w:r>
      <w:r>
        <w:rPr>
          <w:noProof/>
          <w:lang w:val="id-ID" w:eastAsia="id-ID"/>
        </w:rPr>
        <mc:AlternateContent>
          <mc:Choice Requires="wps">
            <w:drawing>
              <wp:anchor distT="0" distB="0" distL="114300" distR="114300" simplePos="0" relativeHeight="251731968" behindDoc="0" locked="0" layoutInCell="1" allowOverlap="1" wp14:anchorId="0B27E963" wp14:editId="15314393">
                <wp:simplePos x="0" y="0"/>
                <wp:positionH relativeFrom="column">
                  <wp:posOffset>2594610</wp:posOffset>
                </wp:positionH>
                <wp:positionV relativeFrom="paragraph">
                  <wp:posOffset>1263650</wp:posOffset>
                </wp:positionV>
                <wp:extent cx="1045210" cy="311785"/>
                <wp:effectExtent l="0" t="0" r="2540" b="0"/>
                <wp:wrapNone/>
                <wp:docPr id="826" name="Text Box 8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5210" cy="311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5DA" w:rsidRDefault="007365DA" w:rsidP="007365DA">
                            <w:pPr>
                              <w:rPr>
                                <w:rFonts w:ascii="Times New Roman" w:hAnsi="Times New Roman"/>
                                <w:sz w:val="20"/>
                                <w:szCs w:val="20"/>
                              </w:rPr>
                            </w:pPr>
                            <w:r>
                              <w:rPr>
                                <w:rFonts w:ascii="Times New Roman" w:hAnsi="Times New Roman"/>
                                <w:sz w:val="20"/>
                                <w:szCs w:val="20"/>
                              </w:rPr>
                              <w:t>F tabel = 3,090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26" o:spid="_x0000_s1686" type="#_x0000_t202" style="position:absolute;left:0;text-align:left;margin-left:204.3pt;margin-top:99.5pt;width:82.3pt;height:24.5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" stroked="f">
                <v:textbox>
                  <w:txbxContent>
                    <w:p w:rsidR="007365DA" w:rsidRDefault="007365DA" w:rsidP="007365DA">
                      <w:pPr>
                        <w:rPr>
                          <w:rFonts w:ascii="Times New Roman" w:hAnsi="Times New Roman"/>
                          <w:sz w:val="20"/>
                          <w:szCs w:val="20"/>
                        </w:rPr>
                      </w:pPr>
                      <w:r>
                        <w:rPr>
                          <w:rFonts w:ascii="Times New Roman" w:hAnsi="Times New Roman"/>
                          <w:sz w:val="20"/>
                          <w:szCs w:val="20"/>
                        </w:rPr>
                        <w:t>F tabel = 3,090</w:t>
                      </w:r>
                    </w:p>
                  </w:txbxContent>
                </v:textbox>
              </v:shape>
            </w:pict>
          </mc:Fallback>
        </mc:AlternateContent>
      </w:r>
      <w:r>
        <w:rPr>
          <w:noProof/>
          <w:lang w:val="id-ID" w:eastAsia="id-ID"/>
        </w:rPr>
        <mc:AlternateContent>
          <mc:Choice Requires="wps">
            <w:drawing>
              <wp:anchor distT="0" distB="0" distL="114300" distR="114300" simplePos="0" relativeHeight="251732992" behindDoc="0" locked="0" layoutInCell="1" allowOverlap="1" wp14:anchorId="1DFA1241" wp14:editId="1D9B15C4">
                <wp:simplePos x="0" y="0"/>
                <wp:positionH relativeFrom="column">
                  <wp:posOffset>3491230</wp:posOffset>
                </wp:positionH>
                <wp:positionV relativeFrom="paragraph">
                  <wp:posOffset>1156335</wp:posOffset>
                </wp:positionV>
                <wp:extent cx="90805" cy="107315"/>
                <wp:effectExtent l="0" t="0" r="23495" b="26035"/>
                <wp:wrapNone/>
                <wp:docPr id="827" name="Oval 8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7315"/>
                        </a:xfrm>
                        <a:prstGeom prst="ellipse">
                          <a:avLst/>
                        </a:prstGeom>
                        <a:solidFill>
                          <a:srgbClr val="0070C0"/>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827" o:spid="_x0000_s1026" style="position:absolute;margin-left:274.9pt;margin-top:91.05pt;width:7.15pt;height:8.4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" fillcolor="#0070c0"/>
            </w:pict>
          </mc:Fallback>
        </mc:AlternateContent>
      </w:r>
      <w:r>
        <w:rPr>
          <w:noProof/>
          <w:lang w:val="id-ID" w:eastAsia="id-ID"/>
        </w:rPr>
        <mc:AlternateContent>
          <mc:Choice Requires="wps">
            <w:drawing>
              <wp:anchor distT="0" distB="0" distL="114300" distR="114300" simplePos="0" relativeHeight="251734016" behindDoc="0" locked="0" layoutInCell="1" allowOverlap="1" wp14:anchorId="619EC4FC" wp14:editId="22F7EE03">
                <wp:simplePos x="0" y="0"/>
                <wp:positionH relativeFrom="column">
                  <wp:posOffset>3074670</wp:posOffset>
                </wp:positionH>
                <wp:positionV relativeFrom="paragraph">
                  <wp:posOffset>1156335</wp:posOffset>
                </wp:positionV>
                <wp:extent cx="90805" cy="107315"/>
                <wp:effectExtent l="0" t="0" r="23495" b="26035"/>
                <wp:wrapNone/>
                <wp:docPr id="828" name="Oval 8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7315"/>
                        </a:xfrm>
                        <a:prstGeom prst="ellipse">
                          <a:avLst/>
                        </a:prstGeom>
                        <a:solidFill>
                          <a:srgbClr val="974706"/>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828" o:spid="_x0000_s1026" style="position:absolute;margin-left:242.1pt;margin-top:91.05pt;width:7.15pt;height:8.4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" fillcolor="#974706"/>
            </w:pict>
          </mc:Fallback>
        </mc:AlternateContent>
      </w:r>
      <w:r>
        <w:rPr>
          <w:rFonts w:ascii="Times New Roman" w:hAnsi="Times New Roman" w:cs="Times New Roman"/>
          <w:noProof/>
          <w:sz w:val="24"/>
          <w:szCs w:val="24"/>
          <w:lang w:val="id-ID" w:eastAsia="id-ID"/>
        </w:rPr>
        <w:drawing>
          <wp:inline distT="0" distB="0" distL="0" distR="0" wp14:anchorId="1C72A33D" wp14:editId="74ED0CD6">
            <wp:extent cx="3166110" cy="1214755"/>
            <wp:effectExtent l="0" t="0" r="0" b="4445"/>
            <wp:docPr id="883" name="Picture 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b="23047"/>
                    <a:stretch>
                      <a:fillRect/>
                    </a:stretch>
                  </pic:blipFill>
                  <pic:spPr bwMode="auto">
                    <a:xfrm>
                      <a:off x="0" y="0"/>
                      <a:ext cx="3166110" cy="1214755"/>
                    </a:xfrm>
                    <a:prstGeom prst="rect">
                      <a:avLst/>
                    </a:prstGeom>
                    <a:noFill/>
                    <a:ln>
                      <a:noFill/>
                    </a:ln>
                  </pic:spPr>
                </pic:pic>
              </a:graphicData>
            </a:graphic>
          </wp:inline>
        </w:drawing>
      </w:r>
    </w:p>
    <w:p w:rsidR="007365DA" w:rsidRDefault="007365DA" w:rsidP="007365DA">
      <w:pPr>
        <w:spacing w:after="0" w:line="480" w:lineRule="auto"/>
        <w:ind w:firstLine="720"/>
        <w:jc w:val="both"/>
        <w:rPr>
          <w:rFonts w:ascii="Times New Roman" w:hAnsi="Times New Roman" w:cs="Times New Roman"/>
          <w:sz w:val="24"/>
          <w:szCs w:val="24"/>
        </w:rPr>
      </w:pPr>
    </w:p>
    <w:p w:rsidR="007365DA" w:rsidRPr="007D7322" w:rsidRDefault="007365DA" w:rsidP="007365DA">
      <w:pPr>
        <w:spacing w:line="240" w:lineRule="auto"/>
        <w:jc w:val="center"/>
        <w:rPr>
          <w:rFonts w:ascii="Times New Roman" w:hAnsi="Times New Roman" w:cs="Times New Roman"/>
          <w:b/>
          <w:sz w:val="24"/>
          <w:szCs w:val="24"/>
          <w:lang w:val="id-ID"/>
        </w:rPr>
      </w:pPr>
      <w:r>
        <w:rPr>
          <w:rFonts w:ascii="Times New Roman" w:hAnsi="Times New Roman" w:cs="Times New Roman"/>
          <w:b/>
          <w:sz w:val="24"/>
          <w:szCs w:val="24"/>
        </w:rPr>
        <w:t>Gambar 4.</w:t>
      </w:r>
      <w:r>
        <w:rPr>
          <w:rFonts w:ascii="Times New Roman" w:hAnsi="Times New Roman" w:cs="Times New Roman"/>
          <w:b/>
          <w:sz w:val="24"/>
          <w:szCs w:val="24"/>
          <w:lang w:val="id-ID"/>
        </w:rPr>
        <w:t xml:space="preserve">19 </w:t>
      </w:r>
      <w:r>
        <w:rPr>
          <w:rFonts w:ascii="Times New Roman" w:hAnsi="Times New Roman" w:cs="Times New Roman"/>
          <w:b/>
          <w:sz w:val="24"/>
          <w:szCs w:val="24"/>
        </w:rPr>
        <w:t>Kurva Uji Hipotesis Simultan X</w:t>
      </w:r>
      <w:r>
        <w:rPr>
          <w:rFonts w:ascii="Times New Roman" w:hAnsi="Times New Roman" w:cs="Times New Roman"/>
          <w:b/>
          <w:sz w:val="24"/>
          <w:szCs w:val="24"/>
          <w:vertAlign w:val="subscript"/>
        </w:rPr>
        <w:t>1</w:t>
      </w:r>
      <w:r>
        <w:rPr>
          <w:rFonts w:ascii="Times New Roman" w:hAnsi="Times New Roman" w:cs="Times New Roman"/>
          <w:b/>
          <w:sz w:val="24"/>
          <w:szCs w:val="24"/>
        </w:rPr>
        <w:t xml:space="preserve"> dan X</w:t>
      </w:r>
      <w:r>
        <w:rPr>
          <w:rFonts w:ascii="Times New Roman" w:hAnsi="Times New Roman" w:cs="Times New Roman"/>
          <w:b/>
          <w:sz w:val="24"/>
          <w:szCs w:val="24"/>
          <w:vertAlign w:val="subscript"/>
        </w:rPr>
        <w:t>2</w:t>
      </w:r>
      <w:r>
        <w:rPr>
          <w:rFonts w:ascii="Times New Roman" w:hAnsi="Times New Roman" w:cs="Times New Roman"/>
          <w:b/>
          <w:sz w:val="24"/>
          <w:szCs w:val="24"/>
        </w:rPr>
        <w:t xml:space="preserve"> terhadap Y</w:t>
      </w:r>
      <w:r>
        <w:rPr>
          <w:rFonts w:ascii="Times New Roman" w:hAnsi="Times New Roman" w:cs="Times New Roman"/>
          <w:b/>
          <w:sz w:val="24"/>
          <w:szCs w:val="24"/>
          <w:lang w:val="id-ID"/>
        </w:rPr>
        <w:br/>
        <w:t>Sumber: Data diolah 2019</w:t>
      </w:r>
    </w:p>
    <w:p w:rsidR="007365DA" w:rsidRDefault="007365DA" w:rsidP="007365DA">
      <w:pPr>
        <w:spacing w:after="0" w:line="480" w:lineRule="auto"/>
        <w:jc w:val="both"/>
        <w:rPr>
          <w:rFonts w:ascii="Times New Roman" w:hAnsi="Times New Roman" w:cs="Times New Roman"/>
          <w:b/>
          <w:sz w:val="24"/>
          <w:szCs w:val="24"/>
          <w:lang w:val="id-ID"/>
        </w:rPr>
      </w:pPr>
    </w:p>
    <w:p w:rsidR="007365DA" w:rsidRPr="009A70D8" w:rsidRDefault="007365DA" w:rsidP="007365DA">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4.3.</w:t>
      </w:r>
      <w:r>
        <w:rPr>
          <w:rFonts w:ascii="Times New Roman" w:hAnsi="Times New Roman" w:cs="Times New Roman"/>
          <w:b/>
          <w:sz w:val="24"/>
          <w:szCs w:val="24"/>
          <w:lang w:val="id-ID"/>
        </w:rPr>
        <w:t>4</w:t>
      </w:r>
      <w:r>
        <w:rPr>
          <w:rFonts w:ascii="Times New Roman" w:hAnsi="Times New Roman" w:cs="Times New Roman"/>
          <w:b/>
          <w:sz w:val="24"/>
          <w:szCs w:val="24"/>
        </w:rPr>
        <w:t>.</w:t>
      </w:r>
      <w:r>
        <w:rPr>
          <w:rFonts w:ascii="Times New Roman" w:hAnsi="Times New Roman" w:cs="Times New Roman"/>
          <w:b/>
          <w:sz w:val="24"/>
          <w:szCs w:val="24"/>
          <w:lang w:val="id-ID"/>
        </w:rPr>
        <w:t>5 Hasil Uji t</w:t>
      </w:r>
      <w:r w:rsidRPr="009A70D8">
        <w:rPr>
          <w:rFonts w:ascii="Times New Roman" w:hAnsi="Times New Roman" w:cs="Times New Roman"/>
          <w:b/>
          <w:sz w:val="24"/>
          <w:szCs w:val="24"/>
        </w:rPr>
        <w:t xml:space="preserve"> (</w:t>
      </w:r>
      <w:r>
        <w:rPr>
          <w:rFonts w:ascii="Times New Roman" w:hAnsi="Times New Roman" w:cs="Times New Roman"/>
          <w:b/>
          <w:sz w:val="24"/>
          <w:szCs w:val="24"/>
          <w:lang w:val="id-ID"/>
        </w:rPr>
        <w:t>Parsial</w:t>
      </w:r>
      <w:r w:rsidRPr="009A70D8">
        <w:rPr>
          <w:rFonts w:ascii="Times New Roman" w:hAnsi="Times New Roman" w:cs="Times New Roman"/>
          <w:b/>
          <w:sz w:val="24"/>
          <w:szCs w:val="24"/>
        </w:rPr>
        <w:t>)</w:t>
      </w:r>
    </w:p>
    <w:p w:rsidR="007365DA" w:rsidRPr="009A70D8" w:rsidRDefault="007365DA" w:rsidP="007365DA">
      <w:pPr>
        <w:spacing w:after="0" w:line="480" w:lineRule="auto"/>
        <w:ind w:firstLine="284"/>
        <w:jc w:val="both"/>
        <w:rPr>
          <w:rFonts w:ascii="Times New Roman" w:hAnsi="Times New Roman" w:cs="Times New Roman"/>
          <w:b/>
          <w:sz w:val="24"/>
          <w:szCs w:val="24"/>
          <w:vertAlign w:val="subscript"/>
        </w:rPr>
      </w:pPr>
      <w:r w:rsidRPr="009A70D8">
        <w:rPr>
          <w:rFonts w:ascii="Times New Roman" w:hAnsi="Times New Roman" w:cs="Times New Roman"/>
          <w:b/>
          <w:sz w:val="24"/>
          <w:szCs w:val="24"/>
        </w:rPr>
        <w:t>1.</w:t>
      </w:r>
      <w:r w:rsidRPr="009A70D8">
        <w:rPr>
          <w:rFonts w:ascii="Times New Roman" w:hAnsi="Times New Roman" w:cs="Times New Roman"/>
          <w:b/>
          <w:sz w:val="24"/>
          <w:szCs w:val="24"/>
        </w:rPr>
        <w:tab/>
        <w:t>Pengujian Hipotesis Parsial X</w:t>
      </w:r>
      <w:r w:rsidRPr="009A70D8">
        <w:rPr>
          <w:rFonts w:ascii="Times New Roman" w:hAnsi="Times New Roman" w:cs="Times New Roman"/>
          <w:b/>
          <w:sz w:val="24"/>
          <w:szCs w:val="24"/>
          <w:vertAlign w:val="subscript"/>
        </w:rPr>
        <w:t>1</w:t>
      </w:r>
    </w:p>
    <w:p w:rsidR="007365DA" w:rsidRPr="009A70D8" w:rsidRDefault="007365DA" w:rsidP="007365DA">
      <w:pPr>
        <w:pStyle w:val="BodyTextIndent2"/>
        <w:spacing w:after="0"/>
        <w:ind w:left="1440" w:hanging="1440"/>
        <w:jc w:val="both"/>
      </w:pPr>
      <w:r w:rsidRPr="009A70D8">
        <w:t>H</w:t>
      </w:r>
      <w:r w:rsidRPr="009A70D8">
        <w:rPr>
          <w:vertAlign w:val="subscript"/>
        </w:rPr>
        <w:t>0</w:t>
      </w:r>
      <w:r w:rsidRPr="009A70D8">
        <w:t xml:space="preserve"> : </w:t>
      </w:r>
      <w:r w:rsidRPr="009A70D8">
        <w:rPr>
          <w:lang w:val="fi-FI"/>
        </w:rPr>
        <w:t>β</w:t>
      </w:r>
      <w:r w:rsidRPr="009A70D8">
        <w:rPr>
          <w:vertAlign w:val="subscript"/>
        </w:rPr>
        <w:t>1</w:t>
      </w:r>
      <w:r w:rsidRPr="009A70D8">
        <w:t>= 0</w:t>
      </w:r>
      <w:r w:rsidRPr="009A70D8">
        <w:tab/>
        <w:t xml:space="preserve">Artinya, secara parsial </w:t>
      </w:r>
      <w:r>
        <w:rPr>
          <w:lang w:val="id-ID"/>
        </w:rPr>
        <w:t>pelayanan</w:t>
      </w:r>
      <w:r w:rsidRPr="009A70D8">
        <w:t xml:space="preserve"> tidak berpengaruh signifikan terhadap </w:t>
      </w:r>
      <w:r>
        <w:rPr>
          <w:lang w:val="id-ID"/>
        </w:rPr>
        <w:t>kepuasan anggota pada BMT itQan Bandung</w:t>
      </w:r>
      <w:r w:rsidRPr="009A70D8">
        <w:rPr>
          <w:lang w:val="id-ID"/>
        </w:rPr>
        <w:t>.</w:t>
      </w:r>
    </w:p>
    <w:p w:rsidR="007365DA" w:rsidRDefault="007365DA" w:rsidP="007365DA">
      <w:pPr>
        <w:pStyle w:val="BodyTextIndent2"/>
        <w:spacing w:after="0"/>
        <w:ind w:left="1440" w:hanging="1440"/>
        <w:jc w:val="both"/>
        <w:rPr>
          <w:lang w:val="id-ID"/>
        </w:rPr>
      </w:pPr>
      <w:r w:rsidRPr="009A70D8">
        <w:t>H</w:t>
      </w:r>
      <w:r w:rsidRPr="009A70D8">
        <w:rPr>
          <w:vertAlign w:val="subscript"/>
        </w:rPr>
        <w:t>1</w:t>
      </w:r>
      <w:r w:rsidRPr="009A70D8">
        <w:t xml:space="preserve"> : </w:t>
      </w:r>
      <w:r w:rsidRPr="009A70D8">
        <w:rPr>
          <w:lang w:val="fi-FI"/>
        </w:rPr>
        <w:t>β</w:t>
      </w:r>
      <w:r w:rsidRPr="009A70D8">
        <w:rPr>
          <w:vertAlign w:val="subscript"/>
        </w:rPr>
        <w:t>1</w:t>
      </w:r>
      <w:r w:rsidRPr="009A70D8">
        <w:t xml:space="preserve"> ≠  0</w:t>
      </w:r>
      <w:r w:rsidRPr="009A70D8">
        <w:tab/>
        <w:t xml:space="preserve">Artinya, secara parsial </w:t>
      </w:r>
      <w:r>
        <w:rPr>
          <w:lang w:val="id-ID"/>
        </w:rPr>
        <w:t>pelayanan</w:t>
      </w:r>
      <w:r w:rsidRPr="009A70D8">
        <w:t xml:space="preserve"> tidak berpengaruh signifikan terhadap </w:t>
      </w:r>
      <w:r>
        <w:rPr>
          <w:lang w:val="id-ID"/>
        </w:rPr>
        <w:t>kepuasan anggota pada BMT itQan Bandung</w:t>
      </w:r>
      <w:r w:rsidRPr="009A70D8">
        <w:rPr>
          <w:lang w:val="id-ID"/>
        </w:rPr>
        <w:t>.</w:t>
      </w:r>
    </w:p>
    <w:p w:rsidR="007365DA" w:rsidRPr="009A70D8" w:rsidRDefault="007365DA" w:rsidP="007365DA">
      <w:pPr>
        <w:pStyle w:val="BodyTextIndent2"/>
        <w:spacing w:after="0"/>
        <w:ind w:left="1440" w:hanging="1440"/>
        <w:jc w:val="both"/>
      </w:pPr>
      <w:r w:rsidRPr="009A70D8">
        <w:t>Dengan taraf signifikansi 0,05</w:t>
      </w:r>
    </w:p>
    <w:p w:rsidR="007365DA" w:rsidRPr="009A70D8" w:rsidRDefault="007365DA" w:rsidP="007365DA">
      <w:pPr>
        <w:pStyle w:val="BodyTextIndent2"/>
        <w:spacing w:after="0"/>
        <w:ind w:left="1440" w:hanging="1440"/>
        <w:jc w:val="both"/>
      </w:pPr>
      <w:r w:rsidRPr="009A70D8">
        <w:lastRenderedPageBreak/>
        <w:t>Kriteria : Tolak H</w:t>
      </w:r>
      <w:r w:rsidRPr="009A70D8">
        <w:rPr>
          <w:vertAlign w:val="subscript"/>
        </w:rPr>
        <w:t>0</w:t>
      </w:r>
      <w:r w:rsidRPr="009A70D8">
        <w:t xml:space="preserve"> jika t hitung </w:t>
      </w:r>
      <w:r w:rsidRPr="009A70D8">
        <w:rPr>
          <w:lang w:val="id-ID"/>
        </w:rPr>
        <w:t>&gt;</w:t>
      </w:r>
      <w:r w:rsidRPr="009A70D8">
        <w:t xml:space="preserve"> dari t tabel, terima dalam hal lainnya</w:t>
      </w:r>
    </w:p>
    <w:p w:rsidR="007365DA" w:rsidRPr="000E2899" w:rsidRDefault="007365DA" w:rsidP="007365DA">
      <w:pPr>
        <w:pStyle w:val="BodyTextIndent2"/>
        <w:spacing w:after="0"/>
        <w:ind w:left="0" w:firstLine="720"/>
        <w:jc w:val="both"/>
        <w:rPr>
          <w:lang w:val="id-ID"/>
        </w:rPr>
      </w:pPr>
      <w:r w:rsidRPr="009A70D8">
        <w:t>Dengan menggunakan SPSS, diperoleh hasil uji hipotesis parsial X</w:t>
      </w:r>
      <w:r w:rsidRPr="009A70D8">
        <w:rPr>
          <w:vertAlign w:val="subscript"/>
        </w:rPr>
        <w:t>1</w:t>
      </w:r>
      <w:r w:rsidRPr="009A70D8">
        <w:t xml:space="preserve"> sebagai berikut:</w:t>
      </w:r>
    </w:p>
    <w:tbl>
      <w:tblPr>
        <w:tblW w:w="895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648"/>
        <w:gridCol w:w="1029"/>
        <w:gridCol w:w="1178"/>
        <w:gridCol w:w="1179"/>
        <w:gridCol w:w="1299"/>
        <w:gridCol w:w="868"/>
        <w:gridCol w:w="868"/>
        <w:gridCol w:w="989"/>
        <w:gridCol w:w="894"/>
      </w:tblGrid>
      <w:tr w:rsidR="007365DA" w:rsidRPr="00C87554" w:rsidTr="007365DA">
        <w:trPr>
          <w:cantSplit/>
          <w:trHeight w:val="289"/>
        </w:trPr>
        <w:tc>
          <w:tcPr>
            <w:tcW w:w="8951" w:type="dxa"/>
            <w:gridSpan w:val="9"/>
            <w:tcBorders>
              <w:top w:val="nil"/>
              <w:left w:val="nil"/>
              <w:bottom w:val="nil"/>
              <w:right w:val="nil"/>
            </w:tcBorders>
            <w:shd w:val="clear" w:color="auto" w:fill="FFFFFF"/>
          </w:tcPr>
          <w:p w:rsidR="007365DA" w:rsidRDefault="007365DA" w:rsidP="007365DA">
            <w:pPr>
              <w:pStyle w:val="BodyTextIndent2"/>
              <w:spacing w:line="240" w:lineRule="auto"/>
              <w:ind w:left="0"/>
              <w:jc w:val="center"/>
              <w:rPr>
                <w:b/>
                <w:lang w:val="id-ID"/>
              </w:rPr>
            </w:pPr>
            <w:r>
              <w:rPr>
                <w:b/>
                <w:lang w:val="id-ID"/>
              </w:rPr>
              <w:t xml:space="preserve">Tabel </w:t>
            </w:r>
            <w:r w:rsidRPr="009A70D8">
              <w:rPr>
                <w:b/>
              </w:rPr>
              <w:t>4.</w:t>
            </w:r>
            <w:r>
              <w:rPr>
                <w:b/>
                <w:lang w:val="id-ID"/>
              </w:rPr>
              <w:t xml:space="preserve">37 </w:t>
            </w:r>
          </w:p>
          <w:p w:rsidR="007365DA" w:rsidRPr="00F82D68" w:rsidRDefault="007365DA" w:rsidP="007365DA">
            <w:pPr>
              <w:pStyle w:val="BodyTextIndent2"/>
              <w:spacing w:line="240" w:lineRule="auto"/>
              <w:ind w:left="0"/>
              <w:jc w:val="center"/>
              <w:rPr>
                <w:b/>
                <w:vertAlign w:val="subscript"/>
                <w:lang w:val="id-ID"/>
              </w:rPr>
            </w:pPr>
            <w:r>
              <w:rPr>
                <w:b/>
                <w:lang w:val="id-ID"/>
              </w:rPr>
              <w:t xml:space="preserve">Kurva </w:t>
            </w:r>
            <w:r w:rsidRPr="009A70D8">
              <w:rPr>
                <w:b/>
              </w:rPr>
              <w:t>Uji Hipotesis Parsial X</w:t>
            </w:r>
            <w:r w:rsidRPr="009A70D8">
              <w:rPr>
                <w:b/>
                <w:vertAlign w:val="subscript"/>
              </w:rPr>
              <w:t>1</w:t>
            </w:r>
          </w:p>
          <w:p w:rsidR="007365DA" w:rsidRPr="00C87554" w:rsidRDefault="007365DA" w:rsidP="007365DA">
            <w:pPr>
              <w:autoSpaceDE w:val="0"/>
              <w:autoSpaceDN w:val="0"/>
              <w:adjustRightInd w:val="0"/>
              <w:spacing w:after="0" w:line="320" w:lineRule="atLeast"/>
              <w:ind w:left="60" w:right="60"/>
              <w:jc w:val="center"/>
              <w:rPr>
                <w:rFonts w:ascii="Arial" w:hAnsi="Arial" w:cs="Arial"/>
                <w:color w:val="000000"/>
                <w:sz w:val="18"/>
                <w:szCs w:val="18"/>
                <w:lang w:val="id-ID"/>
              </w:rPr>
            </w:pPr>
            <w:r w:rsidRPr="00C87554">
              <w:rPr>
                <w:rFonts w:ascii="Arial" w:hAnsi="Arial" w:cs="Arial"/>
                <w:b/>
                <w:bCs/>
                <w:color w:val="000000"/>
                <w:sz w:val="18"/>
                <w:szCs w:val="18"/>
                <w:lang w:val="id-ID"/>
              </w:rPr>
              <w:t>Coefficients</w:t>
            </w:r>
            <w:r w:rsidRPr="00C87554">
              <w:rPr>
                <w:rFonts w:ascii="Arial" w:hAnsi="Arial" w:cs="Arial"/>
                <w:b/>
                <w:bCs/>
                <w:color w:val="000000"/>
                <w:sz w:val="18"/>
                <w:szCs w:val="18"/>
                <w:vertAlign w:val="superscript"/>
                <w:lang w:val="id-ID"/>
              </w:rPr>
              <w:t>a</w:t>
            </w:r>
          </w:p>
        </w:tc>
      </w:tr>
      <w:tr w:rsidR="007365DA" w:rsidRPr="00C87554" w:rsidTr="007365DA">
        <w:trPr>
          <w:cantSplit/>
          <w:trHeight w:val="564"/>
        </w:trPr>
        <w:tc>
          <w:tcPr>
            <w:tcW w:w="1677" w:type="dxa"/>
            <w:gridSpan w:val="2"/>
            <w:vMerge w:val="restart"/>
            <w:tcBorders>
              <w:top w:val="single" w:sz="16" w:space="0" w:color="000000"/>
              <w:left w:val="single" w:sz="16" w:space="0" w:color="000000"/>
              <w:bottom w:val="nil"/>
              <w:right w:val="nil"/>
            </w:tcBorders>
            <w:shd w:val="clear" w:color="auto" w:fill="FFFFFF"/>
          </w:tcPr>
          <w:p w:rsidR="007365DA" w:rsidRPr="00C87554" w:rsidRDefault="007365DA" w:rsidP="007365DA">
            <w:pPr>
              <w:autoSpaceDE w:val="0"/>
              <w:autoSpaceDN w:val="0"/>
              <w:adjustRightInd w:val="0"/>
              <w:spacing w:after="0" w:line="320" w:lineRule="atLeast"/>
              <w:ind w:left="60" w:right="60"/>
              <w:rPr>
                <w:rFonts w:ascii="Arial" w:hAnsi="Arial" w:cs="Arial"/>
                <w:color w:val="000000"/>
                <w:sz w:val="18"/>
                <w:szCs w:val="18"/>
                <w:lang w:val="id-ID"/>
              </w:rPr>
            </w:pPr>
            <w:r w:rsidRPr="00C87554">
              <w:rPr>
                <w:rFonts w:ascii="Arial" w:hAnsi="Arial" w:cs="Arial"/>
                <w:color w:val="000000"/>
                <w:sz w:val="18"/>
                <w:szCs w:val="18"/>
                <w:lang w:val="id-ID"/>
              </w:rPr>
              <w:t>Model</w:t>
            </w:r>
          </w:p>
        </w:tc>
        <w:tc>
          <w:tcPr>
            <w:tcW w:w="2357" w:type="dxa"/>
            <w:gridSpan w:val="2"/>
            <w:tcBorders>
              <w:top w:val="single" w:sz="16" w:space="0" w:color="000000"/>
              <w:left w:val="single" w:sz="16" w:space="0" w:color="000000"/>
            </w:tcBorders>
            <w:shd w:val="clear" w:color="auto" w:fill="FFFFFF"/>
          </w:tcPr>
          <w:p w:rsidR="007365DA" w:rsidRPr="00C87554" w:rsidRDefault="007365DA" w:rsidP="007365DA">
            <w:pPr>
              <w:autoSpaceDE w:val="0"/>
              <w:autoSpaceDN w:val="0"/>
              <w:adjustRightInd w:val="0"/>
              <w:spacing w:after="0" w:line="320" w:lineRule="atLeast"/>
              <w:ind w:left="60" w:right="60"/>
              <w:jc w:val="center"/>
              <w:rPr>
                <w:rFonts w:ascii="Arial" w:hAnsi="Arial" w:cs="Arial"/>
                <w:color w:val="000000"/>
                <w:sz w:val="18"/>
                <w:szCs w:val="18"/>
                <w:lang w:val="id-ID"/>
              </w:rPr>
            </w:pPr>
            <w:r w:rsidRPr="00C87554">
              <w:rPr>
                <w:rFonts w:ascii="Arial" w:hAnsi="Arial" w:cs="Arial"/>
                <w:color w:val="000000"/>
                <w:sz w:val="18"/>
                <w:szCs w:val="18"/>
                <w:lang w:val="id-ID"/>
              </w:rPr>
              <w:t>Unstandardized Coefficients</w:t>
            </w:r>
          </w:p>
        </w:tc>
        <w:tc>
          <w:tcPr>
            <w:tcW w:w="1299" w:type="dxa"/>
            <w:tcBorders>
              <w:top w:val="single" w:sz="16" w:space="0" w:color="000000"/>
            </w:tcBorders>
            <w:shd w:val="clear" w:color="auto" w:fill="FFFFFF"/>
          </w:tcPr>
          <w:p w:rsidR="007365DA" w:rsidRPr="00C87554" w:rsidRDefault="007365DA" w:rsidP="007365DA">
            <w:pPr>
              <w:autoSpaceDE w:val="0"/>
              <w:autoSpaceDN w:val="0"/>
              <w:adjustRightInd w:val="0"/>
              <w:spacing w:after="0" w:line="320" w:lineRule="atLeast"/>
              <w:ind w:left="60" w:right="60"/>
              <w:jc w:val="center"/>
              <w:rPr>
                <w:rFonts w:ascii="Arial" w:hAnsi="Arial" w:cs="Arial"/>
                <w:color w:val="000000"/>
                <w:sz w:val="18"/>
                <w:szCs w:val="18"/>
                <w:lang w:val="id-ID"/>
              </w:rPr>
            </w:pPr>
            <w:r w:rsidRPr="00C87554">
              <w:rPr>
                <w:rFonts w:ascii="Arial" w:hAnsi="Arial" w:cs="Arial"/>
                <w:color w:val="000000"/>
                <w:sz w:val="18"/>
                <w:szCs w:val="18"/>
                <w:lang w:val="id-ID"/>
              </w:rPr>
              <w:t>Standardized Coefficients</w:t>
            </w:r>
          </w:p>
        </w:tc>
        <w:tc>
          <w:tcPr>
            <w:tcW w:w="868" w:type="dxa"/>
            <w:vMerge w:val="restart"/>
            <w:tcBorders>
              <w:top w:val="single" w:sz="16" w:space="0" w:color="000000"/>
            </w:tcBorders>
            <w:shd w:val="clear" w:color="auto" w:fill="FFFFFF"/>
          </w:tcPr>
          <w:p w:rsidR="007365DA" w:rsidRPr="00C87554" w:rsidRDefault="007365DA" w:rsidP="007365DA">
            <w:pPr>
              <w:autoSpaceDE w:val="0"/>
              <w:autoSpaceDN w:val="0"/>
              <w:adjustRightInd w:val="0"/>
              <w:spacing w:after="0" w:line="320" w:lineRule="atLeast"/>
              <w:ind w:left="60" w:right="60"/>
              <w:jc w:val="center"/>
              <w:rPr>
                <w:rFonts w:ascii="Arial" w:hAnsi="Arial" w:cs="Arial"/>
                <w:color w:val="000000"/>
                <w:sz w:val="18"/>
                <w:szCs w:val="18"/>
                <w:lang w:val="id-ID"/>
              </w:rPr>
            </w:pPr>
            <w:r w:rsidRPr="00C87554">
              <w:rPr>
                <w:rFonts w:ascii="Arial" w:hAnsi="Arial" w:cs="Arial"/>
                <w:color w:val="000000"/>
                <w:sz w:val="18"/>
                <w:szCs w:val="18"/>
                <w:lang w:val="id-ID"/>
              </w:rPr>
              <w:t>T</w:t>
            </w:r>
          </w:p>
        </w:tc>
        <w:tc>
          <w:tcPr>
            <w:tcW w:w="868" w:type="dxa"/>
            <w:vMerge w:val="restart"/>
            <w:tcBorders>
              <w:top w:val="single" w:sz="16" w:space="0" w:color="000000"/>
            </w:tcBorders>
            <w:shd w:val="clear" w:color="auto" w:fill="FFFFFF"/>
          </w:tcPr>
          <w:p w:rsidR="007365DA" w:rsidRPr="00C87554" w:rsidRDefault="007365DA" w:rsidP="007365DA">
            <w:pPr>
              <w:autoSpaceDE w:val="0"/>
              <w:autoSpaceDN w:val="0"/>
              <w:adjustRightInd w:val="0"/>
              <w:spacing w:after="0" w:line="320" w:lineRule="atLeast"/>
              <w:ind w:left="60" w:right="60"/>
              <w:jc w:val="center"/>
              <w:rPr>
                <w:rFonts w:ascii="Arial" w:hAnsi="Arial" w:cs="Arial"/>
                <w:color w:val="000000"/>
                <w:sz w:val="18"/>
                <w:szCs w:val="18"/>
                <w:lang w:val="id-ID"/>
              </w:rPr>
            </w:pPr>
            <w:r w:rsidRPr="00C87554">
              <w:rPr>
                <w:rFonts w:ascii="Arial" w:hAnsi="Arial" w:cs="Arial"/>
                <w:color w:val="000000"/>
                <w:sz w:val="18"/>
                <w:szCs w:val="18"/>
                <w:lang w:val="id-ID"/>
              </w:rPr>
              <w:t>Sig.</w:t>
            </w:r>
          </w:p>
        </w:tc>
        <w:tc>
          <w:tcPr>
            <w:tcW w:w="1883" w:type="dxa"/>
            <w:gridSpan w:val="2"/>
            <w:tcBorders>
              <w:top w:val="single" w:sz="16" w:space="0" w:color="000000"/>
            </w:tcBorders>
            <w:shd w:val="clear" w:color="auto" w:fill="FFFFFF"/>
          </w:tcPr>
          <w:p w:rsidR="007365DA" w:rsidRPr="00C87554" w:rsidRDefault="007365DA" w:rsidP="007365DA">
            <w:pPr>
              <w:autoSpaceDE w:val="0"/>
              <w:autoSpaceDN w:val="0"/>
              <w:adjustRightInd w:val="0"/>
              <w:spacing w:after="0" w:line="320" w:lineRule="atLeast"/>
              <w:ind w:left="60" w:right="60"/>
              <w:jc w:val="center"/>
              <w:rPr>
                <w:rFonts w:ascii="Arial" w:hAnsi="Arial" w:cs="Arial"/>
                <w:color w:val="000000"/>
                <w:sz w:val="18"/>
                <w:szCs w:val="18"/>
                <w:lang w:val="id-ID"/>
              </w:rPr>
            </w:pPr>
            <w:r w:rsidRPr="00C87554">
              <w:rPr>
                <w:rFonts w:ascii="Arial" w:hAnsi="Arial" w:cs="Arial"/>
                <w:color w:val="000000"/>
                <w:sz w:val="18"/>
                <w:szCs w:val="18"/>
                <w:lang w:val="id-ID"/>
              </w:rPr>
              <w:t>Collinearity Statistics</w:t>
            </w:r>
          </w:p>
        </w:tc>
      </w:tr>
      <w:tr w:rsidR="007365DA" w:rsidRPr="00C87554" w:rsidTr="007365DA">
        <w:trPr>
          <w:cantSplit/>
          <w:trHeight w:val="126"/>
        </w:trPr>
        <w:tc>
          <w:tcPr>
            <w:tcW w:w="1677" w:type="dxa"/>
            <w:gridSpan w:val="2"/>
            <w:vMerge/>
            <w:tcBorders>
              <w:top w:val="single" w:sz="16" w:space="0" w:color="000000"/>
              <w:left w:val="single" w:sz="16" w:space="0" w:color="000000"/>
              <w:bottom w:val="nil"/>
              <w:right w:val="nil"/>
            </w:tcBorders>
            <w:shd w:val="clear" w:color="auto" w:fill="FFFFFF"/>
          </w:tcPr>
          <w:p w:rsidR="007365DA" w:rsidRPr="00C87554" w:rsidRDefault="007365DA" w:rsidP="007365DA">
            <w:pPr>
              <w:autoSpaceDE w:val="0"/>
              <w:autoSpaceDN w:val="0"/>
              <w:adjustRightInd w:val="0"/>
              <w:spacing w:after="0" w:line="240" w:lineRule="auto"/>
              <w:rPr>
                <w:rFonts w:ascii="Arial" w:hAnsi="Arial" w:cs="Arial"/>
                <w:color w:val="000000"/>
                <w:sz w:val="18"/>
                <w:szCs w:val="18"/>
                <w:lang w:val="id-ID"/>
              </w:rPr>
            </w:pPr>
          </w:p>
        </w:tc>
        <w:tc>
          <w:tcPr>
            <w:tcW w:w="1178" w:type="dxa"/>
            <w:tcBorders>
              <w:left w:val="single" w:sz="16" w:space="0" w:color="000000"/>
              <w:bottom w:val="single" w:sz="16" w:space="0" w:color="000000"/>
            </w:tcBorders>
            <w:shd w:val="clear" w:color="auto" w:fill="FFFFFF"/>
          </w:tcPr>
          <w:p w:rsidR="007365DA" w:rsidRPr="00C87554" w:rsidRDefault="007365DA" w:rsidP="007365DA">
            <w:pPr>
              <w:autoSpaceDE w:val="0"/>
              <w:autoSpaceDN w:val="0"/>
              <w:adjustRightInd w:val="0"/>
              <w:spacing w:after="0" w:line="320" w:lineRule="atLeast"/>
              <w:ind w:left="60" w:right="60"/>
              <w:jc w:val="center"/>
              <w:rPr>
                <w:rFonts w:ascii="Arial" w:hAnsi="Arial" w:cs="Arial"/>
                <w:color w:val="000000"/>
                <w:sz w:val="18"/>
                <w:szCs w:val="18"/>
                <w:lang w:val="id-ID"/>
              </w:rPr>
            </w:pPr>
            <w:r w:rsidRPr="00C87554">
              <w:rPr>
                <w:rFonts w:ascii="Arial" w:hAnsi="Arial" w:cs="Arial"/>
                <w:color w:val="000000"/>
                <w:sz w:val="18"/>
                <w:szCs w:val="18"/>
                <w:lang w:val="id-ID"/>
              </w:rPr>
              <w:t>B</w:t>
            </w:r>
          </w:p>
        </w:tc>
        <w:tc>
          <w:tcPr>
            <w:tcW w:w="1178" w:type="dxa"/>
            <w:tcBorders>
              <w:bottom w:val="single" w:sz="16" w:space="0" w:color="000000"/>
            </w:tcBorders>
            <w:shd w:val="clear" w:color="auto" w:fill="FFFFFF"/>
          </w:tcPr>
          <w:p w:rsidR="007365DA" w:rsidRPr="00C87554" w:rsidRDefault="007365DA" w:rsidP="007365DA">
            <w:pPr>
              <w:autoSpaceDE w:val="0"/>
              <w:autoSpaceDN w:val="0"/>
              <w:adjustRightInd w:val="0"/>
              <w:spacing w:after="0" w:line="320" w:lineRule="atLeast"/>
              <w:ind w:left="60" w:right="60"/>
              <w:jc w:val="center"/>
              <w:rPr>
                <w:rFonts w:ascii="Arial" w:hAnsi="Arial" w:cs="Arial"/>
                <w:color w:val="000000"/>
                <w:sz w:val="18"/>
                <w:szCs w:val="18"/>
                <w:lang w:val="id-ID"/>
              </w:rPr>
            </w:pPr>
            <w:r w:rsidRPr="00C87554">
              <w:rPr>
                <w:rFonts w:ascii="Arial" w:hAnsi="Arial" w:cs="Arial"/>
                <w:color w:val="000000"/>
                <w:sz w:val="18"/>
                <w:szCs w:val="18"/>
                <w:lang w:val="id-ID"/>
              </w:rPr>
              <w:t>Std. Error</w:t>
            </w:r>
          </w:p>
        </w:tc>
        <w:tc>
          <w:tcPr>
            <w:tcW w:w="1299" w:type="dxa"/>
            <w:tcBorders>
              <w:bottom w:val="single" w:sz="16" w:space="0" w:color="000000"/>
            </w:tcBorders>
            <w:shd w:val="clear" w:color="auto" w:fill="FFFFFF"/>
          </w:tcPr>
          <w:p w:rsidR="007365DA" w:rsidRPr="00C87554" w:rsidRDefault="007365DA" w:rsidP="007365DA">
            <w:pPr>
              <w:autoSpaceDE w:val="0"/>
              <w:autoSpaceDN w:val="0"/>
              <w:adjustRightInd w:val="0"/>
              <w:spacing w:after="0" w:line="320" w:lineRule="atLeast"/>
              <w:ind w:left="60" w:right="60"/>
              <w:jc w:val="center"/>
              <w:rPr>
                <w:rFonts w:ascii="Arial" w:hAnsi="Arial" w:cs="Arial"/>
                <w:color w:val="000000"/>
                <w:sz w:val="18"/>
                <w:szCs w:val="18"/>
                <w:lang w:val="id-ID"/>
              </w:rPr>
            </w:pPr>
            <w:r w:rsidRPr="00C87554">
              <w:rPr>
                <w:rFonts w:ascii="Arial" w:hAnsi="Arial" w:cs="Arial"/>
                <w:color w:val="000000"/>
                <w:sz w:val="18"/>
                <w:szCs w:val="18"/>
                <w:lang w:val="id-ID"/>
              </w:rPr>
              <w:t>Beta</w:t>
            </w:r>
          </w:p>
        </w:tc>
        <w:tc>
          <w:tcPr>
            <w:tcW w:w="868" w:type="dxa"/>
            <w:vMerge/>
            <w:tcBorders>
              <w:top w:val="single" w:sz="16" w:space="0" w:color="000000"/>
            </w:tcBorders>
            <w:shd w:val="clear" w:color="auto" w:fill="FFFFFF"/>
          </w:tcPr>
          <w:p w:rsidR="007365DA" w:rsidRPr="00C87554" w:rsidRDefault="007365DA" w:rsidP="007365DA">
            <w:pPr>
              <w:autoSpaceDE w:val="0"/>
              <w:autoSpaceDN w:val="0"/>
              <w:adjustRightInd w:val="0"/>
              <w:spacing w:after="0" w:line="240" w:lineRule="auto"/>
              <w:rPr>
                <w:rFonts w:ascii="Arial" w:hAnsi="Arial" w:cs="Arial"/>
                <w:color w:val="000000"/>
                <w:sz w:val="18"/>
                <w:szCs w:val="18"/>
                <w:lang w:val="id-ID"/>
              </w:rPr>
            </w:pPr>
          </w:p>
        </w:tc>
        <w:tc>
          <w:tcPr>
            <w:tcW w:w="868" w:type="dxa"/>
            <w:vMerge/>
            <w:tcBorders>
              <w:top w:val="single" w:sz="16" w:space="0" w:color="000000"/>
            </w:tcBorders>
            <w:shd w:val="clear" w:color="auto" w:fill="FFFFFF"/>
          </w:tcPr>
          <w:p w:rsidR="007365DA" w:rsidRPr="00C87554" w:rsidRDefault="007365DA" w:rsidP="007365DA">
            <w:pPr>
              <w:autoSpaceDE w:val="0"/>
              <w:autoSpaceDN w:val="0"/>
              <w:adjustRightInd w:val="0"/>
              <w:spacing w:after="0" w:line="240" w:lineRule="auto"/>
              <w:rPr>
                <w:rFonts w:ascii="Arial" w:hAnsi="Arial" w:cs="Arial"/>
                <w:color w:val="000000"/>
                <w:sz w:val="18"/>
                <w:szCs w:val="18"/>
                <w:lang w:val="id-ID"/>
              </w:rPr>
            </w:pPr>
          </w:p>
        </w:tc>
        <w:tc>
          <w:tcPr>
            <w:tcW w:w="989" w:type="dxa"/>
            <w:tcBorders>
              <w:bottom w:val="single" w:sz="16" w:space="0" w:color="000000"/>
            </w:tcBorders>
            <w:shd w:val="clear" w:color="auto" w:fill="FFFFFF"/>
          </w:tcPr>
          <w:p w:rsidR="007365DA" w:rsidRPr="00C87554" w:rsidRDefault="007365DA" w:rsidP="007365DA">
            <w:pPr>
              <w:autoSpaceDE w:val="0"/>
              <w:autoSpaceDN w:val="0"/>
              <w:adjustRightInd w:val="0"/>
              <w:spacing w:after="0" w:line="320" w:lineRule="atLeast"/>
              <w:ind w:left="60" w:right="60"/>
              <w:jc w:val="center"/>
              <w:rPr>
                <w:rFonts w:ascii="Arial" w:hAnsi="Arial" w:cs="Arial"/>
                <w:color w:val="000000"/>
                <w:sz w:val="18"/>
                <w:szCs w:val="18"/>
                <w:lang w:val="id-ID"/>
              </w:rPr>
            </w:pPr>
            <w:r w:rsidRPr="00C87554">
              <w:rPr>
                <w:rFonts w:ascii="Arial" w:hAnsi="Arial" w:cs="Arial"/>
                <w:color w:val="000000"/>
                <w:sz w:val="18"/>
                <w:szCs w:val="18"/>
                <w:lang w:val="id-ID"/>
              </w:rPr>
              <w:t>Tolerance</w:t>
            </w:r>
          </w:p>
        </w:tc>
        <w:tc>
          <w:tcPr>
            <w:tcW w:w="894" w:type="dxa"/>
            <w:tcBorders>
              <w:bottom w:val="single" w:sz="16" w:space="0" w:color="000000"/>
              <w:right w:val="single" w:sz="16" w:space="0" w:color="000000"/>
            </w:tcBorders>
            <w:shd w:val="clear" w:color="auto" w:fill="FFFFFF"/>
          </w:tcPr>
          <w:p w:rsidR="007365DA" w:rsidRPr="00C87554" w:rsidRDefault="007365DA" w:rsidP="007365DA">
            <w:pPr>
              <w:autoSpaceDE w:val="0"/>
              <w:autoSpaceDN w:val="0"/>
              <w:adjustRightInd w:val="0"/>
              <w:spacing w:after="0" w:line="320" w:lineRule="atLeast"/>
              <w:ind w:left="60" w:right="60"/>
              <w:jc w:val="center"/>
              <w:rPr>
                <w:rFonts w:ascii="Arial" w:hAnsi="Arial" w:cs="Arial"/>
                <w:color w:val="000000"/>
                <w:sz w:val="18"/>
                <w:szCs w:val="18"/>
                <w:lang w:val="id-ID"/>
              </w:rPr>
            </w:pPr>
            <w:r w:rsidRPr="00C87554">
              <w:rPr>
                <w:rFonts w:ascii="Arial" w:hAnsi="Arial" w:cs="Arial"/>
                <w:color w:val="000000"/>
                <w:sz w:val="18"/>
                <w:szCs w:val="18"/>
                <w:lang w:val="id-ID"/>
              </w:rPr>
              <w:t>VIF</w:t>
            </w:r>
          </w:p>
        </w:tc>
      </w:tr>
      <w:tr w:rsidR="007365DA" w:rsidRPr="00C87554" w:rsidTr="007365DA">
        <w:trPr>
          <w:cantSplit/>
          <w:trHeight w:val="289"/>
        </w:trPr>
        <w:tc>
          <w:tcPr>
            <w:tcW w:w="648" w:type="dxa"/>
            <w:vMerge w:val="restart"/>
            <w:tcBorders>
              <w:top w:val="single" w:sz="16" w:space="0" w:color="000000"/>
              <w:left w:val="single" w:sz="16" w:space="0" w:color="000000"/>
              <w:bottom w:val="single" w:sz="16" w:space="0" w:color="000000"/>
              <w:right w:val="nil"/>
            </w:tcBorders>
            <w:shd w:val="clear" w:color="auto" w:fill="FFFFFF"/>
            <w:vAlign w:val="center"/>
          </w:tcPr>
          <w:p w:rsidR="007365DA" w:rsidRPr="00C87554" w:rsidRDefault="007365DA" w:rsidP="007365DA">
            <w:pPr>
              <w:autoSpaceDE w:val="0"/>
              <w:autoSpaceDN w:val="0"/>
              <w:adjustRightInd w:val="0"/>
              <w:spacing w:after="0" w:line="320" w:lineRule="atLeast"/>
              <w:ind w:left="60" w:right="60"/>
              <w:rPr>
                <w:rFonts w:ascii="Arial" w:hAnsi="Arial" w:cs="Arial"/>
                <w:color w:val="000000"/>
                <w:sz w:val="18"/>
                <w:szCs w:val="18"/>
                <w:lang w:val="id-ID"/>
              </w:rPr>
            </w:pPr>
            <w:r w:rsidRPr="00C87554">
              <w:rPr>
                <w:rFonts w:ascii="Arial" w:hAnsi="Arial" w:cs="Arial"/>
                <w:color w:val="000000"/>
                <w:sz w:val="18"/>
                <w:szCs w:val="18"/>
                <w:lang w:val="id-ID"/>
              </w:rPr>
              <w:t>1</w:t>
            </w:r>
          </w:p>
        </w:tc>
        <w:tc>
          <w:tcPr>
            <w:tcW w:w="1028" w:type="dxa"/>
            <w:tcBorders>
              <w:top w:val="single" w:sz="16" w:space="0" w:color="000000"/>
              <w:left w:val="nil"/>
              <w:bottom w:val="nil"/>
              <w:right w:val="single" w:sz="16" w:space="0" w:color="000000"/>
            </w:tcBorders>
            <w:shd w:val="clear" w:color="auto" w:fill="FFFFFF"/>
            <w:vAlign w:val="center"/>
          </w:tcPr>
          <w:p w:rsidR="007365DA" w:rsidRPr="00C87554" w:rsidRDefault="007365DA" w:rsidP="007365DA">
            <w:pPr>
              <w:autoSpaceDE w:val="0"/>
              <w:autoSpaceDN w:val="0"/>
              <w:adjustRightInd w:val="0"/>
              <w:spacing w:after="0" w:line="320" w:lineRule="atLeast"/>
              <w:ind w:left="60" w:right="60"/>
              <w:rPr>
                <w:rFonts w:ascii="Arial" w:hAnsi="Arial" w:cs="Arial"/>
                <w:color w:val="000000"/>
                <w:sz w:val="18"/>
                <w:szCs w:val="18"/>
                <w:lang w:val="id-ID"/>
              </w:rPr>
            </w:pPr>
            <w:r w:rsidRPr="00C87554">
              <w:rPr>
                <w:rFonts w:ascii="Arial" w:hAnsi="Arial" w:cs="Arial"/>
                <w:color w:val="000000"/>
                <w:sz w:val="18"/>
                <w:szCs w:val="18"/>
                <w:lang w:val="id-ID"/>
              </w:rPr>
              <w:t>(Constant)</w:t>
            </w:r>
          </w:p>
        </w:tc>
        <w:tc>
          <w:tcPr>
            <w:tcW w:w="1178" w:type="dxa"/>
            <w:tcBorders>
              <w:top w:val="single" w:sz="16" w:space="0" w:color="000000"/>
              <w:left w:val="single" w:sz="16" w:space="0" w:color="000000"/>
              <w:bottom w:val="nil"/>
            </w:tcBorders>
            <w:shd w:val="clear" w:color="auto" w:fill="FFFFFF"/>
          </w:tcPr>
          <w:p w:rsidR="007365DA" w:rsidRPr="00C87554"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C87554">
              <w:rPr>
                <w:rFonts w:ascii="Arial" w:hAnsi="Arial" w:cs="Arial"/>
                <w:color w:val="000000"/>
                <w:sz w:val="18"/>
                <w:szCs w:val="18"/>
                <w:lang w:val="id-ID"/>
              </w:rPr>
              <w:t>2,664</w:t>
            </w:r>
          </w:p>
        </w:tc>
        <w:tc>
          <w:tcPr>
            <w:tcW w:w="1178" w:type="dxa"/>
            <w:tcBorders>
              <w:top w:val="single" w:sz="16" w:space="0" w:color="000000"/>
              <w:bottom w:val="nil"/>
            </w:tcBorders>
            <w:shd w:val="clear" w:color="auto" w:fill="FFFFFF"/>
          </w:tcPr>
          <w:p w:rsidR="007365DA" w:rsidRPr="00C87554"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C87554">
              <w:rPr>
                <w:rFonts w:ascii="Arial" w:hAnsi="Arial" w:cs="Arial"/>
                <w:color w:val="000000"/>
                <w:sz w:val="18"/>
                <w:szCs w:val="18"/>
                <w:lang w:val="id-ID"/>
              </w:rPr>
              <w:t>3,183</w:t>
            </w:r>
          </w:p>
        </w:tc>
        <w:tc>
          <w:tcPr>
            <w:tcW w:w="1299" w:type="dxa"/>
            <w:tcBorders>
              <w:top w:val="single" w:sz="16" w:space="0" w:color="000000"/>
              <w:bottom w:val="nil"/>
            </w:tcBorders>
            <w:shd w:val="clear" w:color="auto" w:fill="FFFFFF"/>
          </w:tcPr>
          <w:p w:rsidR="007365DA" w:rsidRPr="00C87554" w:rsidRDefault="007365DA" w:rsidP="007365DA">
            <w:pPr>
              <w:autoSpaceDE w:val="0"/>
              <w:autoSpaceDN w:val="0"/>
              <w:adjustRightInd w:val="0"/>
              <w:spacing w:after="0" w:line="240" w:lineRule="auto"/>
              <w:rPr>
                <w:rFonts w:ascii="Times New Roman" w:hAnsi="Times New Roman" w:cs="Times New Roman"/>
                <w:sz w:val="24"/>
                <w:szCs w:val="24"/>
                <w:lang w:val="id-ID"/>
              </w:rPr>
            </w:pPr>
          </w:p>
        </w:tc>
        <w:tc>
          <w:tcPr>
            <w:tcW w:w="868" w:type="dxa"/>
            <w:tcBorders>
              <w:top w:val="single" w:sz="16" w:space="0" w:color="000000"/>
              <w:bottom w:val="nil"/>
            </w:tcBorders>
            <w:shd w:val="clear" w:color="auto" w:fill="FFFFFF"/>
          </w:tcPr>
          <w:p w:rsidR="007365DA" w:rsidRPr="00C87554"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C87554">
              <w:rPr>
                <w:rFonts w:ascii="Arial" w:hAnsi="Arial" w:cs="Arial"/>
                <w:color w:val="000000"/>
                <w:sz w:val="18"/>
                <w:szCs w:val="18"/>
                <w:lang w:val="id-ID"/>
              </w:rPr>
              <w:t>,837</w:t>
            </w:r>
          </w:p>
        </w:tc>
        <w:tc>
          <w:tcPr>
            <w:tcW w:w="868" w:type="dxa"/>
            <w:tcBorders>
              <w:top w:val="single" w:sz="16" w:space="0" w:color="000000"/>
              <w:bottom w:val="nil"/>
            </w:tcBorders>
            <w:shd w:val="clear" w:color="auto" w:fill="FFFFFF"/>
          </w:tcPr>
          <w:p w:rsidR="007365DA" w:rsidRPr="00C87554"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C87554">
              <w:rPr>
                <w:rFonts w:ascii="Arial" w:hAnsi="Arial" w:cs="Arial"/>
                <w:color w:val="000000"/>
                <w:sz w:val="18"/>
                <w:szCs w:val="18"/>
                <w:lang w:val="id-ID"/>
              </w:rPr>
              <w:t>,405</w:t>
            </w:r>
          </w:p>
        </w:tc>
        <w:tc>
          <w:tcPr>
            <w:tcW w:w="989" w:type="dxa"/>
            <w:tcBorders>
              <w:top w:val="single" w:sz="16" w:space="0" w:color="000000"/>
              <w:bottom w:val="nil"/>
            </w:tcBorders>
            <w:shd w:val="clear" w:color="auto" w:fill="FFFFFF"/>
          </w:tcPr>
          <w:p w:rsidR="007365DA" w:rsidRPr="00C87554" w:rsidRDefault="007365DA" w:rsidP="007365DA">
            <w:pPr>
              <w:autoSpaceDE w:val="0"/>
              <w:autoSpaceDN w:val="0"/>
              <w:adjustRightInd w:val="0"/>
              <w:spacing w:after="0" w:line="240" w:lineRule="auto"/>
              <w:rPr>
                <w:rFonts w:ascii="Times New Roman" w:hAnsi="Times New Roman" w:cs="Times New Roman"/>
                <w:sz w:val="24"/>
                <w:szCs w:val="24"/>
                <w:lang w:val="id-ID"/>
              </w:rPr>
            </w:pPr>
          </w:p>
        </w:tc>
        <w:tc>
          <w:tcPr>
            <w:tcW w:w="894" w:type="dxa"/>
            <w:tcBorders>
              <w:top w:val="single" w:sz="16" w:space="0" w:color="000000"/>
              <w:bottom w:val="nil"/>
              <w:right w:val="single" w:sz="16" w:space="0" w:color="000000"/>
            </w:tcBorders>
            <w:shd w:val="clear" w:color="auto" w:fill="FFFFFF"/>
          </w:tcPr>
          <w:p w:rsidR="007365DA" w:rsidRPr="00C87554" w:rsidRDefault="007365DA" w:rsidP="007365DA">
            <w:pPr>
              <w:autoSpaceDE w:val="0"/>
              <w:autoSpaceDN w:val="0"/>
              <w:adjustRightInd w:val="0"/>
              <w:spacing w:after="0" w:line="240" w:lineRule="auto"/>
              <w:rPr>
                <w:rFonts w:ascii="Times New Roman" w:hAnsi="Times New Roman" w:cs="Times New Roman"/>
                <w:sz w:val="24"/>
                <w:szCs w:val="24"/>
                <w:lang w:val="id-ID"/>
              </w:rPr>
            </w:pPr>
          </w:p>
        </w:tc>
      </w:tr>
      <w:tr w:rsidR="007365DA" w:rsidRPr="00C87554" w:rsidTr="007365DA">
        <w:trPr>
          <w:cantSplit/>
          <w:trHeight w:val="126"/>
        </w:trPr>
        <w:tc>
          <w:tcPr>
            <w:tcW w:w="648" w:type="dxa"/>
            <w:vMerge/>
            <w:tcBorders>
              <w:top w:val="single" w:sz="16" w:space="0" w:color="000000"/>
              <w:left w:val="single" w:sz="16" w:space="0" w:color="000000"/>
              <w:bottom w:val="single" w:sz="16" w:space="0" w:color="000000"/>
              <w:right w:val="nil"/>
            </w:tcBorders>
            <w:shd w:val="clear" w:color="auto" w:fill="FFFFFF"/>
            <w:vAlign w:val="center"/>
          </w:tcPr>
          <w:p w:rsidR="007365DA" w:rsidRPr="00C87554" w:rsidRDefault="007365DA" w:rsidP="007365DA">
            <w:pPr>
              <w:autoSpaceDE w:val="0"/>
              <w:autoSpaceDN w:val="0"/>
              <w:adjustRightInd w:val="0"/>
              <w:spacing w:after="0" w:line="240" w:lineRule="auto"/>
              <w:rPr>
                <w:rFonts w:ascii="Times New Roman" w:hAnsi="Times New Roman" w:cs="Times New Roman"/>
                <w:sz w:val="24"/>
                <w:szCs w:val="24"/>
                <w:lang w:val="id-ID"/>
              </w:rPr>
            </w:pPr>
          </w:p>
        </w:tc>
        <w:tc>
          <w:tcPr>
            <w:tcW w:w="1028" w:type="dxa"/>
            <w:tcBorders>
              <w:top w:val="nil"/>
              <w:left w:val="nil"/>
              <w:bottom w:val="nil"/>
              <w:right w:val="single" w:sz="16" w:space="0" w:color="000000"/>
            </w:tcBorders>
            <w:shd w:val="clear" w:color="auto" w:fill="FFFFFF"/>
            <w:vAlign w:val="center"/>
          </w:tcPr>
          <w:p w:rsidR="007365DA" w:rsidRPr="00C87554" w:rsidRDefault="007365DA" w:rsidP="007365DA">
            <w:pPr>
              <w:autoSpaceDE w:val="0"/>
              <w:autoSpaceDN w:val="0"/>
              <w:adjustRightInd w:val="0"/>
              <w:spacing w:after="0" w:line="320" w:lineRule="atLeast"/>
              <w:ind w:left="60" w:right="60"/>
              <w:rPr>
                <w:rFonts w:ascii="Arial" w:hAnsi="Arial" w:cs="Arial"/>
                <w:color w:val="000000"/>
                <w:sz w:val="18"/>
                <w:szCs w:val="18"/>
                <w:lang w:val="id-ID"/>
              </w:rPr>
            </w:pPr>
            <w:r w:rsidRPr="00C87554">
              <w:rPr>
                <w:rFonts w:ascii="Arial" w:hAnsi="Arial" w:cs="Arial"/>
                <w:color w:val="000000"/>
                <w:sz w:val="18"/>
                <w:szCs w:val="18"/>
                <w:lang w:val="id-ID"/>
              </w:rPr>
              <w:t>x1</w:t>
            </w:r>
          </w:p>
        </w:tc>
        <w:tc>
          <w:tcPr>
            <w:tcW w:w="1178" w:type="dxa"/>
            <w:tcBorders>
              <w:top w:val="nil"/>
              <w:left w:val="single" w:sz="16" w:space="0" w:color="000000"/>
              <w:bottom w:val="nil"/>
            </w:tcBorders>
            <w:shd w:val="clear" w:color="auto" w:fill="FFFFFF"/>
          </w:tcPr>
          <w:p w:rsidR="007365DA" w:rsidRPr="00C87554"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C87554">
              <w:rPr>
                <w:rFonts w:ascii="Arial" w:hAnsi="Arial" w:cs="Arial"/>
                <w:color w:val="000000"/>
                <w:sz w:val="18"/>
                <w:szCs w:val="18"/>
                <w:lang w:val="id-ID"/>
              </w:rPr>
              <w:t>,084</w:t>
            </w:r>
          </w:p>
        </w:tc>
        <w:tc>
          <w:tcPr>
            <w:tcW w:w="1178" w:type="dxa"/>
            <w:tcBorders>
              <w:top w:val="nil"/>
              <w:bottom w:val="nil"/>
            </w:tcBorders>
            <w:shd w:val="clear" w:color="auto" w:fill="FFFFFF"/>
          </w:tcPr>
          <w:p w:rsidR="007365DA" w:rsidRPr="00C87554"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C87554">
              <w:rPr>
                <w:rFonts w:ascii="Arial" w:hAnsi="Arial" w:cs="Arial"/>
                <w:color w:val="000000"/>
                <w:sz w:val="18"/>
                <w:szCs w:val="18"/>
                <w:lang w:val="id-ID"/>
              </w:rPr>
              <w:t>,029</w:t>
            </w:r>
          </w:p>
        </w:tc>
        <w:tc>
          <w:tcPr>
            <w:tcW w:w="1299" w:type="dxa"/>
            <w:tcBorders>
              <w:top w:val="nil"/>
              <w:bottom w:val="nil"/>
            </w:tcBorders>
            <w:shd w:val="clear" w:color="auto" w:fill="FFFFFF"/>
          </w:tcPr>
          <w:p w:rsidR="007365DA" w:rsidRPr="00C87554"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C87554">
              <w:rPr>
                <w:rFonts w:ascii="Arial" w:hAnsi="Arial" w:cs="Arial"/>
                <w:color w:val="000000"/>
                <w:sz w:val="18"/>
                <w:szCs w:val="18"/>
                <w:lang w:val="id-ID"/>
              </w:rPr>
              <w:t>,301</w:t>
            </w:r>
          </w:p>
        </w:tc>
        <w:tc>
          <w:tcPr>
            <w:tcW w:w="868" w:type="dxa"/>
            <w:tcBorders>
              <w:top w:val="nil"/>
              <w:bottom w:val="nil"/>
            </w:tcBorders>
            <w:shd w:val="clear" w:color="auto" w:fill="FFFFFF"/>
          </w:tcPr>
          <w:p w:rsidR="007365DA" w:rsidRPr="00C87554"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C87554">
              <w:rPr>
                <w:rFonts w:ascii="Arial" w:hAnsi="Arial" w:cs="Arial"/>
                <w:color w:val="000000"/>
                <w:sz w:val="18"/>
                <w:szCs w:val="18"/>
                <w:lang w:val="id-ID"/>
              </w:rPr>
              <w:t>2,949</w:t>
            </w:r>
          </w:p>
        </w:tc>
        <w:tc>
          <w:tcPr>
            <w:tcW w:w="868" w:type="dxa"/>
            <w:tcBorders>
              <w:top w:val="nil"/>
              <w:bottom w:val="nil"/>
            </w:tcBorders>
            <w:shd w:val="clear" w:color="auto" w:fill="FFFFFF"/>
          </w:tcPr>
          <w:p w:rsidR="007365DA" w:rsidRPr="00C87554"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C87554">
              <w:rPr>
                <w:rFonts w:ascii="Arial" w:hAnsi="Arial" w:cs="Arial"/>
                <w:color w:val="000000"/>
                <w:sz w:val="18"/>
                <w:szCs w:val="18"/>
                <w:lang w:val="id-ID"/>
              </w:rPr>
              <w:t>,004</w:t>
            </w:r>
          </w:p>
        </w:tc>
        <w:tc>
          <w:tcPr>
            <w:tcW w:w="989" w:type="dxa"/>
            <w:tcBorders>
              <w:top w:val="nil"/>
              <w:bottom w:val="nil"/>
            </w:tcBorders>
            <w:shd w:val="clear" w:color="auto" w:fill="FFFFFF"/>
          </w:tcPr>
          <w:p w:rsidR="007365DA" w:rsidRPr="00C87554"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C87554">
              <w:rPr>
                <w:rFonts w:ascii="Arial" w:hAnsi="Arial" w:cs="Arial"/>
                <w:color w:val="000000"/>
                <w:sz w:val="18"/>
                <w:szCs w:val="18"/>
                <w:lang w:val="id-ID"/>
              </w:rPr>
              <w:t>,614</w:t>
            </w:r>
          </w:p>
        </w:tc>
        <w:tc>
          <w:tcPr>
            <w:tcW w:w="894" w:type="dxa"/>
            <w:tcBorders>
              <w:top w:val="nil"/>
              <w:bottom w:val="nil"/>
              <w:right w:val="single" w:sz="16" w:space="0" w:color="000000"/>
            </w:tcBorders>
            <w:shd w:val="clear" w:color="auto" w:fill="FFFFFF"/>
          </w:tcPr>
          <w:p w:rsidR="007365DA" w:rsidRPr="00C87554"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C87554">
              <w:rPr>
                <w:rFonts w:ascii="Arial" w:hAnsi="Arial" w:cs="Arial"/>
                <w:color w:val="000000"/>
                <w:sz w:val="18"/>
                <w:szCs w:val="18"/>
                <w:lang w:val="id-ID"/>
              </w:rPr>
              <w:t>1,628</w:t>
            </w:r>
          </w:p>
        </w:tc>
      </w:tr>
      <w:tr w:rsidR="007365DA" w:rsidRPr="00C87554" w:rsidTr="007365DA">
        <w:trPr>
          <w:cantSplit/>
          <w:trHeight w:val="126"/>
        </w:trPr>
        <w:tc>
          <w:tcPr>
            <w:tcW w:w="648" w:type="dxa"/>
            <w:vMerge/>
            <w:tcBorders>
              <w:top w:val="single" w:sz="16" w:space="0" w:color="000000"/>
              <w:left w:val="single" w:sz="16" w:space="0" w:color="000000"/>
              <w:bottom w:val="single" w:sz="16" w:space="0" w:color="000000"/>
              <w:right w:val="nil"/>
            </w:tcBorders>
            <w:shd w:val="clear" w:color="auto" w:fill="FFFFFF"/>
            <w:vAlign w:val="center"/>
          </w:tcPr>
          <w:p w:rsidR="007365DA" w:rsidRPr="00C87554" w:rsidRDefault="007365DA" w:rsidP="007365DA">
            <w:pPr>
              <w:autoSpaceDE w:val="0"/>
              <w:autoSpaceDN w:val="0"/>
              <w:adjustRightInd w:val="0"/>
              <w:spacing w:after="0" w:line="240" w:lineRule="auto"/>
              <w:rPr>
                <w:rFonts w:ascii="Arial" w:hAnsi="Arial" w:cs="Arial"/>
                <w:color w:val="000000"/>
                <w:sz w:val="18"/>
                <w:szCs w:val="18"/>
                <w:lang w:val="id-ID"/>
              </w:rPr>
            </w:pPr>
          </w:p>
        </w:tc>
        <w:tc>
          <w:tcPr>
            <w:tcW w:w="1028" w:type="dxa"/>
            <w:tcBorders>
              <w:top w:val="nil"/>
              <w:left w:val="nil"/>
              <w:bottom w:val="single" w:sz="16" w:space="0" w:color="000000"/>
              <w:right w:val="single" w:sz="16" w:space="0" w:color="000000"/>
            </w:tcBorders>
            <w:shd w:val="clear" w:color="auto" w:fill="FFFFFF"/>
            <w:vAlign w:val="center"/>
          </w:tcPr>
          <w:p w:rsidR="007365DA" w:rsidRPr="00C87554" w:rsidRDefault="007365DA" w:rsidP="007365DA">
            <w:pPr>
              <w:autoSpaceDE w:val="0"/>
              <w:autoSpaceDN w:val="0"/>
              <w:adjustRightInd w:val="0"/>
              <w:spacing w:after="0" w:line="320" w:lineRule="atLeast"/>
              <w:ind w:left="60" w:right="60"/>
              <w:rPr>
                <w:rFonts w:ascii="Arial" w:hAnsi="Arial" w:cs="Arial"/>
                <w:color w:val="000000"/>
                <w:sz w:val="18"/>
                <w:szCs w:val="18"/>
                <w:lang w:val="id-ID"/>
              </w:rPr>
            </w:pPr>
            <w:r w:rsidRPr="00C87554">
              <w:rPr>
                <w:rFonts w:ascii="Arial" w:hAnsi="Arial" w:cs="Arial"/>
                <w:color w:val="000000"/>
                <w:sz w:val="18"/>
                <w:szCs w:val="18"/>
                <w:lang w:val="id-ID"/>
              </w:rPr>
              <w:t>x2</w:t>
            </w:r>
          </w:p>
        </w:tc>
        <w:tc>
          <w:tcPr>
            <w:tcW w:w="1178" w:type="dxa"/>
            <w:tcBorders>
              <w:top w:val="nil"/>
              <w:left w:val="single" w:sz="16" w:space="0" w:color="000000"/>
              <w:bottom w:val="single" w:sz="16" w:space="0" w:color="000000"/>
            </w:tcBorders>
            <w:shd w:val="clear" w:color="auto" w:fill="FFFFFF"/>
          </w:tcPr>
          <w:p w:rsidR="007365DA" w:rsidRPr="00C87554"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C87554">
              <w:rPr>
                <w:rFonts w:ascii="Arial" w:hAnsi="Arial" w:cs="Arial"/>
                <w:color w:val="000000"/>
                <w:sz w:val="18"/>
                <w:szCs w:val="18"/>
                <w:lang w:val="id-ID"/>
              </w:rPr>
              <w:t>,263</w:t>
            </w:r>
          </w:p>
        </w:tc>
        <w:tc>
          <w:tcPr>
            <w:tcW w:w="1178" w:type="dxa"/>
            <w:tcBorders>
              <w:top w:val="nil"/>
              <w:bottom w:val="single" w:sz="16" w:space="0" w:color="000000"/>
            </w:tcBorders>
            <w:shd w:val="clear" w:color="auto" w:fill="FFFFFF"/>
          </w:tcPr>
          <w:p w:rsidR="007365DA" w:rsidRPr="00C87554"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C87554">
              <w:rPr>
                <w:rFonts w:ascii="Arial" w:hAnsi="Arial" w:cs="Arial"/>
                <w:color w:val="000000"/>
                <w:sz w:val="18"/>
                <w:szCs w:val="18"/>
                <w:lang w:val="id-ID"/>
              </w:rPr>
              <w:t>,070</w:t>
            </w:r>
          </w:p>
        </w:tc>
        <w:tc>
          <w:tcPr>
            <w:tcW w:w="1299" w:type="dxa"/>
            <w:tcBorders>
              <w:top w:val="nil"/>
              <w:bottom w:val="single" w:sz="16" w:space="0" w:color="000000"/>
            </w:tcBorders>
            <w:shd w:val="clear" w:color="auto" w:fill="FFFFFF"/>
          </w:tcPr>
          <w:p w:rsidR="007365DA" w:rsidRPr="00C87554"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C87554">
              <w:rPr>
                <w:rFonts w:ascii="Arial" w:hAnsi="Arial" w:cs="Arial"/>
                <w:color w:val="000000"/>
                <w:sz w:val="18"/>
                <w:szCs w:val="18"/>
                <w:lang w:val="id-ID"/>
              </w:rPr>
              <w:t>,384</w:t>
            </w:r>
          </w:p>
        </w:tc>
        <w:tc>
          <w:tcPr>
            <w:tcW w:w="868" w:type="dxa"/>
            <w:tcBorders>
              <w:top w:val="nil"/>
              <w:bottom w:val="single" w:sz="16" w:space="0" w:color="000000"/>
            </w:tcBorders>
            <w:shd w:val="clear" w:color="auto" w:fill="FFFFFF"/>
          </w:tcPr>
          <w:p w:rsidR="007365DA" w:rsidRPr="00C87554"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C87554">
              <w:rPr>
                <w:rFonts w:ascii="Arial" w:hAnsi="Arial" w:cs="Arial"/>
                <w:color w:val="000000"/>
                <w:sz w:val="18"/>
                <w:szCs w:val="18"/>
                <w:lang w:val="id-ID"/>
              </w:rPr>
              <w:t>3,762</w:t>
            </w:r>
          </w:p>
        </w:tc>
        <w:tc>
          <w:tcPr>
            <w:tcW w:w="868" w:type="dxa"/>
            <w:tcBorders>
              <w:top w:val="nil"/>
              <w:bottom w:val="single" w:sz="16" w:space="0" w:color="000000"/>
            </w:tcBorders>
            <w:shd w:val="clear" w:color="auto" w:fill="FFFFFF"/>
          </w:tcPr>
          <w:p w:rsidR="007365DA" w:rsidRPr="00C87554"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C87554">
              <w:rPr>
                <w:rFonts w:ascii="Arial" w:hAnsi="Arial" w:cs="Arial"/>
                <w:color w:val="000000"/>
                <w:sz w:val="18"/>
                <w:szCs w:val="18"/>
                <w:lang w:val="id-ID"/>
              </w:rPr>
              <w:t>,000</w:t>
            </w:r>
          </w:p>
        </w:tc>
        <w:tc>
          <w:tcPr>
            <w:tcW w:w="989" w:type="dxa"/>
            <w:tcBorders>
              <w:top w:val="nil"/>
              <w:bottom w:val="single" w:sz="16" w:space="0" w:color="000000"/>
            </w:tcBorders>
            <w:shd w:val="clear" w:color="auto" w:fill="FFFFFF"/>
          </w:tcPr>
          <w:p w:rsidR="007365DA" w:rsidRPr="00C87554"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C87554">
              <w:rPr>
                <w:rFonts w:ascii="Arial" w:hAnsi="Arial" w:cs="Arial"/>
                <w:color w:val="000000"/>
                <w:sz w:val="18"/>
                <w:szCs w:val="18"/>
                <w:lang w:val="id-ID"/>
              </w:rPr>
              <w:t>,614</w:t>
            </w:r>
          </w:p>
        </w:tc>
        <w:tc>
          <w:tcPr>
            <w:tcW w:w="894" w:type="dxa"/>
            <w:tcBorders>
              <w:top w:val="nil"/>
              <w:bottom w:val="single" w:sz="16" w:space="0" w:color="000000"/>
              <w:right w:val="single" w:sz="16" w:space="0" w:color="000000"/>
            </w:tcBorders>
            <w:shd w:val="clear" w:color="auto" w:fill="FFFFFF"/>
          </w:tcPr>
          <w:p w:rsidR="007365DA" w:rsidRPr="00C87554"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C87554">
              <w:rPr>
                <w:rFonts w:ascii="Arial" w:hAnsi="Arial" w:cs="Arial"/>
                <w:color w:val="000000"/>
                <w:sz w:val="18"/>
                <w:szCs w:val="18"/>
                <w:lang w:val="id-ID"/>
              </w:rPr>
              <w:t>1,628</w:t>
            </w:r>
          </w:p>
        </w:tc>
      </w:tr>
      <w:tr w:rsidR="007365DA" w:rsidRPr="00C87554" w:rsidTr="007365DA">
        <w:trPr>
          <w:cantSplit/>
          <w:trHeight w:val="274"/>
        </w:trPr>
        <w:tc>
          <w:tcPr>
            <w:tcW w:w="8951" w:type="dxa"/>
            <w:gridSpan w:val="9"/>
            <w:tcBorders>
              <w:top w:val="nil"/>
              <w:left w:val="nil"/>
              <w:bottom w:val="nil"/>
              <w:right w:val="nil"/>
            </w:tcBorders>
            <w:shd w:val="clear" w:color="auto" w:fill="FFFFFF"/>
          </w:tcPr>
          <w:p w:rsidR="007365DA" w:rsidRPr="00C87554" w:rsidRDefault="007365DA" w:rsidP="007365DA">
            <w:pPr>
              <w:autoSpaceDE w:val="0"/>
              <w:autoSpaceDN w:val="0"/>
              <w:adjustRightInd w:val="0"/>
              <w:spacing w:after="0" w:line="320" w:lineRule="atLeast"/>
              <w:ind w:left="60" w:right="60"/>
              <w:rPr>
                <w:rFonts w:ascii="Arial" w:hAnsi="Arial" w:cs="Arial"/>
                <w:color w:val="000000"/>
                <w:sz w:val="18"/>
                <w:szCs w:val="18"/>
                <w:lang w:val="id-ID"/>
              </w:rPr>
            </w:pPr>
            <w:r w:rsidRPr="00C87554">
              <w:rPr>
                <w:rFonts w:ascii="Arial" w:hAnsi="Arial" w:cs="Arial"/>
                <w:color w:val="000000"/>
                <w:sz w:val="18"/>
                <w:szCs w:val="18"/>
                <w:lang w:val="id-ID"/>
              </w:rPr>
              <w:t>a. Dependent Variable: y</w:t>
            </w:r>
          </w:p>
        </w:tc>
      </w:tr>
    </w:tbl>
    <w:p w:rsidR="007365DA" w:rsidRDefault="007365DA" w:rsidP="007365DA">
      <w:pPr>
        <w:spacing w:after="0" w:line="48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Sumber: Data diolah 2019</w:t>
      </w:r>
    </w:p>
    <w:p w:rsidR="007365DA" w:rsidRDefault="007365DA" w:rsidP="007365DA">
      <w:pPr>
        <w:spacing w:after="0" w:line="480" w:lineRule="auto"/>
        <w:ind w:firstLine="720"/>
        <w:jc w:val="both"/>
        <w:rPr>
          <w:rFonts w:ascii="Times New Roman" w:hAnsi="Times New Roman" w:cs="Times New Roman"/>
          <w:sz w:val="24"/>
          <w:szCs w:val="24"/>
          <w:lang w:val="id-ID"/>
        </w:rPr>
      </w:pPr>
      <w:r w:rsidRPr="009A70D8">
        <w:rPr>
          <w:rFonts w:ascii="Times New Roman" w:hAnsi="Times New Roman" w:cs="Times New Roman"/>
          <w:sz w:val="24"/>
          <w:szCs w:val="24"/>
        </w:rPr>
        <w:t xml:space="preserve">Berdasarkan tabel di atas, diketahui bahwa nilai t-hitung yang diperoleh </w:t>
      </w:r>
      <w:r>
        <w:rPr>
          <w:rFonts w:ascii="Times New Roman" w:hAnsi="Times New Roman" w:cs="Times New Roman"/>
          <w:sz w:val="24"/>
          <w:szCs w:val="24"/>
          <w:lang w:val="id-ID"/>
        </w:rPr>
        <w:t>pelayanan</w:t>
      </w:r>
      <w:r w:rsidRPr="009A70D8">
        <w:rPr>
          <w:rFonts w:ascii="Times New Roman" w:hAnsi="Times New Roman" w:cs="Times New Roman"/>
          <w:sz w:val="24"/>
          <w:szCs w:val="24"/>
        </w:rPr>
        <w:t xml:space="preserve"> (X</w:t>
      </w:r>
      <w:r w:rsidRPr="009A70D8">
        <w:rPr>
          <w:rFonts w:ascii="Times New Roman" w:hAnsi="Times New Roman" w:cs="Times New Roman"/>
          <w:sz w:val="24"/>
          <w:szCs w:val="24"/>
          <w:vertAlign w:val="subscript"/>
        </w:rPr>
        <w:t>1</w:t>
      </w:r>
      <w:r w:rsidRPr="009A70D8">
        <w:rPr>
          <w:rFonts w:ascii="Times New Roman" w:hAnsi="Times New Roman" w:cs="Times New Roman"/>
          <w:sz w:val="24"/>
          <w:szCs w:val="24"/>
        </w:rPr>
        <w:t xml:space="preserve">) adalah sebesar </w:t>
      </w:r>
      <w:r>
        <w:rPr>
          <w:rFonts w:ascii="Times New Roman" w:hAnsi="Times New Roman" w:cs="Times New Roman"/>
          <w:sz w:val="24"/>
          <w:szCs w:val="24"/>
          <w:lang w:val="id-ID"/>
        </w:rPr>
        <w:t>2</w:t>
      </w:r>
      <w:r>
        <w:rPr>
          <w:rFonts w:ascii="Times New Roman" w:hAnsi="Times New Roman" w:cs="Times New Roman"/>
          <w:sz w:val="24"/>
          <w:szCs w:val="24"/>
        </w:rPr>
        <w:t>,</w:t>
      </w:r>
      <w:r>
        <w:rPr>
          <w:rFonts w:ascii="Times New Roman" w:hAnsi="Times New Roman" w:cs="Times New Roman"/>
          <w:sz w:val="24"/>
          <w:szCs w:val="24"/>
          <w:lang w:val="id-ID"/>
        </w:rPr>
        <w:t>949</w:t>
      </w:r>
      <w:r w:rsidRPr="009A70D8">
        <w:rPr>
          <w:rFonts w:ascii="Times New Roman" w:hAnsi="Times New Roman" w:cs="Times New Roman"/>
          <w:sz w:val="24"/>
          <w:szCs w:val="24"/>
        </w:rPr>
        <w:t xml:space="preserve">. Nilai ini akan dibandingkan dengan nilai t-tabel untuk pengujian dua pihak sebesar </w:t>
      </w:r>
      <w:r w:rsidRPr="00670FF0">
        <w:rPr>
          <w:rFonts w:ascii="Times New Roman" w:hAnsi="Times New Roman" w:cs="Times New Roman"/>
          <w:sz w:val="24"/>
          <w:szCs w:val="24"/>
        </w:rPr>
        <w:t>±</w:t>
      </w:r>
      <w:r>
        <w:rPr>
          <w:rFonts w:ascii="Times New Roman" w:hAnsi="Times New Roman" w:cs="Times New Roman"/>
          <w:sz w:val="24"/>
          <w:szCs w:val="24"/>
          <w:lang w:val="id-ID"/>
        </w:rPr>
        <w:t xml:space="preserve">1,985. </w:t>
      </w:r>
      <w:r w:rsidRPr="009A70D8">
        <w:rPr>
          <w:rFonts w:ascii="Times New Roman" w:hAnsi="Times New Roman" w:cs="Times New Roman"/>
          <w:sz w:val="24"/>
          <w:szCs w:val="24"/>
        </w:rPr>
        <w:t xml:space="preserve">Dari nilai-nilai di atas terlihat bahwa nilai t-hitung yang diperoleh sebesar </w:t>
      </w:r>
      <w:r>
        <w:rPr>
          <w:rFonts w:ascii="Times New Roman" w:hAnsi="Times New Roman" w:cs="Times New Roman"/>
          <w:sz w:val="24"/>
          <w:szCs w:val="24"/>
          <w:lang w:val="id-ID"/>
        </w:rPr>
        <w:t>2</w:t>
      </w:r>
      <w:r>
        <w:rPr>
          <w:rFonts w:ascii="Times New Roman" w:hAnsi="Times New Roman" w:cs="Times New Roman"/>
          <w:sz w:val="24"/>
          <w:szCs w:val="24"/>
        </w:rPr>
        <w:t>,</w:t>
      </w:r>
      <w:r>
        <w:rPr>
          <w:rFonts w:ascii="Times New Roman" w:hAnsi="Times New Roman" w:cs="Times New Roman"/>
          <w:sz w:val="24"/>
          <w:szCs w:val="24"/>
          <w:lang w:val="id-ID"/>
        </w:rPr>
        <w:t xml:space="preserve">949, </w:t>
      </w:r>
      <w:r w:rsidRPr="009A70D8">
        <w:rPr>
          <w:rFonts w:ascii="Times New Roman" w:hAnsi="Times New Roman" w:cs="Times New Roman"/>
          <w:sz w:val="24"/>
          <w:szCs w:val="24"/>
        </w:rPr>
        <w:t>berada diluar nilai t-tabel (-1,985 dan 1,985). Sesuai dengan kriteria pengujian hipotesis bahwa H</w:t>
      </w:r>
      <w:r w:rsidRPr="009A70D8">
        <w:rPr>
          <w:rFonts w:ascii="Times New Roman" w:hAnsi="Times New Roman" w:cs="Times New Roman"/>
          <w:sz w:val="24"/>
          <w:szCs w:val="24"/>
          <w:vertAlign w:val="subscript"/>
        </w:rPr>
        <w:t xml:space="preserve">0 </w:t>
      </w:r>
      <w:r w:rsidRPr="009A70D8">
        <w:rPr>
          <w:rFonts w:ascii="Times New Roman" w:hAnsi="Times New Roman" w:cs="Times New Roman"/>
          <w:sz w:val="24"/>
          <w:szCs w:val="24"/>
        </w:rPr>
        <w:t>ditolak dan H</w:t>
      </w:r>
      <w:r w:rsidRPr="009A70D8">
        <w:rPr>
          <w:rFonts w:ascii="Times New Roman" w:hAnsi="Times New Roman" w:cs="Times New Roman"/>
          <w:sz w:val="24"/>
          <w:szCs w:val="24"/>
          <w:vertAlign w:val="subscript"/>
        </w:rPr>
        <w:t xml:space="preserve">1 </w:t>
      </w:r>
      <w:r w:rsidRPr="009A70D8">
        <w:rPr>
          <w:rFonts w:ascii="Times New Roman" w:hAnsi="Times New Roman" w:cs="Times New Roman"/>
          <w:sz w:val="24"/>
          <w:szCs w:val="24"/>
        </w:rPr>
        <w:t xml:space="preserve">diterima, artinya secara parsial </w:t>
      </w:r>
      <w:r>
        <w:rPr>
          <w:rFonts w:ascii="Times New Roman" w:hAnsi="Times New Roman" w:cs="Times New Roman"/>
          <w:sz w:val="24"/>
          <w:szCs w:val="24"/>
          <w:lang w:val="id-ID"/>
        </w:rPr>
        <w:t xml:space="preserve">pelayanan </w:t>
      </w:r>
      <w:r w:rsidRPr="009A70D8">
        <w:rPr>
          <w:rFonts w:ascii="Times New Roman" w:hAnsi="Times New Roman" w:cs="Times New Roman"/>
          <w:sz w:val="24"/>
          <w:szCs w:val="24"/>
        </w:rPr>
        <w:t xml:space="preserve">berpengaruh signifikan terhadap </w:t>
      </w:r>
      <w:r>
        <w:rPr>
          <w:rFonts w:ascii="Times New Roman" w:hAnsi="Times New Roman" w:cs="Times New Roman"/>
          <w:sz w:val="24"/>
          <w:szCs w:val="24"/>
          <w:lang w:val="id-ID"/>
        </w:rPr>
        <w:t>kepuasan anggota</w:t>
      </w:r>
      <w:r w:rsidRPr="009A70D8">
        <w:rPr>
          <w:rFonts w:ascii="Times New Roman" w:hAnsi="Times New Roman" w:cs="Times New Roman"/>
          <w:sz w:val="24"/>
          <w:szCs w:val="24"/>
        </w:rPr>
        <w:t xml:space="preserve"> pada </w:t>
      </w:r>
      <w:r>
        <w:rPr>
          <w:rFonts w:ascii="Times New Roman" w:hAnsi="Times New Roman" w:cs="Times New Roman"/>
          <w:sz w:val="24"/>
          <w:szCs w:val="24"/>
          <w:lang w:val="id-ID"/>
        </w:rPr>
        <w:t>koperasi syariah BMT itQan Bandung.</w:t>
      </w:r>
    </w:p>
    <w:p w:rsidR="007365DA" w:rsidRDefault="007365DA" w:rsidP="007365DA">
      <w:pPr>
        <w:spacing w:after="0" w:line="480" w:lineRule="auto"/>
        <w:ind w:firstLine="720"/>
        <w:jc w:val="both"/>
        <w:rPr>
          <w:rFonts w:ascii="Times New Roman" w:hAnsi="Times New Roman" w:cs="Times New Roman"/>
          <w:b/>
          <w:sz w:val="24"/>
          <w:szCs w:val="24"/>
          <w:lang w:val="id-ID"/>
        </w:rPr>
      </w:pPr>
      <w:r>
        <w:rPr>
          <w:noProof/>
          <w:lang w:val="id-ID" w:eastAsia="id-ID"/>
        </w:rPr>
        <w:lastRenderedPageBreak/>
        <mc:AlternateContent>
          <mc:Choice Requires="wps">
            <w:drawing>
              <wp:anchor distT="0" distB="0" distL="114300" distR="114300" simplePos="0" relativeHeight="251728896" behindDoc="0" locked="0" layoutInCell="1" allowOverlap="1" wp14:anchorId="0DE1BAAE" wp14:editId="27C34D00">
                <wp:simplePos x="0" y="0"/>
                <wp:positionH relativeFrom="column">
                  <wp:posOffset>3795140</wp:posOffset>
                </wp:positionH>
                <wp:positionV relativeFrom="paragraph">
                  <wp:posOffset>1521412</wp:posOffset>
                </wp:positionV>
                <wp:extent cx="90801" cy="104190"/>
                <wp:effectExtent l="0" t="0" r="24130" b="10160"/>
                <wp:wrapNone/>
                <wp:docPr id="829" name="Oval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1" cy="104190"/>
                        </a:xfrm>
                        <a:prstGeom prst="ellipse">
                          <a:avLst/>
                        </a:prstGeom>
                        <a:solidFill>
                          <a:srgbClr val="7030A0"/>
                        </a:solidFill>
                        <a:ln w="9525">
                          <a:solidFill>
                            <a:srgbClr val="000000"/>
                          </a:solidFill>
                          <a:round/>
                          <a:headEnd/>
                          <a:tailEnd/>
                        </a:ln>
                      </wps:spPr>
                      <wps:bodyPr rot="0" vert="horz" wrap="square" lIns="91440" tIns="45720" rIns="91440" bIns="45720" anchor="t" anchorCtr="0" upright="1">
                        <a:noAutofit/>
                      </wps:bodyPr>
                    </wps:wsp>
                  </a:graphicData>
                </a:graphic>
              </wp:anchor>
            </w:drawing>
          </mc:Choice>
          <mc:Fallback>
            <w:pict>
              <v:oval id="Oval 40" o:spid="_x0000_s1026" style="position:absolute;margin-left:298.85pt;margin-top:119.8pt;width:7.15pt;height:8.2pt;z-index:251728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" fillcolor="#7030a0"/>
            </w:pict>
          </mc:Fallback>
        </mc:AlternateContent>
      </w:r>
      <w:r>
        <w:rPr>
          <w:noProof/>
          <w:lang w:val="id-ID" w:eastAsia="id-ID"/>
        </w:rPr>
        <mc:AlternateContent>
          <mc:Choice Requires="wpg">
            <w:drawing>
              <wp:inline distT="0" distB="0" distL="0" distR="0" wp14:anchorId="0A6DBDCA" wp14:editId="2F16981F">
                <wp:extent cx="4674870" cy="2126615"/>
                <wp:effectExtent l="0" t="0" r="0" b="6985"/>
                <wp:docPr id="830" name="Group 8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74870" cy="2126615"/>
                          <a:chOff x="0" y="0"/>
                          <a:chExt cx="46748" cy="21901"/>
                        </a:xfrm>
                      </wpg:grpSpPr>
                      <wps:wsp>
                        <wps:cNvPr id="831" name="Rectangle 16"/>
                        <wps:cNvSpPr>
                          <a:spLocks noChangeArrowheads="1"/>
                        </wps:cNvSpPr>
                        <wps:spPr bwMode="auto">
                          <a:xfrm>
                            <a:off x="0" y="0"/>
                            <a:ext cx="46748" cy="219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2" name="Line 7"/>
                        <wps:cNvCnPr>
                          <a:cxnSpLocks noChangeShapeType="1"/>
                        </wps:cNvCnPr>
                        <wps:spPr bwMode="auto">
                          <a:xfrm>
                            <a:off x="3397" y="16052"/>
                            <a:ext cx="35433" cy="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33" name="Line 8"/>
                        <wps:cNvCnPr>
                          <a:cxnSpLocks noChangeShapeType="1"/>
                        </wps:cNvCnPr>
                        <wps:spPr bwMode="auto">
                          <a:xfrm flipV="1">
                            <a:off x="10261" y="8775"/>
                            <a:ext cx="6" cy="72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34" name="Freeform 19"/>
                        <wps:cNvSpPr>
                          <a:spLocks/>
                        </wps:cNvSpPr>
                        <wps:spPr bwMode="auto">
                          <a:xfrm>
                            <a:off x="3397" y="50"/>
                            <a:ext cx="35338" cy="13081"/>
                          </a:xfrm>
                          <a:custGeom>
                            <a:avLst/>
                            <a:gdLst>
                              <a:gd name="T0" fmla="*/ 0 w 5265"/>
                              <a:gd name="T1" fmla="*/ 1308100 h 1880"/>
                              <a:gd name="T2" fmla="*/ 684606 w 5265"/>
                              <a:gd name="T3" fmla="*/ 869747 h 1880"/>
                              <a:gd name="T4" fmla="*/ 1761854 w 5265"/>
                              <a:gd name="T5" fmla="*/ 3479 h 1880"/>
                              <a:gd name="T6" fmla="*/ 2879372 w 5265"/>
                              <a:gd name="T7" fmla="*/ 848873 h 1880"/>
                              <a:gd name="T8" fmla="*/ 3533775 w 5265"/>
                              <a:gd name="T9" fmla="*/ 1308100 h 188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5265" h="1880">
                                <a:moveTo>
                                  <a:pt x="0" y="1880"/>
                                </a:moveTo>
                                <a:cubicBezTo>
                                  <a:pt x="291" y="1721"/>
                                  <a:pt x="582" y="1562"/>
                                  <a:pt x="1020" y="1250"/>
                                </a:cubicBezTo>
                                <a:cubicBezTo>
                                  <a:pt x="1458" y="938"/>
                                  <a:pt x="2080" y="10"/>
                                  <a:pt x="2625" y="5"/>
                                </a:cubicBezTo>
                                <a:cubicBezTo>
                                  <a:pt x="3170" y="0"/>
                                  <a:pt x="3850" y="908"/>
                                  <a:pt x="4290" y="1220"/>
                                </a:cubicBezTo>
                                <a:cubicBezTo>
                                  <a:pt x="4730" y="1532"/>
                                  <a:pt x="5103" y="1768"/>
                                  <a:pt x="5265" y="188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5" name="Text Box 10"/>
                        <wps:cNvSpPr txBox="1">
                          <a:spLocks noChangeArrowheads="1"/>
                        </wps:cNvSpPr>
                        <wps:spPr bwMode="auto">
                          <a:xfrm>
                            <a:off x="12045" y="9518"/>
                            <a:ext cx="16955" cy="25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Default="007365DA" w:rsidP="007365DA">
                              <w:pPr>
                                <w:rPr>
                                  <w:rFonts w:ascii="Arial" w:hAnsi="Arial" w:cs="Arial"/>
                                  <w:sz w:val="20"/>
                                  <w:szCs w:val="20"/>
                                  <w:vertAlign w:val="subscript"/>
                                </w:rPr>
                              </w:pPr>
                              <w:r>
                                <w:rPr>
                                  <w:rFonts w:ascii="Arial" w:hAnsi="Arial" w:cs="Arial"/>
                                  <w:sz w:val="20"/>
                                  <w:szCs w:val="20"/>
                                </w:rPr>
                                <w:t xml:space="preserve">   Daerah Penerimaan H</w:t>
                              </w:r>
                              <w:r>
                                <w:rPr>
                                  <w:rFonts w:ascii="Arial" w:hAnsi="Arial" w:cs="Arial"/>
                                  <w:sz w:val="20"/>
                                  <w:szCs w:val="20"/>
                                  <w:vertAlign w:val="subscript"/>
                                </w:rPr>
                                <w:t>0</w:t>
                              </w:r>
                            </w:p>
                          </w:txbxContent>
                        </wps:txbx>
                        <wps:bodyPr rot="0" vert="horz" wrap="square" lIns="91440" tIns="45720" rIns="91440" bIns="45720" anchor="t" anchorCtr="0" upright="1">
                          <a:noAutofit/>
                        </wps:bodyPr>
                      </wps:wsp>
                      <wps:wsp>
                        <wps:cNvPr id="836" name="Text Box 11"/>
                        <wps:cNvSpPr txBox="1">
                          <a:spLocks noChangeArrowheads="1"/>
                        </wps:cNvSpPr>
                        <wps:spPr bwMode="auto">
                          <a:xfrm>
                            <a:off x="33115" y="4521"/>
                            <a:ext cx="9874" cy="69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Default="007365DA" w:rsidP="007365DA">
                              <w:pPr>
                                <w:rPr>
                                  <w:rFonts w:ascii="Arial" w:hAnsi="Arial" w:cs="Arial"/>
                                  <w:sz w:val="16"/>
                                  <w:szCs w:val="16"/>
                                  <w:vertAlign w:val="subscript"/>
                                </w:rPr>
                              </w:pPr>
                              <w:r>
                                <w:rPr>
                                  <w:rFonts w:ascii="Arial" w:hAnsi="Arial" w:cs="Arial"/>
                                  <w:sz w:val="16"/>
                                  <w:szCs w:val="16"/>
                                </w:rPr>
                                <w:t>Daerah penolakan H</w:t>
                              </w:r>
                              <w:r>
                                <w:rPr>
                                  <w:rFonts w:ascii="Arial" w:hAnsi="Arial" w:cs="Arial"/>
                                  <w:sz w:val="16"/>
                                  <w:szCs w:val="16"/>
                                  <w:vertAlign w:val="subscript"/>
                                </w:rPr>
                                <w:t>o</w:t>
                              </w:r>
                            </w:p>
                          </w:txbxContent>
                        </wps:txbx>
                        <wps:bodyPr rot="0" vert="horz" wrap="square" lIns="91440" tIns="45720" rIns="91440" bIns="45720" anchor="t" anchorCtr="0" upright="1">
                          <a:noAutofit/>
                        </wps:bodyPr>
                      </wps:wsp>
                      <wps:wsp>
                        <wps:cNvPr id="837" name="Text Box 12"/>
                        <wps:cNvSpPr txBox="1">
                          <a:spLocks noChangeArrowheads="1"/>
                        </wps:cNvSpPr>
                        <wps:spPr bwMode="auto">
                          <a:xfrm>
                            <a:off x="2445" y="16935"/>
                            <a:ext cx="44303" cy="49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030985" w:rsidRDefault="007365DA" w:rsidP="007365DA">
                              <w:pPr>
                                <w:ind w:firstLine="720"/>
                                <w:jc w:val="both"/>
                                <w:rPr>
                                  <w:rFonts w:ascii="Times New Roman" w:hAnsi="Times New Roman"/>
                                  <w:sz w:val="18"/>
                                  <w:szCs w:val="18"/>
                                  <w:lang w:val="id-ID"/>
                                </w:rPr>
                              </w:pPr>
                              <w:r>
                                <w:rPr>
                                  <w:rFonts w:ascii="Times New Roman" w:hAnsi="Times New Roman"/>
                                  <w:sz w:val="18"/>
                                  <w:szCs w:val="18"/>
                                  <w:lang w:val="sv-SE"/>
                                </w:rPr>
                                <w:t xml:space="preserve"> t tabel= -</w:t>
                              </w:r>
                              <w:r>
                                <w:rPr>
                                  <w:rFonts w:ascii="Times New Roman" w:hAnsi="Times New Roman"/>
                                  <w:sz w:val="18"/>
                                  <w:szCs w:val="18"/>
                                </w:rPr>
                                <w:t>1,985</w:t>
                              </w:r>
                              <w:r>
                                <w:rPr>
                                  <w:rFonts w:ascii="Times New Roman" w:hAnsi="Times New Roman"/>
                                  <w:sz w:val="18"/>
                                  <w:szCs w:val="18"/>
                                  <w:lang w:val="sv-SE"/>
                                </w:rPr>
                                <w:tab/>
                              </w:r>
                              <w:r>
                                <w:rPr>
                                  <w:rFonts w:ascii="Times New Roman" w:hAnsi="Times New Roman"/>
                                  <w:sz w:val="18"/>
                                  <w:szCs w:val="18"/>
                                  <w:lang w:val="sv-SE"/>
                                </w:rPr>
                                <w:tab/>
                                <w:t>0</w:t>
                              </w:r>
                              <w:r>
                                <w:rPr>
                                  <w:rFonts w:ascii="Times New Roman" w:hAnsi="Times New Roman"/>
                                  <w:sz w:val="18"/>
                                  <w:szCs w:val="18"/>
                                  <w:lang w:val="sv-SE"/>
                                </w:rPr>
                                <w:tab/>
                                <w:t xml:space="preserve">      t tabel=1,985                                   </w:t>
                              </w:r>
                              <w:r>
                                <w:rPr>
                                  <w:rFonts w:ascii="Times New Roman" w:hAnsi="Times New Roman"/>
                                  <w:sz w:val="18"/>
                                  <w:szCs w:val="18"/>
                                  <w:lang w:val="sv-SE"/>
                                </w:rPr>
                                <w:tab/>
                              </w:r>
                              <w:r>
                                <w:rPr>
                                  <w:rFonts w:ascii="Times New Roman" w:hAnsi="Times New Roman"/>
                                  <w:sz w:val="18"/>
                                  <w:szCs w:val="18"/>
                                  <w:lang w:val="sv-SE"/>
                                </w:rPr>
                                <w:tab/>
                              </w:r>
                              <w:r>
                                <w:rPr>
                                  <w:rFonts w:ascii="Times New Roman" w:hAnsi="Times New Roman"/>
                                  <w:sz w:val="18"/>
                                  <w:szCs w:val="18"/>
                                  <w:lang w:val="sv-SE"/>
                                </w:rPr>
                                <w:tab/>
                              </w:r>
                              <w:r>
                                <w:rPr>
                                  <w:rFonts w:ascii="Times New Roman" w:hAnsi="Times New Roman"/>
                                  <w:sz w:val="18"/>
                                  <w:szCs w:val="18"/>
                                  <w:lang w:val="sv-SE"/>
                                </w:rPr>
                                <w:tab/>
                              </w:r>
                              <w:r>
                                <w:rPr>
                                  <w:rFonts w:ascii="Times New Roman" w:hAnsi="Times New Roman"/>
                                  <w:sz w:val="18"/>
                                  <w:szCs w:val="18"/>
                                  <w:lang w:val="sv-SE"/>
                                </w:rPr>
                                <w:tab/>
                              </w:r>
                              <w:r>
                                <w:rPr>
                                  <w:rFonts w:ascii="Times New Roman" w:hAnsi="Times New Roman"/>
                                  <w:sz w:val="18"/>
                                  <w:szCs w:val="18"/>
                                  <w:lang w:val="sv-SE"/>
                                </w:rPr>
                                <w:tab/>
                                <w:t xml:space="preserve">    t hitung = </w:t>
                              </w:r>
                              <w:r>
                                <w:rPr>
                                  <w:rFonts w:ascii="Times New Roman" w:hAnsi="Times New Roman"/>
                                  <w:sz w:val="18"/>
                                  <w:szCs w:val="18"/>
                                  <w:lang w:val="id-ID"/>
                                </w:rPr>
                                <w:t>2,949</w:t>
                              </w:r>
                            </w:p>
                          </w:txbxContent>
                        </wps:txbx>
                        <wps:bodyPr rot="0" vert="horz" wrap="square" lIns="91440" tIns="45720" rIns="91440" bIns="45720" anchor="t" anchorCtr="0" upright="1">
                          <a:noAutofit/>
                        </wps:bodyPr>
                      </wps:wsp>
                      <wps:wsp>
                        <wps:cNvPr id="838" name="Line 13"/>
                        <wps:cNvCnPr>
                          <a:cxnSpLocks noChangeShapeType="1"/>
                        </wps:cNvCnPr>
                        <wps:spPr bwMode="auto">
                          <a:xfrm>
                            <a:off x="20955" y="50"/>
                            <a:ext cx="6" cy="15812"/>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839" name="Freeform 24"/>
                        <wps:cNvSpPr>
                          <a:spLocks/>
                        </wps:cNvSpPr>
                        <wps:spPr bwMode="auto">
                          <a:xfrm>
                            <a:off x="31972" y="8464"/>
                            <a:ext cx="114" cy="7595"/>
                          </a:xfrm>
                          <a:custGeom>
                            <a:avLst/>
                            <a:gdLst>
                              <a:gd name="T0" fmla="*/ 0 w 18"/>
                              <a:gd name="T1" fmla="*/ 0 h 1196"/>
                              <a:gd name="T2" fmla="*/ 11430 w 18"/>
                              <a:gd name="T3" fmla="*/ 759460 h 1196"/>
                              <a:gd name="T4" fmla="*/ 0 60000 65536"/>
                              <a:gd name="T5" fmla="*/ 0 60000 65536"/>
                            </a:gdLst>
                            <a:ahLst/>
                            <a:cxnLst>
                              <a:cxn ang="T4">
                                <a:pos x="T0" y="T1"/>
                              </a:cxn>
                              <a:cxn ang="T5">
                                <a:pos x="T2" y="T3"/>
                              </a:cxn>
                            </a:cxnLst>
                            <a:rect l="0" t="0" r="r" b="b"/>
                            <a:pathLst>
                              <a:path w="18" h="1196">
                                <a:moveTo>
                                  <a:pt x="0" y="0"/>
                                </a:moveTo>
                                <a:lnTo>
                                  <a:pt x="18" y="1196"/>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0" name="Freeform 25"/>
                        <wps:cNvSpPr>
                          <a:spLocks/>
                        </wps:cNvSpPr>
                        <wps:spPr bwMode="auto">
                          <a:xfrm>
                            <a:off x="9086" y="9626"/>
                            <a:ext cx="32" cy="6426"/>
                          </a:xfrm>
                          <a:custGeom>
                            <a:avLst/>
                            <a:gdLst>
                              <a:gd name="T0" fmla="*/ 0 w 5"/>
                              <a:gd name="T1" fmla="*/ 0 h 1012"/>
                              <a:gd name="T2" fmla="*/ 3175 w 5"/>
                              <a:gd name="T3" fmla="*/ 642620 h 1012"/>
                              <a:gd name="T4" fmla="*/ 0 60000 65536"/>
                              <a:gd name="T5" fmla="*/ 0 60000 65536"/>
                            </a:gdLst>
                            <a:ahLst/>
                            <a:cxnLst>
                              <a:cxn ang="T4">
                                <a:pos x="T0" y="T1"/>
                              </a:cxn>
                              <a:cxn ang="T5">
                                <a:pos x="T2" y="T3"/>
                              </a:cxn>
                            </a:cxnLst>
                            <a:rect l="0" t="0" r="r" b="b"/>
                            <a:pathLst>
                              <a:path w="5" h="1012">
                                <a:moveTo>
                                  <a:pt x="0" y="0"/>
                                </a:moveTo>
                                <a:lnTo>
                                  <a:pt x="5" y="1012"/>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1" name="Line 16"/>
                        <wps:cNvCnPr>
                          <a:cxnSpLocks noChangeShapeType="1"/>
                        </wps:cNvCnPr>
                        <wps:spPr bwMode="auto">
                          <a:xfrm>
                            <a:off x="7969" y="10337"/>
                            <a:ext cx="6" cy="57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2" name="Freeform 27"/>
                        <wps:cNvSpPr>
                          <a:spLocks/>
                        </wps:cNvSpPr>
                        <wps:spPr bwMode="auto">
                          <a:xfrm>
                            <a:off x="6807" y="11156"/>
                            <a:ext cx="31" cy="4896"/>
                          </a:xfrm>
                          <a:custGeom>
                            <a:avLst/>
                            <a:gdLst>
                              <a:gd name="T0" fmla="*/ 0 w 5"/>
                              <a:gd name="T1" fmla="*/ 0 h 771"/>
                              <a:gd name="T2" fmla="*/ 3175 w 5"/>
                              <a:gd name="T3" fmla="*/ 489585 h 771"/>
                              <a:gd name="T4" fmla="*/ 0 60000 65536"/>
                              <a:gd name="T5" fmla="*/ 0 60000 65536"/>
                            </a:gdLst>
                            <a:ahLst/>
                            <a:cxnLst>
                              <a:cxn ang="T4">
                                <a:pos x="T0" y="T1"/>
                              </a:cxn>
                              <a:cxn ang="T5">
                                <a:pos x="T2" y="T3"/>
                              </a:cxn>
                            </a:cxnLst>
                            <a:rect l="0" t="0" r="r" b="b"/>
                            <a:pathLst>
                              <a:path w="5" h="771">
                                <a:moveTo>
                                  <a:pt x="0" y="0"/>
                                </a:moveTo>
                                <a:lnTo>
                                  <a:pt x="5" y="771"/>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3" name="Freeform 28"/>
                        <wps:cNvSpPr>
                          <a:spLocks/>
                        </wps:cNvSpPr>
                        <wps:spPr bwMode="auto">
                          <a:xfrm>
                            <a:off x="5689" y="11899"/>
                            <a:ext cx="19" cy="4153"/>
                          </a:xfrm>
                          <a:custGeom>
                            <a:avLst/>
                            <a:gdLst>
                              <a:gd name="T0" fmla="*/ 0 w 3"/>
                              <a:gd name="T1" fmla="*/ 0 h 654"/>
                              <a:gd name="T2" fmla="*/ 1905 w 3"/>
                              <a:gd name="T3" fmla="*/ 415290 h 654"/>
                              <a:gd name="T4" fmla="*/ 0 60000 65536"/>
                              <a:gd name="T5" fmla="*/ 0 60000 65536"/>
                            </a:gdLst>
                            <a:ahLst/>
                            <a:cxnLst>
                              <a:cxn ang="T4">
                                <a:pos x="T0" y="T1"/>
                              </a:cxn>
                              <a:cxn ang="T5">
                                <a:pos x="T2" y="T3"/>
                              </a:cxn>
                            </a:cxnLst>
                            <a:rect l="0" t="0" r="r" b="b"/>
                            <a:pathLst>
                              <a:path w="3" h="654">
                                <a:moveTo>
                                  <a:pt x="0" y="0"/>
                                </a:moveTo>
                                <a:lnTo>
                                  <a:pt x="3" y="654"/>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4" name="Freeform 29"/>
                        <wps:cNvSpPr>
                          <a:spLocks/>
                        </wps:cNvSpPr>
                        <wps:spPr bwMode="auto">
                          <a:xfrm>
                            <a:off x="4565" y="12458"/>
                            <a:ext cx="13" cy="3594"/>
                          </a:xfrm>
                          <a:custGeom>
                            <a:avLst/>
                            <a:gdLst>
                              <a:gd name="T0" fmla="*/ 0 w 2"/>
                              <a:gd name="T1" fmla="*/ 0 h 566"/>
                              <a:gd name="T2" fmla="*/ 1270 w 2"/>
                              <a:gd name="T3" fmla="*/ 359410 h 566"/>
                              <a:gd name="T4" fmla="*/ 0 60000 65536"/>
                              <a:gd name="T5" fmla="*/ 0 60000 65536"/>
                            </a:gdLst>
                            <a:ahLst/>
                            <a:cxnLst>
                              <a:cxn ang="T4">
                                <a:pos x="T0" y="T1"/>
                              </a:cxn>
                              <a:cxn ang="T5">
                                <a:pos x="T2" y="T3"/>
                              </a:cxn>
                            </a:cxnLst>
                            <a:rect l="0" t="0" r="r" b="b"/>
                            <a:pathLst>
                              <a:path w="2" h="566">
                                <a:moveTo>
                                  <a:pt x="0" y="0"/>
                                </a:moveTo>
                                <a:lnTo>
                                  <a:pt x="2" y="566"/>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5" name="Text Box 20"/>
                        <wps:cNvSpPr txBox="1">
                          <a:spLocks noChangeArrowheads="1"/>
                        </wps:cNvSpPr>
                        <wps:spPr bwMode="auto">
                          <a:xfrm>
                            <a:off x="0" y="4521"/>
                            <a:ext cx="9683" cy="64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Default="007365DA" w:rsidP="007365DA">
                              <w:pPr>
                                <w:rPr>
                                  <w:rFonts w:ascii="Arial" w:hAnsi="Arial" w:cs="Arial"/>
                                  <w:sz w:val="16"/>
                                  <w:szCs w:val="16"/>
                                  <w:vertAlign w:val="subscript"/>
                                </w:rPr>
                              </w:pPr>
                              <w:r>
                                <w:rPr>
                                  <w:rFonts w:ascii="Arial" w:hAnsi="Arial" w:cs="Arial"/>
                                  <w:sz w:val="16"/>
                                  <w:szCs w:val="16"/>
                                </w:rPr>
                                <w:t>Daerah penolakan H</w:t>
                              </w:r>
                              <w:r>
                                <w:rPr>
                                  <w:rFonts w:ascii="Arial" w:hAnsi="Arial" w:cs="Arial"/>
                                  <w:sz w:val="16"/>
                                  <w:szCs w:val="16"/>
                                  <w:vertAlign w:val="subscript"/>
                                </w:rPr>
                                <w:t>o</w:t>
                              </w:r>
                            </w:p>
                          </w:txbxContent>
                        </wps:txbx>
                        <wps:bodyPr rot="0" vert="horz" wrap="square" lIns="91440" tIns="45720" rIns="91440" bIns="45720" anchor="t" anchorCtr="0" upright="1">
                          <a:noAutofit/>
                        </wps:bodyPr>
                      </wps:wsp>
                      <wps:wsp>
                        <wps:cNvPr id="846" name="Line 21"/>
                        <wps:cNvCnPr>
                          <a:cxnSpLocks noChangeShapeType="1"/>
                        </wps:cNvCnPr>
                        <wps:spPr bwMode="auto">
                          <a:xfrm>
                            <a:off x="33115" y="9194"/>
                            <a:ext cx="0" cy="685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7" name="Freeform 32"/>
                        <wps:cNvSpPr>
                          <a:spLocks/>
                        </wps:cNvSpPr>
                        <wps:spPr bwMode="auto">
                          <a:xfrm>
                            <a:off x="34245" y="10064"/>
                            <a:ext cx="19" cy="5988"/>
                          </a:xfrm>
                          <a:custGeom>
                            <a:avLst/>
                            <a:gdLst>
                              <a:gd name="T0" fmla="*/ 0 w 3"/>
                              <a:gd name="T1" fmla="*/ 0 h 943"/>
                              <a:gd name="T2" fmla="*/ 1905 w 3"/>
                              <a:gd name="T3" fmla="*/ 598805 h 943"/>
                              <a:gd name="T4" fmla="*/ 0 60000 65536"/>
                              <a:gd name="T5" fmla="*/ 0 60000 65536"/>
                            </a:gdLst>
                            <a:ahLst/>
                            <a:cxnLst>
                              <a:cxn ang="T4">
                                <a:pos x="T0" y="T1"/>
                              </a:cxn>
                              <a:cxn ang="T5">
                                <a:pos x="T2" y="T3"/>
                              </a:cxn>
                            </a:cxnLst>
                            <a:rect l="0" t="0" r="r" b="b"/>
                            <a:pathLst>
                              <a:path w="3" h="943">
                                <a:moveTo>
                                  <a:pt x="0" y="0"/>
                                </a:moveTo>
                                <a:lnTo>
                                  <a:pt x="3" y="943"/>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8" name="Freeform 33"/>
                        <wps:cNvSpPr>
                          <a:spLocks/>
                        </wps:cNvSpPr>
                        <wps:spPr bwMode="auto">
                          <a:xfrm>
                            <a:off x="35394" y="10877"/>
                            <a:ext cx="13" cy="5175"/>
                          </a:xfrm>
                          <a:custGeom>
                            <a:avLst/>
                            <a:gdLst>
                              <a:gd name="T0" fmla="*/ 0 w 2"/>
                              <a:gd name="T1" fmla="*/ 0 h 815"/>
                              <a:gd name="T2" fmla="*/ 1270 w 2"/>
                              <a:gd name="T3" fmla="*/ 517525 h 815"/>
                              <a:gd name="T4" fmla="*/ 0 60000 65536"/>
                              <a:gd name="T5" fmla="*/ 0 60000 65536"/>
                            </a:gdLst>
                            <a:ahLst/>
                            <a:cxnLst>
                              <a:cxn ang="T4">
                                <a:pos x="T0" y="T1"/>
                              </a:cxn>
                              <a:cxn ang="T5">
                                <a:pos x="T2" y="T3"/>
                              </a:cxn>
                            </a:cxnLst>
                            <a:rect l="0" t="0" r="r" b="b"/>
                            <a:pathLst>
                              <a:path w="2" h="815">
                                <a:moveTo>
                                  <a:pt x="0" y="0"/>
                                </a:moveTo>
                                <a:lnTo>
                                  <a:pt x="2" y="815"/>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9" name="Freeform 34"/>
                        <wps:cNvSpPr>
                          <a:spLocks/>
                        </wps:cNvSpPr>
                        <wps:spPr bwMode="auto">
                          <a:xfrm>
                            <a:off x="36487" y="11626"/>
                            <a:ext cx="63" cy="4426"/>
                          </a:xfrm>
                          <a:custGeom>
                            <a:avLst/>
                            <a:gdLst>
                              <a:gd name="T0" fmla="*/ 0 w 10"/>
                              <a:gd name="T1" fmla="*/ 0 h 697"/>
                              <a:gd name="T2" fmla="*/ 6350 w 10"/>
                              <a:gd name="T3" fmla="*/ 442595 h 697"/>
                              <a:gd name="T4" fmla="*/ 0 60000 65536"/>
                              <a:gd name="T5" fmla="*/ 0 60000 65536"/>
                            </a:gdLst>
                            <a:ahLst/>
                            <a:cxnLst>
                              <a:cxn ang="T4">
                                <a:pos x="T0" y="T1"/>
                              </a:cxn>
                              <a:cxn ang="T5">
                                <a:pos x="T2" y="T3"/>
                              </a:cxn>
                            </a:cxnLst>
                            <a:rect l="0" t="0" r="r" b="b"/>
                            <a:pathLst>
                              <a:path w="10" h="697">
                                <a:moveTo>
                                  <a:pt x="0" y="0"/>
                                </a:moveTo>
                                <a:lnTo>
                                  <a:pt x="10" y="697"/>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50" name="Freeform 35"/>
                        <wps:cNvSpPr>
                          <a:spLocks/>
                        </wps:cNvSpPr>
                        <wps:spPr bwMode="auto">
                          <a:xfrm>
                            <a:off x="37674" y="12439"/>
                            <a:ext cx="19" cy="3613"/>
                          </a:xfrm>
                          <a:custGeom>
                            <a:avLst/>
                            <a:gdLst>
                              <a:gd name="T0" fmla="*/ 0 w 3"/>
                              <a:gd name="T1" fmla="*/ 0 h 569"/>
                              <a:gd name="T2" fmla="*/ 1905 w 3"/>
                              <a:gd name="T3" fmla="*/ 361315 h 569"/>
                              <a:gd name="T4" fmla="*/ 0 60000 65536"/>
                              <a:gd name="T5" fmla="*/ 0 60000 65536"/>
                            </a:gdLst>
                            <a:ahLst/>
                            <a:cxnLst>
                              <a:cxn ang="T4">
                                <a:pos x="T0" y="T1"/>
                              </a:cxn>
                              <a:cxn ang="T5">
                                <a:pos x="T2" y="T3"/>
                              </a:cxn>
                            </a:cxnLst>
                            <a:rect l="0" t="0" r="r" b="b"/>
                            <a:pathLst>
                              <a:path w="3" h="569">
                                <a:moveTo>
                                  <a:pt x="0" y="0"/>
                                </a:moveTo>
                                <a:lnTo>
                                  <a:pt x="3" y="569"/>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51" name="Line 26"/>
                        <wps:cNvCnPr>
                          <a:cxnSpLocks noChangeShapeType="1"/>
                        </wps:cNvCnPr>
                        <wps:spPr bwMode="auto">
                          <a:xfrm flipV="1">
                            <a:off x="35401" y="9194"/>
                            <a:ext cx="1143" cy="228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52" name="Line 27"/>
                        <wps:cNvCnPr>
                          <a:cxnSpLocks noChangeShapeType="1"/>
                        </wps:cNvCnPr>
                        <wps:spPr bwMode="auto">
                          <a:xfrm flipH="1" flipV="1">
                            <a:off x="4540" y="9194"/>
                            <a:ext cx="1143" cy="304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53" name="Oval 38"/>
                        <wps:cNvSpPr>
                          <a:spLocks noChangeArrowheads="1"/>
                        </wps:cNvSpPr>
                        <wps:spPr bwMode="auto">
                          <a:xfrm>
                            <a:off x="9867" y="15557"/>
                            <a:ext cx="908" cy="1073"/>
                          </a:xfrm>
                          <a:prstGeom prst="ellipse">
                            <a:avLst/>
                          </a:prstGeom>
                          <a:solidFill>
                            <a:srgbClr val="974706"/>
                          </a:solidFill>
                          <a:ln w="9525">
                            <a:solidFill>
                              <a:srgbClr val="000000"/>
                            </a:solidFill>
                            <a:round/>
                            <a:headEnd/>
                            <a:tailEnd/>
                          </a:ln>
                        </wps:spPr>
                        <wps:bodyPr rot="0" vert="horz" wrap="square" lIns="91440" tIns="45720" rIns="91440" bIns="45720" anchor="t" anchorCtr="0" upright="1">
                          <a:noAutofit/>
                        </wps:bodyPr>
                      </wps:wsp>
                      <wps:wsp>
                        <wps:cNvPr id="854" name="Oval 39"/>
                        <wps:cNvSpPr>
                          <a:spLocks noChangeArrowheads="1"/>
                        </wps:cNvSpPr>
                        <wps:spPr bwMode="auto">
                          <a:xfrm>
                            <a:off x="31610" y="15659"/>
                            <a:ext cx="908" cy="1073"/>
                          </a:xfrm>
                          <a:prstGeom prst="ellipse">
                            <a:avLst/>
                          </a:prstGeom>
                          <a:solidFill>
                            <a:srgbClr val="974706"/>
                          </a:solidFill>
                          <a:ln w="9525">
                            <a:solidFill>
                              <a:srgbClr val="000000"/>
                            </a:solidFill>
                            <a:round/>
                            <a:headEnd/>
                            <a:tailEnd/>
                          </a:ln>
                        </wps:spPr>
                        <wps:bodyPr rot="0" vert="horz" wrap="square" lIns="91440" tIns="45720" rIns="91440" bIns="45720" anchor="t" anchorCtr="0" upright="1">
                          <a:noAutofit/>
                        </wps:bodyPr>
                      </wps:wsp>
                    </wpg:wgp>
                  </a:graphicData>
                </a:graphic>
              </wp:inline>
            </w:drawing>
          </mc:Choice>
          <mc:Fallback>
            <w:pict>
              <v:group id="Group 830" o:spid="_x0000_s1687" style="width:368.1pt;height:167.45pt;mso-position-horizontal-relative:char;mso-position-vertical-relative:line" coordsize="46748,219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">
                <v:rect id="Rectangle 16" o:spid="_x0000_s1688" style="position:absolute;width:46748;height:219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2imsYA&#10;AADcAAAADwAAAGRycy9kb3ducmV2LnhtbESP3WrCQBSE7wu+w3KE3hSz0UKRNKsUQQxFkMaf60P2&#10;NAnNno3ZNYlv3y0UvBxm5hsmXY+mET11rrasYB7FIIgLq2suFZyO29kShPPIGhvLpOBODtaryVOK&#10;ibYDf1Gf+1IECLsEFVTet4mUrqjIoItsSxy8b9sZ9EF2pdQdDgFuGrmI4zdpsOawUGFLm4qKn/xm&#10;FAzFob8c9zt5eLlklq/ZdZOfP5V6no4f7yA8jf4R/m9nWsHydQ5/Z8IR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62imsYAAADcAAAADwAAAAAAAAAAAAAAAACYAgAAZHJz&#10;L2Rvd25yZXYueG1sUEsFBgAAAAAEAAQA9QAAAIsDAAAAAA==&#10;" filled="f" stroked="f"/>
                <v:line id="Line 7" o:spid="_x0000_s1689" style="position:absolute;visibility:visible;mso-wrap-style:square" from="3397,16052" to="38830,160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nIccAAADcAAAADwAAAGRycy9kb3ducmV2LnhtbESPT2vCQBTE7wW/w/IKvTWbKgRJXUWU&#10;gvZQ/FNoj8/sa5KafRt2t0n67V1B8DjMzG+Y2WIwjejI+dqygpckBUFcWF1zqeDz+PY8BeEDssbG&#10;Min4Jw+L+ehhhrm2Pe+pO4RSRAj7HBVUIbS5lL6oyKBPbEscvR/rDIYoXSm1wz7CTSPHaZpJgzXH&#10;hQpbWlVUnA9/RsHHZJd1y+37ZvjaZqdivT99//ZOqafHYfkKItAQ7uFbe6MVTCdjuJ6JR0DO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H9KchxwAAANwAAAAPAAAAAAAA&#10;AAAAAAAAAKECAABkcnMvZG93bnJldi54bWxQSwUGAAAAAAQABAD5AAAAlQMAAAAA&#10;"/>
                <v:line id="Line 8" o:spid="_x0000_s1690" style="position:absolute;flip:y;visibility:visible;mso-wrap-style:square" from="10261,8775" to="10267,160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yDxccAAADcAAAADwAAAGRycy9kb3ducmV2LnhtbESPQWsCMRSE74X+h/CEXkrNtpayrkaR&#10;QsGDl6qseHtunptlNy/bJNX13zeFQo/DzHzDzJeD7cSFfGgcK3geZyCIK6cbrhXsdx9POYgQkTV2&#10;jknBjQIsF/d3cyy0u/InXbaxFgnCoUAFJsa+kDJUhiyGseuJk3d23mJM0tdSe7wmuO3kS5a9SYsN&#10;pwWDPb0bqtrtt1Ug883jl1+dXtuyPRympqzK/rhR6mE0rGYgIg3xP/zXXmsF+WQCv2fSEZCL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xnIPFxwAAANwAAAAPAAAAAAAA&#10;AAAAAAAAAKECAABkcnMvZG93bnJldi54bWxQSwUGAAAAAAQABAD5AAAAlQMAAAAA&#10;"/>
                <v:shape id="Freeform 19" o:spid="_x0000_s1691" style="position:absolute;left:3397;top:50;width:35338;height:13081;visibility:visible;mso-wrap-style:square;v-text-anchor:top" coordsize="5265,18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CDJMYA&#10;AADcAAAADwAAAGRycy9kb3ducmV2LnhtbESPW2vCQBSE3wv+h+UIvtWN2kqIruKFQvGl1Bs+HrLH&#10;JJo9G7Ibk/57t1Do4zAz3zDzZWdK8aDaFZYVjIYRCOLU6oIzBcfDx2sMwnlkjaVlUvBDDpaL3ssc&#10;E21b/qbH3mciQNglqCD3vkqkdGlOBt3QVsTBu9raoA+yzqSusQ1wU8pxFE2lwYLDQo4VbXJK7/vG&#10;KNg0591xK+Nm/TVtTvfbezuSl5VSg363moHw1Pn/8F/7UyuIJ2/weyYcAbl4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cCDJMYAAADcAAAADwAAAAAAAAAAAAAAAACYAgAAZHJz&#10;L2Rvd25yZXYueG1sUEsFBgAAAAAEAAQA9QAAAIsDAAAAAA==&#10;" path="m,1880c291,1721,582,1562,1020,1250,1458,938,2080,10,2625,5,3170,,3850,908,4290,1220v440,312,813,548,975,660e" filled="f">
                  <v:path arrowok="t" o:connecttype="custom" o:connectlocs="0,9101732;4594987,6051681;11825336,24207;19325973,5906440;23718241,9101732" o:connectangles="0,0,0,0,0"/>
                </v:shape>
                <v:shape id="Text Box 10" o:spid="_x0000_s1692" type="#_x0000_t202" style="position:absolute;left:12045;top:9518;width:16955;height:2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Qga8QA&#10;AADcAAAADwAAAGRycy9kb3ducmV2LnhtbESPT4vCMBTE7wt+h/AEb2viqotWo8iK4Mll/QfeHs2z&#10;LTYvpYm2fnuzsLDHYWZ+w8yXrS3Fg2pfONYw6CsQxKkzBWcajofN+wSED8gGS8ek4UkelovO2xwT&#10;4xr+occ+ZCJC2CeoIQ+hSqT0aU4Wfd9VxNG7utpiiLLOpKmxiXBbyg+lPqXFguNCjhV95ZTe9ner&#10;4bS7Xs4j9Z2t7bhqXKsk26nUutdtVzMQgdrwH/5rb42GyXAMv2fiEZ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0IGvEAAAA3AAAAA8AAAAAAAAAAAAAAAAAmAIAAGRycy9k&#10;b3ducmV2LnhtbFBLBQYAAAAABAAEAPUAAACJAwAAAAA=&#10;" filled="f" stroked="f">
                  <v:textbox>
                    <w:txbxContent>
                      <w:p w:rsidR="007365DA" w:rsidRDefault="007365DA" w:rsidP="007365DA">
                        <w:pPr>
                          <w:rPr>
                            <w:rFonts w:ascii="Arial" w:hAnsi="Arial" w:cs="Arial"/>
                            <w:sz w:val="20"/>
                            <w:szCs w:val="20"/>
                            <w:vertAlign w:val="subscript"/>
                          </w:rPr>
                        </w:pPr>
                        <w:r>
                          <w:rPr>
                            <w:rFonts w:ascii="Arial" w:hAnsi="Arial" w:cs="Arial"/>
                            <w:sz w:val="20"/>
                            <w:szCs w:val="20"/>
                          </w:rPr>
                          <w:t xml:space="preserve">   Daerah Penerimaan H</w:t>
                        </w:r>
                        <w:r>
                          <w:rPr>
                            <w:rFonts w:ascii="Arial" w:hAnsi="Arial" w:cs="Arial"/>
                            <w:sz w:val="20"/>
                            <w:szCs w:val="20"/>
                            <w:vertAlign w:val="subscript"/>
                          </w:rPr>
                          <w:t>0</w:t>
                        </w:r>
                      </w:p>
                    </w:txbxContent>
                  </v:textbox>
                </v:shape>
                <v:shape id="Text Box 11" o:spid="_x0000_s1693" type="#_x0000_t202" style="position:absolute;left:33115;top:4521;width:9874;height:6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a+HMQA&#10;AADcAAAADwAAAGRycy9kb3ducmV2LnhtbESPT4vCMBTE7wt+h/AEb2vi6opWo8iK4Mll/QfeHs2z&#10;LTYvpYm2fnuzsLDHYWZ+w8yXrS3Fg2pfONYw6CsQxKkzBWcajofN+wSED8gGS8ek4UkelovO2xwT&#10;4xr+occ+ZCJC2CeoIQ+hSqT0aU4Wfd9VxNG7utpiiLLOpKmxiXBbyg+lxtJiwXEhx4q+ckpv+7vV&#10;cNpdL+eR+s7W9rNqXKsk26nUutdtVzMQgdrwH/5rb42GyXAMv2fiEZ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mvhzEAAAA3AAAAA8AAAAAAAAAAAAAAAAAmAIAAGRycy9k&#10;b3ducmV2LnhtbFBLBQYAAAAABAAEAPUAAACJAwAAAAA=&#10;" filled="f" stroked="f">
                  <v:textbox>
                    <w:txbxContent>
                      <w:p w:rsidR="007365DA" w:rsidRDefault="007365DA" w:rsidP="007365DA">
                        <w:pPr>
                          <w:rPr>
                            <w:rFonts w:ascii="Arial" w:hAnsi="Arial" w:cs="Arial"/>
                            <w:sz w:val="16"/>
                            <w:szCs w:val="16"/>
                            <w:vertAlign w:val="subscript"/>
                          </w:rPr>
                        </w:pPr>
                        <w:r>
                          <w:rPr>
                            <w:rFonts w:ascii="Arial" w:hAnsi="Arial" w:cs="Arial"/>
                            <w:sz w:val="16"/>
                            <w:szCs w:val="16"/>
                          </w:rPr>
                          <w:t>Daerah penolakan H</w:t>
                        </w:r>
                        <w:r>
                          <w:rPr>
                            <w:rFonts w:ascii="Arial" w:hAnsi="Arial" w:cs="Arial"/>
                            <w:sz w:val="16"/>
                            <w:szCs w:val="16"/>
                            <w:vertAlign w:val="subscript"/>
                          </w:rPr>
                          <w:t>o</w:t>
                        </w:r>
                      </w:p>
                    </w:txbxContent>
                  </v:textbox>
                </v:shape>
                <v:shape id="Text Box 12" o:spid="_x0000_s1694" type="#_x0000_t202" style="position:absolute;left:2445;top:16935;width:44303;height:4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obh8QA&#10;AADcAAAADwAAAGRycy9kb3ducmV2LnhtbESPQWsCMRSE7wX/Q3iCt5qobbWrUUQpeFK0KvT22Dx3&#10;Fzcvyya66783hUKPw8x8w8wWrS3FnWpfONYw6CsQxKkzBWcajt9frxMQPiAbLB2Thgd5WMw7LzNM&#10;jGt4T/dDyESEsE9QQx5ClUjp05ws+r6riKN3cbXFEGWdSVNjE+G2lEOlPqTFguNCjhWtckqvh5vV&#10;cNpefs5vapet7XvVuFZJtp9S6163XU5BBGrDf/ivvTEaJqMx/J6JR0DO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0qG4fEAAAA3AAAAA8AAAAAAAAAAAAAAAAAmAIAAGRycy9k&#10;b3ducmV2LnhtbFBLBQYAAAAABAAEAPUAAACJAwAAAAA=&#10;" filled="f" stroked="f">
                  <v:textbox>
                    <w:txbxContent>
                      <w:p w:rsidR="007365DA" w:rsidRPr="00030985" w:rsidRDefault="007365DA" w:rsidP="007365DA">
                        <w:pPr>
                          <w:ind w:firstLine="720"/>
                          <w:jc w:val="both"/>
                          <w:rPr>
                            <w:rFonts w:ascii="Times New Roman" w:hAnsi="Times New Roman"/>
                            <w:sz w:val="18"/>
                            <w:szCs w:val="18"/>
                            <w:lang w:val="id-ID"/>
                          </w:rPr>
                        </w:pPr>
                        <w:r>
                          <w:rPr>
                            <w:rFonts w:ascii="Times New Roman" w:hAnsi="Times New Roman"/>
                            <w:sz w:val="18"/>
                            <w:szCs w:val="18"/>
                            <w:lang w:val="sv-SE"/>
                          </w:rPr>
                          <w:t xml:space="preserve"> t tabel= -</w:t>
                        </w:r>
                        <w:r>
                          <w:rPr>
                            <w:rFonts w:ascii="Times New Roman" w:hAnsi="Times New Roman"/>
                            <w:sz w:val="18"/>
                            <w:szCs w:val="18"/>
                          </w:rPr>
                          <w:t>1,985</w:t>
                        </w:r>
                        <w:r>
                          <w:rPr>
                            <w:rFonts w:ascii="Times New Roman" w:hAnsi="Times New Roman"/>
                            <w:sz w:val="18"/>
                            <w:szCs w:val="18"/>
                            <w:lang w:val="sv-SE"/>
                          </w:rPr>
                          <w:tab/>
                        </w:r>
                        <w:r>
                          <w:rPr>
                            <w:rFonts w:ascii="Times New Roman" w:hAnsi="Times New Roman"/>
                            <w:sz w:val="18"/>
                            <w:szCs w:val="18"/>
                            <w:lang w:val="sv-SE"/>
                          </w:rPr>
                          <w:tab/>
                          <w:t>0</w:t>
                        </w:r>
                        <w:r>
                          <w:rPr>
                            <w:rFonts w:ascii="Times New Roman" w:hAnsi="Times New Roman"/>
                            <w:sz w:val="18"/>
                            <w:szCs w:val="18"/>
                            <w:lang w:val="sv-SE"/>
                          </w:rPr>
                          <w:tab/>
                          <w:t xml:space="preserve">      t tabel=1,985                                   </w:t>
                        </w:r>
                        <w:r>
                          <w:rPr>
                            <w:rFonts w:ascii="Times New Roman" w:hAnsi="Times New Roman"/>
                            <w:sz w:val="18"/>
                            <w:szCs w:val="18"/>
                            <w:lang w:val="sv-SE"/>
                          </w:rPr>
                          <w:tab/>
                        </w:r>
                        <w:r>
                          <w:rPr>
                            <w:rFonts w:ascii="Times New Roman" w:hAnsi="Times New Roman"/>
                            <w:sz w:val="18"/>
                            <w:szCs w:val="18"/>
                            <w:lang w:val="sv-SE"/>
                          </w:rPr>
                          <w:tab/>
                        </w:r>
                        <w:r>
                          <w:rPr>
                            <w:rFonts w:ascii="Times New Roman" w:hAnsi="Times New Roman"/>
                            <w:sz w:val="18"/>
                            <w:szCs w:val="18"/>
                            <w:lang w:val="sv-SE"/>
                          </w:rPr>
                          <w:tab/>
                        </w:r>
                        <w:r>
                          <w:rPr>
                            <w:rFonts w:ascii="Times New Roman" w:hAnsi="Times New Roman"/>
                            <w:sz w:val="18"/>
                            <w:szCs w:val="18"/>
                            <w:lang w:val="sv-SE"/>
                          </w:rPr>
                          <w:tab/>
                        </w:r>
                        <w:r>
                          <w:rPr>
                            <w:rFonts w:ascii="Times New Roman" w:hAnsi="Times New Roman"/>
                            <w:sz w:val="18"/>
                            <w:szCs w:val="18"/>
                            <w:lang w:val="sv-SE"/>
                          </w:rPr>
                          <w:tab/>
                        </w:r>
                        <w:r>
                          <w:rPr>
                            <w:rFonts w:ascii="Times New Roman" w:hAnsi="Times New Roman"/>
                            <w:sz w:val="18"/>
                            <w:szCs w:val="18"/>
                            <w:lang w:val="sv-SE"/>
                          </w:rPr>
                          <w:tab/>
                          <w:t xml:space="preserve">    t hitung = </w:t>
                        </w:r>
                        <w:r>
                          <w:rPr>
                            <w:rFonts w:ascii="Times New Roman" w:hAnsi="Times New Roman"/>
                            <w:sz w:val="18"/>
                            <w:szCs w:val="18"/>
                            <w:lang w:val="id-ID"/>
                          </w:rPr>
                          <w:t>2,949</w:t>
                        </w:r>
                      </w:p>
                    </w:txbxContent>
                  </v:textbox>
                </v:shape>
                <v:line id="Line 13" o:spid="_x0000_s1695" style="position:absolute;visibility:visible;mso-wrap-style:square" from="20955,50" to="20961,15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8/A38EAAADcAAAADwAAAGRycy9kb3ducmV2LnhtbERPTWvCQBC9F/wPywje6sYKRaOrSEHw&#10;oC3V0vOQHZNodjburjH9951DocfH+16ue9eojkKsPRuYjDNQxIW3NZcGvk7b5xmomJAtNp7JwA9F&#10;WK8GT0vMrX/wJ3XHVCoJ4ZijgSqlNtc6FhU5jGPfEgt39sFhEhhKbQM+JNw1+iXLXrXDmqWhwpbe&#10;Kiqux7uT3qLch9v35drvzof99sbd/P30Ycxo2G8WoBL16V/8595ZA7OprJUzcgT06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Xz8DfwQAAANwAAAAPAAAAAAAAAAAAAAAA&#10;AKECAABkcnMvZG93bnJldi54bWxQSwUGAAAAAAQABAD5AAAAjwMAAAAA&#10;">
                  <v:stroke dashstyle="dash"/>
                </v:line>
                <v:shape id="Freeform 24" o:spid="_x0000_s1696" style="position:absolute;left:31972;top:8464;width:114;height:7595;visibility:visible;mso-wrap-style:square;v-text-anchor:top" coordsize="18,11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vEncUA&#10;AADcAAAADwAAAGRycy9kb3ducmV2LnhtbESPzW7CMBCE70h9B2sr9QZOUxVBGgdViNJy4/e+xNs4&#10;Il6H2IX07etKSBxHM/ONJp/1thEX6nztWMHzKAFBXDpdc6Vgv/sYTkD4gKyxcUwKfsnDrHgY5Jhp&#10;d+UNXbahEhHCPkMFJoQ2k9KXhiz6kWuJo/ftOoshyq6SusNrhNtGpkkylhZrjgsGW5obKk/bH6tg&#10;vdqli4PcLNNz+Xk69qZdrs+vSj099u9vIAL14R6+tb+0gsnLFP7PxCMg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y8SdxQAAANwAAAAPAAAAAAAAAAAAAAAAAJgCAABkcnMv&#10;ZG93bnJldi54bWxQSwUGAAAAAAQABAD1AAAAigMAAAAA&#10;" path="m,l18,1196e" filled="f">
                  <v:path arrowok="t" o:connecttype="custom" o:connectlocs="0,0;72390,4822825" o:connectangles="0,0"/>
                </v:shape>
                <v:shape id="Freeform 25" o:spid="_x0000_s1697" style="position:absolute;left:9086;top:9626;width:32;height:6426;visibility:visible;mso-wrap-style:square;v-text-anchor:top" coordsize="5,10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9s1sEA&#10;AADcAAAADwAAAGRycy9kb3ducmV2LnhtbERPTYvCMBC9C/6HMMLeNFVkKdUooiiyrAerB49jM7al&#10;zaQ2Ubv/fnMQPD7e93zZmVo8qXWlZQXjUQSCOLO65FzB+bQdxiCcR9ZYWyYFf+Rguej35pho++Ij&#10;PVOfixDCLkEFhfdNIqXLCjLoRrYhDtzNtgZ9gG0udYuvEG5qOYmib2mw5NBQYEPrgrIqfRgF159q&#10;+7u/rePdHesLV6dpethYpb4G3WoGwlPnP+K3e68VxNMwP5wJR0A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O/bNbBAAAA3AAAAA8AAAAAAAAAAAAAAAAAmAIAAGRycy9kb3du&#10;cmV2LnhtbFBLBQYAAAAABAAEAPUAAACGAwAAAAA=&#10;" path="m,l5,1012e" filled="f">
                  <v:path arrowok="t" o:connecttype="custom" o:connectlocs="0,0;20320,4080510" o:connectangles="0,0"/>
                </v:shape>
                <v:line id="Line 16" o:spid="_x0000_s1698" style="position:absolute;visibility:visible;mso-wrap-style:square" from="7969,10337" to="7975,160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yBKK8cAAADcAAAADwAAAGRycy9kb3ducmV2LnhtbESPT2vCQBTE74LfYXkFb7rxD0FSVxFF&#10;0B5KtYX2+My+JqnZt2F3m8Rv3y0Uehxm5jfMatObWrTkfGVZwXSSgCDOra64UPD2ehgvQfiArLG2&#10;TAru5GGzHg5WmGnb8ZnaSyhEhLDPUEEZQpNJ6fOSDPqJbYij92mdwRClK6R22EW4qeUsSVJpsOK4&#10;UGJDu5Ly2+XbKHiev6Tt9vR07N9P6TXfn68fX51TavTQbx9BBOrDf/ivfdQKlosp/J6JR0Cu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vIEorxwAAANwAAAAPAAAAAAAA&#10;AAAAAAAAAKECAABkcnMvZG93bnJldi54bWxQSwUGAAAAAAQABAD5AAAAlQMAAAAA&#10;"/>
                <v:shape id="Freeform 27" o:spid="_x0000_s1699" style="position:absolute;left:6807;top:11156;width:31;height:4896;visibility:visible;mso-wrap-style:square;v-text-anchor:top" coordsize="5,7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QFecUA&#10;AADcAAAADwAAAGRycy9kb3ducmV2LnhtbESP3WrCQBSE7wu+w3KE3pS6MZQoqasUweJNL9Q+wDF7&#10;8kOzZ7fZ1SRv7wqCl8PMfMOsNoNpxZU631hWMJ8lIIgLqxuuFPyedu9LED4ga2wtk4KRPGzWk5cV&#10;5tr2fKDrMVQiQtjnqKAOweVS+qImg35mHXH0StsZDFF2ldQd9hFuWpkmSSYNNhwXanS0ran4O16M&#10;gp8xy/57+TZ+n+fpZVEtSnd2pVKv0+HrE0SgITzDj/ZeK1h+pHA/E4+AX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9AV5xQAAANwAAAAPAAAAAAAAAAAAAAAAAJgCAABkcnMv&#10;ZG93bnJldi54bWxQSwUGAAAAAAQABAD1AAAAigMAAAAA&#10;" path="m,l5,771e" filled="f">
                  <v:path arrowok="t" o:connecttype="custom" o:connectlocs="0,0;19685,3108960" o:connectangles="0,0"/>
                </v:shape>
                <v:shape id="Freeform 28" o:spid="_x0000_s1700" style="position:absolute;left:5689;top:11899;width:19;height:4153;visibility:visible;mso-wrap-style:square;v-text-anchor:top" coordsize="3,6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52j8QA&#10;AADcAAAADwAAAGRycy9kb3ducmV2LnhtbESPQWvCQBSE70L/w/IKvenGpkgaXYPYFlo8NRa8PrLP&#10;bDT7NmS3Gv31bkHocZiZb5hFMdhWnKj3jWMF00kCgrhyuuFawc/2Y5yB8AFZY+uYFFzIQ7F8GC0w&#10;1+7M33QqQy0ihH2OCkwIXS6lrwxZ9BPXEUdv73qLIcq+lrrHc4TbVj4nyUxabDguGOxobag6lr82&#10;UlKzCReTfR060tvXd/k229mrUk+Pw2oOItAQ/sP39qdWkL2k8HcmHgG5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zOdo/EAAAA3AAAAA8AAAAAAAAAAAAAAAAAmAIAAGRycy9k&#10;b3ducmV2LnhtbFBLBQYAAAAABAAEAPUAAACJAwAAAAA=&#10;" path="m,l3,654e" filled="f">
                  <v:path arrowok="t" o:connecttype="custom" o:connectlocs="0,0;12065,2637155" o:connectangles="0,0"/>
                </v:shape>
                <v:shape id="Freeform 29" o:spid="_x0000_s1701" style="position:absolute;left:4565;top:12458;width:13;height:3594;visibility:visible;mso-wrap-style:square;v-text-anchor:top" coordsize="2,5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yj3sYA&#10;AADcAAAADwAAAGRycy9kb3ducmV2LnhtbESPT2vCQBTE7wW/w/KE3urGEiSkrhJqCy2IUP8centk&#10;n9nU7NuQ3Wj89q5Q8DjMzG+Y+XKwjThT52vHCqaTBARx6XTNlYL97vMlA+EDssbGMSm4koflYvQ0&#10;x1y7C//QeRsqESHsc1RgQmhzKX1pyKKfuJY4ekfXWQxRdpXUHV4i3DbyNUlm0mLNccFgS++GytO2&#10;twrCzBbmqjf9aZ2t/j6Kw2/aH7+Veh4PxRuIQEN4hP/bX1pBlqZwPxOP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qyj3sYAAADcAAAADwAAAAAAAAAAAAAAAACYAgAAZHJz&#10;L2Rvd25yZXYueG1sUEsFBgAAAAAEAAQA9QAAAIsDAAAAAA==&#10;" path="m,l2,566e" filled="f">
                  <v:path arrowok="t" o:connecttype="custom" o:connectlocs="0,0;8255,2282190" o:connectangles="0,0"/>
                </v:shape>
                <v:shape id="Text Box 20" o:spid="_x0000_s1702" type="#_x0000_t202" style="position:absolute;top:4521;width:9683;height:64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JTFsMA&#10;AADcAAAADwAAAGRycy9kb3ducmV2LnhtbESPQYvCMBSE78L+h/AWvGmyoqJdo4gieFLUXWFvj+bZ&#10;lm1eShNt/fdGEDwOM/MNM1u0thQ3qn3hWMNXX4EgTp0pONPwc9r0JiB8QDZYOiYNd/KwmH90ZpgY&#10;1/CBbseQiQhhn6CGPIQqkdKnOVn0fVcRR+/iaoshyjqTpsYmwm0pB0qNpcWC40KOFa1ySv+PV6vh&#10;d3f5Ow/VPlvbUdW4Vkm2U6l197NdfoMI1IZ3+NXeGg2T4QieZ+IR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rJTFsMAAADcAAAADwAAAAAAAAAAAAAAAACYAgAAZHJzL2Rv&#10;d25yZXYueG1sUEsFBgAAAAAEAAQA9QAAAIgDAAAAAA==&#10;" filled="f" stroked="f">
                  <v:textbox>
                    <w:txbxContent>
                      <w:p w:rsidR="007365DA" w:rsidRDefault="007365DA" w:rsidP="007365DA">
                        <w:pPr>
                          <w:rPr>
                            <w:rFonts w:ascii="Arial" w:hAnsi="Arial" w:cs="Arial"/>
                            <w:sz w:val="16"/>
                            <w:szCs w:val="16"/>
                            <w:vertAlign w:val="subscript"/>
                          </w:rPr>
                        </w:pPr>
                        <w:r>
                          <w:rPr>
                            <w:rFonts w:ascii="Arial" w:hAnsi="Arial" w:cs="Arial"/>
                            <w:sz w:val="16"/>
                            <w:szCs w:val="16"/>
                          </w:rPr>
                          <w:t>Daerah penolakan H</w:t>
                        </w:r>
                        <w:r>
                          <w:rPr>
                            <w:rFonts w:ascii="Arial" w:hAnsi="Arial" w:cs="Arial"/>
                            <w:sz w:val="16"/>
                            <w:szCs w:val="16"/>
                            <w:vertAlign w:val="subscript"/>
                          </w:rPr>
                          <w:t>o</w:t>
                        </w:r>
                      </w:p>
                    </w:txbxContent>
                  </v:textbox>
                </v:shape>
                <v:line id="Line 21" o:spid="_x0000_s1703" style="position:absolute;visibility:visible;mso-wrap-style:square" from="33115,9194" to="33115,160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nSX8YAAADcAAAADwAAAGRycy9kb3ducmV2LnhtbESPQWvCQBSE74L/YXmCN91YS5DUVaSl&#10;oD2UqoX2+Mw+k2j2bdjdJum/7xYEj8PMfMMs172pRUvOV5YVzKYJCOLc6ooLBZ/H18kChA/IGmvL&#10;pOCXPKxXw8ESM2073lN7CIWIEPYZKihDaDIpfV6SQT+1DXH0ztYZDFG6QmqHXYSbWj4kSSoNVhwX&#10;SmzouaT8evgxCt7nH2m72b1t+69despf9qfvS+eUGo/6zROIQH24h2/trVaweEzh/0w8AnL1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DJ0l/GAAAA3AAAAA8AAAAAAAAA&#10;AAAAAAAAoQIAAGRycy9kb3ducmV2LnhtbFBLBQYAAAAABAAEAPkAAACUAwAAAAA=&#10;"/>
                <v:shape id="Freeform 32" o:spid="_x0000_s1704" style="position:absolute;left:34245;top:10064;width:19;height:5988;visibility:visible;mso-wrap-style:square;v-text-anchor:top" coordsize="3,9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JSMMIA&#10;AADcAAAADwAAAGRycy9kb3ducmV2LnhtbESPQYvCMBSE74L/ITzBi2iqyK5Wo4ggeBBhu168PZpn&#10;W2xeSpPW+u+NIHgcZuYbZr3tTClaql1hWcF0EoEgTq0uOFNw+T+MFyCcR9ZYWiYFT3Kw3fR7a4y1&#10;ffAftYnPRICwi1FB7n0VS+nSnAy6ia2Ig3eztUEfZJ1JXeMjwE0pZ1H0Iw0WHBZyrGifU3pPGqPg&#10;ujwX56M+zdA1bTN6EnUpkVLDQbdbgfDU+W/40z5qBYv5L7zPhCMgN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MlIwwgAAANwAAAAPAAAAAAAAAAAAAAAAAJgCAABkcnMvZG93&#10;bnJldi54bWxQSwUGAAAAAAQABAD1AAAAhwMAAAAA&#10;" path="m,l3,943e" filled="f">
                  <v:path arrowok="t" o:connecttype="custom" o:connectlocs="0,0;12065,3802380" o:connectangles="0,0"/>
                </v:shape>
                <v:shape id="Freeform 33" o:spid="_x0000_s1705" style="position:absolute;left:35394;top:10877;width:13;height:5175;visibility:visible;mso-wrap-style:square;v-text-anchor:top" coordsize="2,8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FVcMA&#10;AADcAAAADwAAAGRycy9kb3ducmV2LnhtbERPy2oCMRTdF/yHcAU3UjPVInY6UYpVkOJG68LlZXKd&#10;h5ObaRJ17Nc3i4LLw3lni8404krOV5YVvIwSEMS51RUXCg7f6+cZCB+QNTaWScGdPCzmvacMU21v&#10;vKPrPhQihrBPUUEZQptK6fOSDPqRbYkjd7LOYIjQFVI7vMVw08hxkkylwYpjQ4ktLUvKz/uLUYBH&#10;qj+3v6vpfVi3Y+vevibL4Y9Sg3738Q4iUBce4n/3RiuYvca18Uw8An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TFVcMAAADcAAAADwAAAAAAAAAAAAAAAACYAgAAZHJzL2Rv&#10;d25yZXYueG1sUEsFBgAAAAAEAAQA9QAAAIgDAAAAAA==&#10;" path="m,l2,815e" filled="f">
                  <v:path arrowok="t" o:connecttype="custom" o:connectlocs="0,0;8255,3286125" o:connectangles="0,0"/>
                </v:shape>
                <v:shape id="Freeform 34" o:spid="_x0000_s1706" style="position:absolute;left:36487;top:11626;width:63;height:4426;visibility:visible;mso-wrap-style:square;v-text-anchor:top" coordsize="10,6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VYycUA&#10;AADcAAAADwAAAGRycy9kb3ducmV2LnhtbESPT2vCQBTE74V+h+UVvBTdVERi6ipSVDz0kljw+sy+&#10;/KHZtzG7xvjt3YLQ4zDzm2GW68E0oqfO1ZYVfEwiEMS51TWXCn6Ou3EMwnlkjY1lUnAnB+vV68sS&#10;E21vnFKf+VKEEnYJKqi8bxMpXV6RQTexLXHwCtsZ9EF2pdQd3kK5aeQ0iubSYM1hocKWvirKf7Or&#10;URBvL3747os4Ld4Xpxmd9+n5uFdq9DZsPkF4Gvx/+EkfdOBmC/g7E46AX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RVjJxQAAANwAAAAPAAAAAAAAAAAAAAAAAJgCAABkcnMv&#10;ZG93bnJldi54bWxQSwUGAAAAAAQABAD1AAAAigMAAAAA&#10;" path="m,l10,697e" filled="f">
                  <v:path arrowok="t" o:connecttype="custom" o:connectlocs="0,0;40005,2810510" o:connectangles="0,0"/>
                </v:shape>
                <v:shape id="Freeform 35" o:spid="_x0000_s1707" style="position:absolute;left:37674;top:12439;width:19;height:3613;visibility:visible;mso-wrap-style:square;v-text-anchor:top" coordsize="3,5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OBXMYA&#10;AADcAAAADwAAAGRycy9kb3ducmV2LnhtbESPzWrDQAyE74G+w6JAL6FZpyXBOFmHpDTQW/PTS27C&#10;q9jGXq3r3Tru21eHQi8CodHMfJvt6Fo1UB9qzwYW8wQUceFtzaWBz8vhKQUVIrLF1jMZ+KEA2/xh&#10;ssHM+jufaDjHUokJhwwNVDF2mdahqMhhmPuOWG433zuMsvaltj3exdy1+jlJVtphzZJQYUevFRXN&#10;+dsZOLxcP2Z7maG5vA1lV+w4/Toa8zgdd2tQkcb4L/77frcG0qXUFxgBAZ3/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eOBXMYAAADcAAAADwAAAAAAAAAAAAAAAACYAgAAZHJz&#10;L2Rvd25yZXYueG1sUEsFBgAAAAAEAAQA9QAAAIsDAAAAAA==&#10;" path="m,l3,569e" filled="f">
                  <v:path arrowok="t" o:connecttype="custom" o:connectlocs="0,0;12065,2294255" o:connectangles="0,0"/>
                </v:shape>
                <v:line id="Line 26" o:spid="_x0000_s1708" style="position:absolute;flip:y;visibility:visible;mso-wrap-style:square" from="35401,9194" to="36544,114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5L8cUAAADcAAAADwAAAGRycy9kb3ducmV2LnhtbESPT2vCQBDF74LfYRmhl6AbKxVNXUXb&#10;CkLpwT+HHofsNAnNzobsVOO3d4WCx8eb93vzFqvO1epMbag8GxiPUlDEubcVFwZOx+1wBioIssXa&#10;Mxm4UoDVst9bYGb9hfd0PkihIoRDhgZKkSbTOuQlOQwj3xBH78e3DiXKttC2xUuEu1o/p+lUO6w4&#10;NpTY0FtJ+e/hz8U3tl/8PpkkG6eTZE4f3/KZajHmadCtX0EJdfI4/k/vrIHZyxjuYyIB9PI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5L8cUAAADcAAAADwAAAAAAAAAA&#10;AAAAAAChAgAAZHJzL2Rvd25yZXYueG1sUEsFBgAAAAAEAAQA+QAAAJMDAAAAAA==&#10;">
                  <v:stroke endarrow="block"/>
                </v:line>
                <v:line id="Line 27" o:spid="_x0000_s1709" style="position:absolute;flip:x y;visibility:visible;mso-wrap-style:square" from="4540,9194" to="5683,122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uVFlsUAAADcAAAADwAAAGRycy9kb3ducmV2LnhtbESPQWvCQBSE7wX/w/IK3upGQUlTVymC&#10;4MGLtrTXl+wzG82+TbJrjP/eFQo9DjPzDbNcD7YWPXW+cqxgOklAEBdOV1wq+P7avqUgfEDWWDsm&#10;BXfysF6NXpaYaXfjA/XHUIoIYZ+hAhNCk0npC0MW/cQ1xNE7uc5iiLIrpe7wFuG2lrMkWUiLFccF&#10;gw1tDBWX49Uq6PPr9PyzP1x8/tu+56lpN/t2odT4dfj8ABFoCP/hv/ZOK0jnM3ieiUdAr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uVFlsUAAADcAAAADwAAAAAAAAAA&#10;AAAAAAChAgAAZHJzL2Rvd25yZXYueG1sUEsFBgAAAAAEAAQA+QAAAJMDAAAAAA==&#10;">
                  <v:stroke endarrow="block"/>
                </v:line>
                <v:oval id="Oval 38" o:spid="_x0000_s1710" style="position:absolute;left:9867;top:15557;width:908;height:10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HtZcIA&#10;AADcAAAADwAAAGRycy9kb3ducmV2LnhtbESPQYvCMBCF74L/IYzgTdNVdildo6yCoOzFreJ5aMa2&#10;bDMpSbT13xtB8Ph48743b7HqTSNu5HxtWcHHNAFBXFhdc6ngdNxOUhA+IGtsLJOCO3lYLYeDBWba&#10;dvxHtzyUIkLYZ6igCqHNpPRFRQb91LbE0btYZzBE6UqpHXYRbho5S5IvabDm2FBhS5uKiv/8auIb&#10;+XzPG/fbXfzZHfY274qwLpUaj/qfbxCB+vA+fqV3WkH6OYfnmEgAuX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we1lwgAAANwAAAAPAAAAAAAAAAAAAAAAAJgCAABkcnMvZG93&#10;bnJldi54bWxQSwUGAAAAAAQABAD1AAAAhwMAAAAA&#10;" fillcolor="#974706"/>
                <v:oval id="Oval 39" o:spid="_x0000_s1711" style="position:absolute;left:31610;top:15659;width:908;height:10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h1EcIA&#10;AADcAAAADwAAAGRycy9kb3ducmV2LnhtbESPT4vCMBDF74LfIYzgTVP/ItUoKiys7EWreB6asS02&#10;k5Jkbffbm4WFPT7evN+bt9l1phYvcr6yrGAyTkAQ51ZXXCi4XT9GKxA+IGusLZOCH/Kw2/Z7G0y1&#10;bflCrywUIkLYp6igDKFJpfR5SQb92DbE0XtYZzBE6QqpHbYRbmo5TZKlNFhxbCixoWNJ+TP7NvGN&#10;bHbio/tqH/7uziebtXk4FEoNB91+DSJQF/6P/9KfWsFqMYffMZEAcvs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HURwgAAANwAAAAPAAAAAAAAAAAAAAAAAJgCAABkcnMvZG93&#10;bnJldi54bWxQSwUGAAAAAAQABAD1AAAAhwMAAAAA&#10;" fillcolor="#974706"/>
                <w10:anchorlock/>
              </v:group>
            </w:pict>
          </mc:Fallback>
        </mc:AlternateContent>
      </w:r>
    </w:p>
    <w:p w:rsidR="007365DA" w:rsidRPr="000E2899" w:rsidRDefault="007365DA" w:rsidP="007365DA">
      <w:pPr>
        <w:pStyle w:val="BodyTextIndent2"/>
        <w:spacing w:line="360" w:lineRule="auto"/>
        <w:ind w:left="0"/>
        <w:jc w:val="center"/>
        <w:rPr>
          <w:b/>
          <w:vertAlign w:val="subscript"/>
          <w:lang w:val="id-ID"/>
        </w:rPr>
      </w:pPr>
      <w:r w:rsidRPr="009A70D8">
        <w:rPr>
          <w:b/>
        </w:rPr>
        <w:t>Gambar 4.</w:t>
      </w:r>
      <w:r>
        <w:rPr>
          <w:b/>
          <w:lang w:val="id-ID"/>
        </w:rPr>
        <w:t xml:space="preserve">20 Kurva </w:t>
      </w:r>
      <w:r w:rsidRPr="009A70D8">
        <w:rPr>
          <w:b/>
        </w:rPr>
        <w:t>Uji Hipotesis Parsial X</w:t>
      </w:r>
      <w:r w:rsidRPr="009A70D8">
        <w:rPr>
          <w:b/>
          <w:vertAlign w:val="subscript"/>
        </w:rPr>
        <w:t>1</w:t>
      </w:r>
      <w:r>
        <w:rPr>
          <w:b/>
          <w:lang w:val="id-ID"/>
        </w:rPr>
        <w:br/>
        <w:t>Sumber: Data diolah 2019</w:t>
      </w:r>
    </w:p>
    <w:p w:rsidR="007365DA" w:rsidRPr="00A142C8" w:rsidRDefault="007365DA" w:rsidP="007365DA">
      <w:pPr>
        <w:spacing w:before="240" w:after="0" w:line="480" w:lineRule="auto"/>
        <w:ind w:left="567" w:hanging="283"/>
        <w:jc w:val="both"/>
        <w:rPr>
          <w:rFonts w:ascii="Times New Roman" w:hAnsi="Times New Roman" w:cs="Times New Roman"/>
          <w:b/>
          <w:sz w:val="24"/>
          <w:szCs w:val="24"/>
          <w:vertAlign w:val="subscript"/>
          <w:lang w:val="id-ID"/>
        </w:rPr>
      </w:pPr>
      <w:r w:rsidRPr="00A142C8">
        <w:rPr>
          <w:rFonts w:ascii="Times New Roman" w:hAnsi="Times New Roman" w:cs="Times New Roman"/>
          <w:b/>
          <w:sz w:val="24"/>
          <w:szCs w:val="24"/>
          <w:lang w:val="id-ID"/>
        </w:rPr>
        <w:t>2.</w:t>
      </w:r>
      <w:r w:rsidRPr="00A142C8">
        <w:rPr>
          <w:rFonts w:ascii="Times New Roman" w:hAnsi="Times New Roman" w:cs="Times New Roman"/>
          <w:b/>
          <w:sz w:val="24"/>
          <w:szCs w:val="24"/>
          <w:lang w:val="id-ID"/>
        </w:rPr>
        <w:tab/>
        <w:t>Pengujian Hipotesis Parsial X</w:t>
      </w:r>
      <w:r w:rsidRPr="00A142C8">
        <w:rPr>
          <w:rFonts w:ascii="Times New Roman" w:hAnsi="Times New Roman" w:cs="Times New Roman"/>
          <w:b/>
          <w:sz w:val="24"/>
          <w:szCs w:val="24"/>
          <w:vertAlign w:val="subscript"/>
          <w:lang w:val="id-ID"/>
        </w:rPr>
        <w:t>2</w:t>
      </w:r>
    </w:p>
    <w:p w:rsidR="007365DA" w:rsidRPr="00A142C8" w:rsidRDefault="007365DA" w:rsidP="007365DA">
      <w:pPr>
        <w:pStyle w:val="BodyTextIndent2"/>
        <w:spacing w:after="0"/>
        <w:ind w:left="1440" w:hanging="1440"/>
        <w:jc w:val="both"/>
        <w:rPr>
          <w:lang w:val="id-ID"/>
        </w:rPr>
      </w:pPr>
      <w:r w:rsidRPr="00A142C8">
        <w:rPr>
          <w:lang w:val="id-ID"/>
        </w:rPr>
        <w:t>H</w:t>
      </w:r>
      <w:r w:rsidRPr="00A142C8">
        <w:rPr>
          <w:vertAlign w:val="subscript"/>
          <w:lang w:val="id-ID"/>
        </w:rPr>
        <w:t>0</w:t>
      </w:r>
      <w:r w:rsidRPr="00A142C8">
        <w:rPr>
          <w:lang w:val="id-ID"/>
        </w:rPr>
        <w:t xml:space="preserve"> : </w:t>
      </w:r>
      <w:r w:rsidRPr="009A70D8">
        <w:rPr>
          <w:lang w:val="fi-FI"/>
        </w:rPr>
        <w:t>β</w:t>
      </w:r>
      <w:r w:rsidRPr="00A142C8">
        <w:rPr>
          <w:vertAlign w:val="subscript"/>
          <w:lang w:val="id-ID"/>
        </w:rPr>
        <w:t>2</w:t>
      </w:r>
      <w:r w:rsidRPr="00A142C8">
        <w:rPr>
          <w:lang w:val="id-ID"/>
        </w:rPr>
        <w:t>= 0</w:t>
      </w:r>
      <w:r w:rsidRPr="00A142C8">
        <w:rPr>
          <w:lang w:val="id-ID"/>
        </w:rPr>
        <w:tab/>
        <w:t xml:space="preserve">Artinya, secara parsial </w:t>
      </w:r>
      <w:r>
        <w:rPr>
          <w:lang w:val="id-ID"/>
        </w:rPr>
        <w:t>produk</w:t>
      </w:r>
      <w:r w:rsidRPr="00A142C8">
        <w:rPr>
          <w:lang w:val="id-ID"/>
        </w:rPr>
        <w:t xml:space="preserve"> tidak berpengaruh signifikan terhadap </w:t>
      </w:r>
      <w:r>
        <w:rPr>
          <w:lang w:val="id-ID"/>
        </w:rPr>
        <w:t>kepuasan anggota</w:t>
      </w:r>
      <w:r w:rsidRPr="00A142C8">
        <w:rPr>
          <w:lang w:val="id-ID"/>
        </w:rPr>
        <w:t xml:space="preserve"> pada </w:t>
      </w:r>
      <w:r>
        <w:rPr>
          <w:lang w:val="id-ID"/>
        </w:rPr>
        <w:t>BMT itQan Bandung</w:t>
      </w:r>
    </w:p>
    <w:p w:rsidR="007365DA" w:rsidRPr="00A142C8" w:rsidRDefault="007365DA" w:rsidP="007365DA">
      <w:pPr>
        <w:pStyle w:val="BodyTextIndent2"/>
        <w:spacing w:after="0"/>
        <w:ind w:left="1440" w:hanging="1440"/>
        <w:jc w:val="both"/>
        <w:rPr>
          <w:lang w:val="id-ID"/>
        </w:rPr>
      </w:pPr>
      <w:r w:rsidRPr="00A142C8">
        <w:rPr>
          <w:lang w:val="id-ID"/>
        </w:rPr>
        <w:t>H</w:t>
      </w:r>
      <w:r w:rsidRPr="00A142C8">
        <w:rPr>
          <w:vertAlign w:val="subscript"/>
          <w:lang w:val="id-ID"/>
        </w:rPr>
        <w:t>1</w:t>
      </w:r>
      <w:r w:rsidRPr="00A142C8">
        <w:rPr>
          <w:lang w:val="id-ID"/>
        </w:rPr>
        <w:t xml:space="preserve"> : </w:t>
      </w:r>
      <w:r w:rsidRPr="009A70D8">
        <w:rPr>
          <w:lang w:val="fi-FI"/>
        </w:rPr>
        <w:t>β</w:t>
      </w:r>
      <w:r w:rsidRPr="00A142C8">
        <w:rPr>
          <w:vertAlign w:val="subscript"/>
          <w:lang w:val="id-ID"/>
        </w:rPr>
        <w:t>2</w:t>
      </w:r>
      <w:r w:rsidRPr="00A142C8">
        <w:rPr>
          <w:lang w:val="id-ID"/>
        </w:rPr>
        <w:t xml:space="preserve"> ≠  0</w:t>
      </w:r>
      <w:r w:rsidRPr="00A142C8">
        <w:rPr>
          <w:lang w:val="id-ID"/>
        </w:rPr>
        <w:tab/>
        <w:t xml:space="preserve">Artinya, secara parsial </w:t>
      </w:r>
      <w:r>
        <w:rPr>
          <w:lang w:val="id-ID"/>
        </w:rPr>
        <w:t>produk</w:t>
      </w:r>
      <w:r w:rsidRPr="00A142C8">
        <w:rPr>
          <w:lang w:val="id-ID"/>
        </w:rPr>
        <w:t xml:space="preserve"> tidak berpengaruh signifikan terhadap </w:t>
      </w:r>
      <w:r>
        <w:rPr>
          <w:lang w:val="id-ID"/>
        </w:rPr>
        <w:t>kepuasan anggota</w:t>
      </w:r>
      <w:r w:rsidRPr="00A142C8">
        <w:rPr>
          <w:lang w:val="id-ID"/>
        </w:rPr>
        <w:t xml:space="preserve"> pada </w:t>
      </w:r>
      <w:r>
        <w:rPr>
          <w:lang w:val="id-ID"/>
        </w:rPr>
        <w:t>BMT itQan Bandung</w:t>
      </w:r>
    </w:p>
    <w:p w:rsidR="007365DA" w:rsidRPr="009A70D8" w:rsidRDefault="007365DA" w:rsidP="007365DA">
      <w:pPr>
        <w:pStyle w:val="BodyTextIndent2"/>
        <w:spacing w:after="0"/>
        <w:ind w:left="1440" w:hanging="1440"/>
      </w:pPr>
      <w:r w:rsidRPr="009A70D8">
        <w:t>Dengan taraf signifikansi 0,05</w:t>
      </w:r>
    </w:p>
    <w:p w:rsidR="007365DA" w:rsidRPr="009A70D8" w:rsidRDefault="007365DA" w:rsidP="007365DA">
      <w:pPr>
        <w:pStyle w:val="BodyTextIndent2"/>
        <w:spacing w:after="0"/>
        <w:ind w:left="1440" w:hanging="1440"/>
        <w:jc w:val="both"/>
      </w:pPr>
      <w:r w:rsidRPr="009A70D8">
        <w:t>Kriteria : Tolak H</w:t>
      </w:r>
      <w:r w:rsidRPr="009A70D8">
        <w:rPr>
          <w:vertAlign w:val="subscript"/>
        </w:rPr>
        <w:t>0</w:t>
      </w:r>
      <w:r w:rsidRPr="009A70D8">
        <w:t xml:space="preserve"> jika t hitung </w:t>
      </w:r>
      <w:r w:rsidRPr="009A70D8">
        <w:rPr>
          <w:lang w:val="id-ID"/>
        </w:rPr>
        <w:t>&gt;</w:t>
      </w:r>
      <w:r w:rsidRPr="009A70D8">
        <w:t xml:space="preserve"> dari t tabel, terima dalam hal lainnya</w:t>
      </w:r>
    </w:p>
    <w:p w:rsidR="007365DA" w:rsidRPr="009A70D8" w:rsidRDefault="007365DA" w:rsidP="007365DA">
      <w:pPr>
        <w:pStyle w:val="BodyTextIndent2"/>
        <w:spacing w:after="0"/>
        <w:ind w:left="0" w:firstLine="720"/>
        <w:jc w:val="both"/>
      </w:pPr>
      <w:r w:rsidRPr="009A70D8">
        <w:t>Dengan menggunakan SPSS, diperoleh hasil uji hipotesis parsial X</w:t>
      </w:r>
      <w:r w:rsidRPr="009A70D8">
        <w:rPr>
          <w:vertAlign w:val="subscript"/>
        </w:rPr>
        <w:t>2</w:t>
      </w:r>
      <w:r w:rsidRPr="009A70D8">
        <w:t xml:space="preserve"> sebagai berikut:</w:t>
      </w:r>
    </w:p>
    <w:p w:rsidR="007365DA" w:rsidRPr="009A70D8" w:rsidRDefault="007365DA" w:rsidP="007365DA">
      <w:pPr>
        <w:spacing w:after="0" w:line="360" w:lineRule="auto"/>
        <w:jc w:val="center"/>
        <w:rPr>
          <w:rFonts w:ascii="Times New Roman" w:hAnsi="Times New Roman" w:cs="Times New Roman"/>
          <w:b/>
          <w:sz w:val="24"/>
          <w:szCs w:val="24"/>
          <w:lang w:val="id-ID"/>
        </w:rPr>
      </w:pPr>
      <w:r w:rsidRPr="009A70D8">
        <w:rPr>
          <w:rFonts w:ascii="Times New Roman" w:hAnsi="Times New Roman" w:cs="Times New Roman"/>
          <w:b/>
          <w:sz w:val="24"/>
          <w:szCs w:val="24"/>
        </w:rPr>
        <w:t>Tabel 4.</w:t>
      </w:r>
      <w:r>
        <w:rPr>
          <w:rFonts w:ascii="Times New Roman" w:hAnsi="Times New Roman" w:cs="Times New Roman"/>
          <w:b/>
          <w:sz w:val="24"/>
          <w:szCs w:val="24"/>
          <w:lang w:val="id-ID"/>
        </w:rPr>
        <w:t>38</w:t>
      </w:r>
    </w:p>
    <w:p w:rsidR="007365DA" w:rsidRDefault="007365DA" w:rsidP="007365DA">
      <w:pPr>
        <w:spacing w:after="0" w:line="240" w:lineRule="auto"/>
        <w:jc w:val="center"/>
        <w:rPr>
          <w:rFonts w:ascii="Times New Roman" w:hAnsi="Times New Roman" w:cs="Times New Roman"/>
          <w:b/>
          <w:sz w:val="24"/>
          <w:szCs w:val="24"/>
          <w:vertAlign w:val="subscript"/>
          <w:lang w:val="id-ID"/>
        </w:rPr>
      </w:pPr>
      <w:r w:rsidRPr="009A70D8">
        <w:rPr>
          <w:rFonts w:ascii="Times New Roman" w:hAnsi="Times New Roman" w:cs="Times New Roman"/>
          <w:b/>
          <w:sz w:val="24"/>
          <w:szCs w:val="24"/>
        </w:rPr>
        <w:t>Pengujian Hipotesis Parsial X</w:t>
      </w:r>
      <w:r w:rsidRPr="009A70D8">
        <w:rPr>
          <w:rFonts w:ascii="Times New Roman" w:hAnsi="Times New Roman" w:cs="Times New Roman"/>
          <w:b/>
          <w:sz w:val="24"/>
          <w:szCs w:val="24"/>
          <w:vertAlign w:val="subscript"/>
        </w:rPr>
        <w:t>2</w:t>
      </w:r>
    </w:p>
    <w:p w:rsidR="007365DA" w:rsidRPr="00C87554" w:rsidRDefault="007365DA" w:rsidP="007365DA">
      <w:pPr>
        <w:autoSpaceDE w:val="0"/>
        <w:autoSpaceDN w:val="0"/>
        <w:adjustRightInd w:val="0"/>
        <w:spacing w:after="0" w:line="240" w:lineRule="auto"/>
        <w:rPr>
          <w:rFonts w:ascii="Times New Roman" w:hAnsi="Times New Roman" w:cs="Times New Roman"/>
          <w:sz w:val="24"/>
          <w:szCs w:val="24"/>
          <w:lang w:val="id-ID"/>
        </w:rPr>
      </w:pPr>
    </w:p>
    <w:tbl>
      <w:tblPr>
        <w:tblW w:w="893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646"/>
        <w:gridCol w:w="1026"/>
        <w:gridCol w:w="1176"/>
        <w:gridCol w:w="1176"/>
        <w:gridCol w:w="1297"/>
        <w:gridCol w:w="866"/>
        <w:gridCol w:w="866"/>
        <w:gridCol w:w="986"/>
        <w:gridCol w:w="893"/>
      </w:tblGrid>
      <w:tr w:rsidR="007365DA" w:rsidRPr="00C87554" w:rsidTr="007365DA">
        <w:trPr>
          <w:cantSplit/>
          <w:trHeight w:val="340"/>
          <w:jc w:val="center"/>
        </w:trPr>
        <w:tc>
          <w:tcPr>
            <w:tcW w:w="8932" w:type="dxa"/>
            <w:gridSpan w:val="9"/>
            <w:tcBorders>
              <w:top w:val="nil"/>
              <w:left w:val="nil"/>
              <w:bottom w:val="nil"/>
              <w:right w:val="nil"/>
            </w:tcBorders>
            <w:shd w:val="clear" w:color="auto" w:fill="FFFFFF"/>
          </w:tcPr>
          <w:p w:rsidR="007365DA" w:rsidRPr="00C87554" w:rsidRDefault="007365DA" w:rsidP="007365DA">
            <w:pPr>
              <w:autoSpaceDE w:val="0"/>
              <w:autoSpaceDN w:val="0"/>
              <w:adjustRightInd w:val="0"/>
              <w:spacing w:after="0" w:line="320" w:lineRule="atLeast"/>
              <w:ind w:left="60" w:right="60"/>
              <w:jc w:val="center"/>
              <w:rPr>
                <w:rFonts w:ascii="Arial" w:hAnsi="Arial" w:cs="Arial"/>
                <w:color w:val="000000"/>
                <w:sz w:val="18"/>
                <w:szCs w:val="18"/>
                <w:lang w:val="id-ID"/>
              </w:rPr>
            </w:pPr>
            <w:r w:rsidRPr="00C87554">
              <w:rPr>
                <w:rFonts w:ascii="Arial" w:hAnsi="Arial" w:cs="Arial"/>
                <w:b/>
                <w:bCs/>
                <w:color w:val="000000"/>
                <w:sz w:val="18"/>
                <w:szCs w:val="18"/>
                <w:lang w:val="id-ID"/>
              </w:rPr>
              <w:t>Coefficients</w:t>
            </w:r>
            <w:r w:rsidRPr="00C87554">
              <w:rPr>
                <w:rFonts w:ascii="Arial" w:hAnsi="Arial" w:cs="Arial"/>
                <w:b/>
                <w:bCs/>
                <w:color w:val="000000"/>
                <w:sz w:val="18"/>
                <w:szCs w:val="18"/>
                <w:vertAlign w:val="superscript"/>
                <w:lang w:val="id-ID"/>
              </w:rPr>
              <w:t>a</w:t>
            </w:r>
          </w:p>
        </w:tc>
      </w:tr>
      <w:tr w:rsidR="007365DA" w:rsidRPr="00C87554" w:rsidTr="007365DA">
        <w:trPr>
          <w:cantSplit/>
          <w:trHeight w:val="717"/>
          <w:jc w:val="center"/>
        </w:trPr>
        <w:tc>
          <w:tcPr>
            <w:tcW w:w="1672" w:type="dxa"/>
            <w:gridSpan w:val="2"/>
            <w:vMerge w:val="restart"/>
            <w:tcBorders>
              <w:top w:val="single" w:sz="16" w:space="0" w:color="000000"/>
              <w:left w:val="single" w:sz="16" w:space="0" w:color="000000"/>
              <w:bottom w:val="nil"/>
              <w:right w:val="nil"/>
            </w:tcBorders>
            <w:shd w:val="clear" w:color="auto" w:fill="FFFFFF"/>
          </w:tcPr>
          <w:p w:rsidR="007365DA" w:rsidRPr="00C87554" w:rsidRDefault="007365DA" w:rsidP="007365DA">
            <w:pPr>
              <w:autoSpaceDE w:val="0"/>
              <w:autoSpaceDN w:val="0"/>
              <w:adjustRightInd w:val="0"/>
              <w:spacing w:after="0" w:line="320" w:lineRule="atLeast"/>
              <w:ind w:left="60" w:right="60"/>
              <w:rPr>
                <w:rFonts w:ascii="Arial" w:hAnsi="Arial" w:cs="Arial"/>
                <w:color w:val="000000"/>
                <w:sz w:val="18"/>
                <w:szCs w:val="18"/>
                <w:lang w:val="id-ID"/>
              </w:rPr>
            </w:pPr>
            <w:r w:rsidRPr="00C87554">
              <w:rPr>
                <w:rFonts w:ascii="Arial" w:hAnsi="Arial" w:cs="Arial"/>
                <w:color w:val="000000"/>
                <w:sz w:val="18"/>
                <w:szCs w:val="18"/>
                <w:lang w:val="id-ID"/>
              </w:rPr>
              <w:t>Model</w:t>
            </w:r>
          </w:p>
        </w:tc>
        <w:tc>
          <w:tcPr>
            <w:tcW w:w="2352" w:type="dxa"/>
            <w:gridSpan w:val="2"/>
            <w:tcBorders>
              <w:top w:val="single" w:sz="16" w:space="0" w:color="000000"/>
              <w:left w:val="single" w:sz="16" w:space="0" w:color="000000"/>
            </w:tcBorders>
            <w:shd w:val="clear" w:color="auto" w:fill="FFFFFF"/>
          </w:tcPr>
          <w:p w:rsidR="007365DA" w:rsidRPr="00C87554" w:rsidRDefault="007365DA" w:rsidP="007365DA">
            <w:pPr>
              <w:autoSpaceDE w:val="0"/>
              <w:autoSpaceDN w:val="0"/>
              <w:adjustRightInd w:val="0"/>
              <w:spacing w:after="0" w:line="320" w:lineRule="atLeast"/>
              <w:ind w:left="60" w:right="60"/>
              <w:jc w:val="center"/>
              <w:rPr>
                <w:rFonts w:ascii="Arial" w:hAnsi="Arial" w:cs="Arial"/>
                <w:color w:val="000000"/>
                <w:sz w:val="18"/>
                <w:szCs w:val="18"/>
                <w:lang w:val="id-ID"/>
              </w:rPr>
            </w:pPr>
            <w:r w:rsidRPr="00C87554">
              <w:rPr>
                <w:rFonts w:ascii="Arial" w:hAnsi="Arial" w:cs="Arial"/>
                <w:color w:val="000000"/>
                <w:sz w:val="18"/>
                <w:szCs w:val="18"/>
                <w:lang w:val="id-ID"/>
              </w:rPr>
              <w:t>Unstandardized Coefficients</w:t>
            </w:r>
          </w:p>
        </w:tc>
        <w:tc>
          <w:tcPr>
            <w:tcW w:w="1297" w:type="dxa"/>
            <w:tcBorders>
              <w:top w:val="single" w:sz="16" w:space="0" w:color="000000"/>
            </w:tcBorders>
            <w:shd w:val="clear" w:color="auto" w:fill="FFFFFF"/>
          </w:tcPr>
          <w:p w:rsidR="007365DA" w:rsidRPr="00C87554" w:rsidRDefault="007365DA" w:rsidP="007365DA">
            <w:pPr>
              <w:autoSpaceDE w:val="0"/>
              <w:autoSpaceDN w:val="0"/>
              <w:adjustRightInd w:val="0"/>
              <w:spacing w:after="0" w:line="320" w:lineRule="atLeast"/>
              <w:ind w:left="60" w:right="60"/>
              <w:jc w:val="center"/>
              <w:rPr>
                <w:rFonts w:ascii="Arial" w:hAnsi="Arial" w:cs="Arial"/>
                <w:color w:val="000000"/>
                <w:sz w:val="18"/>
                <w:szCs w:val="18"/>
                <w:lang w:val="id-ID"/>
              </w:rPr>
            </w:pPr>
            <w:r w:rsidRPr="00C87554">
              <w:rPr>
                <w:rFonts w:ascii="Arial" w:hAnsi="Arial" w:cs="Arial"/>
                <w:color w:val="000000"/>
                <w:sz w:val="18"/>
                <w:szCs w:val="18"/>
                <w:lang w:val="id-ID"/>
              </w:rPr>
              <w:t>Standardized Coefficients</w:t>
            </w:r>
          </w:p>
        </w:tc>
        <w:tc>
          <w:tcPr>
            <w:tcW w:w="866" w:type="dxa"/>
            <w:vMerge w:val="restart"/>
            <w:tcBorders>
              <w:top w:val="single" w:sz="16" w:space="0" w:color="000000"/>
            </w:tcBorders>
            <w:shd w:val="clear" w:color="auto" w:fill="FFFFFF"/>
          </w:tcPr>
          <w:p w:rsidR="007365DA" w:rsidRPr="00C87554" w:rsidRDefault="007365DA" w:rsidP="007365DA">
            <w:pPr>
              <w:autoSpaceDE w:val="0"/>
              <w:autoSpaceDN w:val="0"/>
              <w:adjustRightInd w:val="0"/>
              <w:spacing w:after="0" w:line="320" w:lineRule="atLeast"/>
              <w:ind w:left="60" w:right="60"/>
              <w:jc w:val="center"/>
              <w:rPr>
                <w:rFonts w:ascii="Arial" w:hAnsi="Arial" w:cs="Arial"/>
                <w:color w:val="000000"/>
                <w:sz w:val="18"/>
                <w:szCs w:val="18"/>
                <w:lang w:val="id-ID"/>
              </w:rPr>
            </w:pPr>
            <w:r w:rsidRPr="00C87554">
              <w:rPr>
                <w:rFonts w:ascii="Arial" w:hAnsi="Arial" w:cs="Arial"/>
                <w:color w:val="000000"/>
                <w:sz w:val="18"/>
                <w:szCs w:val="18"/>
                <w:lang w:val="id-ID"/>
              </w:rPr>
              <w:t>T</w:t>
            </w:r>
          </w:p>
        </w:tc>
        <w:tc>
          <w:tcPr>
            <w:tcW w:w="866" w:type="dxa"/>
            <w:vMerge w:val="restart"/>
            <w:tcBorders>
              <w:top w:val="single" w:sz="16" w:space="0" w:color="000000"/>
            </w:tcBorders>
            <w:shd w:val="clear" w:color="auto" w:fill="FFFFFF"/>
          </w:tcPr>
          <w:p w:rsidR="007365DA" w:rsidRPr="00C87554" w:rsidRDefault="007365DA" w:rsidP="007365DA">
            <w:pPr>
              <w:autoSpaceDE w:val="0"/>
              <w:autoSpaceDN w:val="0"/>
              <w:adjustRightInd w:val="0"/>
              <w:spacing w:after="0" w:line="320" w:lineRule="atLeast"/>
              <w:ind w:left="60" w:right="60"/>
              <w:jc w:val="center"/>
              <w:rPr>
                <w:rFonts w:ascii="Arial" w:hAnsi="Arial" w:cs="Arial"/>
                <w:color w:val="000000"/>
                <w:sz w:val="18"/>
                <w:szCs w:val="18"/>
                <w:lang w:val="id-ID"/>
              </w:rPr>
            </w:pPr>
            <w:r w:rsidRPr="00C87554">
              <w:rPr>
                <w:rFonts w:ascii="Arial" w:hAnsi="Arial" w:cs="Arial"/>
                <w:color w:val="000000"/>
                <w:sz w:val="18"/>
                <w:szCs w:val="18"/>
                <w:lang w:val="id-ID"/>
              </w:rPr>
              <w:t>Sig.</w:t>
            </w:r>
          </w:p>
        </w:tc>
        <w:tc>
          <w:tcPr>
            <w:tcW w:w="1879" w:type="dxa"/>
            <w:gridSpan w:val="2"/>
            <w:tcBorders>
              <w:top w:val="single" w:sz="16" w:space="0" w:color="000000"/>
            </w:tcBorders>
            <w:shd w:val="clear" w:color="auto" w:fill="FFFFFF"/>
          </w:tcPr>
          <w:p w:rsidR="007365DA" w:rsidRPr="00C87554" w:rsidRDefault="007365DA" w:rsidP="007365DA">
            <w:pPr>
              <w:autoSpaceDE w:val="0"/>
              <w:autoSpaceDN w:val="0"/>
              <w:adjustRightInd w:val="0"/>
              <w:spacing w:after="0" w:line="320" w:lineRule="atLeast"/>
              <w:ind w:left="60" w:right="60"/>
              <w:jc w:val="center"/>
              <w:rPr>
                <w:rFonts w:ascii="Arial" w:hAnsi="Arial" w:cs="Arial"/>
                <w:color w:val="000000"/>
                <w:sz w:val="18"/>
                <w:szCs w:val="18"/>
                <w:lang w:val="id-ID"/>
              </w:rPr>
            </w:pPr>
            <w:r w:rsidRPr="00C87554">
              <w:rPr>
                <w:rFonts w:ascii="Arial" w:hAnsi="Arial" w:cs="Arial"/>
                <w:color w:val="000000"/>
                <w:sz w:val="18"/>
                <w:szCs w:val="18"/>
                <w:lang w:val="id-ID"/>
              </w:rPr>
              <w:t>Collinearity Statistics</w:t>
            </w:r>
          </w:p>
        </w:tc>
      </w:tr>
      <w:tr w:rsidR="007365DA" w:rsidRPr="00C87554" w:rsidTr="007365DA">
        <w:trPr>
          <w:cantSplit/>
          <w:trHeight w:val="156"/>
          <w:jc w:val="center"/>
        </w:trPr>
        <w:tc>
          <w:tcPr>
            <w:tcW w:w="1672" w:type="dxa"/>
            <w:gridSpan w:val="2"/>
            <w:vMerge/>
            <w:tcBorders>
              <w:top w:val="single" w:sz="16" w:space="0" w:color="000000"/>
              <w:left w:val="single" w:sz="16" w:space="0" w:color="000000"/>
              <w:bottom w:val="nil"/>
              <w:right w:val="nil"/>
            </w:tcBorders>
            <w:shd w:val="clear" w:color="auto" w:fill="FFFFFF"/>
          </w:tcPr>
          <w:p w:rsidR="007365DA" w:rsidRPr="00C87554" w:rsidRDefault="007365DA" w:rsidP="007365DA">
            <w:pPr>
              <w:autoSpaceDE w:val="0"/>
              <w:autoSpaceDN w:val="0"/>
              <w:adjustRightInd w:val="0"/>
              <w:spacing w:after="0" w:line="240" w:lineRule="auto"/>
              <w:rPr>
                <w:rFonts w:ascii="Arial" w:hAnsi="Arial" w:cs="Arial"/>
                <w:color w:val="000000"/>
                <w:sz w:val="18"/>
                <w:szCs w:val="18"/>
                <w:lang w:val="id-ID"/>
              </w:rPr>
            </w:pPr>
          </w:p>
        </w:tc>
        <w:tc>
          <w:tcPr>
            <w:tcW w:w="1176" w:type="dxa"/>
            <w:tcBorders>
              <w:left w:val="single" w:sz="16" w:space="0" w:color="000000"/>
              <w:bottom w:val="single" w:sz="16" w:space="0" w:color="000000"/>
            </w:tcBorders>
            <w:shd w:val="clear" w:color="auto" w:fill="FFFFFF"/>
          </w:tcPr>
          <w:p w:rsidR="007365DA" w:rsidRPr="00C87554" w:rsidRDefault="007365DA" w:rsidP="007365DA">
            <w:pPr>
              <w:autoSpaceDE w:val="0"/>
              <w:autoSpaceDN w:val="0"/>
              <w:adjustRightInd w:val="0"/>
              <w:spacing w:after="0" w:line="320" w:lineRule="atLeast"/>
              <w:ind w:left="60" w:right="60"/>
              <w:jc w:val="center"/>
              <w:rPr>
                <w:rFonts w:ascii="Arial" w:hAnsi="Arial" w:cs="Arial"/>
                <w:color w:val="000000"/>
                <w:sz w:val="18"/>
                <w:szCs w:val="18"/>
                <w:lang w:val="id-ID"/>
              </w:rPr>
            </w:pPr>
            <w:r w:rsidRPr="00C87554">
              <w:rPr>
                <w:rFonts w:ascii="Arial" w:hAnsi="Arial" w:cs="Arial"/>
                <w:color w:val="000000"/>
                <w:sz w:val="18"/>
                <w:szCs w:val="18"/>
                <w:lang w:val="id-ID"/>
              </w:rPr>
              <w:t>B</w:t>
            </w:r>
          </w:p>
        </w:tc>
        <w:tc>
          <w:tcPr>
            <w:tcW w:w="1176" w:type="dxa"/>
            <w:tcBorders>
              <w:bottom w:val="single" w:sz="16" w:space="0" w:color="000000"/>
            </w:tcBorders>
            <w:shd w:val="clear" w:color="auto" w:fill="FFFFFF"/>
          </w:tcPr>
          <w:p w:rsidR="007365DA" w:rsidRPr="00C87554" w:rsidRDefault="007365DA" w:rsidP="007365DA">
            <w:pPr>
              <w:autoSpaceDE w:val="0"/>
              <w:autoSpaceDN w:val="0"/>
              <w:adjustRightInd w:val="0"/>
              <w:spacing w:after="0" w:line="320" w:lineRule="atLeast"/>
              <w:ind w:left="60" w:right="60"/>
              <w:jc w:val="center"/>
              <w:rPr>
                <w:rFonts w:ascii="Arial" w:hAnsi="Arial" w:cs="Arial"/>
                <w:color w:val="000000"/>
                <w:sz w:val="18"/>
                <w:szCs w:val="18"/>
                <w:lang w:val="id-ID"/>
              </w:rPr>
            </w:pPr>
            <w:r w:rsidRPr="00C87554">
              <w:rPr>
                <w:rFonts w:ascii="Arial" w:hAnsi="Arial" w:cs="Arial"/>
                <w:color w:val="000000"/>
                <w:sz w:val="18"/>
                <w:szCs w:val="18"/>
                <w:lang w:val="id-ID"/>
              </w:rPr>
              <w:t>Std. Error</w:t>
            </w:r>
          </w:p>
        </w:tc>
        <w:tc>
          <w:tcPr>
            <w:tcW w:w="1297" w:type="dxa"/>
            <w:tcBorders>
              <w:bottom w:val="single" w:sz="16" w:space="0" w:color="000000"/>
            </w:tcBorders>
            <w:shd w:val="clear" w:color="auto" w:fill="FFFFFF"/>
          </w:tcPr>
          <w:p w:rsidR="007365DA" w:rsidRPr="00C87554" w:rsidRDefault="007365DA" w:rsidP="007365DA">
            <w:pPr>
              <w:autoSpaceDE w:val="0"/>
              <w:autoSpaceDN w:val="0"/>
              <w:adjustRightInd w:val="0"/>
              <w:spacing w:after="0" w:line="320" w:lineRule="atLeast"/>
              <w:ind w:left="60" w:right="60"/>
              <w:jc w:val="center"/>
              <w:rPr>
                <w:rFonts w:ascii="Arial" w:hAnsi="Arial" w:cs="Arial"/>
                <w:color w:val="000000"/>
                <w:sz w:val="18"/>
                <w:szCs w:val="18"/>
                <w:lang w:val="id-ID"/>
              </w:rPr>
            </w:pPr>
            <w:r w:rsidRPr="00C87554">
              <w:rPr>
                <w:rFonts w:ascii="Arial" w:hAnsi="Arial" w:cs="Arial"/>
                <w:color w:val="000000"/>
                <w:sz w:val="18"/>
                <w:szCs w:val="18"/>
                <w:lang w:val="id-ID"/>
              </w:rPr>
              <w:t>Beta</w:t>
            </w:r>
          </w:p>
        </w:tc>
        <w:tc>
          <w:tcPr>
            <w:tcW w:w="866" w:type="dxa"/>
            <w:vMerge/>
            <w:tcBorders>
              <w:top w:val="single" w:sz="16" w:space="0" w:color="000000"/>
            </w:tcBorders>
            <w:shd w:val="clear" w:color="auto" w:fill="FFFFFF"/>
          </w:tcPr>
          <w:p w:rsidR="007365DA" w:rsidRPr="00C87554" w:rsidRDefault="007365DA" w:rsidP="007365DA">
            <w:pPr>
              <w:autoSpaceDE w:val="0"/>
              <w:autoSpaceDN w:val="0"/>
              <w:adjustRightInd w:val="0"/>
              <w:spacing w:after="0" w:line="240" w:lineRule="auto"/>
              <w:rPr>
                <w:rFonts w:ascii="Arial" w:hAnsi="Arial" w:cs="Arial"/>
                <w:color w:val="000000"/>
                <w:sz w:val="18"/>
                <w:szCs w:val="18"/>
                <w:lang w:val="id-ID"/>
              </w:rPr>
            </w:pPr>
          </w:p>
        </w:tc>
        <w:tc>
          <w:tcPr>
            <w:tcW w:w="866" w:type="dxa"/>
            <w:vMerge/>
            <w:tcBorders>
              <w:top w:val="single" w:sz="16" w:space="0" w:color="000000"/>
            </w:tcBorders>
            <w:shd w:val="clear" w:color="auto" w:fill="FFFFFF"/>
          </w:tcPr>
          <w:p w:rsidR="007365DA" w:rsidRPr="00C87554" w:rsidRDefault="007365DA" w:rsidP="007365DA">
            <w:pPr>
              <w:autoSpaceDE w:val="0"/>
              <w:autoSpaceDN w:val="0"/>
              <w:adjustRightInd w:val="0"/>
              <w:spacing w:after="0" w:line="240" w:lineRule="auto"/>
              <w:rPr>
                <w:rFonts w:ascii="Arial" w:hAnsi="Arial" w:cs="Arial"/>
                <w:color w:val="000000"/>
                <w:sz w:val="18"/>
                <w:szCs w:val="18"/>
                <w:lang w:val="id-ID"/>
              </w:rPr>
            </w:pPr>
          </w:p>
        </w:tc>
        <w:tc>
          <w:tcPr>
            <w:tcW w:w="986" w:type="dxa"/>
            <w:tcBorders>
              <w:bottom w:val="single" w:sz="16" w:space="0" w:color="000000"/>
            </w:tcBorders>
            <w:shd w:val="clear" w:color="auto" w:fill="FFFFFF"/>
          </w:tcPr>
          <w:p w:rsidR="007365DA" w:rsidRPr="00C87554" w:rsidRDefault="007365DA" w:rsidP="007365DA">
            <w:pPr>
              <w:autoSpaceDE w:val="0"/>
              <w:autoSpaceDN w:val="0"/>
              <w:adjustRightInd w:val="0"/>
              <w:spacing w:after="0" w:line="320" w:lineRule="atLeast"/>
              <w:ind w:left="60" w:right="60"/>
              <w:jc w:val="center"/>
              <w:rPr>
                <w:rFonts w:ascii="Arial" w:hAnsi="Arial" w:cs="Arial"/>
                <w:color w:val="000000"/>
                <w:sz w:val="18"/>
                <w:szCs w:val="18"/>
                <w:lang w:val="id-ID"/>
              </w:rPr>
            </w:pPr>
            <w:r w:rsidRPr="00C87554">
              <w:rPr>
                <w:rFonts w:ascii="Arial" w:hAnsi="Arial" w:cs="Arial"/>
                <w:color w:val="000000"/>
                <w:sz w:val="18"/>
                <w:szCs w:val="18"/>
                <w:lang w:val="id-ID"/>
              </w:rPr>
              <w:t>Tolerance</w:t>
            </w:r>
          </w:p>
        </w:tc>
        <w:tc>
          <w:tcPr>
            <w:tcW w:w="893" w:type="dxa"/>
            <w:tcBorders>
              <w:bottom w:val="single" w:sz="16" w:space="0" w:color="000000"/>
              <w:right w:val="single" w:sz="16" w:space="0" w:color="000000"/>
            </w:tcBorders>
            <w:shd w:val="clear" w:color="auto" w:fill="FFFFFF"/>
          </w:tcPr>
          <w:p w:rsidR="007365DA" w:rsidRPr="00C87554" w:rsidRDefault="007365DA" w:rsidP="007365DA">
            <w:pPr>
              <w:autoSpaceDE w:val="0"/>
              <w:autoSpaceDN w:val="0"/>
              <w:adjustRightInd w:val="0"/>
              <w:spacing w:after="0" w:line="320" w:lineRule="atLeast"/>
              <w:ind w:left="60" w:right="60"/>
              <w:jc w:val="center"/>
              <w:rPr>
                <w:rFonts w:ascii="Arial" w:hAnsi="Arial" w:cs="Arial"/>
                <w:color w:val="000000"/>
                <w:sz w:val="18"/>
                <w:szCs w:val="18"/>
                <w:lang w:val="id-ID"/>
              </w:rPr>
            </w:pPr>
            <w:r w:rsidRPr="00C87554">
              <w:rPr>
                <w:rFonts w:ascii="Arial" w:hAnsi="Arial" w:cs="Arial"/>
                <w:color w:val="000000"/>
                <w:sz w:val="18"/>
                <w:szCs w:val="18"/>
                <w:lang w:val="id-ID"/>
              </w:rPr>
              <w:t>VIF</w:t>
            </w:r>
          </w:p>
        </w:tc>
      </w:tr>
      <w:tr w:rsidR="007365DA" w:rsidRPr="00C87554" w:rsidTr="007365DA">
        <w:trPr>
          <w:cantSplit/>
          <w:trHeight w:val="359"/>
          <w:jc w:val="center"/>
        </w:trPr>
        <w:tc>
          <w:tcPr>
            <w:tcW w:w="646" w:type="dxa"/>
            <w:vMerge w:val="restart"/>
            <w:tcBorders>
              <w:top w:val="single" w:sz="16" w:space="0" w:color="000000"/>
              <w:left w:val="single" w:sz="16" w:space="0" w:color="000000"/>
              <w:bottom w:val="single" w:sz="16" w:space="0" w:color="000000"/>
              <w:right w:val="nil"/>
            </w:tcBorders>
            <w:shd w:val="clear" w:color="auto" w:fill="FFFFFF"/>
            <w:vAlign w:val="center"/>
          </w:tcPr>
          <w:p w:rsidR="007365DA" w:rsidRPr="00C87554" w:rsidRDefault="007365DA" w:rsidP="007365DA">
            <w:pPr>
              <w:autoSpaceDE w:val="0"/>
              <w:autoSpaceDN w:val="0"/>
              <w:adjustRightInd w:val="0"/>
              <w:spacing w:after="0" w:line="320" w:lineRule="atLeast"/>
              <w:ind w:left="60" w:right="60"/>
              <w:rPr>
                <w:rFonts w:ascii="Arial" w:hAnsi="Arial" w:cs="Arial"/>
                <w:color w:val="000000"/>
                <w:sz w:val="18"/>
                <w:szCs w:val="18"/>
                <w:lang w:val="id-ID"/>
              </w:rPr>
            </w:pPr>
            <w:r w:rsidRPr="00C87554">
              <w:rPr>
                <w:rFonts w:ascii="Arial" w:hAnsi="Arial" w:cs="Arial"/>
                <w:color w:val="000000"/>
                <w:sz w:val="18"/>
                <w:szCs w:val="18"/>
                <w:lang w:val="id-ID"/>
              </w:rPr>
              <w:lastRenderedPageBreak/>
              <w:t>1</w:t>
            </w:r>
          </w:p>
        </w:tc>
        <w:tc>
          <w:tcPr>
            <w:tcW w:w="1026" w:type="dxa"/>
            <w:tcBorders>
              <w:top w:val="single" w:sz="16" w:space="0" w:color="000000"/>
              <w:left w:val="nil"/>
              <w:bottom w:val="nil"/>
              <w:right w:val="single" w:sz="16" w:space="0" w:color="000000"/>
            </w:tcBorders>
            <w:shd w:val="clear" w:color="auto" w:fill="FFFFFF"/>
            <w:vAlign w:val="center"/>
          </w:tcPr>
          <w:p w:rsidR="007365DA" w:rsidRPr="00C87554" w:rsidRDefault="007365DA" w:rsidP="007365DA">
            <w:pPr>
              <w:autoSpaceDE w:val="0"/>
              <w:autoSpaceDN w:val="0"/>
              <w:adjustRightInd w:val="0"/>
              <w:spacing w:after="0" w:line="320" w:lineRule="atLeast"/>
              <w:ind w:left="60" w:right="60"/>
              <w:rPr>
                <w:rFonts w:ascii="Arial" w:hAnsi="Arial" w:cs="Arial"/>
                <w:color w:val="000000"/>
                <w:sz w:val="18"/>
                <w:szCs w:val="18"/>
                <w:lang w:val="id-ID"/>
              </w:rPr>
            </w:pPr>
            <w:r w:rsidRPr="00C87554">
              <w:rPr>
                <w:rFonts w:ascii="Arial" w:hAnsi="Arial" w:cs="Arial"/>
                <w:color w:val="000000"/>
                <w:sz w:val="18"/>
                <w:szCs w:val="18"/>
                <w:lang w:val="id-ID"/>
              </w:rPr>
              <w:t>(Constant)</w:t>
            </w:r>
          </w:p>
        </w:tc>
        <w:tc>
          <w:tcPr>
            <w:tcW w:w="1176" w:type="dxa"/>
            <w:tcBorders>
              <w:top w:val="single" w:sz="16" w:space="0" w:color="000000"/>
              <w:left w:val="single" w:sz="16" w:space="0" w:color="000000"/>
              <w:bottom w:val="nil"/>
            </w:tcBorders>
            <w:shd w:val="clear" w:color="auto" w:fill="FFFFFF"/>
          </w:tcPr>
          <w:p w:rsidR="007365DA" w:rsidRPr="00C87554"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C87554">
              <w:rPr>
                <w:rFonts w:ascii="Arial" w:hAnsi="Arial" w:cs="Arial"/>
                <w:color w:val="000000"/>
                <w:sz w:val="18"/>
                <w:szCs w:val="18"/>
                <w:lang w:val="id-ID"/>
              </w:rPr>
              <w:t>2,664</w:t>
            </w:r>
          </w:p>
        </w:tc>
        <w:tc>
          <w:tcPr>
            <w:tcW w:w="1176" w:type="dxa"/>
            <w:tcBorders>
              <w:top w:val="single" w:sz="16" w:space="0" w:color="000000"/>
              <w:bottom w:val="nil"/>
            </w:tcBorders>
            <w:shd w:val="clear" w:color="auto" w:fill="FFFFFF"/>
          </w:tcPr>
          <w:p w:rsidR="007365DA" w:rsidRPr="00C87554"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C87554">
              <w:rPr>
                <w:rFonts w:ascii="Arial" w:hAnsi="Arial" w:cs="Arial"/>
                <w:color w:val="000000"/>
                <w:sz w:val="18"/>
                <w:szCs w:val="18"/>
                <w:lang w:val="id-ID"/>
              </w:rPr>
              <w:t>3,183</w:t>
            </w:r>
          </w:p>
        </w:tc>
        <w:tc>
          <w:tcPr>
            <w:tcW w:w="1297" w:type="dxa"/>
            <w:tcBorders>
              <w:top w:val="single" w:sz="16" w:space="0" w:color="000000"/>
              <w:bottom w:val="nil"/>
            </w:tcBorders>
            <w:shd w:val="clear" w:color="auto" w:fill="FFFFFF"/>
          </w:tcPr>
          <w:p w:rsidR="007365DA" w:rsidRPr="00C87554" w:rsidRDefault="007365DA" w:rsidP="007365DA">
            <w:pPr>
              <w:autoSpaceDE w:val="0"/>
              <w:autoSpaceDN w:val="0"/>
              <w:adjustRightInd w:val="0"/>
              <w:spacing w:after="0" w:line="240" w:lineRule="auto"/>
              <w:rPr>
                <w:rFonts w:ascii="Times New Roman" w:hAnsi="Times New Roman" w:cs="Times New Roman"/>
                <w:sz w:val="24"/>
                <w:szCs w:val="24"/>
                <w:lang w:val="id-ID"/>
              </w:rPr>
            </w:pPr>
          </w:p>
        </w:tc>
        <w:tc>
          <w:tcPr>
            <w:tcW w:w="866" w:type="dxa"/>
            <w:tcBorders>
              <w:top w:val="single" w:sz="16" w:space="0" w:color="000000"/>
              <w:bottom w:val="nil"/>
            </w:tcBorders>
            <w:shd w:val="clear" w:color="auto" w:fill="FFFFFF"/>
          </w:tcPr>
          <w:p w:rsidR="007365DA" w:rsidRPr="00C87554"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C87554">
              <w:rPr>
                <w:rFonts w:ascii="Arial" w:hAnsi="Arial" w:cs="Arial"/>
                <w:color w:val="000000"/>
                <w:sz w:val="18"/>
                <w:szCs w:val="18"/>
                <w:lang w:val="id-ID"/>
              </w:rPr>
              <w:t>,837</w:t>
            </w:r>
          </w:p>
        </w:tc>
        <w:tc>
          <w:tcPr>
            <w:tcW w:w="866" w:type="dxa"/>
            <w:tcBorders>
              <w:top w:val="single" w:sz="16" w:space="0" w:color="000000"/>
              <w:bottom w:val="nil"/>
            </w:tcBorders>
            <w:shd w:val="clear" w:color="auto" w:fill="FFFFFF"/>
          </w:tcPr>
          <w:p w:rsidR="007365DA" w:rsidRPr="00C87554"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C87554">
              <w:rPr>
                <w:rFonts w:ascii="Arial" w:hAnsi="Arial" w:cs="Arial"/>
                <w:color w:val="000000"/>
                <w:sz w:val="18"/>
                <w:szCs w:val="18"/>
                <w:lang w:val="id-ID"/>
              </w:rPr>
              <w:t>,405</w:t>
            </w:r>
          </w:p>
        </w:tc>
        <w:tc>
          <w:tcPr>
            <w:tcW w:w="986" w:type="dxa"/>
            <w:tcBorders>
              <w:top w:val="single" w:sz="16" w:space="0" w:color="000000"/>
              <w:bottom w:val="nil"/>
            </w:tcBorders>
            <w:shd w:val="clear" w:color="auto" w:fill="FFFFFF"/>
          </w:tcPr>
          <w:p w:rsidR="007365DA" w:rsidRPr="00C87554" w:rsidRDefault="007365DA" w:rsidP="007365DA">
            <w:pPr>
              <w:autoSpaceDE w:val="0"/>
              <w:autoSpaceDN w:val="0"/>
              <w:adjustRightInd w:val="0"/>
              <w:spacing w:after="0" w:line="240" w:lineRule="auto"/>
              <w:rPr>
                <w:rFonts w:ascii="Times New Roman" w:hAnsi="Times New Roman" w:cs="Times New Roman"/>
                <w:sz w:val="24"/>
                <w:szCs w:val="24"/>
                <w:lang w:val="id-ID"/>
              </w:rPr>
            </w:pPr>
          </w:p>
        </w:tc>
        <w:tc>
          <w:tcPr>
            <w:tcW w:w="893" w:type="dxa"/>
            <w:tcBorders>
              <w:top w:val="single" w:sz="16" w:space="0" w:color="000000"/>
              <w:bottom w:val="nil"/>
              <w:right w:val="single" w:sz="16" w:space="0" w:color="000000"/>
            </w:tcBorders>
            <w:shd w:val="clear" w:color="auto" w:fill="FFFFFF"/>
          </w:tcPr>
          <w:p w:rsidR="007365DA" w:rsidRPr="00C87554" w:rsidRDefault="007365DA" w:rsidP="007365DA">
            <w:pPr>
              <w:autoSpaceDE w:val="0"/>
              <w:autoSpaceDN w:val="0"/>
              <w:adjustRightInd w:val="0"/>
              <w:spacing w:after="0" w:line="240" w:lineRule="auto"/>
              <w:rPr>
                <w:rFonts w:ascii="Times New Roman" w:hAnsi="Times New Roman" w:cs="Times New Roman"/>
                <w:sz w:val="24"/>
                <w:szCs w:val="24"/>
                <w:lang w:val="id-ID"/>
              </w:rPr>
            </w:pPr>
          </w:p>
        </w:tc>
      </w:tr>
      <w:tr w:rsidR="007365DA" w:rsidRPr="00C87554" w:rsidTr="007365DA">
        <w:trPr>
          <w:cantSplit/>
          <w:trHeight w:val="156"/>
          <w:jc w:val="center"/>
        </w:trPr>
        <w:tc>
          <w:tcPr>
            <w:tcW w:w="646" w:type="dxa"/>
            <w:vMerge/>
            <w:tcBorders>
              <w:top w:val="single" w:sz="16" w:space="0" w:color="000000"/>
              <w:left w:val="single" w:sz="16" w:space="0" w:color="000000"/>
              <w:bottom w:val="single" w:sz="16" w:space="0" w:color="000000"/>
              <w:right w:val="nil"/>
            </w:tcBorders>
            <w:shd w:val="clear" w:color="auto" w:fill="FFFFFF"/>
            <w:vAlign w:val="center"/>
          </w:tcPr>
          <w:p w:rsidR="007365DA" w:rsidRPr="00C87554" w:rsidRDefault="007365DA" w:rsidP="007365DA">
            <w:pPr>
              <w:autoSpaceDE w:val="0"/>
              <w:autoSpaceDN w:val="0"/>
              <w:adjustRightInd w:val="0"/>
              <w:spacing w:after="0" w:line="240" w:lineRule="auto"/>
              <w:rPr>
                <w:rFonts w:ascii="Times New Roman" w:hAnsi="Times New Roman" w:cs="Times New Roman"/>
                <w:sz w:val="24"/>
                <w:szCs w:val="24"/>
                <w:lang w:val="id-ID"/>
              </w:rPr>
            </w:pPr>
          </w:p>
        </w:tc>
        <w:tc>
          <w:tcPr>
            <w:tcW w:w="1026" w:type="dxa"/>
            <w:tcBorders>
              <w:top w:val="nil"/>
              <w:left w:val="nil"/>
              <w:bottom w:val="nil"/>
              <w:right w:val="single" w:sz="16" w:space="0" w:color="000000"/>
            </w:tcBorders>
            <w:shd w:val="clear" w:color="auto" w:fill="FFFFFF"/>
            <w:vAlign w:val="center"/>
          </w:tcPr>
          <w:p w:rsidR="007365DA" w:rsidRPr="00C87554" w:rsidRDefault="007365DA" w:rsidP="007365DA">
            <w:pPr>
              <w:autoSpaceDE w:val="0"/>
              <w:autoSpaceDN w:val="0"/>
              <w:adjustRightInd w:val="0"/>
              <w:spacing w:after="0" w:line="320" w:lineRule="atLeast"/>
              <w:ind w:left="60" w:right="60"/>
              <w:rPr>
                <w:rFonts w:ascii="Arial" w:hAnsi="Arial" w:cs="Arial"/>
                <w:color w:val="000000"/>
                <w:sz w:val="18"/>
                <w:szCs w:val="18"/>
                <w:lang w:val="id-ID"/>
              </w:rPr>
            </w:pPr>
            <w:r w:rsidRPr="00C87554">
              <w:rPr>
                <w:rFonts w:ascii="Arial" w:hAnsi="Arial" w:cs="Arial"/>
                <w:color w:val="000000"/>
                <w:sz w:val="18"/>
                <w:szCs w:val="18"/>
                <w:lang w:val="id-ID"/>
              </w:rPr>
              <w:t>x1</w:t>
            </w:r>
          </w:p>
        </w:tc>
        <w:tc>
          <w:tcPr>
            <w:tcW w:w="1176" w:type="dxa"/>
            <w:tcBorders>
              <w:top w:val="nil"/>
              <w:left w:val="single" w:sz="16" w:space="0" w:color="000000"/>
              <w:bottom w:val="nil"/>
            </w:tcBorders>
            <w:shd w:val="clear" w:color="auto" w:fill="FFFFFF"/>
          </w:tcPr>
          <w:p w:rsidR="007365DA" w:rsidRPr="00C87554"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C87554">
              <w:rPr>
                <w:rFonts w:ascii="Arial" w:hAnsi="Arial" w:cs="Arial"/>
                <w:color w:val="000000"/>
                <w:sz w:val="18"/>
                <w:szCs w:val="18"/>
                <w:lang w:val="id-ID"/>
              </w:rPr>
              <w:t>,084</w:t>
            </w:r>
          </w:p>
        </w:tc>
        <w:tc>
          <w:tcPr>
            <w:tcW w:w="1176" w:type="dxa"/>
            <w:tcBorders>
              <w:top w:val="nil"/>
              <w:bottom w:val="nil"/>
            </w:tcBorders>
            <w:shd w:val="clear" w:color="auto" w:fill="FFFFFF"/>
          </w:tcPr>
          <w:p w:rsidR="007365DA" w:rsidRPr="00C87554"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C87554">
              <w:rPr>
                <w:rFonts w:ascii="Arial" w:hAnsi="Arial" w:cs="Arial"/>
                <w:color w:val="000000"/>
                <w:sz w:val="18"/>
                <w:szCs w:val="18"/>
                <w:lang w:val="id-ID"/>
              </w:rPr>
              <w:t>,029</w:t>
            </w:r>
          </w:p>
        </w:tc>
        <w:tc>
          <w:tcPr>
            <w:tcW w:w="1297" w:type="dxa"/>
            <w:tcBorders>
              <w:top w:val="nil"/>
              <w:bottom w:val="nil"/>
            </w:tcBorders>
            <w:shd w:val="clear" w:color="auto" w:fill="FFFFFF"/>
          </w:tcPr>
          <w:p w:rsidR="007365DA" w:rsidRPr="00C87554"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C87554">
              <w:rPr>
                <w:rFonts w:ascii="Arial" w:hAnsi="Arial" w:cs="Arial"/>
                <w:color w:val="000000"/>
                <w:sz w:val="18"/>
                <w:szCs w:val="18"/>
                <w:lang w:val="id-ID"/>
              </w:rPr>
              <w:t>,301</w:t>
            </w:r>
          </w:p>
        </w:tc>
        <w:tc>
          <w:tcPr>
            <w:tcW w:w="866" w:type="dxa"/>
            <w:tcBorders>
              <w:top w:val="nil"/>
              <w:bottom w:val="nil"/>
            </w:tcBorders>
            <w:shd w:val="clear" w:color="auto" w:fill="FFFFFF"/>
          </w:tcPr>
          <w:p w:rsidR="007365DA" w:rsidRPr="00C87554"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C87554">
              <w:rPr>
                <w:rFonts w:ascii="Arial" w:hAnsi="Arial" w:cs="Arial"/>
                <w:color w:val="000000"/>
                <w:sz w:val="18"/>
                <w:szCs w:val="18"/>
                <w:lang w:val="id-ID"/>
              </w:rPr>
              <w:t>2,949</w:t>
            </w:r>
          </w:p>
        </w:tc>
        <w:tc>
          <w:tcPr>
            <w:tcW w:w="866" w:type="dxa"/>
            <w:tcBorders>
              <w:top w:val="nil"/>
              <w:bottom w:val="nil"/>
            </w:tcBorders>
            <w:shd w:val="clear" w:color="auto" w:fill="FFFFFF"/>
          </w:tcPr>
          <w:p w:rsidR="007365DA" w:rsidRPr="00C87554"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C87554">
              <w:rPr>
                <w:rFonts w:ascii="Arial" w:hAnsi="Arial" w:cs="Arial"/>
                <w:color w:val="000000"/>
                <w:sz w:val="18"/>
                <w:szCs w:val="18"/>
                <w:lang w:val="id-ID"/>
              </w:rPr>
              <w:t>,004</w:t>
            </w:r>
          </w:p>
        </w:tc>
        <w:tc>
          <w:tcPr>
            <w:tcW w:w="986" w:type="dxa"/>
            <w:tcBorders>
              <w:top w:val="nil"/>
              <w:bottom w:val="nil"/>
            </w:tcBorders>
            <w:shd w:val="clear" w:color="auto" w:fill="FFFFFF"/>
          </w:tcPr>
          <w:p w:rsidR="007365DA" w:rsidRPr="00C87554"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C87554">
              <w:rPr>
                <w:rFonts w:ascii="Arial" w:hAnsi="Arial" w:cs="Arial"/>
                <w:color w:val="000000"/>
                <w:sz w:val="18"/>
                <w:szCs w:val="18"/>
                <w:lang w:val="id-ID"/>
              </w:rPr>
              <w:t>,614</w:t>
            </w:r>
          </w:p>
        </w:tc>
        <w:tc>
          <w:tcPr>
            <w:tcW w:w="893" w:type="dxa"/>
            <w:tcBorders>
              <w:top w:val="nil"/>
              <w:bottom w:val="nil"/>
              <w:right w:val="single" w:sz="16" w:space="0" w:color="000000"/>
            </w:tcBorders>
            <w:shd w:val="clear" w:color="auto" w:fill="FFFFFF"/>
          </w:tcPr>
          <w:p w:rsidR="007365DA" w:rsidRPr="00C87554"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C87554">
              <w:rPr>
                <w:rFonts w:ascii="Arial" w:hAnsi="Arial" w:cs="Arial"/>
                <w:color w:val="000000"/>
                <w:sz w:val="18"/>
                <w:szCs w:val="18"/>
                <w:lang w:val="id-ID"/>
              </w:rPr>
              <w:t>1,628</w:t>
            </w:r>
          </w:p>
        </w:tc>
      </w:tr>
      <w:tr w:rsidR="007365DA" w:rsidRPr="00C87554" w:rsidTr="007365DA">
        <w:trPr>
          <w:cantSplit/>
          <w:trHeight w:val="156"/>
          <w:jc w:val="center"/>
        </w:trPr>
        <w:tc>
          <w:tcPr>
            <w:tcW w:w="646" w:type="dxa"/>
            <w:vMerge/>
            <w:tcBorders>
              <w:top w:val="single" w:sz="16" w:space="0" w:color="000000"/>
              <w:left w:val="single" w:sz="16" w:space="0" w:color="000000"/>
              <w:bottom w:val="single" w:sz="16" w:space="0" w:color="000000"/>
              <w:right w:val="nil"/>
            </w:tcBorders>
            <w:shd w:val="clear" w:color="auto" w:fill="FFFFFF"/>
            <w:vAlign w:val="center"/>
          </w:tcPr>
          <w:p w:rsidR="007365DA" w:rsidRPr="00C87554" w:rsidRDefault="007365DA" w:rsidP="007365DA">
            <w:pPr>
              <w:autoSpaceDE w:val="0"/>
              <w:autoSpaceDN w:val="0"/>
              <w:adjustRightInd w:val="0"/>
              <w:spacing w:after="0" w:line="240" w:lineRule="auto"/>
              <w:rPr>
                <w:rFonts w:ascii="Arial" w:hAnsi="Arial" w:cs="Arial"/>
                <w:color w:val="000000"/>
                <w:sz w:val="18"/>
                <w:szCs w:val="18"/>
                <w:lang w:val="id-ID"/>
              </w:rPr>
            </w:pPr>
          </w:p>
        </w:tc>
        <w:tc>
          <w:tcPr>
            <w:tcW w:w="1026" w:type="dxa"/>
            <w:tcBorders>
              <w:top w:val="nil"/>
              <w:left w:val="nil"/>
              <w:bottom w:val="single" w:sz="16" w:space="0" w:color="000000"/>
              <w:right w:val="single" w:sz="16" w:space="0" w:color="000000"/>
            </w:tcBorders>
            <w:shd w:val="clear" w:color="auto" w:fill="FFFFFF"/>
            <w:vAlign w:val="center"/>
          </w:tcPr>
          <w:p w:rsidR="007365DA" w:rsidRPr="00C87554" w:rsidRDefault="007365DA" w:rsidP="007365DA">
            <w:pPr>
              <w:autoSpaceDE w:val="0"/>
              <w:autoSpaceDN w:val="0"/>
              <w:adjustRightInd w:val="0"/>
              <w:spacing w:after="0" w:line="320" w:lineRule="atLeast"/>
              <w:ind w:left="60" w:right="60"/>
              <w:rPr>
                <w:rFonts w:ascii="Arial" w:hAnsi="Arial" w:cs="Arial"/>
                <w:color w:val="000000"/>
                <w:sz w:val="18"/>
                <w:szCs w:val="18"/>
                <w:lang w:val="id-ID"/>
              </w:rPr>
            </w:pPr>
            <w:r w:rsidRPr="00C87554">
              <w:rPr>
                <w:rFonts w:ascii="Arial" w:hAnsi="Arial" w:cs="Arial"/>
                <w:color w:val="000000"/>
                <w:sz w:val="18"/>
                <w:szCs w:val="18"/>
                <w:lang w:val="id-ID"/>
              </w:rPr>
              <w:t>x2</w:t>
            </w:r>
          </w:p>
        </w:tc>
        <w:tc>
          <w:tcPr>
            <w:tcW w:w="1176" w:type="dxa"/>
            <w:tcBorders>
              <w:top w:val="nil"/>
              <w:left w:val="single" w:sz="16" w:space="0" w:color="000000"/>
              <w:bottom w:val="single" w:sz="16" w:space="0" w:color="000000"/>
            </w:tcBorders>
            <w:shd w:val="clear" w:color="auto" w:fill="FFFFFF"/>
          </w:tcPr>
          <w:p w:rsidR="007365DA" w:rsidRPr="00C87554"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C87554">
              <w:rPr>
                <w:rFonts w:ascii="Arial" w:hAnsi="Arial" w:cs="Arial"/>
                <w:color w:val="000000"/>
                <w:sz w:val="18"/>
                <w:szCs w:val="18"/>
                <w:lang w:val="id-ID"/>
              </w:rPr>
              <w:t>,263</w:t>
            </w:r>
          </w:p>
        </w:tc>
        <w:tc>
          <w:tcPr>
            <w:tcW w:w="1176" w:type="dxa"/>
            <w:tcBorders>
              <w:top w:val="nil"/>
              <w:bottom w:val="single" w:sz="16" w:space="0" w:color="000000"/>
            </w:tcBorders>
            <w:shd w:val="clear" w:color="auto" w:fill="FFFFFF"/>
          </w:tcPr>
          <w:p w:rsidR="007365DA" w:rsidRPr="00C87554"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C87554">
              <w:rPr>
                <w:rFonts w:ascii="Arial" w:hAnsi="Arial" w:cs="Arial"/>
                <w:color w:val="000000"/>
                <w:sz w:val="18"/>
                <w:szCs w:val="18"/>
                <w:lang w:val="id-ID"/>
              </w:rPr>
              <w:t>,070</w:t>
            </w:r>
          </w:p>
        </w:tc>
        <w:tc>
          <w:tcPr>
            <w:tcW w:w="1297" w:type="dxa"/>
            <w:tcBorders>
              <w:top w:val="nil"/>
              <w:bottom w:val="single" w:sz="16" w:space="0" w:color="000000"/>
            </w:tcBorders>
            <w:shd w:val="clear" w:color="auto" w:fill="FFFFFF"/>
          </w:tcPr>
          <w:p w:rsidR="007365DA" w:rsidRPr="00C87554"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C87554">
              <w:rPr>
                <w:rFonts w:ascii="Arial" w:hAnsi="Arial" w:cs="Arial"/>
                <w:color w:val="000000"/>
                <w:sz w:val="18"/>
                <w:szCs w:val="18"/>
                <w:lang w:val="id-ID"/>
              </w:rPr>
              <w:t>,384</w:t>
            </w:r>
          </w:p>
        </w:tc>
        <w:tc>
          <w:tcPr>
            <w:tcW w:w="866" w:type="dxa"/>
            <w:tcBorders>
              <w:top w:val="nil"/>
              <w:bottom w:val="single" w:sz="16" w:space="0" w:color="000000"/>
            </w:tcBorders>
            <w:shd w:val="clear" w:color="auto" w:fill="FFFFFF"/>
          </w:tcPr>
          <w:p w:rsidR="007365DA" w:rsidRPr="00C87554"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C87554">
              <w:rPr>
                <w:rFonts w:ascii="Arial" w:hAnsi="Arial" w:cs="Arial"/>
                <w:color w:val="000000"/>
                <w:sz w:val="18"/>
                <w:szCs w:val="18"/>
                <w:lang w:val="id-ID"/>
              </w:rPr>
              <w:t>3,762</w:t>
            </w:r>
          </w:p>
        </w:tc>
        <w:tc>
          <w:tcPr>
            <w:tcW w:w="866" w:type="dxa"/>
            <w:tcBorders>
              <w:top w:val="nil"/>
              <w:bottom w:val="single" w:sz="16" w:space="0" w:color="000000"/>
            </w:tcBorders>
            <w:shd w:val="clear" w:color="auto" w:fill="FFFFFF"/>
          </w:tcPr>
          <w:p w:rsidR="007365DA" w:rsidRPr="00C87554"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C87554">
              <w:rPr>
                <w:rFonts w:ascii="Arial" w:hAnsi="Arial" w:cs="Arial"/>
                <w:color w:val="000000"/>
                <w:sz w:val="18"/>
                <w:szCs w:val="18"/>
                <w:lang w:val="id-ID"/>
              </w:rPr>
              <w:t>,000</w:t>
            </w:r>
          </w:p>
        </w:tc>
        <w:tc>
          <w:tcPr>
            <w:tcW w:w="986" w:type="dxa"/>
            <w:tcBorders>
              <w:top w:val="nil"/>
              <w:bottom w:val="single" w:sz="16" w:space="0" w:color="000000"/>
            </w:tcBorders>
            <w:shd w:val="clear" w:color="auto" w:fill="FFFFFF"/>
          </w:tcPr>
          <w:p w:rsidR="007365DA" w:rsidRPr="00C87554"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C87554">
              <w:rPr>
                <w:rFonts w:ascii="Arial" w:hAnsi="Arial" w:cs="Arial"/>
                <w:color w:val="000000"/>
                <w:sz w:val="18"/>
                <w:szCs w:val="18"/>
                <w:lang w:val="id-ID"/>
              </w:rPr>
              <w:t>,614</w:t>
            </w:r>
          </w:p>
        </w:tc>
        <w:tc>
          <w:tcPr>
            <w:tcW w:w="893" w:type="dxa"/>
            <w:tcBorders>
              <w:top w:val="nil"/>
              <w:bottom w:val="single" w:sz="16" w:space="0" w:color="000000"/>
              <w:right w:val="single" w:sz="16" w:space="0" w:color="000000"/>
            </w:tcBorders>
            <w:shd w:val="clear" w:color="auto" w:fill="FFFFFF"/>
          </w:tcPr>
          <w:p w:rsidR="007365DA" w:rsidRPr="00C87554" w:rsidRDefault="007365DA" w:rsidP="007365DA">
            <w:pPr>
              <w:autoSpaceDE w:val="0"/>
              <w:autoSpaceDN w:val="0"/>
              <w:adjustRightInd w:val="0"/>
              <w:spacing w:after="0" w:line="320" w:lineRule="atLeast"/>
              <w:ind w:left="60" w:right="60"/>
              <w:jc w:val="right"/>
              <w:rPr>
                <w:rFonts w:ascii="Arial" w:hAnsi="Arial" w:cs="Arial"/>
                <w:color w:val="000000"/>
                <w:sz w:val="18"/>
                <w:szCs w:val="18"/>
                <w:lang w:val="id-ID"/>
              </w:rPr>
            </w:pPr>
            <w:r w:rsidRPr="00C87554">
              <w:rPr>
                <w:rFonts w:ascii="Arial" w:hAnsi="Arial" w:cs="Arial"/>
                <w:color w:val="000000"/>
                <w:sz w:val="18"/>
                <w:szCs w:val="18"/>
                <w:lang w:val="id-ID"/>
              </w:rPr>
              <w:t>1,628</w:t>
            </w:r>
          </w:p>
        </w:tc>
      </w:tr>
      <w:tr w:rsidR="007365DA" w:rsidRPr="00C87554" w:rsidTr="007365DA">
        <w:trPr>
          <w:cantSplit/>
          <w:trHeight w:val="340"/>
          <w:jc w:val="center"/>
        </w:trPr>
        <w:tc>
          <w:tcPr>
            <w:tcW w:w="8932" w:type="dxa"/>
            <w:gridSpan w:val="9"/>
            <w:tcBorders>
              <w:top w:val="nil"/>
              <w:left w:val="nil"/>
              <w:bottom w:val="nil"/>
              <w:right w:val="nil"/>
            </w:tcBorders>
            <w:shd w:val="clear" w:color="auto" w:fill="FFFFFF"/>
          </w:tcPr>
          <w:p w:rsidR="007365DA" w:rsidRPr="00C87554" w:rsidRDefault="007365DA" w:rsidP="007365DA">
            <w:pPr>
              <w:autoSpaceDE w:val="0"/>
              <w:autoSpaceDN w:val="0"/>
              <w:adjustRightInd w:val="0"/>
              <w:spacing w:after="0" w:line="320" w:lineRule="atLeast"/>
              <w:ind w:left="60" w:right="60"/>
              <w:rPr>
                <w:rFonts w:ascii="Arial" w:hAnsi="Arial" w:cs="Arial"/>
                <w:color w:val="000000"/>
                <w:sz w:val="18"/>
                <w:szCs w:val="18"/>
                <w:lang w:val="id-ID"/>
              </w:rPr>
            </w:pPr>
            <w:r w:rsidRPr="00C87554">
              <w:rPr>
                <w:rFonts w:ascii="Arial" w:hAnsi="Arial" w:cs="Arial"/>
                <w:color w:val="000000"/>
                <w:sz w:val="18"/>
                <w:szCs w:val="18"/>
                <w:lang w:val="id-ID"/>
              </w:rPr>
              <w:t xml:space="preserve">a. Dependent Variable: </w:t>
            </w:r>
            <w:r>
              <w:rPr>
                <w:rFonts w:ascii="Arial" w:hAnsi="Arial" w:cs="Arial"/>
                <w:color w:val="000000"/>
                <w:sz w:val="18"/>
                <w:szCs w:val="18"/>
                <w:lang w:val="id-ID"/>
              </w:rPr>
              <w:t>Kepuasam pelanggan (</w:t>
            </w:r>
            <w:r w:rsidRPr="00C87554">
              <w:rPr>
                <w:rFonts w:ascii="Arial" w:hAnsi="Arial" w:cs="Arial"/>
                <w:color w:val="000000"/>
                <w:sz w:val="18"/>
                <w:szCs w:val="18"/>
                <w:lang w:val="id-ID"/>
              </w:rPr>
              <w:t>y</w:t>
            </w:r>
            <w:r>
              <w:rPr>
                <w:rFonts w:ascii="Arial" w:hAnsi="Arial" w:cs="Arial"/>
                <w:color w:val="000000"/>
                <w:sz w:val="18"/>
                <w:szCs w:val="18"/>
                <w:lang w:val="id-ID"/>
              </w:rPr>
              <w:t>)</w:t>
            </w:r>
          </w:p>
        </w:tc>
      </w:tr>
      <w:tr w:rsidR="007365DA" w:rsidRPr="00C87554" w:rsidTr="007365DA">
        <w:trPr>
          <w:cantSplit/>
          <w:trHeight w:val="340"/>
          <w:jc w:val="center"/>
        </w:trPr>
        <w:tc>
          <w:tcPr>
            <w:tcW w:w="8932" w:type="dxa"/>
            <w:gridSpan w:val="9"/>
            <w:tcBorders>
              <w:top w:val="nil"/>
              <w:left w:val="nil"/>
              <w:bottom w:val="nil"/>
              <w:right w:val="nil"/>
            </w:tcBorders>
            <w:shd w:val="clear" w:color="auto" w:fill="FFFFFF"/>
          </w:tcPr>
          <w:p w:rsidR="007365DA" w:rsidRPr="006028EC" w:rsidRDefault="007365DA" w:rsidP="007365DA">
            <w:pPr>
              <w:spacing w:after="0" w:line="48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Sumber: Data diolah 2019</w:t>
            </w:r>
          </w:p>
        </w:tc>
      </w:tr>
    </w:tbl>
    <w:p w:rsidR="007365DA" w:rsidRDefault="007365DA" w:rsidP="007365DA">
      <w:pPr>
        <w:autoSpaceDE w:val="0"/>
        <w:autoSpaceDN w:val="0"/>
        <w:adjustRightInd w:val="0"/>
        <w:spacing w:after="0" w:line="480" w:lineRule="auto"/>
        <w:ind w:firstLine="720"/>
        <w:jc w:val="both"/>
        <w:rPr>
          <w:rFonts w:ascii="Times New Roman" w:hAnsi="Times New Roman" w:cs="Times New Roman"/>
          <w:sz w:val="24"/>
          <w:szCs w:val="24"/>
          <w:lang w:val="id-ID"/>
        </w:rPr>
      </w:pPr>
      <w:r w:rsidRPr="009A70D8">
        <w:rPr>
          <w:rFonts w:ascii="Times New Roman" w:hAnsi="Times New Roman" w:cs="Times New Roman"/>
          <w:sz w:val="24"/>
          <w:szCs w:val="24"/>
        </w:rPr>
        <w:t xml:space="preserve">Berdasarkan tabel di atas, diketahui bahwa nilai t-hitung yang diperoleh </w:t>
      </w:r>
      <w:r>
        <w:rPr>
          <w:rFonts w:ascii="Times New Roman" w:hAnsi="Times New Roman" w:cs="Times New Roman"/>
          <w:sz w:val="24"/>
          <w:szCs w:val="24"/>
          <w:lang w:val="id-ID"/>
        </w:rPr>
        <w:t>produk</w:t>
      </w:r>
      <w:r w:rsidRPr="009A70D8">
        <w:rPr>
          <w:rFonts w:ascii="Times New Roman" w:hAnsi="Times New Roman" w:cs="Times New Roman"/>
          <w:sz w:val="24"/>
          <w:szCs w:val="24"/>
        </w:rPr>
        <w:t xml:space="preserve"> (X</w:t>
      </w:r>
      <w:r>
        <w:rPr>
          <w:rFonts w:ascii="Times New Roman" w:hAnsi="Times New Roman" w:cs="Times New Roman"/>
          <w:sz w:val="24"/>
          <w:szCs w:val="24"/>
          <w:vertAlign w:val="subscript"/>
          <w:lang w:val="id-ID"/>
        </w:rPr>
        <w:t>2</w:t>
      </w:r>
      <w:r w:rsidRPr="009A70D8">
        <w:rPr>
          <w:rFonts w:ascii="Times New Roman" w:hAnsi="Times New Roman" w:cs="Times New Roman"/>
          <w:sz w:val="24"/>
          <w:szCs w:val="24"/>
        </w:rPr>
        <w:t xml:space="preserve">) adalah sebesar </w:t>
      </w:r>
      <w:r>
        <w:rPr>
          <w:rFonts w:ascii="Times New Roman" w:hAnsi="Times New Roman" w:cs="Times New Roman"/>
          <w:sz w:val="24"/>
          <w:szCs w:val="24"/>
          <w:lang w:val="id-ID"/>
        </w:rPr>
        <w:t>3</w:t>
      </w:r>
      <w:r>
        <w:rPr>
          <w:rFonts w:ascii="Times New Roman" w:hAnsi="Times New Roman" w:cs="Times New Roman"/>
          <w:sz w:val="24"/>
          <w:szCs w:val="24"/>
        </w:rPr>
        <w:t>,7</w:t>
      </w:r>
      <w:r>
        <w:rPr>
          <w:rFonts w:ascii="Times New Roman" w:hAnsi="Times New Roman" w:cs="Times New Roman"/>
          <w:sz w:val="24"/>
          <w:szCs w:val="24"/>
          <w:lang w:val="id-ID"/>
        </w:rPr>
        <w:t>62</w:t>
      </w:r>
      <w:r w:rsidRPr="009A70D8">
        <w:rPr>
          <w:rFonts w:ascii="Times New Roman" w:hAnsi="Times New Roman" w:cs="Times New Roman"/>
          <w:sz w:val="24"/>
          <w:szCs w:val="24"/>
        </w:rPr>
        <w:t>. Nilai ini akan dibandingkan dengan nilai t-tabel untuk pengujian dua pihak sebesar ±</w:t>
      </w:r>
      <w:r>
        <w:rPr>
          <w:rFonts w:ascii="Times New Roman" w:hAnsi="Times New Roman" w:cs="Times New Roman"/>
          <w:sz w:val="24"/>
          <w:szCs w:val="24"/>
          <w:lang w:val="id-ID"/>
        </w:rPr>
        <w:t>1,985.</w:t>
      </w:r>
      <w:r w:rsidRPr="009A70D8">
        <w:rPr>
          <w:rFonts w:ascii="Times New Roman" w:hAnsi="Times New Roman" w:cs="Times New Roman"/>
          <w:sz w:val="24"/>
          <w:szCs w:val="24"/>
        </w:rPr>
        <w:t xml:space="preserve">Dari nilai-nilai di atas terlihat bahwa nilai t-hitung yang diperoleh sebesar </w:t>
      </w:r>
      <w:r>
        <w:rPr>
          <w:rFonts w:ascii="Times New Roman" w:hAnsi="Times New Roman" w:cs="Times New Roman"/>
          <w:sz w:val="24"/>
          <w:szCs w:val="24"/>
          <w:lang w:val="id-ID"/>
        </w:rPr>
        <w:t>3</w:t>
      </w:r>
      <w:r>
        <w:rPr>
          <w:rFonts w:ascii="Times New Roman" w:hAnsi="Times New Roman" w:cs="Times New Roman"/>
          <w:sz w:val="24"/>
          <w:szCs w:val="24"/>
        </w:rPr>
        <w:t>,7</w:t>
      </w:r>
      <w:r>
        <w:rPr>
          <w:rFonts w:ascii="Times New Roman" w:hAnsi="Times New Roman" w:cs="Times New Roman"/>
          <w:sz w:val="24"/>
          <w:szCs w:val="24"/>
          <w:lang w:val="id-ID"/>
        </w:rPr>
        <w:t xml:space="preserve">62, </w:t>
      </w:r>
      <w:r w:rsidRPr="009A70D8">
        <w:rPr>
          <w:rFonts w:ascii="Times New Roman" w:hAnsi="Times New Roman" w:cs="Times New Roman"/>
          <w:sz w:val="24"/>
          <w:szCs w:val="24"/>
        </w:rPr>
        <w:t>berada diluar nilai t-tabel (-1,985 dan 1,985). Sesuai dengan kriteria pengujian hipotesis bahwa H</w:t>
      </w:r>
      <w:r w:rsidRPr="009A70D8">
        <w:rPr>
          <w:rFonts w:ascii="Times New Roman" w:hAnsi="Times New Roman" w:cs="Times New Roman"/>
          <w:sz w:val="24"/>
          <w:szCs w:val="24"/>
          <w:vertAlign w:val="subscript"/>
        </w:rPr>
        <w:t xml:space="preserve">0 </w:t>
      </w:r>
      <w:r w:rsidRPr="009A70D8">
        <w:rPr>
          <w:rFonts w:ascii="Times New Roman" w:hAnsi="Times New Roman" w:cs="Times New Roman"/>
          <w:sz w:val="24"/>
          <w:szCs w:val="24"/>
        </w:rPr>
        <w:t>ditolak dan H</w:t>
      </w:r>
      <w:r w:rsidRPr="009A70D8">
        <w:rPr>
          <w:rFonts w:ascii="Times New Roman" w:hAnsi="Times New Roman" w:cs="Times New Roman"/>
          <w:sz w:val="24"/>
          <w:szCs w:val="24"/>
          <w:vertAlign w:val="subscript"/>
        </w:rPr>
        <w:t xml:space="preserve">1 </w:t>
      </w:r>
      <w:r w:rsidRPr="009A70D8">
        <w:rPr>
          <w:rFonts w:ascii="Times New Roman" w:hAnsi="Times New Roman" w:cs="Times New Roman"/>
          <w:sz w:val="24"/>
          <w:szCs w:val="24"/>
        </w:rPr>
        <w:t xml:space="preserve">diterima, artinya secara parsial </w:t>
      </w:r>
      <w:r>
        <w:rPr>
          <w:rFonts w:ascii="Times New Roman" w:hAnsi="Times New Roman" w:cs="Times New Roman"/>
          <w:sz w:val="24"/>
          <w:szCs w:val="24"/>
          <w:lang w:val="id-ID"/>
        </w:rPr>
        <w:t>produk</w:t>
      </w:r>
      <w:r w:rsidRPr="009A70D8">
        <w:rPr>
          <w:rFonts w:ascii="Times New Roman" w:hAnsi="Times New Roman" w:cs="Times New Roman"/>
          <w:sz w:val="24"/>
          <w:szCs w:val="24"/>
        </w:rPr>
        <w:t xml:space="preserve"> berpengaruh signifikan terhadap </w:t>
      </w:r>
      <w:r>
        <w:rPr>
          <w:rFonts w:ascii="Times New Roman" w:hAnsi="Times New Roman" w:cs="Times New Roman"/>
          <w:sz w:val="24"/>
          <w:szCs w:val="24"/>
          <w:lang w:val="id-ID"/>
        </w:rPr>
        <w:t>kepuasan anggota</w:t>
      </w:r>
      <w:r w:rsidRPr="009A70D8">
        <w:rPr>
          <w:rFonts w:ascii="Times New Roman" w:hAnsi="Times New Roman" w:cs="Times New Roman"/>
          <w:sz w:val="24"/>
          <w:szCs w:val="24"/>
        </w:rPr>
        <w:t xml:space="preserve"> pada </w:t>
      </w:r>
      <w:r>
        <w:rPr>
          <w:rFonts w:ascii="Times New Roman" w:hAnsi="Times New Roman" w:cs="Times New Roman"/>
          <w:sz w:val="24"/>
          <w:szCs w:val="24"/>
          <w:lang w:val="id-ID"/>
        </w:rPr>
        <w:t>koperasi syariah BMT itQan Bandung.</w:t>
      </w:r>
    </w:p>
    <w:p w:rsidR="007365DA" w:rsidRPr="00C87554" w:rsidRDefault="007365DA" w:rsidP="007365DA">
      <w:pPr>
        <w:autoSpaceDE w:val="0"/>
        <w:autoSpaceDN w:val="0"/>
        <w:adjustRightInd w:val="0"/>
        <w:spacing w:after="0" w:line="480" w:lineRule="auto"/>
        <w:ind w:firstLine="720"/>
        <w:jc w:val="both"/>
        <w:rPr>
          <w:rFonts w:ascii="Times New Roman" w:hAnsi="Times New Roman" w:cs="Times New Roman"/>
          <w:b/>
          <w:sz w:val="24"/>
          <w:szCs w:val="24"/>
          <w:vertAlign w:val="subscript"/>
          <w:lang w:val="id-ID"/>
        </w:rPr>
      </w:pPr>
      <w:r>
        <w:rPr>
          <w:noProof/>
          <w:lang w:val="id-ID" w:eastAsia="id-ID"/>
        </w:rPr>
        <mc:AlternateContent>
          <mc:Choice Requires="wps">
            <w:drawing>
              <wp:anchor distT="0" distB="0" distL="114300" distR="114300" simplePos="0" relativeHeight="251729920" behindDoc="0" locked="0" layoutInCell="1" allowOverlap="1" wp14:anchorId="30450861" wp14:editId="635F4D66">
                <wp:simplePos x="0" y="0"/>
                <wp:positionH relativeFrom="column">
                  <wp:posOffset>3908921</wp:posOffset>
                </wp:positionH>
                <wp:positionV relativeFrom="paragraph">
                  <wp:posOffset>1519073</wp:posOffset>
                </wp:positionV>
                <wp:extent cx="90801" cy="104159"/>
                <wp:effectExtent l="0" t="0" r="24130" b="10160"/>
                <wp:wrapNone/>
                <wp:docPr id="855" name="Oval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1" cy="104159"/>
                        </a:xfrm>
                        <a:prstGeom prst="ellipse">
                          <a:avLst/>
                        </a:prstGeom>
                        <a:solidFill>
                          <a:srgbClr val="7030A0"/>
                        </a:solidFill>
                        <a:ln w="9525">
                          <a:solidFill>
                            <a:srgbClr val="000000"/>
                          </a:solidFill>
                          <a:round/>
                          <a:headEnd/>
                          <a:tailEnd/>
                        </a:ln>
                      </wps:spPr>
                      <wps:bodyPr rot="0" vert="horz" wrap="square" lIns="91440" tIns="45720" rIns="91440" bIns="45720" anchor="t" anchorCtr="0" upright="1">
                        <a:noAutofit/>
                      </wps:bodyPr>
                    </wps:wsp>
                  </a:graphicData>
                </a:graphic>
              </wp:anchor>
            </w:drawing>
          </mc:Choice>
          <mc:Fallback>
            <w:pict>
              <v:oval id="Oval 61" o:spid="_x0000_s1026" style="position:absolute;margin-left:307.8pt;margin-top:119.6pt;width:7.15pt;height:8.2pt;z-index:2517299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" fillcolor="#7030a0"/>
            </w:pict>
          </mc:Fallback>
        </mc:AlternateContent>
      </w:r>
      <w:r>
        <w:rPr>
          <w:noProof/>
          <w:lang w:val="id-ID" w:eastAsia="id-ID"/>
        </w:rPr>
        <mc:AlternateContent>
          <mc:Choice Requires="wpg">
            <w:drawing>
              <wp:inline distT="0" distB="0" distL="0" distR="0" wp14:anchorId="5A292BED" wp14:editId="7887162F">
                <wp:extent cx="4763386" cy="1956391"/>
                <wp:effectExtent l="0" t="0" r="0" b="6350"/>
                <wp:docPr id="856" name="Group 8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63386" cy="1956391"/>
                          <a:chOff x="0" y="0"/>
                          <a:chExt cx="46748" cy="21901"/>
                        </a:xfrm>
                      </wpg:grpSpPr>
                      <wps:wsp>
                        <wps:cNvPr id="857" name="Rectangle 5"/>
                        <wps:cNvSpPr>
                          <a:spLocks noChangeArrowheads="1"/>
                        </wps:cNvSpPr>
                        <wps:spPr bwMode="auto">
                          <a:xfrm>
                            <a:off x="0" y="0"/>
                            <a:ext cx="46748" cy="219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8" name="Line 7"/>
                        <wps:cNvCnPr>
                          <a:cxnSpLocks noChangeShapeType="1"/>
                        </wps:cNvCnPr>
                        <wps:spPr bwMode="auto">
                          <a:xfrm>
                            <a:off x="3397" y="16052"/>
                            <a:ext cx="35433" cy="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9" name="Line 8"/>
                        <wps:cNvCnPr>
                          <a:cxnSpLocks noChangeShapeType="1"/>
                        </wps:cNvCnPr>
                        <wps:spPr bwMode="auto">
                          <a:xfrm flipV="1">
                            <a:off x="10261" y="8775"/>
                            <a:ext cx="6" cy="72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60" name="Freeform 8"/>
                        <wps:cNvSpPr>
                          <a:spLocks/>
                        </wps:cNvSpPr>
                        <wps:spPr bwMode="auto">
                          <a:xfrm>
                            <a:off x="3397" y="50"/>
                            <a:ext cx="35338" cy="13081"/>
                          </a:xfrm>
                          <a:custGeom>
                            <a:avLst/>
                            <a:gdLst>
                              <a:gd name="T0" fmla="*/ 0 w 5265"/>
                              <a:gd name="T1" fmla="*/ 1308100 h 1880"/>
                              <a:gd name="T2" fmla="*/ 684606 w 5265"/>
                              <a:gd name="T3" fmla="*/ 869747 h 1880"/>
                              <a:gd name="T4" fmla="*/ 1761854 w 5265"/>
                              <a:gd name="T5" fmla="*/ 3479 h 1880"/>
                              <a:gd name="T6" fmla="*/ 2879372 w 5265"/>
                              <a:gd name="T7" fmla="*/ 848873 h 1880"/>
                              <a:gd name="T8" fmla="*/ 3533775 w 5265"/>
                              <a:gd name="T9" fmla="*/ 1308100 h 188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5265" h="1880">
                                <a:moveTo>
                                  <a:pt x="0" y="1880"/>
                                </a:moveTo>
                                <a:cubicBezTo>
                                  <a:pt x="291" y="1721"/>
                                  <a:pt x="582" y="1562"/>
                                  <a:pt x="1020" y="1250"/>
                                </a:cubicBezTo>
                                <a:cubicBezTo>
                                  <a:pt x="1458" y="938"/>
                                  <a:pt x="2080" y="10"/>
                                  <a:pt x="2625" y="5"/>
                                </a:cubicBezTo>
                                <a:cubicBezTo>
                                  <a:pt x="3170" y="0"/>
                                  <a:pt x="3850" y="908"/>
                                  <a:pt x="4290" y="1220"/>
                                </a:cubicBezTo>
                                <a:cubicBezTo>
                                  <a:pt x="4730" y="1532"/>
                                  <a:pt x="5103" y="1768"/>
                                  <a:pt x="5265" y="188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1" name="Text Box 10"/>
                        <wps:cNvSpPr txBox="1">
                          <a:spLocks noChangeArrowheads="1"/>
                        </wps:cNvSpPr>
                        <wps:spPr bwMode="auto">
                          <a:xfrm>
                            <a:off x="12045" y="9518"/>
                            <a:ext cx="16955" cy="25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Default="007365DA" w:rsidP="007365DA">
                              <w:pPr>
                                <w:rPr>
                                  <w:rFonts w:ascii="Arial" w:hAnsi="Arial" w:cs="Arial"/>
                                  <w:sz w:val="20"/>
                                  <w:szCs w:val="20"/>
                                  <w:vertAlign w:val="subscript"/>
                                </w:rPr>
                              </w:pPr>
                              <w:r>
                                <w:rPr>
                                  <w:rFonts w:ascii="Arial" w:hAnsi="Arial" w:cs="Arial"/>
                                  <w:sz w:val="20"/>
                                  <w:szCs w:val="20"/>
                                </w:rPr>
                                <w:t xml:space="preserve">   Daerah Penerimaan H</w:t>
                              </w:r>
                              <w:r>
                                <w:rPr>
                                  <w:rFonts w:ascii="Arial" w:hAnsi="Arial" w:cs="Arial"/>
                                  <w:sz w:val="20"/>
                                  <w:szCs w:val="20"/>
                                  <w:vertAlign w:val="subscript"/>
                                </w:rPr>
                                <w:t>0</w:t>
                              </w:r>
                            </w:p>
                          </w:txbxContent>
                        </wps:txbx>
                        <wps:bodyPr rot="0" vert="horz" wrap="square" lIns="91440" tIns="45720" rIns="91440" bIns="45720" anchor="t" anchorCtr="0" upright="1">
                          <a:noAutofit/>
                        </wps:bodyPr>
                      </wps:wsp>
                      <wps:wsp>
                        <wps:cNvPr id="862" name="Text Box 11"/>
                        <wps:cNvSpPr txBox="1">
                          <a:spLocks noChangeArrowheads="1"/>
                        </wps:cNvSpPr>
                        <wps:spPr bwMode="auto">
                          <a:xfrm>
                            <a:off x="33115" y="4521"/>
                            <a:ext cx="9874" cy="69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Default="007365DA" w:rsidP="007365DA">
                              <w:pPr>
                                <w:rPr>
                                  <w:rFonts w:ascii="Arial" w:hAnsi="Arial" w:cs="Arial"/>
                                  <w:sz w:val="16"/>
                                  <w:szCs w:val="16"/>
                                  <w:vertAlign w:val="subscript"/>
                                </w:rPr>
                              </w:pPr>
                              <w:r>
                                <w:rPr>
                                  <w:rFonts w:ascii="Arial" w:hAnsi="Arial" w:cs="Arial"/>
                                  <w:sz w:val="16"/>
                                  <w:szCs w:val="16"/>
                                </w:rPr>
                                <w:t>Daerah penolakan H</w:t>
                              </w:r>
                              <w:r>
                                <w:rPr>
                                  <w:rFonts w:ascii="Arial" w:hAnsi="Arial" w:cs="Arial"/>
                                  <w:sz w:val="16"/>
                                  <w:szCs w:val="16"/>
                                  <w:vertAlign w:val="subscript"/>
                                </w:rPr>
                                <w:t>o</w:t>
                              </w:r>
                            </w:p>
                          </w:txbxContent>
                        </wps:txbx>
                        <wps:bodyPr rot="0" vert="horz" wrap="square" lIns="91440" tIns="45720" rIns="91440" bIns="45720" anchor="t" anchorCtr="0" upright="1">
                          <a:noAutofit/>
                        </wps:bodyPr>
                      </wps:wsp>
                      <wps:wsp>
                        <wps:cNvPr id="863" name="Text Box 12"/>
                        <wps:cNvSpPr txBox="1">
                          <a:spLocks noChangeArrowheads="1"/>
                        </wps:cNvSpPr>
                        <wps:spPr bwMode="auto">
                          <a:xfrm>
                            <a:off x="2445" y="16935"/>
                            <a:ext cx="44303" cy="49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Pr="00030985" w:rsidRDefault="007365DA" w:rsidP="007365DA">
                              <w:pPr>
                                <w:ind w:left="765"/>
                                <w:jc w:val="both"/>
                                <w:rPr>
                                  <w:rFonts w:ascii="Times New Roman" w:hAnsi="Times New Roman"/>
                                  <w:sz w:val="18"/>
                                  <w:szCs w:val="18"/>
                                  <w:lang w:val="id-ID"/>
                                </w:rPr>
                              </w:pPr>
                              <w:r>
                                <w:rPr>
                                  <w:rFonts w:ascii="Times New Roman" w:hAnsi="Times New Roman"/>
                                  <w:sz w:val="18"/>
                                  <w:szCs w:val="18"/>
                                  <w:lang w:val="sv-SE"/>
                                </w:rPr>
                                <w:t>t tabel= -</w:t>
                              </w:r>
                              <w:r>
                                <w:rPr>
                                  <w:rFonts w:ascii="Times New Roman" w:hAnsi="Times New Roman"/>
                                  <w:sz w:val="18"/>
                                  <w:szCs w:val="18"/>
                                </w:rPr>
                                <w:t>1,985</w:t>
                              </w:r>
                              <w:r>
                                <w:rPr>
                                  <w:rFonts w:ascii="Times New Roman" w:hAnsi="Times New Roman"/>
                                  <w:sz w:val="18"/>
                                  <w:szCs w:val="18"/>
                                  <w:lang w:val="sv-SE"/>
                                </w:rPr>
                                <w:tab/>
                              </w:r>
                              <w:r>
                                <w:rPr>
                                  <w:rFonts w:ascii="Times New Roman" w:hAnsi="Times New Roman"/>
                                  <w:sz w:val="18"/>
                                  <w:szCs w:val="18"/>
                                  <w:lang w:val="sv-SE"/>
                                </w:rPr>
                                <w:tab/>
                                <w:t>0</w:t>
                              </w:r>
                              <w:r>
                                <w:rPr>
                                  <w:rFonts w:ascii="Times New Roman" w:hAnsi="Times New Roman"/>
                                  <w:sz w:val="18"/>
                                  <w:szCs w:val="18"/>
                                  <w:lang w:val="sv-SE"/>
                                </w:rPr>
                                <w:tab/>
                                <w:t xml:space="preserve">      t tabel=1,985            t hitung = </w:t>
                              </w:r>
                              <w:r>
                                <w:rPr>
                                  <w:rFonts w:ascii="Times New Roman" w:hAnsi="Times New Roman"/>
                                  <w:sz w:val="18"/>
                                  <w:szCs w:val="18"/>
                                  <w:lang w:val="id-ID"/>
                                </w:rPr>
                                <w:t>3,762</w:t>
                              </w:r>
                            </w:p>
                          </w:txbxContent>
                        </wps:txbx>
                        <wps:bodyPr rot="0" vert="horz" wrap="square" lIns="91440" tIns="45720" rIns="91440" bIns="45720" anchor="t" anchorCtr="0" upright="1">
                          <a:noAutofit/>
                        </wps:bodyPr>
                      </wps:wsp>
                      <wps:wsp>
                        <wps:cNvPr id="864" name="Line 13"/>
                        <wps:cNvCnPr>
                          <a:cxnSpLocks noChangeShapeType="1"/>
                        </wps:cNvCnPr>
                        <wps:spPr bwMode="auto">
                          <a:xfrm>
                            <a:off x="20955" y="50"/>
                            <a:ext cx="6" cy="15812"/>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865" name="Freeform 45"/>
                        <wps:cNvSpPr>
                          <a:spLocks/>
                        </wps:cNvSpPr>
                        <wps:spPr bwMode="auto">
                          <a:xfrm>
                            <a:off x="31972" y="8464"/>
                            <a:ext cx="114" cy="7595"/>
                          </a:xfrm>
                          <a:custGeom>
                            <a:avLst/>
                            <a:gdLst>
                              <a:gd name="T0" fmla="*/ 0 w 18"/>
                              <a:gd name="T1" fmla="*/ 0 h 1196"/>
                              <a:gd name="T2" fmla="*/ 11430 w 18"/>
                              <a:gd name="T3" fmla="*/ 759460 h 1196"/>
                              <a:gd name="T4" fmla="*/ 0 60000 65536"/>
                              <a:gd name="T5" fmla="*/ 0 60000 65536"/>
                            </a:gdLst>
                            <a:ahLst/>
                            <a:cxnLst>
                              <a:cxn ang="T4">
                                <a:pos x="T0" y="T1"/>
                              </a:cxn>
                              <a:cxn ang="T5">
                                <a:pos x="T2" y="T3"/>
                              </a:cxn>
                            </a:cxnLst>
                            <a:rect l="0" t="0" r="r" b="b"/>
                            <a:pathLst>
                              <a:path w="18" h="1196">
                                <a:moveTo>
                                  <a:pt x="0" y="0"/>
                                </a:moveTo>
                                <a:lnTo>
                                  <a:pt x="18" y="1196"/>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6" name="Freeform 46"/>
                        <wps:cNvSpPr>
                          <a:spLocks/>
                        </wps:cNvSpPr>
                        <wps:spPr bwMode="auto">
                          <a:xfrm>
                            <a:off x="9086" y="9626"/>
                            <a:ext cx="32" cy="6426"/>
                          </a:xfrm>
                          <a:custGeom>
                            <a:avLst/>
                            <a:gdLst>
                              <a:gd name="T0" fmla="*/ 0 w 5"/>
                              <a:gd name="T1" fmla="*/ 0 h 1012"/>
                              <a:gd name="T2" fmla="*/ 3175 w 5"/>
                              <a:gd name="T3" fmla="*/ 642620 h 1012"/>
                              <a:gd name="T4" fmla="*/ 0 60000 65536"/>
                              <a:gd name="T5" fmla="*/ 0 60000 65536"/>
                            </a:gdLst>
                            <a:ahLst/>
                            <a:cxnLst>
                              <a:cxn ang="T4">
                                <a:pos x="T0" y="T1"/>
                              </a:cxn>
                              <a:cxn ang="T5">
                                <a:pos x="T2" y="T3"/>
                              </a:cxn>
                            </a:cxnLst>
                            <a:rect l="0" t="0" r="r" b="b"/>
                            <a:pathLst>
                              <a:path w="5" h="1012">
                                <a:moveTo>
                                  <a:pt x="0" y="0"/>
                                </a:moveTo>
                                <a:lnTo>
                                  <a:pt x="5" y="1012"/>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7" name="Line 16"/>
                        <wps:cNvCnPr>
                          <a:cxnSpLocks noChangeShapeType="1"/>
                        </wps:cNvCnPr>
                        <wps:spPr bwMode="auto">
                          <a:xfrm>
                            <a:off x="7969" y="10337"/>
                            <a:ext cx="6" cy="57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68" name="Freeform 48"/>
                        <wps:cNvSpPr>
                          <a:spLocks/>
                        </wps:cNvSpPr>
                        <wps:spPr bwMode="auto">
                          <a:xfrm>
                            <a:off x="6807" y="11156"/>
                            <a:ext cx="31" cy="4896"/>
                          </a:xfrm>
                          <a:custGeom>
                            <a:avLst/>
                            <a:gdLst>
                              <a:gd name="T0" fmla="*/ 0 w 5"/>
                              <a:gd name="T1" fmla="*/ 0 h 771"/>
                              <a:gd name="T2" fmla="*/ 3175 w 5"/>
                              <a:gd name="T3" fmla="*/ 489585 h 771"/>
                              <a:gd name="T4" fmla="*/ 0 60000 65536"/>
                              <a:gd name="T5" fmla="*/ 0 60000 65536"/>
                            </a:gdLst>
                            <a:ahLst/>
                            <a:cxnLst>
                              <a:cxn ang="T4">
                                <a:pos x="T0" y="T1"/>
                              </a:cxn>
                              <a:cxn ang="T5">
                                <a:pos x="T2" y="T3"/>
                              </a:cxn>
                            </a:cxnLst>
                            <a:rect l="0" t="0" r="r" b="b"/>
                            <a:pathLst>
                              <a:path w="5" h="771">
                                <a:moveTo>
                                  <a:pt x="0" y="0"/>
                                </a:moveTo>
                                <a:lnTo>
                                  <a:pt x="5" y="771"/>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9" name="Freeform 49"/>
                        <wps:cNvSpPr>
                          <a:spLocks/>
                        </wps:cNvSpPr>
                        <wps:spPr bwMode="auto">
                          <a:xfrm>
                            <a:off x="5689" y="11899"/>
                            <a:ext cx="19" cy="4153"/>
                          </a:xfrm>
                          <a:custGeom>
                            <a:avLst/>
                            <a:gdLst>
                              <a:gd name="T0" fmla="*/ 0 w 3"/>
                              <a:gd name="T1" fmla="*/ 0 h 654"/>
                              <a:gd name="T2" fmla="*/ 1905 w 3"/>
                              <a:gd name="T3" fmla="*/ 415290 h 654"/>
                              <a:gd name="T4" fmla="*/ 0 60000 65536"/>
                              <a:gd name="T5" fmla="*/ 0 60000 65536"/>
                            </a:gdLst>
                            <a:ahLst/>
                            <a:cxnLst>
                              <a:cxn ang="T4">
                                <a:pos x="T0" y="T1"/>
                              </a:cxn>
                              <a:cxn ang="T5">
                                <a:pos x="T2" y="T3"/>
                              </a:cxn>
                            </a:cxnLst>
                            <a:rect l="0" t="0" r="r" b="b"/>
                            <a:pathLst>
                              <a:path w="3" h="654">
                                <a:moveTo>
                                  <a:pt x="0" y="0"/>
                                </a:moveTo>
                                <a:lnTo>
                                  <a:pt x="3" y="654"/>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0" name="Freeform 50"/>
                        <wps:cNvSpPr>
                          <a:spLocks/>
                        </wps:cNvSpPr>
                        <wps:spPr bwMode="auto">
                          <a:xfrm>
                            <a:off x="4565" y="12458"/>
                            <a:ext cx="13" cy="3594"/>
                          </a:xfrm>
                          <a:custGeom>
                            <a:avLst/>
                            <a:gdLst>
                              <a:gd name="T0" fmla="*/ 0 w 2"/>
                              <a:gd name="T1" fmla="*/ 0 h 566"/>
                              <a:gd name="T2" fmla="*/ 1270 w 2"/>
                              <a:gd name="T3" fmla="*/ 359410 h 566"/>
                              <a:gd name="T4" fmla="*/ 0 60000 65536"/>
                              <a:gd name="T5" fmla="*/ 0 60000 65536"/>
                            </a:gdLst>
                            <a:ahLst/>
                            <a:cxnLst>
                              <a:cxn ang="T4">
                                <a:pos x="T0" y="T1"/>
                              </a:cxn>
                              <a:cxn ang="T5">
                                <a:pos x="T2" y="T3"/>
                              </a:cxn>
                            </a:cxnLst>
                            <a:rect l="0" t="0" r="r" b="b"/>
                            <a:pathLst>
                              <a:path w="2" h="566">
                                <a:moveTo>
                                  <a:pt x="0" y="0"/>
                                </a:moveTo>
                                <a:lnTo>
                                  <a:pt x="2" y="566"/>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1" name="Text Box 20"/>
                        <wps:cNvSpPr txBox="1">
                          <a:spLocks noChangeArrowheads="1"/>
                        </wps:cNvSpPr>
                        <wps:spPr bwMode="auto">
                          <a:xfrm>
                            <a:off x="0" y="4521"/>
                            <a:ext cx="9683" cy="64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65DA" w:rsidRDefault="007365DA" w:rsidP="007365DA">
                              <w:pPr>
                                <w:rPr>
                                  <w:rFonts w:ascii="Arial" w:hAnsi="Arial" w:cs="Arial"/>
                                  <w:sz w:val="16"/>
                                  <w:szCs w:val="16"/>
                                  <w:vertAlign w:val="subscript"/>
                                </w:rPr>
                              </w:pPr>
                              <w:r>
                                <w:rPr>
                                  <w:rFonts w:ascii="Arial" w:hAnsi="Arial" w:cs="Arial"/>
                                  <w:sz w:val="16"/>
                                  <w:szCs w:val="16"/>
                                </w:rPr>
                                <w:t>Daerah penolakan H</w:t>
                              </w:r>
                              <w:r>
                                <w:rPr>
                                  <w:rFonts w:ascii="Arial" w:hAnsi="Arial" w:cs="Arial"/>
                                  <w:sz w:val="16"/>
                                  <w:szCs w:val="16"/>
                                  <w:vertAlign w:val="subscript"/>
                                </w:rPr>
                                <w:t>o</w:t>
                              </w:r>
                            </w:p>
                          </w:txbxContent>
                        </wps:txbx>
                        <wps:bodyPr rot="0" vert="horz" wrap="square" lIns="91440" tIns="45720" rIns="91440" bIns="45720" anchor="t" anchorCtr="0" upright="1">
                          <a:noAutofit/>
                        </wps:bodyPr>
                      </wps:wsp>
                      <wps:wsp>
                        <wps:cNvPr id="872" name="Line 21"/>
                        <wps:cNvCnPr>
                          <a:cxnSpLocks noChangeShapeType="1"/>
                        </wps:cNvCnPr>
                        <wps:spPr bwMode="auto">
                          <a:xfrm>
                            <a:off x="33115" y="9194"/>
                            <a:ext cx="0" cy="685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3" name="Freeform 53"/>
                        <wps:cNvSpPr>
                          <a:spLocks/>
                        </wps:cNvSpPr>
                        <wps:spPr bwMode="auto">
                          <a:xfrm>
                            <a:off x="34245" y="10064"/>
                            <a:ext cx="19" cy="5988"/>
                          </a:xfrm>
                          <a:custGeom>
                            <a:avLst/>
                            <a:gdLst>
                              <a:gd name="T0" fmla="*/ 0 w 3"/>
                              <a:gd name="T1" fmla="*/ 0 h 943"/>
                              <a:gd name="T2" fmla="*/ 1905 w 3"/>
                              <a:gd name="T3" fmla="*/ 598805 h 943"/>
                              <a:gd name="T4" fmla="*/ 0 60000 65536"/>
                              <a:gd name="T5" fmla="*/ 0 60000 65536"/>
                            </a:gdLst>
                            <a:ahLst/>
                            <a:cxnLst>
                              <a:cxn ang="T4">
                                <a:pos x="T0" y="T1"/>
                              </a:cxn>
                              <a:cxn ang="T5">
                                <a:pos x="T2" y="T3"/>
                              </a:cxn>
                            </a:cxnLst>
                            <a:rect l="0" t="0" r="r" b="b"/>
                            <a:pathLst>
                              <a:path w="3" h="943">
                                <a:moveTo>
                                  <a:pt x="0" y="0"/>
                                </a:moveTo>
                                <a:lnTo>
                                  <a:pt x="3" y="943"/>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4" name="Freeform 54"/>
                        <wps:cNvSpPr>
                          <a:spLocks/>
                        </wps:cNvSpPr>
                        <wps:spPr bwMode="auto">
                          <a:xfrm>
                            <a:off x="35394" y="10877"/>
                            <a:ext cx="13" cy="5175"/>
                          </a:xfrm>
                          <a:custGeom>
                            <a:avLst/>
                            <a:gdLst>
                              <a:gd name="T0" fmla="*/ 0 w 2"/>
                              <a:gd name="T1" fmla="*/ 0 h 815"/>
                              <a:gd name="T2" fmla="*/ 1270 w 2"/>
                              <a:gd name="T3" fmla="*/ 517525 h 815"/>
                              <a:gd name="T4" fmla="*/ 0 60000 65536"/>
                              <a:gd name="T5" fmla="*/ 0 60000 65536"/>
                            </a:gdLst>
                            <a:ahLst/>
                            <a:cxnLst>
                              <a:cxn ang="T4">
                                <a:pos x="T0" y="T1"/>
                              </a:cxn>
                              <a:cxn ang="T5">
                                <a:pos x="T2" y="T3"/>
                              </a:cxn>
                            </a:cxnLst>
                            <a:rect l="0" t="0" r="r" b="b"/>
                            <a:pathLst>
                              <a:path w="2" h="815">
                                <a:moveTo>
                                  <a:pt x="0" y="0"/>
                                </a:moveTo>
                                <a:lnTo>
                                  <a:pt x="2" y="815"/>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5" name="Freeform 55"/>
                        <wps:cNvSpPr>
                          <a:spLocks/>
                        </wps:cNvSpPr>
                        <wps:spPr bwMode="auto">
                          <a:xfrm>
                            <a:off x="36487" y="11626"/>
                            <a:ext cx="63" cy="4426"/>
                          </a:xfrm>
                          <a:custGeom>
                            <a:avLst/>
                            <a:gdLst>
                              <a:gd name="T0" fmla="*/ 0 w 10"/>
                              <a:gd name="T1" fmla="*/ 0 h 697"/>
                              <a:gd name="T2" fmla="*/ 6350 w 10"/>
                              <a:gd name="T3" fmla="*/ 442595 h 697"/>
                              <a:gd name="T4" fmla="*/ 0 60000 65536"/>
                              <a:gd name="T5" fmla="*/ 0 60000 65536"/>
                            </a:gdLst>
                            <a:ahLst/>
                            <a:cxnLst>
                              <a:cxn ang="T4">
                                <a:pos x="T0" y="T1"/>
                              </a:cxn>
                              <a:cxn ang="T5">
                                <a:pos x="T2" y="T3"/>
                              </a:cxn>
                            </a:cxnLst>
                            <a:rect l="0" t="0" r="r" b="b"/>
                            <a:pathLst>
                              <a:path w="10" h="697">
                                <a:moveTo>
                                  <a:pt x="0" y="0"/>
                                </a:moveTo>
                                <a:lnTo>
                                  <a:pt x="10" y="697"/>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6" name="Freeform 56"/>
                        <wps:cNvSpPr>
                          <a:spLocks/>
                        </wps:cNvSpPr>
                        <wps:spPr bwMode="auto">
                          <a:xfrm>
                            <a:off x="37674" y="12439"/>
                            <a:ext cx="19" cy="3613"/>
                          </a:xfrm>
                          <a:custGeom>
                            <a:avLst/>
                            <a:gdLst>
                              <a:gd name="T0" fmla="*/ 0 w 3"/>
                              <a:gd name="T1" fmla="*/ 0 h 569"/>
                              <a:gd name="T2" fmla="*/ 1905 w 3"/>
                              <a:gd name="T3" fmla="*/ 361315 h 569"/>
                              <a:gd name="T4" fmla="*/ 0 60000 65536"/>
                              <a:gd name="T5" fmla="*/ 0 60000 65536"/>
                            </a:gdLst>
                            <a:ahLst/>
                            <a:cxnLst>
                              <a:cxn ang="T4">
                                <a:pos x="T0" y="T1"/>
                              </a:cxn>
                              <a:cxn ang="T5">
                                <a:pos x="T2" y="T3"/>
                              </a:cxn>
                            </a:cxnLst>
                            <a:rect l="0" t="0" r="r" b="b"/>
                            <a:pathLst>
                              <a:path w="3" h="569">
                                <a:moveTo>
                                  <a:pt x="0" y="0"/>
                                </a:moveTo>
                                <a:lnTo>
                                  <a:pt x="3" y="569"/>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7" name="Line 26"/>
                        <wps:cNvCnPr>
                          <a:cxnSpLocks noChangeShapeType="1"/>
                        </wps:cNvCnPr>
                        <wps:spPr bwMode="auto">
                          <a:xfrm flipV="1">
                            <a:off x="35401" y="9194"/>
                            <a:ext cx="1143" cy="228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78" name="Line 27"/>
                        <wps:cNvCnPr>
                          <a:cxnSpLocks noChangeShapeType="1"/>
                        </wps:cNvCnPr>
                        <wps:spPr bwMode="auto">
                          <a:xfrm flipH="1" flipV="1">
                            <a:off x="4540" y="9194"/>
                            <a:ext cx="1143" cy="304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79" name="Oval 59"/>
                        <wps:cNvSpPr>
                          <a:spLocks noChangeArrowheads="1"/>
                        </wps:cNvSpPr>
                        <wps:spPr bwMode="auto">
                          <a:xfrm>
                            <a:off x="9867" y="15557"/>
                            <a:ext cx="908" cy="1073"/>
                          </a:xfrm>
                          <a:prstGeom prst="ellipse">
                            <a:avLst/>
                          </a:prstGeom>
                          <a:solidFill>
                            <a:srgbClr val="974706"/>
                          </a:solidFill>
                          <a:ln w="9525">
                            <a:solidFill>
                              <a:srgbClr val="000000"/>
                            </a:solidFill>
                            <a:round/>
                            <a:headEnd/>
                            <a:tailEnd/>
                          </a:ln>
                        </wps:spPr>
                        <wps:bodyPr rot="0" vert="horz" wrap="square" lIns="91440" tIns="45720" rIns="91440" bIns="45720" anchor="t" anchorCtr="0" upright="1">
                          <a:noAutofit/>
                        </wps:bodyPr>
                      </wps:wsp>
                      <wps:wsp>
                        <wps:cNvPr id="880" name="Oval 60"/>
                        <wps:cNvSpPr>
                          <a:spLocks noChangeArrowheads="1"/>
                        </wps:cNvSpPr>
                        <wps:spPr bwMode="auto">
                          <a:xfrm>
                            <a:off x="31610" y="15659"/>
                            <a:ext cx="908" cy="1073"/>
                          </a:xfrm>
                          <a:prstGeom prst="ellipse">
                            <a:avLst/>
                          </a:prstGeom>
                          <a:solidFill>
                            <a:srgbClr val="974706"/>
                          </a:solidFill>
                          <a:ln w="9525">
                            <a:solidFill>
                              <a:srgbClr val="000000"/>
                            </a:solidFill>
                            <a:round/>
                            <a:headEnd/>
                            <a:tailEnd/>
                          </a:ln>
                        </wps:spPr>
                        <wps:bodyPr rot="0" vert="horz" wrap="square" lIns="91440" tIns="45720" rIns="91440" bIns="45720" anchor="t" anchorCtr="0" upright="1">
                          <a:noAutofit/>
                        </wps:bodyPr>
                      </wps:wsp>
                    </wpg:wgp>
                  </a:graphicData>
                </a:graphic>
              </wp:inline>
            </w:drawing>
          </mc:Choice>
          <mc:Fallback>
            <w:pict>
              <v:group id="Group 856" o:spid="_x0000_s1712" style="width:375.05pt;height:154.05pt;mso-position-horizontal-relative:char;mso-position-vertical-relative:line" coordsize="46748,219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">
                <v:rect id="Rectangle 5" o:spid="_x0000_s1713" style="position:absolute;width:46748;height:219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d61cYA&#10;AADcAAAADwAAAGRycy9kb3ducmV2LnhtbESPzWrDMBCE74W8g9hALiWRE2gbHMshBEpNKYQ6P+fF&#10;2tgm1sqxVNt9+6pQ6HGYmW+YZDuaRvTUudqyguUiAkFcWF1zqeB0fJ2vQTiPrLGxTAq+ycE2nTwk&#10;GGs78Cf1uS9FgLCLUUHlfRtL6YqKDLqFbYmDd7WdQR9kV0rd4RDgppGrKHqWBmsOCxW2tK+ouOVf&#10;RsFQHPrL8eNNHh4vmeV7dt/n53elZtNxtwHhafT/4b92phWsn17g90w4AjL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td61cYAAADcAAAADwAAAAAAAAAAAAAAAACYAgAAZHJz&#10;L2Rvd25yZXYueG1sUEsFBgAAAAAEAAQA9QAAAIsDAAAAAA==&#10;" filled="f" stroked="f"/>
                <v:line id="Line 7" o:spid="_x0000_s1714" style="position:absolute;visibility:visible;mso-wrap-style:square" from="3397,16052" to="38830,160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8N1a8QAAADcAAAADwAAAGRycy9kb3ducmV2LnhtbERPy2rCQBTdF/yH4Qrd1YmVBomOIhZB&#10;uyj1Abq8Zq5JNHMnzEyT9O87i0KXh/OeL3tTi5acrywrGI8SEMS51RUXCk7HzcsUhA/IGmvLpOCH&#10;PCwXg6c5Ztp2vKf2EAoRQ9hnqKAMocmk9HlJBv3INsSRu1lnMEToCqkddjHc1PI1SVJpsOLYUGJD&#10;65Lyx+HbKPicfKXtavex7c+79Jq/76+Xe+eUeh72qxmIQH34F/+5t1rB9C2ujWfiEZ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w3VrxAAAANwAAAAPAAAAAAAAAAAA&#10;AAAAAKECAABkcnMvZG93bnJldi54bWxQSwUGAAAAAAQABAD5AAAAkgMAAAAA&#10;"/>
                <v:line id="Line 8" o:spid="_x0000_s1715" style="position:absolute;flip:y;visibility:visible;mso-wrap-style:square" from="10261,8775" to="10267,160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tRj8cAAADcAAAADwAAAGRycy9kb3ducmV2LnhtbESPQWsCMRSE74X+h/AKXqRmK21ZV6OI&#10;IHjwUltWenvdPDfLbl62SdTtv28KQo/DzHzDLFaD7cSFfGgcK3iaZCCIK6cbrhV8vG8fcxAhImvs&#10;HJOCHwqwWt7fLbDQ7spvdDnEWiQIhwIVmBj7QspQGbIYJq4nTt7JeYsxSV9L7fGa4LaT0yx7lRYb&#10;TgsGe9oYqtrD2SqQ+X787ddfz23ZHo8zU1Zl/7lXavQwrOcgIg3xP3xr77SC/GUGf2fSEZD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Nq1GPxwAAANwAAAAPAAAAAAAA&#10;AAAAAAAAAKECAABkcnMvZG93bnJldi54bWxQSwUGAAAAAAQABAD5AAAAlQMAAAAA&#10;"/>
                <v:shape id="Freeform 8" o:spid="_x0000_s1716" style="position:absolute;left:3397;top:50;width:35338;height:13081;visibility:visible;mso-wrap-style:square;v-text-anchor:top" coordsize="5265,18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iqOsIA&#10;AADcAAAADwAAAGRycy9kb3ducmV2LnhtbERPy4rCMBTdC/MP4Q6401RhSqlGcRyEwY34mMHlpbm2&#10;1eamNKmtf28WgsvDec+XvanEnRpXWlYwGUcgiDOrS84VnI6bUQLCeWSNlWVS8CAHy8XHYI6pth3v&#10;6X7wuQgh7FJUUHhfp1K6rCCDbmxr4sBdbGPQB9jkUjfYhXBTyWkUxdJgyaGhwJrWBWW3Q2sUrNv/&#10;7elHJu33Lm7/btevbiLPK6WGn/1qBsJT79/il/tXK0jiMD+cCUdAL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SKo6wgAAANwAAAAPAAAAAAAAAAAAAAAAAJgCAABkcnMvZG93&#10;bnJldi54bWxQSwUGAAAAAAQABAD1AAAAhwMAAAAA&#10;" path="m,1880c291,1721,582,1562,1020,1250,1458,938,2080,10,2625,5,3170,,3850,908,4290,1220v440,312,813,548,975,660e" filled="f">
                  <v:path arrowok="t" o:connecttype="custom" o:connectlocs="0,9101732;4594987,6051681;11825336,24207;19325973,5906440;23718241,9101732" o:connectangles="0,0,0,0,0"/>
                </v:shape>
                <v:shape id="Text Box 10" o:spid="_x0000_s1717" type="#_x0000_t202" style="position:absolute;left:12045;top:9518;width:16955;height:2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wJdcQA&#10;AADcAAAADwAAAGRycy9kb3ducmV2LnhtbESPQWvCQBSE7wX/w/KE3uquxQaNboJUhJ5amqrg7ZF9&#10;JsHs25BdTfrvu4VCj8PMfMNs8tG24k69bxxrmM8UCOLSmYYrDYev/dMShA/IBlvHpOGbPOTZ5GGD&#10;qXEDf9K9CJWIEPYpaqhD6FIpfVmTRT9zHXH0Lq63GKLsK2l6HCLctvJZqURabDgu1NjRa03ltbhZ&#10;Dcf3y/m0UB/Vzr50gxuVZLuSWj9Ox+0aRKAx/If/2m9GwzKZw++ZeAR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48CXXEAAAA3AAAAA8AAAAAAAAAAAAAAAAAmAIAAGRycy9k&#10;b3ducmV2LnhtbFBLBQYAAAAABAAEAPUAAACJAwAAAAA=&#10;" filled="f" stroked="f">
                  <v:textbox>
                    <w:txbxContent>
                      <w:p w:rsidR="007365DA" w:rsidRDefault="007365DA" w:rsidP="007365DA">
                        <w:pPr>
                          <w:rPr>
                            <w:rFonts w:ascii="Arial" w:hAnsi="Arial" w:cs="Arial"/>
                            <w:sz w:val="20"/>
                            <w:szCs w:val="20"/>
                            <w:vertAlign w:val="subscript"/>
                          </w:rPr>
                        </w:pPr>
                        <w:r>
                          <w:rPr>
                            <w:rFonts w:ascii="Arial" w:hAnsi="Arial" w:cs="Arial"/>
                            <w:sz w:val="20"/>
                            <w:szCs w:val="20"/>
                          </w:rPr>
                          <w:t xml:space="preserve">   Daerah Penerimaan H</w:t>
                        </w:r>
                        <w:r>
                          <w:rPr>
                            <w:rFonts w:ascii="Arial" w:hAnsi="Arial" w:cs="Arial"/>
                            <w:sz w:val="20"/>
                            <w:szCs w:val="20"/>
                            <w:vertAlign w:val="subscript"/>
                          </w:rPr>
                          <w:t>0</w:t>
                        </w:r>
                      </w:p>
                    </w:txbxContent>
                  </v:textbox>
                </v:shape>
                <v:shape id="Text Box 11" o:spid="_x0000_s1718" type="#_x0000_t202" style="position:absolute;left:33115;top:4521;width:9874;height:6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6XAsQA&#10;AADcAAAADwAAAGRycy9kb3ducmV2LnhtbESPQWvCQBSE7wX/w/KE3uquYoNGN0EsQk8tTVXw9sg+&#10;k2D2bchuTfrvu4VCj8PMfMNs89G24k69bxxrmM8UCOLSmYYrDcfPw9MKhA/IBlvHpOGbPOTZ5GGL&#10;qXEDf9C9CJWIEPYpaqhD6FIpfVmTRT9zHXH0rq63GKLsK2l6HCLctnKhVCItNhwXauxoX1N5K76s&#10;htPb9XJeqvfqxT53gxuVZLuWWj9Ox90GRKAx/If/2q9GwypZwO+ZeAR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7ulwLEAAAA3AAAAA8AAAAAAAAAAAAAAAAAmAIAAGRycy9k&#10;b3ducmV2LnhtbFBLBQYAAAAABAAEAPUAAACJAwAAAAA=&#10;" filled="f" stroked="f">
                  <v:textbox>
                    <w:txbxContent>
                      <w:p w:rsidR="007365DA" w:rsidRDefault="007365DA" w:rsidP="007365DA">
                        <w:pPr>
                          <w:rPr>
                            <w:rFonts w:ascii="Arial" w:hAnsi="Arial" w:cs="Arial"/>
                            <w:sz w:val="16"/>
                            <w:szCs w:val="16"/>
                            <w:vertAlign w:val="subscript"/>
                          </w:rPr>
                        </w:pPr>
                        <w:r>
                          <w:rPr>
                            <w:rFonts w:ascii="Arial" w:hAnsi="Arial" w:cs="Arial"/>
                            <w:sz w:val="16"/>
                            <w:szCs w:val="16"/>
                          </w:rPr>
                          <w:t>Daerah penolakan H</w:t>
                        </w:r>
                        <w:r>
                          <w:rPr>
                            <w:rFonts w:ascii="Arial" w:hAnsi="Arial" w:cs="Arial"/>
                            <w:sz w:val="16"/>
                            <w:szCs w:val="16"/>
                            <w:vertAlign w:val="subscript"/>
                          </w:rPr>
                          <w:t>o</w:t>
                        </w:r>
                      </w:p>
                    </w:txbxContent>
                  </v:textbox>
                </v:shape>
                <v:shape id="Text Box 12" o:spid="_x0000_s1719" type="#_x0000_t202" style="position:absolute;left:2445;top:16935;width:44303;height:4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IymcQA&#10;AADcAAAADwAAAGRycy9kb3ducmV2LnhtbESPT4vCMBTE7wt+h/AEb2vi6opWo8iK4Mll/QfeHs2z&#10;LTYvpYm2fnuzsLDHYWZ+w8yXrS3Fg2pfONYw6CsQxKkzBWcajofN+wSED8gGS8ek4UkelovO2xwT&#10;4xr+occ+ZCJC2CeoIQ+hSqT0aU4Wfd9VxNG7utpiiLLOpKmxiXBbyg+lxtJiwXEhx4q+ckpv+7vV&#10;cNpdL+eR+s7W9rNqXKsk26nUutdtVzMQgdrwH/5rb42GyXgIv2fiEZ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iMpnEAAAA3AAAAA8AAAAAAAAAAAAAAAAAmAIAAGRycy9k&#10;b3ducmV2LnhtbFBLBQYAAAAABAAEAPUAAACJAwAAAAA=&#10;" filled="f" stroked="f">
                  <v:textbox>
                    <w:txbxContent>
                      <w:p w:rsidR="007365DA" w:rsidRPr="00030985" w:rsidRDefault="007365DA" w:rsidP="007365DA">
                        <w:pPr>
                          <w:ind w:left="765"/>
                          <w:jc w:val="both"/>
                          <w:rPr>
                            <w:rFonts w:ascii="Times New Roman" w:hAnsi="Times New Roman"/>
                            <w:sz w:val="18"/>
                            <w:szCs w:val="18"/>
                            <w:lang w:val="id-ID"/>
                          </w:rPr>
                        </w:pPr>
                        <w:r>
                          <w:rPr>
                            <w:rFonts w:ascii="Times New Roman" w:hAnsi="Times New Roman"/>
                            <w:sz w:val="18"/>
                            <w:szCs w:val="18"/>
                            <w:lang w:val="sv-SE"/>
                          </w:rPr>
                          <w:t>t tabel= -</w:t>
                        </w:r>
                        <w:r>
                          <w:rPr>
                            <w:rFonts w:ascii="Times New Roman" w:hAnsi="Times New Roman"/>
                            <w:sz w:val="18"/>
                            <w:szCs w:val="18"/>
                          </w:rPr>
                          <w:t>1,985</w:t>
                        </w:r>
                        <w:r>
                          <w:rPr>
                            <w:rFonts w:ascii="Times New Roman" w:hAnsi="Times New Roman"/>
                            <w:sz w:val="18"/>
                            <w:szCs w:val="18"/>
                            <w:lang w:val="sv-SE"/>
                          </w:rPr>
                          <w:tab/>
                        </w:r>
                        <w:r>
                          <w:rPr>
                            <w:rFonts w:ascii="Times New Roman" w:hAnsi="Times New Roman"/>
                            <w:sz w:val="18"/>
                            <w:szCs w:val="18"/>
                            <w:lang w:val="sv-SE"/>
                          </w:rPr>
                          <w:tab/>
                          <w:t>0</w:t>
                        </w:r>
                        <w:r>
                          <w:rPr>
                            <w:rFonts w:ascii="Times New Roman" w:hAnsi="Times New Roman"/>
                            <w:sz w:val="18"/>
                            <w:szCs w:val="18"/>
                            <w:lang w:val="sv-SE"/>
                          </w:rPr>
                          <w:tab/>
                          <w:t xml:space="preserve">      t tabel=1,985            t hitung = </w:t>
                        </w:r>
                        <w:r>
                          <w:rPr>
                            <w:rFonts w:ascii="Times New Roman" w:hAnsi="Times New Roman"/>
                            <w:sz w:val="18"/>
                            <w:szCs w:val="18"/>
                            <w:lang w:val="id-ID"/>
                          </w:rPr>
                          <w:t>3,762</w:t>
                        </w:r>
                      </w:p>
                    </w:txbxContent>
                  </v:textbox>
                </v:shape>
                <v:line id="Line 13" o:spid="_x0000_s1720" style="position:absolute;visibility:visible;mso-wrap-style:square" from="20955,50" to="20961,15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THlx8UAAADcAAAADwAAAGRycy9kb3ducmV2LnhtbESPX2vCMBTF3wf7DuEKe5upY4hWo4yB&#10;4EM3mYrPl+badm1u2iRru2+/CAMfD+fPj7PejqYRPTlfWVYwmyYgiHOrKy4UnE+75wUIH5A1NpZJ&#10;wS952G4eH9aYajvwF/XHUIg4wj5FBWUIbSqlz0sy6Ke2JY7e1TqDIUpXSO1wiOOmkS9JMpcGK46E&#10;Elt6Lymvjz8mcvMic93lux73149s13G//DwdlHqajG8rEIHGcA//t/dawWL+Crcz8QjIz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THlx8UAAADcAAAADwAAAAAAAAAA&#10;AAAAAAChAgAAZHJzL2Rvd25yZXYueG1sUEsFBgAAAAAEAAQA+QAAAJMDAAAAAA==&#10;">
                  <v:stroke dashstyle="dash"/>
                </v:line>
                <v:shape id="Freeform 45" o:spid="_x0000_s1721" style="position:absolute;left:31972;top:8464;width:114;height:7595;visibility:visible;mso-wrap-style:square;v-text-anchor:top" coordsize="18,11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XhhcUA&#10;AADcAAAADwAAAGRycy9kb3ducmV2LnhtbESPQWvCQBSE74X+h+UVequbBgwhdRWR1tZbovb+zD6z&#10;wezbmN1q+u/dQsHjMDPfMLPFaDtxocG3jhW8ThIQxLXTLTcK9ruPlxyED8gaO8ek4Jc8LOaPDzMs&#10;tLtyRZdtaESEsC9QgQmhL6T0tSGLfuJ64ugd3WAxRDk0Ug94jXDbyTRJMmmx5bhgsKeVofq0/bEK&#10;ys0uff+W1To915+nw2j6dXmeKvX8NC7fQAQawz383/7SCvJsCn9n4hG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NeGFxQAAANwAAAAPAAAAAAAAAAAAAAAAAJgCAABkcnMv&#10;ZG93bnJldi54bWxQSwUGAAAAAAQABAD1AAAAigMAAAAA&#10;" path="m,l18,1196e" filled="f">
                  <v:path arrowok="t" o:connecttype="custom" o:connectlocs="0,0;72390,4822825" o:connectangles="0,0"/>
                </v:shape>
                <v:shape id="Freeform 46" o:spid="_x0000_s1722" style="position:absolute;left:9086;top:9626;width:32;height:6426;visibility:visible;mso-wrap-style:square;v-text-anchor:top" coordsize="5,10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8NWcUA&#10;AADcAAAADwAAAGRycy9kb3ducmV2LnhtbESPQWvCQBSE74L/YXkFb7ppkRCiqxQlEkp7MPbg8TX7&#10;TEKyb9Psqum/7xaEHoeZ+YZZb0fTiRsNrrGs4HkRgSAurW64UvB5yuYJCOeRNXaWScEPOdhuppM1&#10;ptre+Ui3wlciQNilqKD2vk+ldGVNBt3C9sTBu9jBoA9yqKQe8B7gppMvURRLgw2HhRp72tVUtsXV&#10;KPh6a7P3/LJLDt/Ynbk9LYuPvVVq9jS+rkB4Gv1/+NHOtYIkjuHvTDgCcvM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rw1ZxQAAANwAAAAPAAAAAAAAAAAAAAAAAJgCAABkcnMv&#10;ZG93bnJldi54bWxQSwUGAAAAAAQABAD1AAAAigMAAAAA&#10;" path="m,l5,1012e" filled="f">
                  <v:path arrowok="t" o:connecttype="custom" o:connectlocs="0,0;20320,4080510" o:connectangles="0,0"/>
                </v:shape>
                <v:line id="Line 16" o:spid="_x0000_s1723" style="position:absolute;visibility:visible;mso-wrap-style:square" from="7969,10337" to="7975,160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DArpMYAAADcAAAADwAAAGRycy9kb3ducmV2LnhtbESPQWvCQBSE74L/YXmCN91YIZXUVaSl&#10;oD2UqoX2+Mw+k2j2bdjdJum/7xYEj8PMfMMs172pRUvOV5YVzKYJCOLc6ooLBZ/H18kChA/IGmvL&#10;pOCXPKxXw8ESM2073lN7CIWIEPYZKihDaDIpfV6SQT+1DXH0ztYZDFG6QmqHXYSbWj4kSSoNVhwX&#10;SmzouaT8evgxCt7nH2m72b1t+69despf9qfvS+eUGo/6zROIQH24h2/trVawSB/h/0w8AnL1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QwK6TGAAAA3AAAAA8AAAAAAAAA&#10;AAAAAAAAoQIAAGRycy9kb3ducmV2LnhtbFBLBQYAAAAABAAEAPkAAACUAwAAAAA=&#10;"/>
                <v:shape id="Freeform 48" o:spid="_x0000_s1724" style="position:absolute;left:6807;top:11156;width:31;height:4896;visibility:visible;mso-wrap-style:square;v-text-anchor:top" coordsize="5,7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lu88EA&#10;AADcAAAADwAAAGRycy9kb3ducmV2LnhtbERPy4rCMBTdC/5DuMJsZEx1UUvHKIOgzGYWPj7g2tw+&#10;mOYmNtG2fz9ZCC4P573ZDaYVT+p8Y1nBcpGAIC6sbrhScL0cPjMQPiBrbC2TgpE87LbTyQZzbXs+&#10;0fMcKhFD2OeooA7B5VL6oiaDfmEdceRK2xkMEXaV1B32Mdy0cpUkqTTYcGyo0dG+puLv/DAKfsc0&#10;vfdyPh5vy9VjXa1Ld3OlUh+z4fsLRKAhvMUv949WkKVxbTwTj4Dc/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ypbvPBAAAA3AAAAA8AAAAAAAAAAAAAAAAAmAIAAGRycy9kb3du&#10;cmV2LnhtbFBLBQYAAAAABAAEAPUAAACGAwAAAAA=&#10;" path="m,l5,771e" filled="f">
                  <v:path arrowok="t" o:connecttype="custom" o:connectlocs="0,0;19685,3108960" o:connectangles="0,0"/>
                </v:shape>
                <v:shape id="Freeform 49" o:spid="_x0000_s1725" style="position:absolute;left:5689;top:11899;width:19;height:4153;visibility:visible;mso-wrap-style:square;v-text-anchor:top" coordsize="3,6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MdBcMA&#10;AADcAAAADwAAAGRycy9kb3ducmV2LnhtbESPQWvCQBSE7wX/w/IEb3VjhRCjq4hWsPRUFbw+ss9s&#10;NPs2ZFeN/vpuoeBxmJlvmNmis7W4UesrxwpGwwQEceF0xaWCw37znoHwAVlj7ZgUPMjDYt57m2Gu&#10;3Z1/6LYLpYgQ9jkqMCE0uZS+MGTRD11DHL2Tay2GKNtS6hbvEW5r+ZEkqbRYcVww2NDKUHHZXW2k&#10;jM13eJjs69yQ3k8+5To92qdSg363nIII1IVX+L+91QqydAJ/Z+IRkP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pMdBcMAAADcAAAADwAAAAAAAAAAAAAAAACYAgAAZHJzL2Rv&#10;d25yZXYueG1sUEsFBgAAAAAEAAQA9QAAAIgDAAAAAA==&#10;" path="m,l3,654e" filled="f">
                  <v:path arrowok="t" o:connecttype="custom" o:connectlocs="0,0;12065,2637155" o:connectangles="0,0"/>
                </v:shape>
                <v:shape id="Freeform 50" o:spid="_x0000_s1726" style="position:absolute;left:4565;top:12458;width:13;height:3594;visibility:visible;mso-wrap-style:square;v-text-anchor:top" coordsize="2,5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vYMMA&#10;AADcAAAADwAAAGRycy9kb3ducmV2LnhtbERPy2rCQBTdF/yH4Qrd1YlFbIiOErRCC6Xga+Hukrlm&#10;opk7ITPR+PedRcHl4bzny97W4katrxwrGI8SEMSF0xWXCg77zVsKwgdkjbVjUvAgD8vF4GWOmXZ3&#10;3tJtF0oRQ9hnqMCE0GRS+sKQRT9yDXHkzq61GCJsS6lbvMdwW8v3JJlKixXHBoMNrQwV111nFYSp&#10;zc1D/3bXn3R9+cyPp0l3/lbqddjnMxCB+vAU/7u/tIL0I86PZ+IRkI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tvYMMAAADcAAAADwAAAAAAAAAAAAAAAACYAgAAZHJzL2Rv&#10;d25yZXYueG1sUEsFBgAAAAAEAAQA9QAAAIgDAAAAAA==&#10;" path="m,l2,566e" filled="f">
                  <v:path arrowok="t" o:connecttype="custom" o:connectlocs="0,0;8255,2282190" o:connectangles="0,0"/>
                </v:shape>
                <v:shape id="Text Box 20" o:spid="_x0000_s1727" type="#_x0000_t202" style="position:absolute;top:4521;width:9683;height:64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fqMUA&#10;AADcAAAADwAAAGRycy9kb3ducmV2LnhtbESPS2vDMBCE74X8B7GB3BIpIW0Tx0oILYWeWuo8ILfF&#10;Wj+ItTKWGrv/vioEehxm5hsm3Q22ETfqfO1Yw3ymQBDnztRcajge3qYrED4gG2wck4Yf8rDbjh5S&#10;TIzr+YtuWShFhLBPUEMVQptI6fOKLPqZa4mjV7jOYoiyK6XpsI9w28iFUk/SYs1xocKWXirKr9m3&#10;1XD6KC7npfosX+1j27tBSbZrqfVkPOw3IAIN4T98b78bDavnOfydiUdAb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5Z+oxQAAANwAAAAPAAAAAAAAAAAAAAAAAJgCAABkcnMv&#10;ZG93bnJldi54bWxQSwUGAAAAAAQABAD1AAAAigMAAAAA&#10;" filled="f" stroked="f">
                  <v:textbox>
                    <w:txbxContent>
                      <w:p w:rsidR="007365DA" w:rsidRDefault="007365DA" w:rsidP="007365DA">
                        <w:pPr>
                          <w:rPr>
                            <w:rFonts w:ascii="Arial" w:hAnsi="Arial" w:cs="Arial"/>
                            <w:sz w:val="16"/>
                            <w:szCs w:val="16"/>
                            <w:vertAlign w:val="subscript"/>
                          </w:rPr>
                        </w:pPr>
                        <w:r>
                          <w:rPr>
                            <w:rFonts w:ascii="Arial" w:hAnsi="Arial" w:cs="Arial"/>
                            <w:sz w:val="16"/>
                            <w:szCs w:val="16"/>
                          </w:rPr>
                          <w:t>Daerah penolakan H</w:t>
                        </w:r>
                        <w:r>
                          <w:rPr>
                            <w:rFonts w:ascii="Arial" w:hAnsi="Arial" w:cs="Arial"/>
                            <w:sz w:val="16"/>
                            <w:szCs w:val="16"/>
                            <w:vertAlign w:val="subscript"/>
                          </w:rPr>
                          <w:t>o</w:t>
                        </w:r>
                      </w:p>
                    </w:txbxContent>
                  </v:textbox>
                </v:shape>
                <v:line id="Line 21" o:spid="_x0000_s1728" style="position:absolute;visibility:visible;mso-wrap-style:square" from="33115,9194" to="33115,160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4e4cYAAADcAAAADwAAAGRycy9kb3ducmV2LnhtbESPQWvCQBSE7wX/w/KE3uqmFlJJXUUU&#10;QT2Uagvt8Zl9TVKzb8PumqT/3hUEj8PMfMNM572pRUvOV5YVPI8SEMS51RUXCr4+108TED4ga6wt&#10;k4J/8jCfDR6mmGnb8Z7aQyhEhLDPUEEZQpNJ6fOSDPqRbYij92udwRClK6R22EW4qeU4SVJpsOK4&#10;UGJDy5Ly0+FsFLy/fKTtYrvb9N/b9Jiv9sefv84p9TjsF28gAvXhHr61N1rB5HUM1zPxCMjZ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GeHuHGAAAA3AAAAA8AAAAAAAAA&#10;AAAAAAAAoQIAAGRycy9kb3ducmV2LnhtbFBLBQYAAAAABAAEAPkAAACUAwAAAAA=&#10;"/>
                <v:shape id="Freeform 53" o:spid="_x0000_s1729" style="position:absolute;left:34245;top:10064;width:19;height:5988;visibility:visible;mso-wrap-style:square;v-text-anchor:top" coordsize="3,9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WejsIA&#10;AADcAAAADwAAAGRycy9kb3ducmV2LnhtbESPQYvCMBSE74L/ITzBi2iqwq5Wo4ggeBBhu168PZpn&#10;W2xeSpPW+u+NIHgcZuYbZr3tTClaql1hWcF0EoEgTq0uOFNw+T+MFyCcR9ZYWiYFT3Kw3fR7a4y1&#10;ffAftYnPRICwi1FB7n0VS+nSnAy6ia2Ig3eztUEfZJ1JXeMjwE0pZ1H0Iw0WHBZyrGifU3pPGqPg&#10;ujwX56M+zdA1bTN6EnUpkVLDQbdbgfDU+W/40z5qBYvfObzPhCMgN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Z6OwgAAANwAAAAPAAAAAAAAAAAAAAAAAJgCAABkcnMvZG93&#10;bnJldi54bWxQSwUGAAAAAAQABAD1AAAAhwMAAAAA&#10;" path="m,l3,943e" filled="f">
                  <v:path arrowok="t" o:connecttype="custom" o:connectlocs="0,0;12065,3802380" o:connectangles="0,0"/>
                </v:shape>
                <v:shape id="Freeform 54" o:spid="_x0000_s1730" style="position:absolute;left:35394;top:10877;width:13;height:5175;visibility:visible;mso-wrap-style:square;v-text-anchor:top" coordsize="2,8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UF7cYA&#10;AADcAAAADwAAAGRycy9kb3ducmV2LnhtbESPQWsCMRSE74L/IbxCL6LZqljdGqVoBZFeqh48PjbP&#10;3dXNyzaJuvbXN4WCx2FmvmGm88ZU4krOl5YVvPQSEMSZ1SXnCva7VXcMwgdkjZVlUnAnD/NZuzXF&#10;VNsbf9F1G3IRIexTVFCEUKdS+qwgg75na+LoHa0zGKJ0udQObxFuKtlPkpE0WHJcKLCmRUHZeXsx&#10;CvBAp+Xnz8fo3jnVfesmm8Gi863U81Pz/gYiUBMe4f/2WisYvw7h70w8AnL2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MUF7cYAAADcAAAADwAAAAAAAAAAAAAAAACYAgAAZHJz&#10;L2Rvd25yZXYueG1sUEsFBgAAAAAEAAQA9QAAAIsDAAAAAA==&#10;" path="m,l2,815e" filled="f">
                  <v:path arrowok="t" o:connecttype="custom" o:connectlocs="0,0;8255,3286125" o:connectangles="0,0"/>
                </v:shape>
                <v:shape id="Freeform 55" o:spid="_x0000_s1731" style="position:absolute;left:36487;top:11626;width:63;height:4426;visibility:visible;mso-wrap-style:square;v-text-anchor:top" coordsize="10,6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SYccYA&#10;AADcAAAADwAAAGRycy9kb3ducmV2LnhtbESPzWvCQBTE7wX/h+UJvRTdWPyI0VVKqdJDL1HB6zP7&#10;8oHZtzG7jel/3y0IPQ4zvxlmve1NLTpqXWVZwWQcgSDOrK64UHA67kYxCOeRNdaWScEPOdhuBk9r&#10;TLS9c0rdwRcilLBLUEHpfZNI6bKSDLqxbYiDl9vWoA+yLaRu8R7KTS1fo2guDVYcFkps6L2k7Hr4&#10;Ngrij5vvv7o8TvOX5XlKl316Oe6Veh72bysQnnr/H37Qnzpwixn8nQ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mSYccYAAADcAAAADwAAAAAAAAAAAAAAAACYAgAAZHJz&#10;L2Rvd25yZXYueG1sUEsFBgAAAAAEAAQA9QAAAIsDAAAAAA==&#10;" path="m,l10,697e" filled="f">
                  <v:path arrowok="t" o:connecttype="custom" o:connectlocs="0,0;40005,2810510" o:connectangles="0,0"/>
                </v:shape>
                <v:shape id="Freeform 56" o:spid="_x0000_s1732" style="position:absolute;left:37674;top:12439;width:19;height:3613;visibility:visible;mso-wrap-style:square;v-text-anchor:top" coordsize="3,5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Pg08QA&#10;AADcAAAADwAAAGRycy9kb3ducmV2LnhtbERPTWvCQBS8C/0PyxO8FLNphTREV7GlAW9tEy/eHtln&#10;Esy+TbPbGP99t1DwMjDMF7PZTaYTIw2utazgKYpBEFdWt1wrOJb5MgXhPLLGzjIpuJGD3fZhtsFM&#10;2yt/0Vj4WoQSdhkqaLzvMyld1ZBBF9meOGhnOxj0gQ611ANeQ7np5HMcJ9Jgy2GhwZ7eGqouxY9R&#10;kK9OH4+vAd2lfB/rvtpz+v2p1GI+7dcgPE3+bv5PH7SC9CWBvzPhCMjt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z4NPEAAAA3AAAAA8AAAAAAAAAAAAAAAAAmAIAAGRycy9k&#10;b3ducmV2LnhtbFBLBQYAAAAABAAEAPUAAACJAwAAAAA=&#10;" path="m,l3,569e" filled="f">
                  <v:path arrowok="t" o:connecttype="custom" o:connectlocs="0,0;12065,2294255" o:connectangles="0,0"/>
                </v:shape>
                <v:line id="Line 26" o:spid="_x0000_s1733" style="position:absolute;flip:y;visibility:visible;mso-wrap-style:square" from="35401,9194" to="36544,114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4qfsUAAADcAAAADwAAAGRycy9kb3ducmV2LnhtbESPQWvCQBCF70L/wzKFXkLdWMFo6iq1&#10;KhRKD1UPHofsNAnNzobsVOO/dwuCx8eb971582XvGnWiLtSeDYyGKSjiwtuaSwOH/fZ5CioIssXG&#10;Mxm4UIDl4mEwx9z6M3/TaSelihAOORqoRNpc61BU5DAMfUscvR/fOZQou1LbDs8R7hr9kqYT7bDm&#10;2FBhS+8VFb+7Pxff2H7xejxOVk4nyYw2R/lMtRjz9Ni/vYIS6uV+fEt/WAPTLIP/MZEAenE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q4qfsUAAADcAAAADwAAAAAAAAAA&#10;AAAAAAChAgAAZHJzL2Rvd25yZXYueG1sUEsFBgAAAAAEAAQA+QAAAJMDAAAAAA==&#10;">
                  <v:stroke endarrow="block"/>
                </v:line>
                <v:line id="Line 27" o:spid="_x0000_s1734" style="position:absolute;flip:x y;visibility:visible;mso-wrap-style:square" from="4540,9194" to="5683,122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guHMMAAADcAAAADwAAAGRycy9kb3ducmV2LnhtbERPPU/DMBDdK/EfrEPq1jhlKCHUjVAl&#10;JIYuLRWsl/iIQ+JzErtp+u/xgNTx6X1vi9l2YqLRN44VrJMUBHHldMO1gvPn+yoD4QOyxs4xKbiR&#10;h2L3sNhirt2VjzSdQi1iCPscFZgQ+lxKXxmy6BPXE0fux40WQ4RjLfWI1xhuO/mUphtpseHYYLCn&#10;vaGqPV2sgqm8rH+/DsfWl9/DS5mZYX8YNkotH+e3VxCB5nAX/7s/tILsOa6NZ+IRkL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C4LhzDAAAA3AAAAA8AAAAAAAAAAAAA&#10;AAAAoQIAAGRycy9kb3ducmV2LnhtbFBLBQYAAAAABAAEAPkAAACRAwAAAAA=&#10;">
                  <v:stroke endarrow="block"/>
                </v:line>
                <v:oval id="Oval 59" o:spid="_x0000_s1735" style="position:absolute;left:9867;top:15557;width:908;height:10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yG78MA&#10;AADcAAAADwAAAGRycy9kb3ducmV2LnhtbESPT4vCMBDF74LfIYzgTVMV/FONosLCyl60iuehGdti&#10;MylJ1na/vVlY2OPjzfu9eZtdZ2rxIucrywom4wQEcW51xYWC2/VjtAThA7LG2jIp+CEPu22/t8FU&#10;25Yv9MpCISKEfYoKyhCaVEqfl2TQj21DHL2HdQZDlK6Q2mEb4aaW0ySZS4MVx4YSGzqWlD+zbxPf&#10;yGYnPrqv9uHv7nyyWZuHQ6HUcNDt1yACdeH/+C/9qRUsFyv4HRMJIL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5yG78MAAADcAAAADwAAAAAAAAAAAAAAAACYAgAAZHJzL2Rv&#10;d25yZXYueG1sUEsFBgAAAAAEAAQA9QAAAIgDAAAAAA==&#10;" fillcolor="#974706"/>
                <v:oval id="Oval 60" o:spid="_x0000_s1736" style="position:absolute;left:31610;top:15659;width:908;height:10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NfVcIA&#10;AADcAAAADwAAAGRycy9kb3ducmV2LnhtbESPwWrCQBCG7wXfYRnBW92oUEJ0FRWESi9tFM9DdkyC&#10;2dmwuzXp23cOhR6Hf/5vvtnsRtepJ4XYejawmGegiCtvW64NXC+n1xxUTMgWO89k4Ici7LaTlw0W&#10;1g/8Rc8y1UogHAs00KTUF1rHqiGHce57YsnuPjhMMoZa24CDwF2nl1n2ph22LBca7OnYUPUov51o&#10;lKszH8PHcI+38Hn25VClQ23MbDru16ASjel/+a/9bg3kuejLM0IAvf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19VwgAAANwAAAAPAAAAAAAAAAAAAAAAAJgCAABkcnMvZG93&#10;bnJldi54bWxQSwUGAAAAAAQABAD1AAAAhwMAAAAA&#10;" fillcolor="#974706"/>
                <w10:anchorlock/>
              </v:group>
            </w:pict>
          </mc:Fallback>
        </mc:AlternateContent>
      </w:r>
    </w:p>
    <w:p w:rsidR="007365DA" w:rsidRDefault="007365DA" w:rsidP="007365DA">
      <w:pPr>
        <w:pStyle w:val="BodyTextIndent2"/>
        <w:spacing w:line="240" w:lineRule="auto"/>
        <w:ind w:left="0"/>
        <w:jc w:val="center"/>
        <w:rPr>
          <w:b/>
          <w:lang w:val="id-ID"/>
        </w:rPr>
      </w:pPr>
      <w:r w:rsidRPr="009A70D8">
        <w:rPr>
          <w:b/>
        </w:rPr>
        <w:t>Gambar 4.</w:t>
      </w:r>
      <w:r>
        <w:rPr>
          <w:b/>
          <w:lang w:val="id-ID"/>
        </w:rPr>
        <w:t xml:space="preserve">21 Kurva </w:t>
      </w:r>
      <w:r w:rsidRPr="009A70D8">
        <w:rPr>
          <w:b/>
        </w:rPr>
        <w:t>Uji Hipotesis Parsial X</w:t>
      </w:r>
      <w:r>
        <w:rPr>
          <w:b/>
          <w:vertAlign w:val="subscript"/>
          <w:lang w:val="id-ID"/>
        </w:rPr>
        <w:t>2</w:t>
      </w:r>
      <w:r>
        <w:rPr>
          <w:b/>
          <w:lang w:val="id-ID"/>
        </w:rPr>
        <w:br/>
        <w:t>Sumber: Data diolah 2019</w:t>
      </w:r>
    </w:p>
    <w:p w:rsidR="007365DA" w:rsidRDefault="007365DA" w:rsidP="007365DA">
      <w:pPr>
        <w:pStyle w:val="BodyTextIndent2"/>
        <w:spacing w:line="240" w:lineRule="auto"/>
        <w:ind w:left="0"/>
        <w:jc w:val="center"/>
        <w:rPr>
          <w:b/>
          <w:lang w:val="id-ID"/>
        </w:rPr>
      </w:pPr>
    </w:p>
    <w:p w:rsidR="007365DA" w:rsidRDefault="007365DA" w:rsidP="007365DA">
      <w:pPr>
        <w:pStyle w:val="BodyTextIndent2"/>
        <w:spacing w:line="240" w:lineRule="auto"/>
        <w:ind w:left="0"/>
        <w:jc w:val="center"/>
        <w:rPr>
          <w:b/>
          <w:lang w:val="id-ID"/>
        </w:rPr>
      </w:pPr>
    </w:p>
    <w:p w:rsidR="007365DA" w:rsidRPr="000E2899" w:rsidRDefault="007365DA" w:rsidP="007365DA">
      <w:pPr>
        <w:pStyle w:val="BodyTextIndent2"/>
        <w:spacing w:line="240" w:lineRule="auto"/>
        <w:ind w:left="0"/>
        <w:jc w:val="center"/>
        <w:rPr>
          <w:b/>
          <w:vertAlign w:val="subscript"/>
          <w:lang w:val="id-ID"/>
        </w:rPr>
      </w:pPr>
    </w:p>
    <w:p w:rsidR="007365DA" w:rsidRPr="00584B30" w:rsidRDefault="007365DA" w:rsidP="007365DA">
      <w:pPr>
        <w:autoSpaceDE w:val="0"/>
        <w:autoSpaceDN w:val="0"/>
        <w:adjustRightInd w:val="0"/>
        <w:spacing w:after="0" w:line="480" w:lineRule="auto"/>
        <w:rPr>
          <w:rFonts w:ascii="Times New Roman" w:hAnsi="Times New Roman" w:cs="Times New Roman"/>
          <w:b/>
          <w:sz w:val="24"/>
          <w:szCs w:val="24"/>
          <w:lang w:val="id-ID"/>
        </w:rPr>
      </w:pPr>
      <w:r>
        <w:rPr>
          <w:rFonts w:ascii="Times New Roman" w:hAnsi="Times New Roman" w:cs="Times New Roman"/>
          <w:b/>
          <w:sz w:val="24"/>
          <w:szCs w:val="24"/>
          <w:lang w:val="id-ID"/>
        </w:rPr>
        <w:t>4.4 Pemb</w:t>
      </w:r>
      <w:r w:rsidRPr="0084116A">
        <w:rPr>
          <w:rFonts w:ascii="Times New Roman" w:hAnsi="Times New Roman" w:cs="Times New Roman"/>
          <w:b/>
          <w:sz w:val="24"/>
          <w:szCs w:val="24"/>
          <w:lang w:val="id-ID"/>
        </w:rPr>
        <w:t>ahasan Hasil Penelitian</w:t>
      </w:r>
    </w:p>
    <w:p w:rsidR="007365DA" w:rsidRDefault="007365DA" w:rsidP="007365DA">
      <w:pPr>
        <w:autoSpaceDE w:val="0"/>
        <w:autoSpaceDN w:val="0"/>
        <w:adjustRightInd w:val="0"/>
        <w:spacing w:after="0" w:line="480" w:lineRule="auto"/>
        <w:ind w:firstLine="720"/>
        <w:jc w:val="both"/>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D</w:t>
      </w:r>
      <w:r w:rsidRPr="002D3F53">
        <w:rPr>
          <w:rFonts w:ascii="Times New Roman" w:hAnsi="Times New Roman" w:cs="Times New Roman"/>
          <w:color w:val="000000"/>
          <w:sz w:val="24"/>
          <w:szCs w:val="24"/>
        </w:rPr>
        <w:t>ari hasil pengujian, dapat disimpulkan bahwa va</w:t>
      </w:r>
      <w:r>
        <w:rPr>
          <w:rFonts w:ascii="Times New Roman" w:hAnsi="Times New Roman" w:cs="Times New Roman"/>
          <w:color w:val="000000"/>
          <w:sz w:val="24"/>
          <w:szCs w:val="24"/>
        </w:rPr>
        <w:t>riabelvariabel independen dalam</w:t>
      </w:r>
      <w:r>
        <w:rPr>
          <w:rFonts w:ascii="Times New Roman" w:hAnsi="Times New Roman" w:cs="Times New Roman"/>
          <w:color w:val="000000"/>
          <w:sz w:val="24"/>
          <w:szCs w:val="24"/>
          <w:lang w:val="id-ID"/>
        </w:rPr>
        <w:t xml:space="preserve"> </w:t>
      </w:r>
      <w:r w:rsidRPr="002D3F53">
        <w:rPr>
          <w:rFonts w:ascii="Times New Roman" w:hAnsi="Times New Roman" w:cs="Times New Roman"/>
          <w:color w:val="000000"/>
          <w:sz w:val="24"/>
          <w:szCs w:val="24"/>
        </w:rPr>
        <w:t>penelitian ini m</w:t>
      </w:r>
      <w:r>
        <w:rPr>
          <w:rFonts w:ascii="Times New Roman" w:hAnsi="Times New Roman" w:cs="Times New Roman"/>
          <w:color w:val="000000"/>
          <w:sz w:val="24"/>
          <w:szCs w:val="24"/>
        </w:rPr>
        <w:t xml:space="preserve">ampu menerangkan mengenai </w:t>
      </w:r>
      <w:r>
        <w:rPr>
          <w:rFonts w:ascii="Times New Roman" w:hAnsi="Times New Roman" w:cs="Times New Roman"/>
          <w:color w:val="000000"/>
          <w:sz w:val="24"/>
          <w:szCs w:val="24"/>
          <w:lang w:val="id-ID"/>
        </w:rPr>
        <w:t>38</w:t>
      </w:r>
      <w:r>
        <w:rPr>
          <w:rFonts w:ascii="Times New Roman" w:hAnsi="Times New Roman" w:cs="Times New Roman"/>
          <w:color w:val="000000"/>
          <w:sz w:val="24"/>
          <w:szCs w:val="24"/>
        </w:rPr>
        <w:t>,</w:t>
      </w:r>
      <w:r>
        <w:rPr>
          <w:rFonts w:ascii="Times New Roman" w:hAnsi="Times New Roman" w:cs="Times New Roman"/>
          <w:color w:val="000000"/>
          <w:sz w:val="24"/>
          <w:szCs w:val="24"/>
          <w:lang w:val="id-ID"/>
        </w:rPr>
        <w:t>1</w:t>
      </w:r>
      <w:r>
        <w:rPr>
          <w:rFonts w:ascii="Times New Roman" w:hAnsi="Times New Roman" w:cs="Times New Roman"/>
          <w:color w:val="000000"/>
          <w:sz w:val="24"/>
          <w:szCs w:val="24"/>
        </w:rPr>
        <w:t>%</w:t>
      </w:r>
      <w:r>
        <w:rPr>
          <w:rFonts w:ascii="Times New Roman" w:hAnsi="Times New Roman" w:cs="Times New Roman"/>
          <w:color w:val="000000"/>
          <w:sz w:val="24"/>
          <w:szCs w:val="24"/>
          <w:lang w:val="id-ID"/>
        </w:rPr>
        <w:t xml:space="preserve"> </w:t>
      </w:r>
      <w:r w:rsidRPr="002D3F53">
        <w:rPr>
          <w:rFonts w:ascii="Times New Roman" w:hAnsi="Times New Roman" w:cs="Times New Roman"/>
          <w:color w:val="000000"/>
          <w:sz w:val="24"/>
          <w:szCs w:val="24"/>
        </w:rPr>
        <w:t>v</w:t>
      </w:r>
      <w:r>
        <w:rPr>
          <w:rFonts w:ascii="Times New Roman" w:hAnsi="Times New Roman" w:cs="Times New Roman"/>
          <w:color w:val="000000"/>
          <w:sz w:val="24"/>
          <w:szCs w:val="24"/>
        </w:rPr>
        <w:t xml:space="preserve">ariasi kepuasan </w:t>
      </w:r>
      <w:r>
        <w:rPr>
          <w:rFonts w:ascii="Times New Roman" w:hAnsi="Times New Roman" w:cs="Times New Roman"/>
          <w:color w:val="000000"/>
          <w:sz w:val="24"/>
          <w:szCs w:val="24"/>
        </w:rPr>
        <w:lastRenderedPageBreak/>
        <w:t xml:space="preserve">pelanggan Sedangkan sisanya </w:t>
      </w:r>
      <w:r>
        <w:rPr>
          <w:rFonts w:ascii="Times New Roman" w:hAnsi="Times New Roman" w:cs="Times New Roman"/>
          <w:color w:val="000000"/>
          <w:sz w:val="24"/>
          <w:szCs w:val="24"/>
          <w:lang w:val="id-ID"/>
        </w:rPr>
        <w:t>61</w:t>
      </w:r>
      <w:r>
        <w:rPr>
          <w:rFonts w:ascii="Times New Roman" w:hAnsi="Times New Roman" w:cs="Times New Roman"/>
          <w:color w:val="000000"/>
          <w:sz w:val="24"/>
          <w:szCs w:val="24"/>
        </w:rPr>
        <w:t>,</w:t>
      </w:r>
      <w:r>
        <w:rPr>
          <w:rFonts w:ascii="Times New Roman" w:hAnsi="Times New Roman" w:cs="Times New Roman"/>
          <w:color w:val="000000"/>
          <w:sz w:val="24"/>
          <w:szCs w:val="24"/>
          <w:lang w:val="id-ID"/>
        </w:rPr>
        <w:t>9</w:t>
      </w:r>
      <w:r>
        <w:rPr>
          <w:rFonts w:ascii="Times New Roman" w:hAnsi="Times New Roman" w:cs="Times New Roman"/>
          <w:color w:val="000000"/>
          <w:sz w:val="24"/>
          <w:szCs w:val="24"/>
        </w:rPr>
        <w:t>%</w:t>
      </w:r>
      <w:r>
        <w:rPr>
          <w:rFonts w:ascii="Times New Roman" w:hAnsi="Times New Roman" w:cs="Times New Roman"/>
          <w:color w:val="000000"/>
          <w:sz w:val="24"/>
          <w:szCs w:val="24"/>
          <w:lang w:val="id-ID"/>
        </w:rPr>
        <w:t xml:space="preserve"> </w:t>
      </w:r>
      <w:r w:rsidRPr="002D3F53">
        <w:rPr>
          <w:rFonts w:ascii="Times New Roman" w:hAnsi="Times New Roman" w:cs="Times New Roman"/>
          <w:color w:val="000000"/>
          <w:sz w:val="24"/>
          <w:szCs w:val="24"/>
        </w:rPr>
        <w:t>dijelaskan oleh variabel lain yang tidak dimasukkan dalam penelitian in</w:t>
      </w:r>
      <w:r>
        <w:rPr>
          <w:rFonts w:ascii="Times New Roman" w:hAnsi="Times New Roman" w:cs="Times New Roman"/>
          <w:color w:val="000000"/>
          <w:sz w:val="24"/>
          <w:szCs w:val="24"/>
        </w:rPr>
        <w:t>i.</w:t>
      </w:r>
    </w:p>
    <w:p w:rsidR="007365DA" w:rsidRDefault="007365DA" w:rsidP="007365DA">
      <w:pPr>
        <w:autoSpaceDE w:val="0"/>
        <w:autoSpaceDN w:val="0"/>
        <w:adjustRightInd w:val="0"/>
        <w:spacing w:after="0" w:line="480" w:lineRule="auto"/>
        <w:ind w:firstLine="720"/>
        <w:jc w:val="both"/>
        <w:rPr>
          <w:rFonts w:ascii="Times New Roman" w:hAnsi="Times New Roman" w:cs="Times New Roman"/>
          <w:color w:val="000000"/>
          <w:sz w:val="24"/>
          <w:szCs w:val="24"/>
          <w:lang w:val="id-ID"/>
        </w:rPr>
      </w:pPr>
      <w:r w:rsidRPr="002D3F53">
        <w:rPr>
          <w:rFonts w:ascii="Times New Roman" w:hAnsi="Times New Roman" w:cs="Times New Roman"/>
          <w:color w:val="000000"/>
          <w:sz w:val="24"/>
          <w:szCs w:val="24"/>
        </w:rPr>
        <w:t xml:space="preserve">Dari </w:t>
      </w:r>
      <w:r>
        <w:rPr>
          <w:rFonts w:ascii="Times New Roman" w:hAnsi="Times New Roman" w:cs="Times New Roman"/>
          <w:color w:val="000000"/>
          <w:sz w:val="24"/>
          <w:szCs w:val="24"/>
          <w:lang w:val="id-ID"/>
        </w:rPr>
        <w:t>kedua</w:t>
      </w:r>
      <w:r w:rsidRPr="002D3F53">
        <w:rPr>
          <w:rFonts w:ascii="Times New Roman" w:hAnsi="Times New Roman" w:cs="Times New Roman"/>
          <w:color w:val="000000"/>
          <w:sz w:val="24"/>
          <w:szCs w:val="24"/>
        </w:rPr>
        <w:t xml:space="preserve"> variabel independen yang diuji secara individual yang paling</w:t>
      </w:r>
      <w:r w:rsidRPr="002D3F53">
        <w:rPr>
          <w:rFonts w:ascii="Times New Roman" w:hAnsi="Times New Roman" w:cs="Times New Roman"/>
          <w:color w:val="000000"/>
          <w:sz w:val="24"/>
          <w:szCs w:val="24"/>
        </w:rPr>
        <w:br/>
        <w:t xml:space="preserve">dominan dalam mempengaruhi kepuasan pelanggan </w:t>
      </w:r>
      <w:r>
        <w:rPr>
          <w:rFonts w:ascii="Times New Roman" w:hAnsi="Times New Roman" w:cs="Times New Roman"/>
          <w:color w:val="000000"/>
          <w:sz w:val="24"/>
          <w:szCs w:val="24"/>
          <w:lang w:val="id-ID"/>
        </w:rPr>
        <w:t xml:space="preserve"> </w:t>
      </w:r>
      <w:r w:rsidRPr="002D3F53">
        <w:rPr>
          <w:rFonts w:ascii="Times New Roman" w:hAnsi="Times New Roman" w:cs="Times New Roman"/>
          <w:color w:val="000000"/>
          <w:sz w:val="24"/>
          <w:szCs w:val="24"/>
        </w:rPr>
        <w:t xml:space="preserve">adalah </w:t>
      </w:r>
      <w:r>
        <w:rPr>
          <w:rFonts w:ascii="Times New Roman" w:hAnsi="Times New Roman" w:cs="Times New Roman"/>
          <w:color w:val="000000"/>
          <w:sz w:val="24"/>
          <w:szCs w:val="24"/>
          <w:lang w:val="id-ID"/>
        </w:rPr>
        <w:t xml:space="preserve">produk </w:t>
      </w:r>
      <w:r w:rsidRPr="002D3F53">
        <w:rPr>
          <w:rFonts w:ascii="Times New Roman" w:hAnsi="Times New Roman" w:cs="Times New Roman"/>
          <w:color w:val="000000"/>
          <w:sz w:val="24"/>
          <w:szCs w:val="24"/>
        </w:rPr>
        <w:t>(dengan koefisien 0</w:t>
      </w:r>
      <w:r>
        <w:rPr>
          <w:rFonts w:ascii="Times New Roman" w:hAnsi="Times New Roman" w:cs="Times New Roman"/>
          <w:color w:val="000000"/>
          <w:sz w:val="24"/>
          <w:szCs w:val="24"/>
        </w:rPr>
        <w:t>,</w:t>
      </w:r>
      <w:r>
        <w:rPr>
          <w:rFonts w:ascii="Times New Roman" w:hAnsi="Times New Roman" w:cs="Times New Roman"/>
          <w:color w:val="000000"/>
          <w:sz w:val="24"/>
          <w:szCs w:val="24"/>
          <w:lang w:val="id-ID"/>
        </w:rPr>
        <w:t>384</w:t>
      </w:r>
      <w:r>
        <w:rPr>
          <w:rFonts w:ascii="Times New Roman" w:hAnsi="Times New Roman" w:cs="Times New Roman"/>
          <w:color w:val="000000"/>
          <w:sz w:val="24"/>
          <w:szCs w:val="24"/>
        </w:rPr>
        <w:t>). Variabel berikutnya yang</w:t>
      </w:r>
      <w:r>
        <w:rPr>
          <w:rFonts w:ascii="Times New Roman" w:hAnsi="Times New Roman" w:cs="Times New Roman"/>
          <w:color w:val="000000"/>
          <w:sz w:val="24"/>
          <w:szCs w:val="24"/>
          <w:lang w:val="id-ID"/>
        </w:rPr>
        <w:t xml:space="preserve"> </w:t>
      </w:r>
      <w:r w:rsidRPr="002D3F53">
        <w:rPr>
          <w:rFonts w:ascii="Times New Roman" w:hAnsi="Times New Roman" w:cs="Times New Roman"/>
          <w:color w:val="000000"/>
          <w:sz w:val="24"/>
          <w:szCs w:val="24"/>
        </w:rPr>
        <w:t xml:space="preserve">memiliki peran yang cukup besar dalam </w:t>
      </w:r>
      <w:r>
        <w:rPr>
          <w:rFonts w:ascii="Times New Roman" w:hAnsi="Times New Roman" w:cs="Times New Roman"/>
          <w:color w:val="000000"/>
          <w:sz w:val="24"/>
          <w:szCs w:val="24"/>
        </w:rPr>
        <w:t xml:space="preserve">mempengaruhi kepuasan </w:t>
      </w:r>
      <w:r>
        <w:rPr>
          <w:rFonts w:ascii="Times New Roman" w:hAnsi="Times New Roman" w:cs="Times New Roman"/>
          <w:color w:val="000000"/>
          <w:sz w:val="24"/>
          <w:szCs w:val="24"/>
          <w:lang w:val="id-ID"/>
        </w:rPr>
        <w:t xml:space="preserve">anggota </w:t>
      </w:r>
      <w:r>
        <w:rPr>
          <w:rFonts w:ascii="Times New Roman" w:hAnsi="Times New Roman" w:cs="Times New Roman"/>
          <w:color w:val="000000"/>
          <w:sz w:val="24"/>
          <w:szCs w:val="24"/>
        </w:rPr>
        <w:t xml:space="preserve">adalah </w:t>
      </w:r>
      <w:r>
        <w:rPr>
          <w:rFonts w:ascii="Times New Roman" w:hAnsi="Times New Roman" w:cs="Times New Roman"/>
          <w:color w:val="000000"/>
          <w:sz w:val="24"/>
          <w:szCs w:val="24"/>
          <w:lang w:val="id-ID"/>
        </w:rPr>
        <w:t>variabel kualitas pelayanan</w:t>
      </w:r>
      <w:r>
        <w:rPr>
          <w:rFonts w:ascii="Times New Roman" w:hAnsi="Times New Roman" w:cs="Times New Roman"/>
          <w:color w:val="000000"/>
          <w:sz w:val="24"/>
          <w:szCs w:val="24"/>
        </w:rPr>
        <w:t xml:space="preserve">  (dengan koefisien 0,3</w:t>
      </w:r>
      <w:r>
        <w:rPr>
          <w:rFonts w:ascii="Times New Roman" w:hAnsi="Times New Roman" w:cs="Times New Roman"/>
          <w:color w:val="000000"/>
          <w:sz w:val="24"/>
          <w:szCs w:val="24"/>
          <w:lang w:val="id-ID"/>
        </w:rPr>
        <w:t>01</w:t>
      </w:r>
      <w:r>
        <w:rPr>
          <w:rFonts w:ascii="Times New Roman" w:hAnsi="Times New Roman" w:cs="Times New Roman"/>
          <w:color w:val="000000"/>
          <w:sz w:val="24"/>
          <w:szCs w:val="24"/>
        </w:rPr>
        <w:t>).</w:t>
      </w:r>
      <w:r>
        <w:rPr>
          <w:rFonts w:ascii="Times New Roman" w:hAnsi="Times New Roman" w:cs="Times New Roman"/>
          <w:color w:val="000000"/>
          <w:sz w:val="24"/>
          <w:szCs w:val="24"/>
          <w:lang w:val="id-ID"/>
        </w:rPr>
        <w:t xml:space="preserve"> </w:t>
      </w:r>
    </w:p>
    <w:p w:rsidR="007365DA" w:rsidRPr="002038F0" w:rsidRDefault="007365DA" w:rsidP="007365DA">
      <w:pPr>
        <w:autoSpaceDE w:val="0"/>
        <w:autoSpaceDN w:val="0"/>
        <w:adjustRightInd w:val="0"/>
        <w:spacing w:after="0" w:line="480" w:lineRule="auto"/>
        <w:ind w:firstLine="720"/>
        <w:jc w:val="both"/>
        <w:rPr>
          <w:rFonts w:ascii="Times New Roman" w:hAnsi="Times New Roman" w:cs="Times New Roman"/>
          <w:color w:val="000000"/>
          <w:sz w:val="24"/>
          <w:szCs w:val="24"/>
          <w:lang w:val="id-ID"/>
        </w:rPr>
      </w:pPr>
      <w:r w:rsidRPr="002D3F53">
        <w:rPr>
          <w:rFonts w:ascii="Times New Roman" w:hAnsi="Times New Roman" w:cs="Times New Roman"/>
          <w:color w:val="000000"/>
          <w:sz w:val="24"/>
          <w:szCs w:val="24"/>
        </w:rPr>
        <w:t>Hasil dari uji t menunjukkan bahwa semua variabel i</w:t>
      </w:r>
      <w:r>
        <w:rPr>
          <w:rFonts w:ascii="Times New Roman" w:hAnsi="Times New Roman" w:cs="Times New Roman"/>
          <w:color w:val="000000"/>
          <w:sz w:val="24"/>
          <w:szCs w:val="24"/>
        </w:rPr>
        <w:t>ndependen, yakni</w:t>
      </w:r>
      <w:r>
        <w:rPr>
          <w:rFonts w:ascii="Times New Roman" w:hAnsi="Times New Roman" w:cs="Times New Roman"/>
          <w:color w:val="000000"/>
          <w:sz w:val="24"/>
          <w:szCs w:val="24"/>
          <w:lang w:val="id-ID"/>
        </w:rPr>
        <w:t xml:space="preserve"> </w:t>
      </w:r>
      <w:r>
        <w:rPr>
          <w:rFonts w:ascii="Times New Roman" w:hAnsi="Times New Roman" w:cs="Times New Roman"/>
          <w:color w:val="000000"/>
          <w:sz w:val="24"/>
          <w:szCs w:val="24"/>
        </w:rPr>
        <w:t>p</w:t>
      </w:r>
      <w:r>
        <w:rPr>
          <w:rFonts w:ascii="Times New Roman" w:hAnsi="Times New Roman" w:cs="Times New Roman"/>
          <w:color w:val="000000"/>
          <w:sz w:val="24"/>
          <w:szCs w:val="24"/>
          <w:lang w:val="id-ID"/>
        </w:rPr>
        <w:t>elayanan dan produk</w:t>
      </w:r>
      <w:r>
        <w:rPr>
          <w:rFonts w:ascii="Times New Roman" w:hAnsi="Times New Roman" w:cs="Times New Roman"/>
          <w:color w:val="000000"/>
          <w:sz w:val="24"/>
          <w:szCs w:val="24"/>
        </w:rPr>
        <w:t xml:space="preserve"> mempunyai signifikasi</w:t>
      </w:r>
      <w:r>
        <w:rPr>
          <w:rFonts w:ascii="Times New Roman" w:hAnsi="Times New Roman" w:cs="Times New Roman"/>
          <w:color w:val="000000"/>
          <w:sz w:val="24"/>
          <w:szCs w:val="24"/>
          <w:lang w:val="id-ID"/>
        </w:rPr>
        <w:t xml:space="preserve"> </w:t>
      </w:r>
      <w:r>
        <w:rPr>
          <w:rFonts w:ascii="Times New Roman" w:hAnsi="Times New Roman" w:cs="Times New Roman"/>
          <w:color w:val="000000"/>
          <w:sz w:val="24"/>
          <w:szCs w:val="24"/>
        </w:rPr>
        <w:t>kurang dari 0,05. Dari</w:t>
      </w:r>
      <w:r>
        <w:rPr>
          <w:rFonts w:ascii="Times New Roman" w:hAnsi="Times New Roman" w:cs="Times New Roman"/>
          <w:color w:val="000000"/>
          <w:sz w:val="24"/>
          <w:szCs w:val="24"/>
          <w:lang w:val="id-ID"/>
        </w:rPr>
        <w:t xml:space="preserve"> </w:t>
      </w:r>
      <w:r w:rsidRPr="002D3F53">
        <w:rPr>
          <w:rFonts w:ascii="Times New Roman" w:hAnsi="Times New Roman" w:cs="Times New Roman"/>
          <w:color w:val="000000"/>
          <w:sz w:val="24"/>
          <w:szCs w:val="24"/>
        </w:rPr>
        <w:t>variabel-variabel independe</w:t>
      </w:r>
      <w:r>
        <w:rPr>
          <w:rFonts w:ascii="Times New Roman" w:hAnsi="Times New Roman" w:cs="Times New Roman"/>
          <w:color w:val="000000"/>
          <w:sz w:val="24"/>
          <w:szCs w:val="24"/>
        </w:rPr>
        <w:t>n pada penelitian ini, pengaruh</w:t>
      </w:r>
      <w:r>
        <w:rPr>
          <w:rFonts w:ascii="Times New Roman" w:hAnsi="Times New Roman" w:cs="Times New Roman"/>
          <w:color w:val="000000"/>
          <w:sz w:val="24"/>
          <w:szCs w:val="24"/>
          <w:lang w:val="id-ID"/>
        </w:rPr>
        <w:t xml:space="preserve"> </w:t>
      </w:r>
      <w:r>
        <w:rPr>
          <w:rFonts w:ascii="Times New Roman" w:hAnsi="Times New Roman" w:cs="Times New Roman"/>
          <w:color w:val="000000"/>
          <w:sz w:val="24"/>
          <w:szCs w:val="24"/>
        </w:rPr>
        <w:t>yang paling dominan terhadap</w:t>
      </w:r>
      <w:r>
        <w:rPr>
          <w:rFonts w:ascii="Times New Roman" w:hAnsi="Times New Roman" w:cs="Times New Roman"/>
          <w:color w:val="000000"/>
          <w:sz w:val="24"/>
          <w:szCs w:val="24"/>
          <w:lang w:val="id-ID"/>
        </w:rPr>
        <w:t xml:space="preserve"> </w:t>
      </w:r>
      <w:r w:rsidRPr="002D3F53">
        <w:rPr>
          <w:rFonts w:ascii="Times New Roman" w:hAnsi="Times New Roman" w:cs="Times New Roman"/>
          <w:color w:val="000000"/>
          <w:sz w:val="24"/>
          <w:szCs w:val="24"/>
        </w:rPr>
        <w:t xml:space="preserve">variabel dependen </w:t>
      </w:r>
      <w:r>
        <w:rPr>
          <w:rFonts w:ascii="Times New Roman" w:hAnsi="Times New Roman" w:cs="Times New Roman"/>
          <w:color w:val="000000"/>
          <w:sz w:val="24"/>
          <w:szCs w:val="24"/>
        </w:rPr>
        <w:t>adalah produk, berarti</w:t>
      </w:r>
      <w:r>
        <w:rPr>
          <w:rFonts w:ascii="Times New Roman" w:hAnsi="Times New Roman" w:cs="Times New Roman"/>
          <w:color w:val="000000"/>
          <w:sz w:val="24"/>
          <w:szCs w:val="24"/>
          <w:lang w:val="id-ID"/>
        </w:rPr>
        <w:t xml:space="preserve"> </w:t>
      </w:r>
      <w:r w:rsidRPr="002D3F53">
        <w:rPr>
          <w:rFonts w:ascii="Times New Roman" w:hAnsi="Times New Roman" w:cs="Times New Roman"/>
          <w:color w:val="000000"/>
          <w:sz w:val="24"/>
          <w:szCs w:val="24"/>
        </w:rPr>
        <w:t>variabel</w:t>
      </w:r>
      <w:r>
        <w:rPr>
          <w:rFonts w:ascii="Times New Roman" w:hAnsi="Times New Roman" w:cs="Times New Roman"/>
          <w:color w:val="000000"/>
          <w:sz w:val="24"/>
          <w:szCs w:val="24"/>
        </w:rPr>
        <w:t xml:space="preserve"> ini adalah yang paling penting</w:t>
      </w:r>
      <w:r>
        <w:rPr>
          <w:rFonts w:ascii="Times New Roman" w:hAnsi="Times New Roman" w:cs="Times New Roman"/>
          <w:color w:val="000000"/>
          <w:sz w:val="24"/>
          <w:szCs w:val="24"/>
          <w:lang w:val="id-ID"/>
        </w:rPr>
        <w:t xml:space="preserve"> </w:t>
      </w:r>
      <w:r>
        <w:rPr>
          <w:rFonts w:ascii="Times New Roman" w:hAnsi="Times New Roman" w:cs="Times New Roman"/>
          <w:color w:val="000000"/>
          <w:sz w:val="24"/>
          <w:szCs w:val="24"/>
        </w:rPr>
        <w:t xml:space="preserve">dalam menentukan kepuasan </w:t>
      </w:r>
      <w:r>
        <w:rPr>
          <w:rFonts w:ascii="Times New Roman" w:hAnsi="Times New Roman" w:cs="Times New Roman"/>
          <w:color w:val="000000"/>
          <w:sz w:val="24"/>
          <w:szCs w:val="24"/>
          <w:lang w:val="id-ID"/>
        </w:rPr>
        <w:t>anggota</w:t>
      </w:r>
    </w:p>
    <w:p w:rsidR="007365DA" w:rsidRDefault="007365DA" w:rsidP="007365DA">
      <w:pPr>
        <w:autoSpaceDE w:val="0"/>
        <w:autoSpaceDN w:val="0"/>
        <w:adjustRightInd w:val="0"/>
        <w:spacing w:after="0" w:line="480" w:lineRule="auto"/>
        <w:ind w:firstLine="720"/>
        <w:jc w:val="both"/>
        <w:rPr>
          <w:rFonts w:ascii="Times New Roman" w:hAnsi="Times New Roman" w:cs="Times New Roman"/>
          <w:color w:val="000000"/>
          <w:sz w:val="24"/>
          <w:szCs w:val="24"/>
          <w:lang w:val="id-ID"/>
        </w:rPr>
      </w:pPr>
      <w:r>
        <w:rPr>
          <w:rFonts w:ascii="Times New Roman" w:hAnsi="Times New Roman" w:cs="Times New Roman"/>
          <w:color w:val="000000"/>
          <w:sz w:val="24"/>
          <w:szCs w:val="24"/>
        </w:rPr>
        <w:t>Variabel</w:t>
      </w:r>
      <w:r>
        <w:rPr>
          <w:rFonts w:ascii="Times New Roman" w:hAnsi="Times New Roman" w:cs="Times New Roman"/>
          <w:color w:val="000000"/>
          <w:sz w:val="24"/>
          <w:szCs w:val="24"/>
          <w:lang w:val="id-ID"/>
        </w:rPr>
        <w:t xml:space="preserve"> </w:t>
      </w:r>
      <w:r w:rsidRPr="002D3F53">
        <w:rPr>
          <w:rFonts w:ascii="Times New Roman" w:hAnsi="Times New Roman" w:cs="Times New Roman"/>
          <w:color w:val="000000"/>
          <w:sz w:val="24"/>
          <w:szCs w:val="24"/>
        </w:rPr>
        <w:t>produk berpengaruh secara signif</w:t>
      </w:r>
      <w:r>
        <w:rPr>
          <w:rFonts w:ascii="Times New Roman" w:hAnsi="Times New Roman" w:cs="Times New Roman"/>
          <w:color w:val="000000"/>
          <w:sz w:val="24"/>
          <w:szCs w:val="24"/>
        </w:rPr>
        <w:t>ikan terhadap kepuasan</w:t>
      </w:r>
      <w:r>
        <w:rPr>
          <w:rFonts w:ascii="Times New Roman" w:hAnsi="Times New Roman" w:cs="Times New Roman"/>
          <w:color w:val="000000"/>
          <w:sz w:val="24"/>
          <w:szCs w:val="24"/>
          <w:lang w:val="id-ID"/>
        </w:rPr>
        <w:t xml:space="preserve"> anggota</w:t>
      </w:r>
      <w:r w:rsidRPr="002D3F53">
        <w:rPr>
          <w:rFonts w:ascii="Times New Roman" w:hAnsi="Times New Roman" w:cs="Times New Roman"/>
          <w:color w:val="000000"/>
          <w:sz w:val="24"/>
          <w:szCs w:val="24"/>
        </w:rPr>
        <w:t xml:space="preserve"> dengan nilai t</w:t>
      </w:r>
      <w:r>
        <w:rPr>
          <w:rFonts w:ascii="Times New Roman" w:hAnsi="Times New Roman" w:cs="Times New Roman"/>
          <w:color w:val="000000"/>
          <w:sz w:val="24"/>
          <w:szCs w:val="24"/>
          <w:lang w:val="id-ID"/>
        </w:rPr>
        <w:t>-</w:t>
      </w:r>
      <w:r w:rsidRPr="002D3F53">
        <w:rPr>
          <w:rFonts w:ascii="Times New Roman" w:hAnsi="Times New Roman" w:cs="Times New Roman"/>
          <w:color w:val="000000"/>
          <w:sz w:val="24"/>
          <w:szCs w:val="24"/>
        </w:rPr>
        <w:t xml:space="preserve">hitung </w:t>
      </w:r>
      <w:r>
        <w:rPr>
          <w:rFonts w:ascii="Times New Roman" w:hAnsi="Times New Roman" w:cs="Times New Roman"/>
          <w:color w:val="000000"/>
          <w:sz w:val="24"/>
          <w:szCs w:val="24"/>
        </w:rPr>
        <w:t xml:space="preserve">sebesar </w:t>
      </w:r>
      <w:r>
        <w:rPr>
          <w:rFonts w:ascii="Times New Roman" w:hAnsi="Times New Roman" w:cs="Times New Roman"/>
          <w:color w:val="000000"/>
          <w:sz w:val="24"/>
          <w:szCs w:val="24"/>
          <w:lang w:val="id-ID"/>
        </w:rPr>
        <w:t>3</w:t>
      </w:r>
      <w:r>
        <w:rPr>
          <w:rFonts w:ascii="Times New Roman" w:hAnsi="Times New Roman" w:cs="Times New Roman"/>
          <w:color w:val="000000"/>
          <w:sz w:val="24"/>
          <w:szCs w:val="24"/>
        </w:rPr>
        <w:t>,</w:t>
      </w:r>
      <w:r>
        <w:rPr>
          <w:rFonts w:ascii="Times New Roman" w:hAnsi="Times New Roman" w:cs="Times New Roman"/>
          <w:color w:val="000000"/>
          <w:sz w:val="24"/>
          <w:szCs w:val="24"/>
          <w:lang w:val="id-ID"/>
        </w:rPr>
        <w:t>762</w:t>
      </w:r>
      <w:r>
        <w:rPr>
          <w:rFonts w:ascii="Times New Roman" w:hAnsi="Times New Roman" w:cs="Times New Roman"/>
          <w:color w:val="000000"/>
          <w:sz w:val="24"/>
          <w:szCs w:val="24"/>
        </w:rPr>
        <w:t xml:space="preserve"> dan</w:t>
      </w:r>
      <w:r>
        <w:rPr>
          <w:rFonts w:ascii="Times New Roman" w:hAnsi="Times New Roman" w:cs="Times New Roman"/>
          <w:color w:val="000000"/>
          <w:sz w:val="24"/>
          <w:szCs w:val="24"/>
          <w:lang w:val="id-ID"/>
        </w:rPr>
        <w:t xml:space="preserve"> </w:t>
      </w:r>
      <w:r w:rsidRPr="002D3F53">
        <w:rPr>
          <w:rFonts w:ascii="Times New Roman" w:hAnsi="Times New Roman" w:cs="Times New Roman"/>
          <w:color w:val="000000"/>
          <w:sz w:val="24"/>
          <w:szCs w:val="24"/>
        </w:rPr>
        <w:t>t</w:t>
      </w:r>
      <w:r>
        <w:rPr>
          <w:rFonts w:ascii="Times New Roman" w:hAnsi="Times New Roman" w:cs="Times New Roman"/>
          <w:color w:val="000000"/>
          <w:sz w:val="24"/>
          <w:szCs w:val="24"/>
        </w:rPr>
        <w:t>ingkat signifikasi sebesar 0,00</w:t>
      </w:r>
      <w:r>
        <w:rPr>
          <w:rFonts w:ascii="Times New Roman" w:hAnsi="Times New Roman" w:cs="Times New Roman"/>
          <w:color w:val="000000"/>
          <w:sz w:val="24"/>
          <w:szCs w:val="24"/>
          <w:lang w:val="id-ID"/>
        </w:rPr>
        <w:t>4</w:t>
      </w:r>
      <w:r w:rsidRPr="002D3F53">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id-ID"/>
        </w:rPr>
        <w:t>Koperasi syariah BMT itQan</w:t>
      </w:r>
      <w:r w:rsidRPr="002D3F53">
        <w:rPr>
          <w:rFonts w:ascii="Times New Roman" w:hAnsi="Times New Roman" w:cs="Times New Roman"/>
          <w:color w:val="000000"/>
          <w:sz w:val="24"/>
          <w:szCs w:val="24"/>
        </w:rPr>
        <w:t xml:space="preserve">, yang telah dikenal oleh masyarakat luas dengan produk </w:t>
      </w:r>
      <w:r w:rsidRPr="002038F0">
        <w:rPr>
          <w:rFonts w:ascii="Times New Roman" w:hAnsi="Times New Roman" w:cs="Times New Roman"/>
          <w:iCs/>
          <w:color w:val="000000"/>
          <w:sz w:val="24"/>
          <w:szCs w:val="24"/>
          <w:lang w:val="id-ID"/>
        </w:rPr>
        <w:t>yang</w:t>
      </w:r>
      <w:r>
        <w:rPr>
          <w:rFonts w:ascii="Times New Roman" w:hAnsi="Times New Roman" w:cs="Times New Roman"/>
          <w:i/>
          <w:iCs/>
          <w:color w:val="000000"/>
          <w:sz w:val="24"/>
          <w:szCs w:val="24"/>
          <w:lang w:val="id-ID"/>
        </w:rPr>
        <w:t xml:space="preserve"> </w:t>
      </w:r>
      <w:r>
        <w:rPr>
          <w:rFonts w:ascii="Times New Roman" w:hAnsi="Times New Roman" w:cs="Times New Roman"/>
          <w:iCs/>
          <w:color w:val="000000"/>
          <w:sz w:val="24"/>
          <w:szCs w:val="24"/>
          <w:lang w:val="id-ID"/>
        </w:rPr>
        <w:t>sesuai dengan kebutuhan anggota dan sesuai dengan syariah</w:t>
      </w:r>
      <w:r>
        <w:rPr>
          <w:rFonts w:ascii="Times New Roman" w:hAnsi="Times New Roman" w:cs="Times New Roman"/>
          <w:color w:val="000000"/>
          <w:sz w:val="24"/>
          <w:szCs w:val="24"/>
          <w:lang w:val="id-ID"/>
        </w:rPr>
        <w:t xml:space="preserve"> yang</w:t>
      </w:r>
      <w:r w:rsidRPr="002D3F53">
        <w:rPr>
          <w:rFonts w:ascii="Times New Roman" w:hAnsi="Times New Roman" w:cs="Times New Roman"/>
          <w:color w:val="000000"/>
          <w:sz w:val="24"/>
          <w:szCs w:val="24"/>
        </w:rPr>
        <w:t xml:space="preserve"> sangat berpengaruh ter</w:t>
      </w:r>
      <w:r>
        <w:rPr>
          <w:rFonts w:ascii="Times New Roman" w:hAnsi="Times New Roman" w:cs="Times New Roman"/>
          <w:color w:val="000000"/>
          <w:sz w:val="24"/>
          <w:szCs w:val="24"/>
        </w:rPr>
        <w:t>hadap</w:t>
      </w:r>
      <w:r>
        <w:rPr>
          <w:rFonts w:ascii="Times New Roman" w:hAnsi="Times New Roman" w:cs="Times New Roman"/>
          <w:color w:val="000000"/>
          <w:sz w:val="24"/>
          <w:szCs w:val="24"/>
          <w:lang w:val="id-ID"/>
        </w:rPr>
        <w:t xml:space="preserve"> </w:t>
      </w:r>
      <w:r>
        <w:rPr>
          <w:rFonts w:ascii="Times New Roman" w:hAnsi="Times New Roman" w:cs="Times New Roman"/>
          <w:color w:val="000000"/>
          <w:sz w:val="24"/>
          <w:szCs w:val="24"/>
        </w:rPr>
        <w:t xml:space="preserve">tingkat kepuasan </w:t>
      </w:r>
      <w:r>
        <w:rPr>
          <w:rFonts w:ascii="Times New Roman" w:hAnsi="Times New Roman" w:cs="Times New Roman"/>
          <w:color w:val="000000"/>
          <w:sz w:val="24"/>
          <w:szCs w:val="24"/>
          <w:lang w:val="id-ID"/>
        </w:rPr>
        <w:t xml:space="preserve">anggota. </w:t>
      </w:r>
      <w:r w:rsidRPr="002D3F53">
        <w:rPr>
          <w:rFonts w:ascii="Times New Roman" w:hAnsi="Times New Roman" w:cs="Times New Roman"/>
          <w:color w:val="000000"/>
          <w:sz w:val="24"/>
          <w:szCs w:val="24"/>
        </w:rPr>
        <w:t>Hal ini berkaitan la</w:t>
      </w:r>
      <w:r>
        <w:rPr>
          <w:rFonts w:ascii="Times New Roman" w:hAnsi="Times New Roman" w:cs="Times New Roman"/>
          <w:color w:val="000000"/>
          <w:sz w:val="24"/>
          <w:szCs w:val="24"/>
        </w:rPr>
        <w:t>ngsung dengan strategi kepuasan</w:t>
      </w:r>
      <w:r>
        <w:rPr>
          <w:rFonts w:ascii="Times New Roman" w:hAnsi="Times New Roman" w:cs="Times New Roman"/>
          <w:color w:val="000000"/>
          <w:sz w:val="24"/>
          <w:szCs w:val="24"/>
          <w:lang w:val="id-ID"/>
        </w:rPr>
        <w:t xml:space="preserve"> anggota</w:t>
      </w:r>
      <w:r>
        <w:rPr>
          <w:rFonts w:ascii="Times New Roman" w:hAnsi="Times New Roman" w:cs="Times New Roman"/>
          <w:color w:val="000000"/>
          <w:sz w:val="24"/>
          <w:szCs w:val="24"/>
        </w:rPr>
        <w:t xml:space="preserve"> dalam rangka</w:t>
      </w:r>
      <w:r>
        <w:rPr>
          <w:rFonts w:ascii="Times New Roman" w:hAnsi="Times New Roman" w:cs="Times New Roman"/>
          <w:color w:val="000000"/>
          <w:sz w:val="24"/>
          <w:szCs w:val="24"/>
          <w:lang w:val="id-ID"/>
        </w:rPr>
        <w:t xml:space="preserve"> </w:t>
      </w:r>
      <w:r w:rsidRPr="002D3F53">
        <w:rPr>
          <w:rFonts w:ascii="Times New Roman" w:hAnsi="Times New Roman" w:cs="Times New Roman"/>
          <w:color w:val="000000"/>
          <w:sz w:val="24"/>
          <w:szCs w:val="24"/>
        </w:rPr>
        <w:t>mempertahankan konsumen dalam jangka pan</w:t>
      </w:r>
      <w:r>
        <w:rPr>
          <w:rFonts w:ascii="Times New Roman" w:hAnsi="Times New Roman" w:cs="Times New Roman"/>
          <w:color w:val="000000"/>
          <w:sz w:val="24"/>
          <w:szCs w:val="24"/>
        </w:rPr>
        <w:t>jang. Konsumen menilai kualitas</w:t>
      </w:r>
      <w:r>
        <w:rPr>
          <w:rFonts w:ascii="Times New Roman" w:hAnsi="Times New Roman" w:cs="Times New Roman"/>
          <w:color w:val="000000"/>
          <w:sz w:val="24"/>
          <w:szCs w:val="24"/>
          <w:lang w:val="id-ID"/>
        </w:rPr>
        <w:t xml:space="preserve"> </w:t>
      </w:r>
      <w:r w:rsidRPr="002D3F53">
        <w:rPr>
          <w:rFonts w:ascii="Times New Roman" w:hAnsi="Times New Roman" w:cs="Times New Roman"/>
          <w:color w:val="000000"/>
          <w:sz w:val="24"/>
          <w:szCs w:val="24"/>
        </w:rPr>
        <w:t>dari suatu produk berdasarkan berbagai informa</w:t>
      </w:r>
      <w:r>
        <w:rPr>
          <w:rFonts w:ascii="Times New Roman" w:hAnsi="Times New Roman" w:cs="Times New Roman"/>
          <w:color w:val="000000"/>
          <w:sz w:val="24"/>
          <w:szCs w:val="24"/>
        </w:rPr>
        <w:t>si yang didapatnya baik melalui</w:t>
      </w:r>
      <w:r>
        <w:rPr>
          <w:rFonts w:ascii="Times New Roman" w:hAnsi="Times New Roman" w:cs="Times New Roman"/>
          <w:color w:val="000000"/>
          <w:sz w:val="24"/>
          <w:szCs w:val="24"/>
          <w:lang w:val="id-ID"/>
        </w:rPr>
        <w:t xml:space="preserve"> </w:t>
      </w:r>
      <w:r w:rsidRPr="002D3F53">
        <w:rPr>
          <w:rFonts w:ascii="Times New Roman" w:hAnsi="Times New Roman" w:cs="Times New Roman"/>
          <w:color w:val="000000"/>
          <w:sz w:val="24"/>
          <w:szCs w:val="24"/>
        </w:rPr>
        <w:t>pengalaman menggunakan produk itu sendir</w:t>
      </w:r>
      <w:r>
        <w:rPr>
          <w:rFonts w:ascii="Times New Roman" w:hAnsi="Times New Roman" w:cs="Times New Roman"/>
          <w:color w:val="000000"/>
          <w:sz w:val="24"/>
          <w:szCs w:val="24"/>
        </w:rPr>
        <w:t>i, dari iklan atau promosi yang</w:t>
      </w:r>
      <w:r>
        <w:rPr>
          <w:rFonts w:ascii="Times New Roman" w:hAnsi="Times New Roman" w:cs="Times New Roman"/>
          <w:color w:val="000000"/>
          <w:sz w:val="24"/>
          <w:szCs w:val="24"/>
          <w:lang w:val="id-ID"/>
        </w:rPr>
        <w:t xml:space="preserve"> </w:t>
      </w:r>
      <w:r w:rsidRPr="002D3F53">
        <w:rPr>
          <w:rFonts w:ascii="Times New Roman" w:hAnsi="Times New Roman" w:cs="Times New Roman"/>
          <w:color w:val="000000"/>
          <w:sz w:val="24"/>
          <w:szCs w:val="24"/>
        </w:rPr>
        <w:t>dilakukan perusahaan maupun dari pertukaran informasi dengan orang lain (</w:t>
      </w:r>
      <w:r w:rsidRPr="002D3F53">
        <w:rPr>
          <w:rFonts w:ascii="Times New Roman" w:hAnsi="Times New Roman" w:cs="Times New Roman"/>
          <w:i/>
          <w:iCs/>
          <w:color w:val="000000"/>
          <w:sz w:val="24"/>
          <w:szCs w:val="24"/>
        </w:rPr>
        <w:t>word</w:t>
      </w:r>
      <w:r>
        <w:rPr>
          <w:rFonts w:ascii="Times New Roman" w:hAnsi="Times New Roman" w:cs="Times New Roman"/>
          <w:color w:val="000000"/>
          <w:sz w:val="24"/>
          <w:szCs w:val="24"/>
          <w:lang w:val="id-ID"/>
        </w:rPr>
        <w:t xml:space="preserve"> </w:t>
      </w:r>
      <w:r w:rsidRPr="002D3F53">
        <w:rPr>
          <w:rFonts w:ascii="Times New Roman" w:hAnsi="Times New Roman" w:cs="Times New Roman"/>
          <w:i/>
          <w:iCs/>
          <w:color w:val="000000"/>
          <w:sz w:val="24"/>
          <w:szCs w:val="24"/>
        </w:rPr>
        <w:t>of mouth</w:t>
      </w:r>
      <w:r w:rsidRPr="002D3F53">
        <w:rPr>
          <w:rFonts w:ascii="Times New Roman" w:hAnsi="Times New Roman" w:cs="Times New Roman"/>
          <w:color w:val="000000"/>
          <w:sz w:val="24"/>
          <w:szCs w:val="24"/>
        </w:rPr>
        <w:t xml:space="preserve">). Dari penelitian yang dilakukan terhadap persepsi </w:t>
      </w:r>
      <w:r>
        <w:rPr>
          <w:rFonts w:ascii="Times New Roman" w:hAnsi="Times New Roman" w:cs="Times New Roman"/>
          <w:color w:val="000000"/>
          <w:sz w:val="24"/>
          <w:szCs w:val="24"/>
          <w:lang w:val="id-ID"/>
        </w:rPr>
        <w:t>anggota</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lastRenderedPageBreak/>
        <w:t>terhadap</w:t>
      </w:r>
      <w:r>
        <w:rPr>
          <w:rFonts w:ascii="Times New Roman" w:hAnsi="Times New Roman" w:cs="Times New Roman"/>
          <w:color w:val="000000"/>
          <w:sz w:val="24"/>
          <w:szCs w:val="24"/>
          <w:lang w:val="id-ID"/>
        </w:rPr>
        <w:t xml:space="preserve"> </w:t>
      </w:r>
      <w:r w:rsidRPr="002D3F53">
        <w:rPr>
          <w:rFonts w:ascii="Times New Roman" w:hAnsi="Times New Roman" w:cs="Times New Roman"/>
          <w:color w:val="000000"/>
          <w:sz w:val="24"/>
          <w:szCs w:val="24"/>
        </w:rPr>
        <w:t>kualitas produk, responden mengakui bahwa produk</w:t>
      </w:r>
      <w:r>
        <w:rPr>
          <w:rFonts w:ascii="Times New Roman" w:hAnsi="Times New Roman" w:cs="Times New Roman"/>
          <w:color w:val="000000"/>
          <w:sz w:val="24"/>
          <w:szCs w:val="24"/>
          <w:lang w:val="id-ID"/>
        </w:rPr>
        <w:t xml:space="preserve"> yang    dimiliki koperasi syariah BMT itQan</w:t>
      </w:r>
      <w:r w:rsidRPr="002D3F53">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id-ID"/>
        </w:rPr>
        <w:t>yang sesuai dengan syariah islam</w:t>
      </w:r>
      <w:r w:rsidRPr="002D3F53">
        <w:rPr>
          <w:rFonts w:ascii="Times New Roman" w:hAnsi="Times New Roman" w:cs="Times New Roman"/>
          <w:color w:val="000000"/>
          <w:sz w:val="24"/>
          <w:szCs w:val="24"/>
        </w:rPr>
        <w:t xml:space="preserve">. </w:t>
      </w:r>
    </w:p>
    <w:p w:rsidR="007365DA" w:rsidRPr="003E40AE" w:rsidRDefault="007365DA" w:rsidP="007365DA">
      <w:pPr>
        <w:autoSpaceDE w:val="0"/>
        <w:autoSpaceDN w:val="0"/>
        <w:adjustRightInd w:val="0"/>
        <w:spacing w:after="0" w:line="480" w:lineRule="auto"/>
        <w:ind w:firstLine="720"/>
        <w:jc w:val="both"/>
        <w:rPr>
          <w:rFonts w:ascii="Times New Roman" w:hAnsi="Times New Roman" w:cs="Times New Roman"/>
          <w:color w:val="000000"/>
          <w:sz w:val="24"/>
          <w:szCs w:val="24"/>
          <w:lang w:val="id-ID"/>
        </w:rPr>
      </w:pPr>
      <w:r>
        <w:rPr>
          <w:rFonts w:ascii="Times New Roman" w:hAnsi="Times New Roman" w:cs="Times New Roman"/>
          <w:color w:val="000000"/>
          <w:sz w:val="24"/>
          <w:szCs w:val="24"/>
        </w:rPr>
        <w:t>Variabel</w:t>
      </w:r>
      <w:r>
        <w:rPr>
          <w:rFonts w:ascii="Times New Roman" w:hAnsi="Times New Roman" w:cs="Times New Roman"/>
          <w:color w:val="000000"/>
          <w:sz w:val="24"/>
          <w:szCs w:val="24"/>
          <w:lang w:val="id-ID"/>
        </w:rPr>
        <w:t xml:space="preserve"> </w:t>
      </w:r>
      <w:r w:rsidRPr="002D3F53">
        <w:rPr>
          <w:rFonts w:ascii="Times New Roman" w:hAnsi="Times New Roman" w:cs="Times New Roman"/>
          <w:color w:val="000000"/>
          <w:sz w:val="24"/>
          <w:szCs w:val="24"/>
        </w:rPr>
        <w:t>pelayanan berpengaruh secar</w:t>
      </w:r>
      <w:r>
        <w:rPr>
          <w:rFonts w:ascii="Times New Roman" w:hAnsi="Times New Roman" w:cs="Times New Roman"/>
          <w:color w:val="000000"/>
          <w:sz w:val="24"/>
          <w:szCs w:val="24"/>
        </w:rPr>
        <w:t>a signifikan terhadap</w:t>
      </w:r>
      <w:r>
        <w:rPr>
          <w:rFonts w:ascii="Times New Roman" w:hAnsi="Times New Roman" w:cs="Times New Roman"/>
          <w:color w:val="000000"/>
          <w:sz w:val="24"/>
          <w:szCs w:val="24"/>
          <w:lang w:val="id-ID"/>
        </w:rPr>
        <w:t xml:space="preserve"> </w:t>
      </w:r>
      <w:r>
        <w:rPr>
          <w:rFonts w:ascii="Times New Roman" w:hAnsi="Times New Roman" w:cs="Times New Roman"/>
          <w:color w:val="000000"/>
          <w:sz w:val="24"/>
          <w:szCs w:val="24"/>
        </w:rPr>
        <w:t xml:space="preserve">kepuasan </w:t>
      </w:r>
      <w:r>
        <w:rPr>
          <w:rFonts w:ascii="Times New Roman" w:hAnsi="Times New Roman" w:cs="Times New Roman"/>
          <w:color w:val="000000"/>
          <w:sz w:val="24"/>
          <w:szCs w:val="24"/>
          <w:lang w:val="id-ID"/>
        </w:rPr>
        <w:t>anggota</w:t>
      </w:r>
      <w:r w:rsidRPr="002D3F53">
        <w:rPr>
          <w:rFonts w:ascii="Times New Roman" w:hAnsi="Times New Roman" w:cs="Times New Roman"/>
          <w:color w:val="000000"/>
          <w:sz w:val="24"/>
          <w:szCs w:val="24"/>
        </w:rPr>
        <w:t xml:space="preserve"> </w:t>
      </w:r>
      <w:r>
        <w:rPr>
          <w:rFonts w:ascii="Times New Roman" w:hAnsi="Times New Roman" w:cs="Times New Roman"/>
          <w:color w:val="000000"/>
          <w:sz w:val="24"/>
          <w:szCs w:val="24"/>
        </w:rPr>
        <w:t>dengan</w:t>
      </w:r>
      <w:r>
        <w:rPr>
          <w:rFonts w:ascii="Times New Roman" w:hAnsi="Times New Roman" w:cs="Times New Roman"/>
          <w:color w:val="000000"/>
          <w:sz w:val="24"/>
          <w:szCs w:val="24"/>
          <w:lang w:val="id-ID"/>
        </w:rPr>
        <w:t xml:space="preserve"> </w:t>
      </w:r>
      <w:r w:rsidRPr="002D3F53">
        <w:rPr>
          <w:rFonts w:ascii="Times New Roman" w:hAnsi="Times New Roman" w:cs="Times New Roman"/>
          <w:color w:val="000000"/>
          <w:sz w:val="24"/>
          <w:szCs w:val="24"/>
        </w:rPr>
        <w:t>nilai t</w:t>
      </w:r>
      <w:r>
        <w:rPr>
          <w:rFonts w:ascii="Times New Roman" w:hAnsi="Times New Roman" w:cs="Times New Roman"/>
          <w:color w:val="000000"/>
          <w:sz w:val="24"/>
          <w:szCs w:val="24"/>
          <w:lang w:val="id-ID"/>
        </w:rPr>
        <w:t>-</w:t>
      </w:r>
      <w:r w:rsidRPr="002D3F53">
        <w:rPr>
          <w:rFonts w:ascii="Times New Roman" w:hAnsi="Times New Roman" w:cs="Times New Roman"/>
          <w:color w:val="000000"/>
          <w:sz w:val="24"/>
          <w:szCs w:val="24"/>
        </w:rPr>
        <w:t xml:space="preserve">hitung </w:t>
      </w:r>
      <w:r>
        <w:rPr>
          <w:rFonts w:ascii="Times New Roman" w:hAnsi="Times New Roman" w:cs="Times New Roman"/>
          <w:color w:val="000000"/>
          <w:sz w:val="24"/>
          <w:szCs w:val="24"/>
        </w:rPr>
        <w:t>sebesar 2,9</w:t>
      </w:r>
      <w:r>
        <w:rPr>
          <w:rFonts w:ascii="Times New Roman" w:hAnsi="Times New Roman" w:cs="Times New Roman"/>
          <w:color w:val="000000"/>
          <w:sz w:val="24"/>
          <w:szCs w:val="24"/>
          <w:lang w:val="id-ID"/>
        </w:rPr>
        <w:t xml:space="preserve">49 </w:t>
      </w:r>
      <w:r w:rsidRPr="002D3F53">
        <w:rPr>
          <w:rFonts w:ascii="Times New Roman" w:hAnsi="Times New Roman" w:cs="Times New Roman"/>
          <w:color w:val="000000"/>
          <w:sz w:val="24"/>
          <w:szCs w:val="24"/>
        </w:rPr>
        <w:t>dan tingkat signif</w:t>
      </w:r>
      <w:r>
        <w:rPr>
          <w:rFonts w:ascii="Times New Roman" w:hAnsi="Times New Roman" w:cs="Times New Roman"/>
          <w:color w:val="000000"/>
          <w:sz w:val="24"/>
          <w:szCs w:val="24"/>
        </w:rPr>
        <w:t>ikasi sebesar 0,0</w:t>
      </w:r>
      <w:r>
        <w:rPr>
          <w:rFonts w:ascii="Times New Roman" w:hAnsi="Times New Roman" w:cs="Times New Roman"/>
          <w:color w:val="000000"/>
          <w:sz w:val="24"/>
          <w:szCs w:val="24"/>
          <w:lang w:val="id-ID"/>
        </w:rPr>
        <w:t>04</w:t>
      </w:r>
      <w:r>
        <w:rPr>
          <w:rFonts w:ascii="Times New Roman" w:hAnsi="Times New Roman" w:cs="Times New Roman"/>
          <w:color w:val="000000"/>
          <w:sz w:val="24"/>
          <w:szCs w:val="24"/>
        </w:rPr>
        <w:t>. Persepsi</w:t>
      </w:r>
      <w:r>
        <w:rPr>
          <w:rFonts w:ascii="Times New Roman" w:hAnsi="Times New Roman" w:cs="Times New Roman"/>
          <w:color w:val="000000"/>
          <w:sz w:val="24"/>
          <w:szCs w:val="24"/>
          <w:lang w:val="id-ID"/>
        </w:rPr>
        <w:t xml:space="preserve"> </w:t>
      </w:r>
      <w:r>
        <w:rPr>
          <w:rFonts w:ascii="Times New Roman" w:hAnsi="Times New Roman" w:cs="Times New Roman"/>
          <w:color w:val="000000"/>
          <w:sz w:val="24"/>
          <w:szCs w:val="24"/>
        </w:rPr>
        <w:t>pelayanan yang baik akan</w:t>
      </w:r>
      <w:r>
        <w:rPr>
          <w:rFonts w:ascii="Times New Roman" w:hAnsi="Times New Roman" w:cs="Times New Roman"/>
          <w:color w:val="000000"/>
          <w:sz w:val="24"/>
          <w:szCs w:val="24"/>
          <w:lang w:val="id-ID"/>
        </w:rPr>
        <w:t xml:space="preserve"> </w:t>
      </w:r>
      <w:r w:rsidRPr="002D3F53">
        <w:rPr>
          <w:rFonts w:ascii="Times New Roman" w:hAnsi="Times New Roman" w:cs="Times New Roman"/>
          <w:color w:val="000000"/>
          <w:sz w:val="24"/>
          <w:szCs w:val="24"/>
        </w:rPr>
        <w:t xml:space="preserve">sangat </w:t>
      </w:r>
      <w:r>
        <w:rPr>
          <w:rFonts w:ascii="Times New Roman" w:hAnsi="Times New Roman" w:cs="Times New Roman"/>
          <w:color w:val="000000"/>
          <w:sz w:val="24"/>
          <w:szCs w:val="24"/>
        </w:rPr>
        <w:t xml:space="preserve">berpengaruh terhadap kepuasan </w:t>
      </w:r>
      <w:r>
        <w:rPr>
          <w:rFonts w:ascii="Times New Roman" w:hAnsi="Times New Roman" w:cs="Times New Roman"/>
          <w:color w:val="000000"/>
          <w:sz w:val="24"/>
          <w:szCs w:val="24"/>
          <w:lang w:val="id-ID"/>
        </w:rPr>
        <w:t>anggota</w:t>
      </w:r>
      <w:r>
        <w:rPr>
          <w:rFonts w:ascii="Times New Roman" w:hAnsi="Times New Roman" w:cs="Times New Roman"/>
          <w:color w:val="000000"/>
          <w:sz w:val="24"/>
          <w:szCs w:val="24"/>
        </w:rPr>
        <w:t>. Pelayanan yang diberikan</w:t>
      </w:r>
      <w:r>
        <w:rPr>
          <w:rFonts w:ascii="Times New Roman" w:hAnsi="Times New Roman" w:cs="Times New Roman"/>
          <w:color w:val="000000"/>
          <w:sz w:val="24"/>
          <w:szCs w:val="24"/>
          <w:lang w:val="id-ID"/>
        </w:rPr>
        <w:t xml:space="preserve"> </w:t>
      </w:r>
      <w:r w:rsidRPr="002D3F53">
        <w:rPr>
          <w:rFonts w:ascii="Times New Roman" w:hAnsi="Times New Roman" w:cs="Times New Roman"/>
          <w:color w:val="000000"/>
          <w:sz w:val="24"/>
          <w:szCs w:val="24"/>
        </w:rPr>
        <w:t xml:space="preserve">merupakan faktor yang sangat berperan sebagai dasar </w:t>
      </w:r>
      <w:r>
        <w:rPr>
          <w:rFonts w:ascii="Times New Roman" w:hAnsi="Times New Roman" w:cs="Times New Roman"/>
          <w:color w:val="000000"/>
          <w:sz w:val="24"/>
          <w:szCs w:val="24"/>
          <w:lang w:val="id-ID"/>
        </w:rPr>
        <w:t>anggota</w:t>
      </w:r>
      <w:r>
        <w:rPr>
          <w:rFonts w:ascii="Times New Roman" w:hAnsi="Times New Roman" w:cs="Times New Roman"/>
          <w:color w:val="000000"/>
          <w:sz w:val="24"/>
          <w:szCs w:val="24"/>
        </w:rPr>
        <w:t xml:space="preserve"> untuk memilih</w:t>
      </w:r>
      <w:r>
        <w:rPr>
          <w:rFonts w:ascii="Times New Roman" w:hAnsi="Times New Roman" w:cs="Times New Roman"/>
          <w:color w:val="000000"/>
          <w:sz w:val="24"/>
          <w:szCs w:val="24"/>
          <w:lang w:val="id-ID"/>
        </w:rPr>
        <w:t xml:space="preserve"> </w:t>
      </w:r>
      <w:r w:rsidRPr="002D3F53">
        <w:rPr>
          <w:rFonts w:ascii="Times New Roman" w:hAnsi="Times New Roman" w:cs="Times New Roman"/>
          <w:color w:val="000000"/>
          <w:sz w:val="24"/>
          <w:szCs w:val="24"/>
        </w:rPr>
        <w:t>produk yang ditawarkan. Penampilan, keramah</w:t>
      </w:r>
      <w:r>
        <w:rPr>
          <w:rFonts w:ascii="Times New Roman" w:hAnsi="Times New Roman" w:cs="Times New Roman"/>
          <w:color w:val="000000"/>
          <w:sz w:val="24"/>
          <w:szCs w:val="24"/>
        </w:rPr>
        <w:t>an dan kesigapan karyawan dalam</w:t>
      </w:r>
      <w:r>
        <w:rPr>
          <w:rFonts w:ascii="Times New Roman" w:hAnsi="Times New Roman" w:cs="Times New Roman"/>
          <w:color w:val="000000"/>
          <w:sz w:val="24"/>
          <w:szCs w:val="24"/>
          <w:lang w:val="id-ID"/>
        </w:rPr>
        <w:t xml:space="preserve"> </w:t>
      </w:r>
      <w:r w:rsidRPr="002D3F53">
        <w:rPr>
          <w:rFonts w:ascii="Times New Roman" w:hAnsi="Times New Roman" w:cs="Times New Roman"/>
          <w:color w:val="000000"/>
          <w:sz w:val="24"/>
          <w:szCs w:val="24"/>
        </w:rPr>
        <w:t xml:space="preserve">memberikan pelayanan kepada </w:t>
      </w:r>
      <w:r>
        <w:rPr>
          <w:rFonts w:ascii="Times New Roman" w:hAnsi="Times New Roman" w:cs="Times New Roman"/>
          <w:color w:val="000000"/>
          <w:sz w:val="24"/>
          <w:szCs w:val="24"/>
          <w:lang w:val="id-ID"/>
        </w:rPr>
        <w:t>anggota</w:t>
      </w:r>
      <w:r w:rsidRPr="002D3F53">
        <w:rPr>
          <w:rFonts w:ascii="Times New Roman" w:hAnsi="Times New Roman" w:cs="Times New Roman"/>
          <w:color w:val="000000"/>
          <w:sz w:val="24"/>
          <w:szCs w:val="24"/>
        </w:rPr>
        <w:t xml:space="preserve"> merupa</w:t>
      </w:r>
      <w:r>
        <w:rPr>
          <w:rFonts w:ascii="Times New Roman" w:hAnsi="Times New Roman" w:cs="Times New Roman"/>
          <w:color w:val="000000"/>
          <w:sz w:val="24"/>
          <w:szCs w:val="24"/>
        </w:rPr>
        <w:t>kan faktor kunci terhadap kesan</w:t>
      </w:r>
      <w:r>
        <w:rPr>
          <w:rFonts w:ascii="Times New Roman" w:hAnsi="Times New Roman" w:cs="Times New Roman"/>
          <w:color w:val="000000"/>
          <w:sz w:val="24"/>
          <w:szCs w:val="24"/>
          <w:lang w:val="id-ID"/>
        </w:rPr>
        <w:t xml:space="preserve"> </w:t>
      </w:r>
      <w:r w:rsidRPr="002D3F53">
        <w:rPr>
          <w:rFonts w:ascii="Times New Roman" w:hAnsi="Times New Roman" w:cs="Times New Roman"/>
          <w:color w:val="000000"/>
          <w:sz w:val="24"/>
          <w:szCs w:val="24"/>
        </w:rPr>
        <w:t xml:space="preserve">yang akan dirasakan </w:t>
      </w:r>
      <w:r>
        <w:rPr>
          <w:rFonts w:ascii="Times New Roman" w:hAnsi="Times New Roman" w:cs="Times New Roman"/>
          <w:color w:val="000000"/>
          <w:sz w:val="24"/>
          <w:szCs w:val="24"/>
          <w:lang w:val="id-ID"/>
        </w:rPr>
        <w:t>anggota</w:t>
      </w:r>
      <w:r w:rsidRPr="002D3F53">
        <w:rPr>
          <w:rFonts w:ascii="Times New Roman" w:hAnsi="Times New Roman" w:cs="Times New Roman"/>
          <w:color w:val="000000"/>
          <w:sz w:val="24"/>
          <w:szCs w:val="24"/>
        </w:rPr>
        <w:t xml:space="preserve"> selama berada di</w:t>
      </w:r>
      <w:r>
        <w:rPr>
          <w:rFonts w:ascii="Times New Roman" w:hAnsi="Times New Roman" w:cs="Times New Roman"/>
          <w:color w:val="000000"/>
          <w:sz w:val="24"/>
          <w:szCs w:val="24"/>
          <w:lang w:val="id-ID"/>
        </w:rPr>
        <w:t xml:space="preserve"> koperasi syariah BMT itQan</w:t>
      </w:r>
      <w:r>
        <w:rPr>
          <w:rFonts w:ascii="Times New Roman" w:hAnsi="Times New Roman" w:cs="Times New Roman"/>
          <w:color w:val="000000"/>
          <w:sz w:val="24"/>
          <w:szCs w:val="24"/>
        </w:rPr>
        <w:t>.</w:t>
      </w:r>
    </w:p>
    <w:p w:rsidR="007365DA" w:rsidRPr="002D3F53" w:rsidRDefault="007365DA" w:rsidP="007365DA">
      <w:pPr>
        <w:autoSpaceDE w:val="0"/>
        <w:autoSpaceDN w:val="0"/>
        <w:adjustRightInd w:val="0"/>
        <w:spacing w:after="0" w:line="480" w:lineRule="auto"/>
        <w:ind w:firstLine="720"/>
        <w:jc w:val="both"/>
        <w:rPr>
          <w:rFonts w:ascii="Times New Roman" w:hAnsi="Times New Roman" w:cs="Times New Roman"/>
          <w:sz w:val="24"/>
          <w:szCs w:val="24"/>
          <w:lang w:val="id-ID"/>
        </w:rPr>
      </w:pPr>
      <w:r w:rsidRPr="002D3F53">
        <w:rPr>
          <w:rFonts w:ascii="Times New Roman" w:hAnsi="Times New Roman" w:cs="Times New Roman"/>
          <w:color w:val="000000"/>
          <w:sz w:val="24"/>
          <w:szCs w:val="24"/>
        </w:rPr>
        <w:t>Kemudian dari hasil uji F memperlih</w:t>
      </w:r>
      <w:r>
        <w:rPr>
          <w:rFonts w:ascii="Times New Roman" w:hAnsi="Times New Roman" w:cs="Times New Roman"/>
          <w:color w:val="000000"/>
          <w:sz w:val="24"/>
          <w:szCs w:val="24"/>
        </w:rPr>
        <w:t>atkan bahwa variabel independen</w:t>
      </w:r>
      <w:r>
        <w:rPr>
          <w:rFonts w:ascii="Times New Roman" w:hAnsi="Times New Roman" w:cs="Times New Roman"/>
          <w:color w:val="000000"/>
          <w:sz w:val="24"/>
          <w:szCs w:val="24"/>
          <w:lang w:val="id-ID"/>
        </w:rPr>
        <w:t xml:space="preserve"> </w:t>
      </w:r>
      <w:r w:rsidRPr="002D3F53">
        <w:rPr>
          <w:rFonts w:ascii="Times New Roman" w:hAnsi="Times New Roman" w:cs="Times New Roman"/>
          <w:color w:val="000000"/>
          <w:sz w:val="24"/>
          <w:szCs w:val="24"/>
        </w:rPr>
        <w:t>yang diguna</w:t>
      </w:r>
      <w:r>
        <w:rPr>
          <w:rFonts w:ascii="Times New Roman" w:hAnsi="Times New Roman" w:cs="Times New Roman"/>
          <w:color w:val="000000"/>
          <w:sz w:val="24"/>
          <w:szCs w:val="24"/>
        </w:rPr>
        <w:t>kan dalam penelitian ini, yakni</w:t>
      </w:r>
      <w:r>
        <w:rPr>
          <w:rFonts w:ascii="Times New Roman" w:hAnsi="Times New Roman" w:cs="Times New Roman"/>
          <w:color w:val="000000"/>
          <w:sz w:val="24"/>
          <w:szCs w:val="24"/>
          <w:lang w:val="id-ID"/>
        </w:rPr>
        <w:t xml:space="preserve"> </w:t>
      </w:r>
      <w:r w:rsidRPr="002D3F53">
        <w:rPr>
          <w:rFonts w:ascii="Times New Roman" w:hAnsi="Times New Roman" w:cs="Times New Roman"/>
          <w:color w:val="000000"/>
          <w:sz w:val="24"/>
          <w:szCs w:val="24"/>
        </w:rPr>
        <w:t xml:space="preserve">produk, </w:t>
      </w:r>
      <w:r>
        <w:rPr>
          <w:rFonts w:ascii="Times New Roman" w:hAnsi="Times New Roman" w:cs="Times New Roman"/>
          <w:color w:val="000000"/>
          <w:sz w:val="24"/>
          <w:szCs w:val="24"/>
          <w:lang w:val="id-ID"/>
        </w:rPr>
        <w:t xml:space="preserve">dan </w:t>
      </w:r>
      <w:r>
        <w:rPr>
          <w:rFonts w:ascii="Times New Roman" w:hAnsi="Times New Roman" w:cs="Times New Roman"/>
          <w:color w:val="000000"/>
          <w:sz w:val="24"/>
          <w:szCs w:val="24"/>
        </w:rPr>
        <w:t>pelayanan,</w:t>
      </w:r>
      <w:r>
        <w:rPr>
          <w:rFonts w:ascii="Times New Roman" w:hAnsi="Times New Roman" w:cs="Times New Roman"/>
          <w:color w:val="000000"/>
          <w:sz w:val="24"/>
          <w:szCs w:val="24"/>
          <w:lang w:val="id-ID"/>
        </w:rPr>
        <w:t xml:space="preserve"> </w:t>
      </w:r>
      <w:r w:rsidRPr="002D3F53">
        <w:rPr>
          <w:rFonts w:ascii="Times New Roman" w:hAnsi="Times New Roman" w:cs="Times New Roman"/>
          <w:color w:val="000000"/>
          <w:sz w:val="24"/>
          <w:szCs w:val="24"/>
        </w:rPr>
        <w:t>layak untuk menguji va</w:t>
      </w:r>
      <w:r>
        <w:rPr>
          <w:rFonts w:ascii="Times New Roman" w:hAnsi="Times New Roman" w:cs="Times New Roman"/>
          <w:color w:val="000000"/>
          <w:sz w:val="24"/>
          <w:szCs w:val="24"/>
        </w:rPr>
        <w:t>riabel dependen, yakni kepuasan</w:t>
      </w:r>
      <w:r>
        <w:rPr>
          <w:rFonts w:ascii="Times New Roman" w:hAnsi="Times New Roman" w:cs="Times New Roman"/>
          <w:color w:val="000000"/>
          <w:sz w:val="24"/>
          <w:szCs w:val="24"/>
          <w:lang w:val="id-ID"/>
        </w:rPr>
        <w:t xml:space="preserve"> anggota</w:t>
      </w:r>
      <w:r w:rsidRPr="002D3F53">
        <w:rPr>
          <w:rFonts w:ascii="Times New Roman" w:hAnsi="Times New Roman" w:cs="Times New Roman"/>
          <w:color w:val="000000"/>
          <w:sz w:val="24"/>
          <w:szCs w:val="24"/>
        </w:rPr>
        <w:t xml:space="preserve">. Hal tersebut ditunjukkan dari besarnya nilai F sebesar </w:t>
      </w:r>
      <w:r w:rsidRPr="003E40AE">
        <w:rPr>
          <w:rFonts w:ascii="Times New Roman" w:hAnsi="Times New Roman" w:cs="Times New Roman"/>
          <w:color w:val="000000"/>
          <w:sz w:val="24"/>
          <w:szCs w:val="24"/>
          <w:lang w:val="id-ID"/>
        </w:rPr>
        <w:t xml:space="preserve">29,816 </w:t>
      </w:r>
      <w:r>
        <w:rPr>
          <w:rFonts w:ascii="Times New Roman" w:hAnsi="Times New Roman" w:cs="Times New Roman"/>
          <w:color w:val="000000"/>
          <w:sz w:val="24"/>
          <w:szCs w:val="24"/>
        </w:rPr>
        <w:t>dengan</w:t>
      </w:r>
      <w:r>
        <w:rPr>
          <w:rFonts w:ascii="Times New Roman" w:hAnsi="Times New Roman" w:cs="Times New Roman"/>
          <w:color w:val="000000"/>
          <w:sz w:val="24"/>
          <w:szCs w:val="24"/>
          <w:lang w:val="id-ID"/>
        </w:rPr>
        <w:t xml:space="preserve"> </w:t>
      </w:r>
      <w:r w:rsidRPr="002D3F53">
        <w:rPr>
          <w:rFonts w:ascii="Times New Roman" w:hAnsi="Times New Roman" w:cs="Times New Roman"/>
          <w:color w:val="000000"/>
          <w:sz w:val="24"/>
          <w:szCs w:val="24"/>
        </w:rPr>
        <w:t>tingkat signifikansi 0,000 (kurang dari 0,05).</w:t>
      </w:r>
    </w:p>
    <w:p w:rsidR="007365DA" w:rsidRDefault="007365DA" w:rsidP="007365DA">
      <w:pPr>
        <w:rPr>
          <w:rFonts w:ascii="Times New Roman" w:hAnsi="Times New Roman" w:cs="Times New Roman"/>
          <w:b/>
          <w:sz w:val="24"/>
          <w:lang w:val="id-ID"/>
        </w:rPr>
      </w:pPr>
    </w:p>
    <w:p w:rsidR="007365DA" w:rsidRDefault="007365DA" w:rsidP="007365DA">
      <w:pPr>
        <w:rPr>
          <w:rFonts w:ascii="Times New Roman" w:hAnsi="Times New Roman" w:cs="Times New Roman"/>
          <w:b/>
          <w:sz w:val="24"/>
          <w:lang w:val="id-ID"/>
        </w:rPr>
      </w:pPr>
    </w:p>
    <w:p w:rsidR="007365DA" w:rsidRDefault="007365DA" w:rsidP="007365DA">
      <w:pPr>
        <w:rPr>
          <w:rFonts w:ascii="Times New Roman" w:hAnsi="Times New Roman" w:cs="Times New Roman"/>
          <w:b/>
          <w:sz w:val="24"/>
          <w:lang w:val="id-ID"/>
        </w:rPr>
      </w:pPr>
    </w:p>
    <w:p w:rsidR="007365DA" w:rsidRDefault="007365DA" w:rsidP="007365DA">
      <w:pPr>
        <w:rPr>
          <w:rFonts w:ascii="Times New Roman" w:hAnsi="Times New Roman" w:cs="Times New Roman"/>
          <w:b/>
          <w:sz w:val="24"/>
          <w:lang w:val="id-ID"/>
        </w:rPr>
      </w:pPr>
    </w:p>
    <w:p w:rsidR="007365DA" w:rsidRDefault="007365DA" w:rsidP="007365DA">
      <w:pPr>
        <w:rPr>
          <w:rFonts w:ascii="Times New Roman" w:hAnsi="Times New Roman" w:cs="Times New Roman"/>
          <w:b/>
          <w:sz w:val="24"/>
          <w:lang w:val="id-ID"/>
        </w:rPr>
      </w:pPr>
    </w:p>
    <w:p w:rsidR="007365DA" w:rsidRDefault="007365DA" w:rsidP="007365DA">
      <w:pPr>
        <w:rPr>
          <w:rFonts w:ascii="Times New Roman" w:hAnsi="Times New Roman" w:cs="Times New Roman"/>
          <w:b/>
          <w:sz w:val="24"/>
          <w:lang w:val="id-ID"/>
        </w:rPr>
      </w:pPr>
    </w:p>
    <w:p w:rsidR="007365DA" w:rsidRPr="000E4350" w:rsidRDefault="007365DA" w:rsidP="007365DA">
      <w:pPr>
        <w:spacing w:line="480" w:lineRule="auto"/>
        <w:jc w:val="both"/>
        <w:rPr>
          <w:rFonts w:ascii="Times New Roman" w:hAnsi="Times New Roman" w:cs="Times New Roman"/>
          <w:sz w:val="28"/>
          <w:u w:val="single"/>
          <w:lang w:val="id-ID"/>
        </w:rPr>
      </w:pPr>
    </w:p>
    <w:p w:rsidR="007365DA" w:rsidRDefault="007365DA" w:rsidP="007365DA">
      <w:pPr>
        <w:pStyle w:val="ListParagraph"/>
        <w:tabs>
          <w:tab w:val="left" w:pos="1276"/>
        </w:tabs>
        <w:spacing w:line="480" w:lineRule="auto"/>
        <w:ind w:left="0"/>
        <w:jc w:val="both"/>
        <w:rPr>
          <w:rFonts w:ascii="Times New Roman" w:hAnsi="Times New Roman"/>
          <w:sz w:val="24"/>
          <w:szCs w:val="24"/>
        </w:rPr>
      </w:pPr>
    </w:p>
    <w:p w:rsidR="007365DA" w:rsidRDefault="007365DA" w:rsidP="007365DA">
      <w:pPr>
        <w:pStyle w:val="ListParagraph"/>
        <w:tabs>
          <w:tab w:val="left" w:pos="1276"/>
        </w:tabs>
        <w:spacing w:line="480" w:lineRule="auto"/>
        <w:ind w:left="0"/>
        <w:jc w:val="both"/>
        <w:rPr>
          <w:rFonts w:ascii="Times New Roman" w:hAnsi="Times New Roman"/>
          <w:sz w:val="24"/>
          <w:szCs w:val="24"/>
        </w:rPr>
      </w:pPr>
    </w:p>
    <w:p w:rsidR="007365DA" w:rsidRDefault="007365DA" w:rsidP="007365DA">
      <w:pPr>
        <w:spacing w:line="480" w:lineRule="auto"/>
        <w:jc w:val="center"/>
        <w:rPr>
          <w:rFonts w:ascii="Times New Roman" w:hAnsi="Times New Roman" w:cs="Times New Roman"/>
          <w:b/>
          <w:color w:val="000000"/>
          <w:sz w:val="24"/>
          <w:szCs w:val="24"/>
        </w:rPr>
      </w:pPr>
      <w:r w:rsidRPr="006B7FD8">
        <w:rPr>
          <w:rFonts w:ascii="Times New Roman" w:hAnsi="Times New Roman" w:cs="Times New Roman"/>
          <w:b/>
          <w:color w:val="000000"/>
          <w:sz w:val="24"/>
          <w:szCs w:val="24"/>
        </w:rPr>
        <w:lastRenderedPageBreak/>
        <w:t>BAB V</w:t>
      </w:r>
      <w:r w:rsidRPr="006B7FD8">
        <w:rPr>
          <w:rFonts w:ascii="Times New Roman" w:hAnsi="Times New Roman" w:cs="Times New Roman"/>
          <w:b/>
          <w:color w:val="000000"/>
          <w:sz w:val="24"/>
          <w:szCs w:val="24"/>
        </w:rPr>
        <w:br/>
        <w:t>KESIMPULAN DAN SARAN</w:t>
      </w:r>
    </w:p>
    <w:p w:rsidR="007365DA" w:rsidRPr="006B7FD8" w:rsidRDefault="007365DA" w:rsidP="007365DA">
      <w:pPr>
        <w:spacing w:after="0" w:line="480" w:lineRule="auto"/>
        <w:rPr>
          <w:rFonts w:ascii="Times New Roman" w:hAnsi="Times New Roman" w:cs="Times New Roman"/>
          <w:b/>
          <w:color w:val="000000"/>
          <w:sz w:val="24"/>
          <w:szCs w:val="24"/>
        </w:rPr>
      </w:pPr>
    </w:p>
    <w:p w:rsidR="007365DA" w:rsidRPr="006B7FD8" w:rsidRDefault="007365DA" w:rsidP="007365DA">
      <w:pPr>
        <w:spacing w:line="480"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5.1 Kesimpulan</w:t>
      </w:r>
    </w:p>
    <w:p w:rsidR="007365DA" w:rsidRPr="00FA276C" w:rsidRDefault="007365DA" w:rsidP="007365DA">
      <w:pPr>
        <w:spacing w:line="480" w:lineRule="auto"/>
        <w:ind w:firstLine="720"/>
        <w:jc w:val="both"/>
        <w:rPr>
          <w:rFonts w:ascii="Times New Roman" w:hAnsi="Times New Roman" w:cs="Times New Roman"/>
          <w:color w:val="000000"/>
          <w:sz w:val="24"/>
          <w:szCs w:val="24"/>
        </w:rPr>
      </w:pPr>
      <w:r w:rsidRPr="009A70D8">
        <w:rPr>
          <w:rFonts w:ascii="Times New Roman" w:hAnsi="Times New Roman" w:cs="Times New Roman"/>
          <w:sz w:val="24"/>
          <w:szCs w:val="24"/>
        </w:rPr>
        <w:t>Berdasarkan hasil analisis data dan pembahasan yang telah dijelaskan pada bab sebelumnya</w:t>
      </w:r>
      <w:r>
        <w:rPr>
          <w:rFonts w:ascii="Times New Roman" w:hAnsi="Times New Roman" w:cs="Times New Roman"/>
          <w:color w:val="000000"/>
          <w:sz w:val="24"/>
          <w:szCs w:val="24"/>
        </w:rPr>
        <w:t xml:space="preserve">, Tujuan </w:t>
      </w:r>
      <w:r w:rsidRPr="00FA276C">
        <w:rPr>
          <w:rFonts w:ascii="Times New Roman" w:hAnsi="Times New Roman" w:cs="Times New Roman"/>
          <w:color w:val="000000"/>
          <w:sz w:val="24"/>
          <w:szCs w:val="24"/>
        </w:rPr>
        <w:t>penelitian ini adalah untuk</w:t>
      </w:r>
      <w:r>
        <w:rPr>
          <w:rFonts w:ascii="Times New Roman" w:hAnsi="Times New Roman" w:cs="Times New Roman"/>
          <w:color w:val="000000"/>
          <w:sz w:val="24"/>
          <w:szCs w:val="24"/>
        </w:rPr>
        <w:t xml:space="preserve"> menganalisis pelayanan, dan produk, </w:t>
      </w:r>
      <w:r w:rsidRPr="00FA276C">
        <w:rPr>
          <w:rFonts w:ascii="Times New Roman" w:hAnsi="Times New Roman" w:cs="Times New Roman"/>
          <w:color w:val="000000"/>
          <w:sz w:val="24"/>
          <w:szCs w:val="24"/>
        </w:rPr>
        <w:t xml:space="preserve">terhadap kepuasan </w:t>
      </w:r>
      <w:r>
        <w:rPr>
          <w:rFonts w:ascii="Times New Roman" w:hAnsi="Times New Roman" w:cs="Times New Roman"/>
          <w:color w:val="000000"/>
          <w:sz w:val="24"/>
          <w:szCs w:val="24"/>
        </w:rPr>
        <w:t>anggota Koperasi syariah BMT itQan Bandung, s</w:t>
      </w:r>
      <w:r w:rsidRPr="00FA276C">
        <w:rPr>
          <w:rFonts w:ascii="Times New Roman" w:hAnsi="Times New Roman" w:cs="Times New Roman"/>
          <w:color w:val="000000"/>
          <w:sz w:val="24"/>
          <w:szCs w:val="24"/>
        </w:rPr>
        <w:t>etelah dilakukan tinjauan pustaka dan penyusunan hipote</w:t>
      </w:r>
      <w:r>
        <w:rPr>
          <w:rFonts w:ascii="Times New Roman" w:hAnsi="Times New Roman" w:cs="Times New Roman"/>
          <w:color w:val="000000"/>
          <w:sz w:val="24"/>
          <w:szCs w:val="24"/>
        </w:rPr>
        <w:t xml:space="preserve">sis, data </w:t>
      </w:r>
      <w:r w:rsidRPr="00FA276C">
        <w:rPr>
          <w:rFonts w:ascii="Times New Roman" w:hAnsi="Times New Roman" w:cs="Times New Roman"/>
          <w:color w:val="000000"/>
          <w:sz w:val="24"/>
          <w:szCs w:val="24"/>
        </w:rPr>
        <w:t>dikumpulka</w:t>
      </w:r>
      <w:r>
        <w:rPr>
          <w:rFonts w:ascii="Times New Roman" w:hAnsi="Times New Roman" w:cs="Times New Roman"/>
          <w:color w:val="000000"/>
          <w:sz w:val="24"/>
          <w:szCs w:val="24"/>
        </w:rPr>
        <w:t>n melalui kuesioner terhadap 100</w:t>
      </w:r>
      <w:r w:rsidRPr="00FA276C">
        <w:rPr>
          <w:rFonts w:ascii="Times New Roman" w:hAnsi="Times New Roman" w:cs="Times New Roman"/>
          <w:color w:val="000000"/>
          <w:sz w:val="24"/>
          <w:szCs w:val="24"/>
        </w:rPr>
        <w:t xml:space="preserve"> </w:t>
      </w:r>
      <w:r>
        <w:rPr>
          <w:rFonts w:ascii="Times New Roman" w:hAnsi="Times New Roman" w:cs="Times New Roman"/>
          <w:color w:val="000000"/>
          <w:sz w:val="24"/>
          <w:szCs w:val="24"/>
        </w:rPr>
        <w:t>orang anggota koperasi syariah BMT itQan</w:t>
      </w:r>
      <w:r w:rsidRPr="00FA276C">
        <w:rPr>
          <w:rFonts w:ascii="Times New Roman" w:hAnsi="Times New Roman" w:cs="Times New Roman"/>
          <w:color w:val="000000"/>
          <w:sz w:val="24"/>
          <w:szCs w:val="24"/>
        </w:rPr>
        <w:t xml:space="preserve"> yang diperoleh dengan menggunakan teknik </w:t>
      </w:r>
      <w:r w:rsidRPr="00FA276C">
        <w:rPr>
          <w:rFonts w:ascii="Times New Roman" w:hAnsi="Times New Roman" w:cs="Times New Roman"/>
          <w:i/>
          <w:iCs/>
          <w:color w:val="000000"/>
          <w:sz w:val="24"/>
          <w:szCs w:val="24"/>
        </w:rPr>
        <w:t>non probability sampling</w:t>
      </w:r>
      <w:r>
        <w:rPr>
          <w:rFonts w:ascii="Times New Roman" w:hAnsi="Times New Roman" w:cs="Times New Roman"/>
          <w:color w:val="000000"/>
          <w:sz w:val="24"/>
          <w:szCs w:val="24"/>
        </w:rPr>
        <w:t xml:space="preserve"> </w:t>
      </w:r>
      <w:r w:rsidRPr="00FA276C">
        <w:rPr>
          <w:rFonts w:ascii="Times New Roman" w:hAnsi="Times New Roman" w:cs="Times New Roman"/>
          <w:color w:val="000000"/>
          <w:sz w:val="24"/>
          <w:szCs w:val="24"/>
        </w:rPr>
        <w:t xml:space="preserve">dan respondennya diperoleh dengan teknik </w:t>
      </w:r>
      <w:r w:rsidRPr="00FA276C">
        <w:rPr>
          <w:rFonts w:ascii="Times New Roman" w:hAnsi="Times New Roman" w:cs="Times New Roman"/>
          <w:i/>
          <w:iCs/>
          <w:color w:val="000000"/>
          <w:sz w:val="24"/>
          <w:szCs w:val="24"/>
        </w:rPr>
        <w:t>accidental sampling</w:t>
      </w:r>
      <w:r>
        <w:rPr>
          <w:rFonts w:ascii="Times New Roman" w:hAnsi="Times New Roman" w:cs="Times New Roman"/>
          <w:color w:val="000000"/>
          <w:sz w:val="24"/>
          <w:szCs w:val="24"/>
        </w:rPr>
        <w:t xml:space="preserve">. Kemudian </w:t>
      </w:r>
      <w:r w:rsidRPr="00FA276C">
        <w:rPr>
          <w:rFonts w:ascii="Times New Roman" w:hAnsi="Times New Roman" w:cs="Times New Roman"/>
          <w:color w:val="000000"/>
          <w:sz w:val="24"/>
          <w:szCs w:val="24"/>
        </w:rPr>
        <w:t>dilakukan analisis terhadap data-data yang diperoleh berupa analisis kuantitatif</w:t>
      </w:r>
      <w:r w:rsidRPr="00FA276C">
        <w:rPr>
          <w:rFonts w:ascii="Times New Roman" w:hAnsi="Times New Roman" w:cs="Times New Roman"/>
          <w:color w:val="000000"/>
          <w:sz w:val="24"/>
          <w:szCs w:val="24"/>
        </w:rPr>
        <w:br/>
        <w:t>dan analisis kualitatif. Analisis kuantitatif meliputi uji validitas dan reliabilitas, uji</w:t>
      </w:r>
      <w:r w:rsidRPr="00FA276C">
        <w:rPr>
          <w:rFonts w:ascii="Times New Roman" w:hAnsi="Times New Roman" w:cs="Times New Roman"/>
          <w:color w:val="000000"/>
          <w:sz w:val="24"/>
          <w:szCs w:val="24"/>
        </w:rPr>
        <w:br/>
        <w:t>asumsi klasik melalui uji multikolinearitas, uji heteroskedastisitas dan uji</w:t>
      </w:r>
      <w:r w:rsidRPr="00FA276C">
        <w:rPr>
          <w:rFonts w:ascii="Times New Roman" w:hAnsi="Times New Roman" w:cs="Times New Roman"/>
          <w:color w:val="000000"/>
          <w:sz w:val="24"/>
          <w:szCs w:val="24"/>
        </w:rPr>
        <w:br/>
        <w:t>normalitas, analisis regresi ber</w:t>
      </w:r>
      <w:r>
        <w:rPr>
          <w:rFonts w:ascii="Times New Roman" w:hAnsi="Times New Roman" w:cs="Times New Roman"/>
          <w:color w:val="000000"/>
          <w:sz w:val="24"/>
          <w:szCs w:val="24"/>
        </w:rPr>
        <w:t xml:space="preserve">ganda, dan analisis </w:t>
      </w:r>
      <w:r w:rsidRPr="00FA276C">
        <w:rPr>
          <w:rFonts w:ascii="Times New Roman" w:hAnsi="Times New Roman" w:cs="Times New Roman"/>
          <w:color w:val="000000"/>
          <w:sz w:val="24"/>
          <w:szCs w:val="24"/>
        </w:rPr>
        <w:t>koefisien determinasi (R2</w:t>
      </w:r>
      <w:r>
        <w:rPr>
          <w:rFonts w:ascii="Times New Roman" w:hAnsi="Times New Roman" w:cs="Times New Roman"/>
          <w:color w:val="000000"/>
          <w:sz w:val="24"/>
          <w:szCs w:val="24"/>
        </w:rPr>
        <w:t xml:space="preserve">), uji F, serta uji t. </w:t>
      </w:r>
    </w:p>
    <w:p w:rsidR="007365DA" w:rsidRDefault="007365DA" w:rsidP="007365DA">
      <w:pPr>
        <w:spacing w:line="480" w:lineRule="auto"/>
        <w:ind w:firstLine="720"/>
        <w:jc w:val="both"/>
        <w:rPr>
          <w:rFonts w:ascii="Times New Roman" w:hAnsi="Times New Roman" w:cs="Times New Roman"/>
          <w:color w:val="000000"/>
          <w:sz w:val="24"/>
          <w:szCs w:val="24"/>
        </w:rPr>
      </w:pPr>
      <w:r w:rsidRPr="006B7FD8">
        <w:rPr>
          <w:rFonts w:ascii="Times New Roman" w:hAnsi="Times New Roman" w:cs="Times New Roman"/>
          <w:color w:val="000000"/>
          <w:sz w:val="24"/>
          <w:szCs w:val="24"/>
        </w:rPr>
        <w:t>Setelah dilakukan pengujian d</w:t>
      </w:r>
      <w:r>
        <w:rPr>
          <w:rFonts w:ascii="Times New Roman" w:hAnsi="Times New Roman" w:cs="Times New Roman"/>
          <w:color w:val="000000"/>
          <w:sz w:val="24"/>
          <w:szCs w:val="24"/>
        </w:rPr>
        <w:t>iperoleh kesimpulan bahwa kedua</w:t>
      </w:r>
      <w:r w:rsidRPr="006B7FD8">
        <w:rPr>
          <w:rFonts w:ascii="Times New Roman" w:hAnsi="Times New Roman" w:cs="Times New Roman"/>
          <w:color w:val="000000"/>
          <w:sz w:val="24"/>
          <w:szCs w:val="24"/>
        </w:rPr>
        <w:br/>
        <w:t>variabel independen yang diteliti secara signifikan mempengaruhi variabel</w:t>
      </w:r>
      <w:r w:rsidRPr="006B7FD8">
        <w:rPr>
          <w:rFonts w:ascii="Times New Roman" w:hAnsi="Times New Roman" w:cs="Times New Roman"/>
          <w:color w:val="000000"/>
          <w:sz w:val="24"/>
          <w:szCs w:val="24"/>
        </w:rPr>
        <w:br/>
        <w:t>d</w:t>
      </w:r>
      <w:r>
        <w:rPr>
          <w:rFonts w:ascii="Times New Roman" w:hAnsi="Times New Roman" w:cs="Times New Roman"/>
          <w:color w:val="000000"/>
          <w:sz w:val="24"/>
          <w:szCs w:val="24"/>
        </w:rPr>
        <w:t>ependen yaitu kepuasan anggota</w:t>
      </w:r>
      <w:r w:rsidRPr="006B7FD8">
        <w:rPr>
          <w:rFonts w:ascii="Times New Roman" w:hAnsi="Times New Roman" w:cs="Times New Roman"/>
          <w:color w:val="000000"/>
          <w:sz w:val="24"/>
          <w:szCs w:val="24"/>
        </w:rPr>
        <w:t>. Berikut ini merupakan kesimpula</w:t>
      </w:r>
      <w:r>
        <w:rPr>
          <w:rFonts w:ascii="Times New Roman" w:hAnsi="Times New Roman" w:cs="Times New Roman"/>
          <w:color w:val="000000"/>
          <w:sz w:val="24"/>
          <w:szCs w:val="24"/>
        </w:rPr>
        <w:t>n dari</w:t>
      </w:r>
      <w:r>
        <w:rPr>
          <w:rFonts w:ascii="Times New Roman" w:hAnsi="Times New Roman" w:cs="Times New Roman"/>
          <w:color w:val="000000"/>
          <w:sz w:val="24"/>
          <w:szCs w:val="24"/>
        </w:rPr>
        <w:br/>
        <w:t>masing-masing hipotesis:</w:t>
      </w:r>
    </w:p>
    <w:p w:rsidR="007365DA" w:rsidRDefault="007365DA" w:rsidP="007365DA">
      <w:pPr>
        <w:spacing w:line="48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1. M</w:t>
      </w:r>
      <w:r w:rsidRPr="006B7FD8">
        <w:rPr>
          <w:rFonts w:ascii="Times New Roman" w:hAnsi="Times New Roman" w:cs="Times New Roman"/>
          <w:color w:val="000000"/>
          <w:sz w:val="24"/>
          <w:szCs w:val="24"/>
        </w:rPr>
        <w:t>e</w:t>
      </w:r>
      <w:r>
        <w:rPr>
          <w:rFonts w:ascii="Times New Roman" w:hAnsi="Times New Roman" w:cs="Times New Roman"/>
          <w:color w:val="000000"/>
          <w:sz w:val="24"/>
          <w:szCs w:val="24"/>
        </w:rPr>
        <w:t xml:space="preserve">nyatakan bahwa variabel produk </w:t>
      </w:r>
      <w:r w:rsidRPr="006B7FD8">
        <w:rPr>
          <w:rFonts w:ascii="Times New Roman" w:hAnsi="Times New Roman" w:cs="Times New Roman"/>
          <w:color w:val="000000"/>
          <w:sz w:val="24"/>
          <w:szCs w:val="24"/>
        </w:rPr>
        <w:t>berpengaruh secara</w:t>
      </w:r>
      <w:r>
        <w:rPr>
          <w:rFonts w:ascii="Times New Roman" w:hAnsi="Times New Roman" w:cs="Times New Roman"/>
          <w:color w:val="000000"/>
          <w:sz w:val="24"/>
          <w:szCs w:val="24"/>
        </w:rPr>
        <w:t xml:space="preserve"> positif dan paling dominan </w:t>
      </w:r>
      <w:r w:rsidRPr="002D3F53">
        <w:rPr>
          <w:rFonts w:ascii="Times New Roman" w:hAnsi="Times New Roman" w:cs="Times New Roman"/>
          <w:color w:val="000000"/>
          <w:sz w:val="24"/>
          <w:szCs w:val="24"/>
        </w:rPr>
        <w:t>(dengan koefisien 0</w:t>
      </w:r>
      <w:r>
        <w:rPr>
          <w:rFonts w:ascii="Times New Roman" w:hAnsi="Times New Roman" w:cs="Times New Roman"/>
          <w:color w:val="000000"/>
          <w:sz w:val="24"/>
          <w:szCs w:val="24"/>
        </w:rPr>
        <w:t>,384) pada kepuasan anggota</w:t>
      </w:r>
      <w:r w:rsidRPr="006B7FD8">
        <w:rPr>
          <w:rFonts w:ascii="Times New Roman" w:hAnsi="Times New Roman" w:cs="Times New Roman"/>
          <w:color w:val="000000"/>
          <w:sz w:val="24"/>
          <w:szCs w:val="24"/>
        </w:rPr>
        <w:t>.</w:t>
      </w:r>
      <w:r>
        <w:rPr>
          <w:rFonts w:ascii="Times New Roman" w:hAnsi="Times New Roman" w:cs="Times New Roman"/>
          <w:color w:val="000000"/>
          <w:sz w:val="24"/>
          <w:szCs w:val="24"/>
        </w:rPr>
        <w:t xml:space="preserve"> Hal ini berarti produk </w:t>
      </w:r>
      <w:r w:rsidRPr="006B7FD8">
        <w:rPr>
          <w:rFonts w:ascii="Times New Roman" w:hAnsi="Times New Roman" w:cs="Times New Roman"/>
          <w:color w:val="000000"/>
          <w:sz w:val="24"/>
          <w:szCs w:val="24"/>
        </w:rPr>
        <w:t xml:space="preserve"> merupakan salah satu faktor ya</w:t>
      </w:r>
      <w:r>
        <w:rPr>
          <w:rFonts w:ascii="Times New Roman" w:hAnsi="Times New Roman" w:cs="Times New Roman"/>
          <w:color w:val="000000"/>
          <w:sz w:val="24"/>
          <w:szCs w:val="24"/>
        </w:rPr>
        <w:t>ng menentukan kepuasan anggota koperasi syariah BMT itQan</w:t>
      </w:r>
      <w:r w:rsidRPr="006B7FD8">
        <w:rPr>
          <w:rFonts w:ascii="Times New Roman" w:hAnsi="Times New Roman" w:cs="Times New Roman"/>
          <w:color w:val="000000"/>
          <w:sz w:val="24"/>
          <w:szCs w:val="24"/>
        </w:rPr>
        <w:t>. Hal in</w:t>
      </w:r>
      <w:r>
        <w:rPr>
          <w:rFonts w:ascii="Times New Roman" w:hAnsi="Times New Roman" w:cs="Times New Roman"/>
          <w:color w:val="000000"/>
          <w:sz w:val="24"/>
          <w:szCs w:val="24"/>
        </w:rPr>
        <w:t xml:space="preserve">i dapat terjadi karena anggota tidak hanya menggunakan produk semata-mata </w:t>
      </w:r>
      <w:r w:rsidRPr="006B7FD8">
        <w:rPr>
          <w:rFonts w:ascii="Times New Roman" w:hAnsi="Times New Roman" w:cs="Times New Roman"/>
          <w:color w:val="000000"/>
          <w:sz w:val="24"/>
          <w:szCs w:val="24"/>
        </w:rPr>
        <w:t xml:space="preserve"> karena keunik</w:t>
      </w:r>
      <w:r>
        <w:rPr>
          <w:rFonts w:ascii="Times New Roman" w:hAnsi="Times New Roman" w:cs="Times New Roman"/>
          <w:color w:val="000000"/>
          <w:sz w:val="24"/>
          <w:szCs w:val="24"/>
        </w:rPr>
        <w:t>an produk, tetapi juga anggota</w:t>
      </w:r>
      <w:r w:rsidRPr="006B7FD8">
        <w:rPr>
          <w:rFonts w:ascii="Times New Roman" w:hAnsi="Times New Roman" w:cs="Times New Roman"/>
          <w:color w:val="000000"/>
          <w:sz w:val="24"/>
          <w:szCs w:val="24"/>
        </w:rPr>
        <w:t xml:space="preserve"> mengi</w:t>
      </w:r>
      <w:r>
        <w:rPr>
          <w:rFonts w:ascii="Times New Roman" w:hAnsi="Times New Roman" w:cs="Times New Roman"/>
          <w:color w:val="000000"/>
          <w:sz w:val="24"/>
          <w:szCs w:val="24"/>
        </w:rPr>
        <w:t xml:space="preserve">nginkan produk yang berkualitas. </w:t>
      </w:r>
      <w:r w:rsidRPr="006B7FD8">
        <w:rPr>
          <w:rFonts w:ascii="Times New Roman" w:hAnsi="Times New Roman" w:cs="Times New Roman"/>
          <w:color w:val="000000"/>
          <w:sz w:val="24"/>
          <w:szCs w:val="24"/>
        </w:rPr>
        <w:t>Kualitas</w:t>
      </w:r>
      <w:r>
        <w:rPr>
          <w:rFonts w:ascii="Times New Roman" w:hAnsi="Times New Roman" w:cs="Times New Roman"/>
          <w:color w:val="000000"/>
          <w:sz w:val="24"/>
          <w:szCs w:val="24"/>
        </w:rPr>
        <w:t xml:space="preserve"> produk mempunyai hubungan yang </w:t>
      </w:r>
      <w:r w:rsidRPr="006B7FD8">
        <w:rPr>
          <w:rFonts w:ascii="Times New Roman" w:hAnsi="Times New Roman" w:cs="Times New Roman"/>
          <w:color w:val="000000"/>
          <w:sz w:val="24"/>
          <w:szCs w:val="24"/>
        </w:rPr>
        <w:t>sanga</w:t>
      </w:r>
      <w:r>
        <w:rPr>
          <w:rFonts w:ascii="Times New Roman" w:hAnsi="Times New Roman" w:cs="Times New Roman"/>
          <w:color w:val="000000"/>
          <w:sz w:val="24"/>
          <w:szCs w:val="24"/>
        </w:rPr>
        <w:t xml:space="preserve">t erat dengan kepuasan anggota karena </w:t>
      </w:r>
      <w:r w:rsidRPr="006B7FD8">
        <w:rPr>
          <w:rFonts w:ascii="Times New Roman" w:hAnsi="Times New Roman" w:cs="Times New Roman"/>
          <w:color w:val="000000"/>
          <w:sz w:val="24"/>
          <w:szCs w:val="24"/>
        </w:rPr>
        <w:t>produk dapat dinilai</w:t>
      </w:r>
      <w:r>
        <w:rPr>
          <w:rFonts w:ascii="Times New Roman" w:hAnsi="Times New Roman" w:cs="Times New Roman"/>
          <w:color w:val="000000"/>
          <w:sz w:val="24"/>
          <w:szCs w:val="24"/>
        </w:rPr>
        <w:t xml:space="preserve"> dari kemampuan produk </w:t>
      </w:r>
      <w:r w:rsidRPr="006B7FD8">
        <w:rPr>
          <w:rFonts w:ascii="Times New Roman" w:hAnsi="Times New Roman" w:cs="Times New Roman"/>
          <w:color w:val="000000"/>
          <w:sz w:val="24"/>
          <w:szCs w:val="24"/>
        </w:rPr>
        <w:t>tersebut untu</w:t>
      </w:r>
      <w:r>
        <w:rPr>
          <w:rFonts w:ascii="Times New Roman" w:hAnsi="Times New Roman" w:cs="Times New Roman"/>
          <w:color w:val="000000"/>
          <w:sz w:val="24"/>
          <w:szCs w:val="24"/>
        </w:rPr>
        <w:t xml:space="preserve">k menciptakan kepuasan anggota. Semakin tinggi tingkat </w:t>
      </w:r>
      <w:r w:rsidRPr="006B7FD8">
        <w:rPr>
          <w:rFonts w:ascii="Times New Roman" w:hAnsi="Times New Roman" w:cs="Times New Roman"/>
          <w:color w:val="000000"/>
          <w:sz w:val="24"/>
          <w:szCs w:val="24"/>
        </w:rPr>
        <w:t xml:space="preserve">produk dalam </w:t>
      </w:r>
      <w:r>
        <w:rPr>
          <w:rFonts w:ascii="Times New Roman" w:hAnsi="Times New Roman" w:cs="Times New Roman"/>
          <w:color w:val="000000"/>
          <w:sz w:val="24"/>
          <w:szCs w:val="24"/>
        </w:rPr>
        <w:t xml:space="preserve">memuaskan anggota, maka </w:t>
      </w:r>
      <w:r w:rsidRPr="006B7FD8">
        <w:rPr>
          <w:rFonts w:ascii="Times New Roman" w:hAnsi="Times New Roman" w:cs="Times New Roman"/>
          <w:color w:val="000000"/>
          <w:sz w:val="24"/>
          <w:szCs w:val="24"/>
        </w:rPr>
        <w:t>aka</w:t>
      </w:r>
      <w:r>
        <w:rPr>
          <w:rFonts w:ascii="Times New Roman" w:hAnsi="Times New Roman" w:cs="Times New Roman"/>
          <w:color w:val="000000"/>
          <w:sz w:val="24"/>
          <w:szCs w:val="24"/>
        </w:rPr>
        <w:t>n menyebabkan kepuasan anggota</w:t>
      </w:r>
      <w:r w:rsidRPr="006B7FD8">
        <w:rPr>
          <w:rFonts w:ascii="Times New Roman" w:hAnsi="Times New Roman" w:cs="Times New Roman"/>
          <w:color w:val="000000"/>
          <w:sz w:val="24"/>
          <w:szCs w:val="24"/>
        </w:rPr>
        <w:t xml:space="preserve"> yang ti</w:t>
      </w:r>
      <w:r>
        <w:rPr>
          <w:rFonts w:ascii="Times New Roman" w:hAnsi="Times New Roman" w:cs="Times New Roman"/>
          <w:color w:val="000000"/>
          <w:sz w:val="24"/>
          <w:szCs w:val="24"/>
        </w:rPr>
        <w:t xml:space="preserve">nggi pula. Pengaruh positif ini </w:t>
      </w:r>
      <w:r w:rsidRPr="006B7FD8">
        <w:rPr>
          <w:rFonts w:ascii="Times New Roman" w:hAnsi="Times New Roman" w:cs="Times New Roman"/>
          <w:color w:val="000000"/>
          <w:sz w:val="24"/>
          <w:szCs w:val="24"/>
        </w:rPr>
        <w:t>tampak pada seba</w:t>
      </w:r>
      <w:r>
        <w:rPr>
          <w:rFonts w:ascii="Times New Roman" w:hAnsi="Times New Roman" w:cs="Times New Roman"/>
          <w:color w:val="000000"/>
          <w:sz w:val="24"/>
          <w:szCs w:val="24"/>
        </w:rPr>
        <w:t>gian besar pernyataan anggota koperasi syariah BMT itQan</w:t>
      </w:r>
      <w:r w:rsidRPr="006B7FD8">
        <w:rPr>
          <w:rFonts w:ascii="Times New Roman" w:hAnsi="Times New Roman" w:cs="Times New Roman"/>
          <w:color w:val="000000"/>
          <w:sz w:val="24"/>
          <w:szCs w:val="24"/>
        </w:rPr>
        <w:t xml:space="preserve"> yang menyatakan bahwa produk-produk yang </w:t>
      </w:r>
      <w:r>
        <w:rPr>
          <w:rFonts w:ascii="Times New Roman" w:hAnsi="Times New Roman" w:cs="Times New Roman"/>
          <w:color w:val="000000"/>
          <w:sz w:val="24"/>
          <w:szCs w:val="24"/>
        </w:rPr>
        <w:t xml:space="preserve"> sesuai dengan syariah islam. Dengan begitu anggota akan merasa puas dan </w:t>
      </w:r>
      <w:r w:rsidRPr="006B7FD8">
        <w:rPr>
          <w:rFonts w:ascii="Times New Roman" w:hAnsi="Times New Roman" w:cs="Times New Roman"/>
          <w:color w:val="000000"/>
          <w:sz w:val="24"/>
          <w:szCs w:val="24"/>
        </w:rPr>
        <w:t>percaya bahw</w:t>
      </w:r>
      <w:r>
        <w:rPr>
          <w:rFonts w:ascii="Times New Roman" w:hAnsi="Times New Roman" w:cs="Times New Roman"/>
          <w:color w:val="000000"/>
          <w:sz w:val="24"/>
          <w:szCs w:val="24"/>
        </w:rPr>
        <w:t>a produk-produk dari koperasi syariah BMT itQan Bandung</w:t>
      </w:r>
      <w:r w:rsidRPr="006B7FD8">
        <w:rPr>
          <w:rFonts w:ascii="Times New Roman" w:hAnsi="Times New Roman" w:cs="Times New Roman"/>
          <w:color w:val="000000"/>
          <w:sz w:val="24"/>
          <w:szCs w:val="24"/>
        </w:rPr>
        <w:t>.</w:t>
      </w:r>
    </w:p>
    <w:p w:rsidR="007365DA" w:rsidRDefault="007365DA" w:rsidP="007365DA">
      <w:pPr>
        <w:spacing w:line="48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2. M</w:t>
      </w:r>
      <w:r w:rsidRPr="006B7FD8">
        <w:rPr>
          <w:rFonts w:ascii="Times New Roman" w:hAnsi="Times New Roman" w:cs="Times New Roman"/>
          <w:color w:val="000000"/>
          <w:sz w:val="24"/>
          <w:szCs w:val="24"/>
        </w:rPr>
        <w:t>e</w:t>
      </w:r>
      <w:r>
        <w:rPr>
          <w:rFonts w:ascii="Times New Roman" w:hAnsi="Times New Roman" w:cs="Times New Roman"/>
          <w:color w:val="000000"/>
          <w:sz w:val="24"/>
          <w:szCs w:val="24"/>
        </w:rPr>
        <w:t xml:space="preserve">nyatakan bahwa variabel pelayanan </w:t>
      </w:r>
      <w:r w:rsidRPr="006B7FD8">
        <w:rPr>
          <w:rFonts w:ascii="Times New Roman" w:hAnsi="Times New Roman" w:cs="Times New Roman"/>
          <w:color w:val="000000"/>
          <w:sz w:val="24"/>
          <w:szCs w:val="24"/>
        </w:rPr>
        <w:t>akan berpengaruh secara</w:t>
      </w:r>
      <w:r>
        <w:rPr>
          <w:rFonts w:ascii="Times New Roman" w:hAnsi="Times New Roman" w:cs="Times New Roman"/>
          <w:color w:val="000000"/>
          <w:sz w:val="24"/>
          <w:szCs w:val="24"/>
        </w:rPr>
        <w:t xml:space="preserve"> positif dan </w:t>
      </w:r>
      <w:r w:rsidRPr="002D3F53">
        <w:rPr>
          <w:rFonts w:ascii="Times New Roman" w:hAnsi="Times New Roman" w:cs="Times New Roman"/>
          <w:color w:val="000000"/>
          <w:sz w:val="24"/>
          <w:szCs w:val="24"/>
        </w:rPr>
        <w:t xml:space="preserve">memiliki peran yang cukup besar dalam </w:t>
      </w:r>
      <w:r>
        <w:rPr>
          <w:rFonts w:ascii="Times New Roman" w:hAnsi="Times New Roman" w:cs="Times New Roman"/>
          <w:color w:val="000000"/>
          <w:sz w:val="24"/>
          <w:szCs w:val="24"/>
        </w:rPr>
        <w:t>mempengaruhi kepuasan anggota (dengan koefisien 0,301)</w:t>
      </w:r>
      <w:r w:rsidRPr="006B7FD8">
        <w:rPr>
          <w:rFonts w:ascii="Times New Roman" w:hAnsi="Times New Roman" w:cs="Times New Roman"/>
          <w:color w:val="000000"/>
          <w:sz w:val="24"/>
          <w:szCs w:val="24"/>
        </w:rPr>
        <w:t>. Ini be</w:t>
      </w:r>
      <w:r>
        <w:rPr>
          <w:rFonts w:ascii="Times New Roman" w:hAnsi="Times New Roman" w:cs="Times New Roman"/>
          <w:color w:val="000000"/>
          <w:sz w:val="24"/>
          <w:szCs w:val="24"/>
        </w:rPr>
        <w:t xml:space="preserve">rarti pelayanan </w:t>
      </w:r>
      <w:r w:rsidRPr="006B7FD8">
        <w:rPr>
          <w:rFonts w:ascii="Times New Roman" w:hAnsi="Times New Roman" w:cs="Times New Roman"/>
          <w:color w:val="000000"/>
          <w:sz w:val="24"/>
          <w:szCs w:val="24"/>
        </w:rPr>
        <w:t>merupakan salah satu faktor ya</w:t>
      </w:r>
      <w:r>
        <w:rPr>
          <w:rFonts w:ascii="Times New Roman" w:hAnsi="Times New Roman" w:cs="Times New Roman"/>
          <w:color w:val="000000"/>
          <w:sz w:val="24"/>
          <w:szCs w:val="24"/>
        </w:rPr>
        <w:t>ng menentukan kepuasan anggota koperasi syariah BMT itQan Bandung</w:t>
      </w:r>
      <w:r w:rsidRPr="006B7FD8">
        <w:rPr>
          <w:rFonts w:ascii="Times New Roman" w:hAnsi="Times New Roman" w:cs="Times New Roman"/>
          <w:color w:val="000000"/>
          <w:sz w:val="24"/>
          <w:szCs w:val="24"/>
        </w:rPr>
        <w:t>.</w:t>
      </w:r>
      <w:r>
        <w:rPr>
          <w:rFonts w:ascii="Times New Roman" w:hAnsi="Times New Roman" w:cs="Times New Roman"/>
          <w:color w:val="000000"/>
          <w:sz w:val="24"/>
          <w:szCs w:val="24"/>
        </w:rPr>
        <w:t xml:space="preserve"> Hal ini dapat terjadi karena </w:t>
      </w:r>
      <w:r w:rsidRPr="006B7FD8">
        <w:rPr>
          <w:rFonts w:ascii="Times New Roman" w:hAnsi="Times New Roman" w:cs="Times New Roman"/>
          <w:color w:val="000000"/>
          <w:sz w:val="24"/>
          <w:szCs w:val="24"/>
        </w:rPr>
        <w:t>pelayanan yang baik (</w:t>
      </w:r>
      <w:r w:rsidRPr="006B7FD8">
        <w:rPr>
          <w:rFonts w:ascii="Times New Roman" w:hAnsi="Times New Roman" w:cs="Times New Roman"/>
          <w:i/>
          <w:iCs/>
          <w:color w:val="000000"/>
          <w:sz w:val="24"/>
          <w:szCs w:val="24"/>
        </w:rPr>
        <w:t>excellent service</w:t>
      </w:r>
      <w:r w:rsidRPr="006B7FD8">
        <w:rPr>
          <w:rFonts w:ascii="Times New Roman" w:hAnsi="Times New Roman" w:cs="Times New Roman"/>
          <w:color w:val="000000"/>
          <w:sz w:val="24"/>
          <w:szCs w:val="24"/>
        </w:rPr>
        <w:t>) akan memben</w:t>
      </w:r>
      <w:r>
        <w:rPr>
          <w:rFonts w:ascii="Times New Roman" w:hAnsi="Times New Roman" w:cs="Times New Roman"/>
          <w:color w:val="000000"/>
          <w:sz w:val="24"/>
          <w:szCs w:val="24"/>
        </w:rPr>
        <w:t>tuk persepsi awal anggota</w:t>
      </w:r>
      <w:r w:rsidRPr="006B7FD8">
        <w:rPr>
          <w:rFonts w:ascii="Times New Roman" w:hAnsi="Times New Roman" w:cs="Times New Roman"/>
          <w:color w:val="000000"/>
          <w:sz w:val="24"/>
          <w:szCs w:val="24"/>
        </w:rPr>
        <w:t xml:space="preserve"> mengenai suatu perusahaan se</w:t>
      </w:r>
      <w:r>
        <w:rPr>
          <w:rFonts w:ascii="Times New Roman" w:hAnsi="Times New Roman" w:cs="Times New Roman"/>
          <w:color w:val="000000"/>
          <w:sz w:val="24"/>
          <w:szCs w:val="24"/>
        </w:rPr>
        <w:t xml:space="preserve">cara keseluruhan. Keramahan dan </w:t>
      </w:r>
      <w:r w:rsidRPr="006B7FD8">
        <w:rPr>
          <w:rFonts w:ascii="Times New Roman" w:hAnsi="Times New Roman" w:cs="Times New Roman"/>
          <w:color w:val="000000"/>
          <w:sz w:val="24"/>
          <w:szCs w:val="24"/>
        </w:rPr>
        <w:t>perhatian yang diterima pelanggan dari peru</w:t>
      </w:r>
      <w:r>
        <w:rPr>
          <w:rFonts w:ascii="Times New Roman" w:hAnsi="Times New Roman" w:cs="Times New Roman"/>
          <w:color w:val="000000"/>
          <w:sz w:val="24"/>
          <w:szCs w:val="24"/>
        </w:rPr>
        <w:t>sahaan akan menjadi suatu kesan yang mendalam sehingga anggota</w:t>
      </w:r>
      <w:r w:rsidRPr="006B7FD8">
        <w:rPr>
          <w:rFonts w:ascii="Times New Roman" w:hAnsi="Times New Roman" w:cs="Times New Roman"/>
          <w:color w:val="000000"/>
          <w:sz w:val="24"/>
          <w:szCs w:val="24"/>
        </w:rPr>
        <w:t xml:space="preserve"> mer</w:t>
      </w:r>
      <w:r>
        <w:rPr>
          <w:rFonts w:ascii="Times New Roman" w:hAnsi="Times New Roman" w:cs="Times New Roman"/>
          <w:color w:val="000000"/>
          <w:sz w:val="24"/>
          <w:szCs w:val="24"/>
        </w:rPr>
        <w:t xml:space="preserve">asa senang terhadap perusahaan. </w:t>
      </w:r>
      <w:r w:rsidRPr="006B7FD8">
        <w:rPr>
          <w:rFonts w:ascii="Times New Roman" w:hAnsi="Times New Roman" w:cs="Times New Roman"/>
          <w:color w:val="000000"/>
          <w:sz w:val="24"/>
          <w:szCs w:val="24"/>
        </w:rPr>
        <w:t>Menurut Zeithaml (1988), kualitas pelayana</w:t>
      </w:r>
      <w:r>
        <w:rPr>
          <w:rFonts w:ascii="Times New Roman" w:hAnsi="Times New Roman" w:cs="Times New Roman"/>
          <w:color w:val="000000"/>
          <w:sz w:val="24"/>
          <w:szCs w:val="24"/>
        </w:rPr>
        <w:t xml:space="preserve">n merupakan penilaian pelanggan </w:t>
      </w:r>
      <w:r w:rsidRPr="006B7FD8">
        <w:rPr>
          <w:rFonts w:ascii="Times New Roman" w:hAnsi="Times New Roman" w:cs="Times New Roman"/>
          <w:color w:val="000000"/>
          <w:sz w:val="24"/>
          <w:szCs w:val="24"/>
        </w:rPr>
        <w:t xml:space="preserve">atas keunggulan atau </w:t>
      </w:r>
      <w:r w:rsidRPr="006B7FD8">
        <w:rPr>
          <w:rFonts w:ascii="Times New Roman" w:hAnsi="Times New Roman" w:cs="Times New Roman"/>
          <w:color w:val="000000"/>
          <w:sz w:val="24"/>
          <w:szCs w:val="24"/>
        </w:rPr>
        <w:lastRenderedPageBreak/>
        <w:t>keistimewaan s</w:t>
      </w:r>
      <w:r>
        <w:rPr>
          <w:rFonts w:ascii="Times New Roman" w:hAnsi="Times New Roman" w:cs="Times New Roman"/>
          <w:color w:val="000000"/>
          <w:sz w:val="24"/>
          <w:szCs w:val="24"/>
        </w:rPr>
        <w:t xml:space="preserve">uatu produk atau layanan secara </w:t>
      </w:r>
      <w:r w:rsidRPr="006B7FD8">
        <w:rPr>
          <w:rFonts w:ascii="Times New Roman" w:hAnsi="Times New Roman" w:cs="Times New Roman"/>
          <w:color w:val="000000"/>
          <w:sz w:val="24"/>
          <w:szCs w:val="24"/>
        </w:rPr>
        <w:t>menyeluruh. Kualitas pelayanan berkaitan erat dengan persepsi p</w:t>
      </w:r>
      <w:r>
        <w:rPr>
          <w:rFonts w:ascii="Times New Roman" w:hAnsi="Times New Roman" w:cs="Times New Roman"/>
          <w:color w:val="000000"/>
          <w:sz w:val="24"/>
          <w:szCs w:val="24"/>
        </w:rPr>
        <w:t xml:space="preserve">elanggan </w:t>
      </w:r>
      <w:r w:rsidRPr="006B7FD8">
        <w:rPr>
          <w:rFonts w:ascii="Times New Roman" w:hAnsi="Times New Roman" w:cs="Times New Roman"/>
          <w:color w:val="000000"/>
          <w:sz w:val="24"/>
          <w:szCs w:val="24"/>
        </w:rPr>
        <w:t>tentang mutu suatu perusahaan. Semakin bai</w:t>
      </w:r>
      <w:r>
        <w:rPr>
          <w:rFonts w:ascii="Times New Roman" w:hAnsi="Times New Roman" w:cs="Times New Roman"/>
          <w:color w:val="000000"/>
          <w:sz w:val="24"/>
          <w:szCs w:val="24"/>
        </w:rPr>
        <w:t xml:space="preserve">k pelayanan yang diberikan akan mempengaruhi tingkat </w:t>
      </w:r>
      <w:r w:rsidRPr="006B7FD8">
        <w:rPr>
          <w:rFonts w:ascii="Times New Roman" w:hAnsi="Times New Roman" w:cs="Times New Roman"/>
          <w:color w:val="000000"/>
          <w:sz w:val="24"/>
          <w:szCs w:val="24"/>
        </w:rPr>
        <w:t>k</w:t>
      </w:r>
      <w:r>
        <w:rPr>
          <w:rFonts w:ascii="Times New Roman" w:hAnsi="Times New Roman" w:cs="Times New Roman"/>
          <w:color w:val="000000"/>
          <w:sz w:val="24"/>
          <w:szCs w:val="24"/>
        </w:rPr>
        <w:t>epuasan yang dirasakan anggota</w:t>
      </w:r>
      <w:r w:rsidRPr="006B7FD8">
        <w:rPr>
          <w:rFonts w:ascii="Times New Roman" w:hAnsi="Times New Roman" w:cs="Times New Roman"/>
          <w:color w:val="000000"/>
          <w:sz w:val="24"/>
          <w:szCs w:val="24"/>
        </w:rPr>
        <w:t xml:space="preserve"> seh</w:t>
      </w:r>
      <w:r>
        <w:rPr>
          <w:rFonts w:ascii="Times New Roman" w:hAnsi="Times New Roman" w:cs="Times New Roman"/>
          <w:color w:val="000000"/>
          <w:sz w:val="24"/>
          <w:szCs w:val="24"/>
        </w:rPr>
        <w:t xml:space="preserve">ingga perusahan akan dinilai semakin </w:t>
      </w:r>
      <w:r w:rsidRPr="006B7FD8">
        <w:rPr>
          <w:rFonts w:ascii="Times New Roman" w:hAnsi="Times New Roman" w:cs="Times New Roman"/>
          <w:color w:val="000000"/>
          <w:sz w:val="24"/>
          <w:szCs w:val="24"/>
        </w:rPr>
        <w:t>bermutu. Pengaruh positif ini tampak</w:t>
      </w:r>
      <w:r>
        <w:rPr>
          <w:rFonts w:ascii="Times New Roman" w:hAnsi="Times New Roman" w:cs="Times New Roman"/>
          <w:color w:val="000000"/>
          <w:sz w:val="24"/>
          <w:szCs w:val="24"/>
        </w:rPr>
        <w:t xml:space="preserve"> pada sebagian besar pernyataan anggota koperasi syariah BMT itQan</w:t>
      </w:r>
      <w:r w:rsidRPr="006B7FD8">
        <w:rPr>
          <w:rFonts w:ascii="Times New Roman" w:hAnsi="Times New Roman" w:cs="Times New Roman"/>
          <w:color w:val="000000"/>
          <w:sz w:val="24"/>
          <w:szCs w:val="24"/>
        </w:rPr>
        <w:t xml:space="preserve"> yang men</w:t>
      </w:r>
      <w:r>
        <w:rPr>
          <w:rFonts w:ascii="Times New Roman" w:hAnsi="Times New Roman" w:cs="Times New Roman"/>
          <w:color w:val="000000"/>
          <w:sz w:val="24"/>
          <w:szCs w:val="24"/>
        </w:rPr>
        <w:t xml:space="preserve">yatakan bahwa karyawan </w:t>
      </w:r>
      <w:r w:rsidRPr="006B7FD8">
        <w:rPr>
          <w:rFonts w:ascii="Times New Roman" w:hAnsi="Times New Roman" w:cs="Times New Roman"/>
          <w:color w:val="000000"/>
          <w:sz w:val="24"/>
          <w:szCs w:val="24"/>
        </w:rPr>
        <w:t>berpenampila</w:t>
      </w:r>
      <w:r>
        <w:rPr>
          <w:rFonts w:ascii="Times New Roman" w:hAnsi="Times New Roman" w:cs="Times New Roman"/>
          <w:color w:val="000000"/>
          <w:sz w:val="24"/>
          <w:szCs w:val="24"/>
        </w:rPr>
        <w:t xml:space="preserve">n menarik, ramah, dan perhatian kepada anggota. Dengan begitu anggota akan mengingat kesan baik dari </w:t>
      </w:r>
      <w:r w:rsidRPr="006B7FD8">
        <w:rPr>
          <w:rFonts w:ascii="Times New Roman" w:hAnsi="Times New Roman" w:cs="Times New Roman"/>
          <w:color w:val="000000"/>
          <w:sz w:val="24"/>
          <w:szCs w:val="24"/>
        </w:rPr>
        <w:t>p</w:t>
      </w:r>
      <w:r>
        <w:rPr>
          <w:rFonts w:ascii="Times New Roman" w:hAnsi="Times New Roman" w:cs="Times New Roman"/>
          <w:color w:val="000000"/>
          <w:sz w:val="24"/>
          <w:szCs w:val="24"/>
        </w:rPr>
        <w:t>elayanan yang dirasakan ketika menjadi anggota koperasi syariah BMT itQan Bandung.</w:t>
      </w:r>
    </w:p>
    <w:p w:rsidR="007365DA" w:rsidRDefault="007365DA" w:rsidP="007365DA">
      <w:pPr>
        <w:spacing w:line="480" w:lineRule="auto"/>
        <w:ind w:firstLine="720"/>
        <w:jc w:val="both"/>
        <w:rPr>
          <w:rFonts w:ascii="Times New Roman" w:hAnsi="Times New Roman" w:cs="Times New Roman"/>
          <w:color w:val="000000"/>
          <w:sz w:val="24"/>
        </w:rPr>
      </w:pPr>
      <w:r w:rsidRPr="00F93B38">
        <w:rPr>
          <w:rFonts w:ascii="Times New Roman" w:hAnsi="Times New Roman" w:cs="Times New Roman"/>
          <w:color w:val="000000"/>
          <w:sz w:val="24"/>
        </w:rPr>
        <w:t>Berdasarkan analisis data yang telah dilakukan, maka dapat disimpulkan</w:t>
      </w:r>
      <w:r w:rsidRPr="00F93B38">
        <w:rPr>
          <w:rFonts w:ascii="Times New Roman" w:hAnsi="Times New Roman" w:cs="Times New Roman"/>
          <w:color w:val="000000"/>
          <w:sz w:val="24"/>
        </w:rPr>
        <w:br/>
        <w:t>faktor-faktor yang secara positif dan signifikan</w:t>
      </w:r>
      <w:r>
        <w:rPr>
          <w:rFonts w:ascii="Times New Roman" w:hAnsi="Times New Roman" w:cs="Times New Roman"/>
          <w:color w:val="000000"/>
          <w:sz w:val="24"/>
        </w:rPr>
        <w:t xml:space="preserve"> mempengaruhi kepuasan</w:t>
      </w:r>
      <w:r>
        <w:rPr>
          <w:rFonts w:ascii="Times New Roman" w:hAnsi="Times New Roman" w:cs="Times New Roman"/>
          <w:color w:val="000000"/>
          <w:sz w:val="24"/>
        </w:rPr>
        <w:br/>
        <w:t xml:space="preserve">anggota adalah produk, dan pelayanan. </w:t>
      </w:r>
      <w:r w:rsidRPr="00F93B38">
        <w:rPr>
          <w:rFonts w:ascii="Times New Roman" w:hAnsi="Times New Roman" w:cs="Times New Roman"/>
          <w:color w:val="000000"/>
          <w:sz w:val="24"/>
        </w:rPr>
        <w:t>Berdasarkan hasil pembahasan di ata</w:t>
      </w:r>
      <w:r>
        <w:rPr>
          <w:rFonts w:ascii="Times New Roman" w:hAnsi="Times New Roman" w:cs="Times New Roman"/>
          <w:color w:val="000000"/>
          <w:sz w:val="24"/>
        </w:rPr>
        <w:t xml:space="preserve">s, maka didapat urutan variabel </w:t>
      </w:r>
      <w:r w:rsidRPr="00F93B38">
        <w:rPr>
          <w:rFonts w:ascii="Times New Roman" w:hAnsi="Times New Roman" w:cs="Times New Roman"/>
          <w:color w:val="000000"/>
          <w:sz w:val="24"/>
        </w:rPr>
        <w:t>independen yang paling ber</w:t>
      </w:r>
      <w:r>
        <w:rPr>
          <w:rFonts w:ascii="Times New Roman" w:hAnsi="Times New Roman" w:cs="Times New Roman"/>
          <w:color w:val="000000"/>
          <w:sz w:val="24"/>
        </w:rPr>
        <w:t>pengaruh pada kepuasan anggota sebagai berikut:</w:t>
      </w:r>
    </w:p>
    <w:p w:rsidR="007365DA" w:rsidRPr="00F93B38" w:rsidRDefault="007365DA" w:rsidP="006F6BA6">
      <w:pPr>
        <w:pStyle w:val="ListParagraph"/>
        <w:numPr>
          <w:ilvl w:val="0"/>
          <w:numId w:val="63"/>
        </w:numPr>
        <w:spacing w:line="480" w:lineRule="auto"/>
        <w:jc w:val="both"/>
        <w:rPr>
          <w:rFonts w:ascii="Times New Roman" w:hAnsi="Times New Roman"/>
          <w:color w:val="000000"/>
          <w:sz w:val="28"/>
          <w:szCs w:val="24"/>
        </w:rPr>
      </w:pPr>
      <w:r w:rsidRPr="00F93B38">
        <w:rPr>
          <w:rFonts w:ascii="Times New Roman" w:hAnsi="Times New Roman"/>
          <w:color w:val="000000"/>
          <w:sz w:val="24"/>
        </w:rPr>
        <w:t>Faktor produk menjadi faktor terp</w:t>
      </w:r>
      <w:r>
        <w:rPr>
          <w:rFonts w:ascii="Times New Roman" w:hAnsi="Times New Roman"/>
          <w:color w:val="000000"/>
          <w:sz w:val="24"/>
        </w:rPr>
        <w:t>enting yang menentukan kepuasan anggota</w:t>
      </w:r>
      <w:r w:rsidRPr="00F93B38">
        <w:rPr>
          <w:rFonts w:ascii="Times New Roman" w:hAnsi="Times New Roman"/>
          <w:color w:val="000000"/>
          <w:sz w:val="24"/>
        </w:rPr>
        <w:t>.</w:t>
      </w:r>
    </w:p>
    <w:p w:rsidR="007365DA" w:rsidRPr="00121105" w:rsidRDefault="007365DA" w:rsidP="006F6BA6">
      <w:pPr>
        <w:pStyle w:val="ListParagraph"/>
        <w:numPr>
          <w:ilvl w:val="0"/>
          <w:numId w:val="63"/>
        </w:numPr>
        <w:spacing w:line="480" w:lineRule="auto"/>
        <w:jc w:val="both"/>
        <w:rPr>
          <w:rFonts w:ascii="Times New Roman" w:hAnsi="Times New Roman"/>
          <w:color w:val="000000"/>
          <w:sz w:val="28"/>
          <w:szCs w:val="24"/>
        </w:rPr>
      </w:pPr>
      <w:r w:rsidRPr="00F93B38">
        <w:rPr>
          <w:rFonts w:ascii="Times New Roman" w:hAnsi="Times New Roman"/>
          <w:color w:val="000000"/>
          <w:sz w:val="24"/>
        </w:rPr>
        <w:t>Faktor pelayanan menjadi perhatian terakhir y</w:t>
      </w:r>
      <w:r>
        <w:rPr>
          <w:rFonts w:ascii="Times New Roman" w:hAnsi="Times New Roman"/>
          <w:color w:val="000000"/>
          <w:sz w:val="24"/>
        </w:rPr>
        <w:t>ang menetukan</w:t>
      </w:r>
      <w:r>
        <w:rPr>
          <w:rFonts w:ascii="Times New Roman" w:hAnsi="Times New Roman"/>
          <w:color w:val="000000"/>
          <w:sz w:val="24"/>
        </w:rPr>
        <w:br/>
        <w:t>kepuasan anggota.</w:t>
      </w:r>
    </w:p>
    <w:p w:rsidR="007365DA" w:rsidRPr="00121105" w:rsidRDefault="007365DA" w:rsidP="007365DA">
      <w:pPr>
        <w:spacing w:after="0" w:line="480" w:lineRule="auto"/>
        <w:ind w:left="1080"/>
        <w:jc w:val="both"/>
        <w:rPr>
          <w:rFonts w:ascii="Times New Roman" w:hAnsi="Times New Roman" w:cs="Times New Roman"/>
          <w:color w:val="000000"/>
          <w:sz w:val="28"/>
          <w:szCs w:val="24"/>
        </w:rPr>
      </w:pPr>
    </w:p>
    <w:p w:rsidR="007365DA" w:rsidRDefault="007365DA" w:rsidP="007365DA">
      <w:pPr>
        <w:spacing w:line="480" w:lineRule="auto"/>
        <w:jc w:val="both"/>
        <w:rPr>
          <w:rFonts w:ascii="Times New Roman" w:hAnsi="Times New Roman" w:cs="Times New Roman"/>
          <w:color w:val="000000"/>
          <w:sz w:val="28"/>
          <w:szCs w:val="24"/>
        </w:rPr>
      </w:pPr>
      <w:r>
        <w:rPr>
          <w:rFonts w:ascii="Times New Roman" w:hAnsi="Times New Roman" w:cs="Times New Roman"/>
          <w:b/>
          <w:color w:val="000000"/>
          <w:sz w:val="28"/>
          <w:szCs w:val="24"/>
        </w:rPr>
        <w:t>5.2 Saran</w:t>
      </w:r>
    </w:p>
    <w:p w:rsidR="007365DA" w:rsidRPr="00CC61BA" w:rsidRDefault="007365DA" w:rsidP="007365DA">
      <w:pPr>
        <w:spacing w:line="480" w:lineRule="auto"/>
        <w:jc w:val="both"/>
        <w:rPr>
          <w:rFonts w:ascii="Times New Roman" w:hAnsi="Times New Roman" w:cs="Times New Roman"/>
          <w:color w:val="000000"/>
          <w:sz w:val="24"/>
        </w:rPr>
      </w:pPr>
      <w:r>
        <w:rPr>
          <w:rFonts w:ascii="Times New Roman" w:hAnsi="Times New Roman" w:cs="Times New Roman"/>
          <w:color w:val="000000"/>
          <w:sz w:val="28"/>
          <w:szCs w:val="24"/>
        </w:rPr>
        <w:lastRenderedPageBreak/>
        <w:tab/>
      </w:r>
      <w:r w:rsidRPr="00235687">
        <w:rPr>
          <w:rFonts w:ascii="Times New Roman" w:hAnsi="Times New Roman" w:cs="Times New Roman"/>
          <w:color w:val="000000"/>
          <w:sz w:val="24"/>
        </w:rPr>
        <w:t xml:space="preserve">Berdasarkan hasil pembahasan dan kesimpulan yang diperoleh, maka diajukan beberapa saran yang dapat diterapkan bagi </w:t>
      </w:r>
      <w:r>
        <w:rPr>
          <w:rFonts w:ascii="Times New Roman" w:hAnsi="Times New Roman" w:cs="Times New Roman"/>
          <w:color w:val="000000"/>
          <w:sz w:val="24"/>
        </w:rPr>
        <w:t xml:space="preserve">koperasi syariah BMT itQan Bandung </w:t>
      </w:r>
      <w:r w:rsidRPr="00235687">
        <w:rPr>
          <w:rFonts w:ascii="Times New Roman" w:hAnsi="Times New Roman" w:cs="Times New Roman"/>
          <w:color w:val="000000"/>
          <w:sz w:val="24"/>
        </w:rPr>
        <w:t>antara lai</w:t>
      </w:r>
      <w:r>
        <w:rPr>
          <w:rFonts w:ascii="Times New Roman" w:hAnsi="Times New Roman" w:cs="Times New Roman"/>
          <w:color w:val="000000"/>
          <w:sz w:val="24"/>
        </w:rPr>
        <w:t xml:space="preserve">n </w:t>
      </w:r>
      <w:r w:rsidRPr="00CC61BA">
        <w:rPr>
          <w:rFonts w:ascii="Times New Roman" w:hAnsi="Times New Roman" w:cs="Times New Roman"/>
          <w:color w:val="000000"/>
          <w:sz w:val="24"/>
          <w:szCs w:val="24"/>
        </w:rPr>
        <w:t>Bagi koperasi syariah BMT itQan Bandung</w:t>
      </w:r>
    </w:p>
    <w:p w:rsidR="007365DA" w:rsidRDefault="007365DA" w:rsidP="006F6BA6">
      <w:pPr>
        <w:pStyle w:val="ListParagraph"/>
        <w:numPr>
          <w:ilvl w:val="0"/>
          <w:numId w:val="64"/>
        </w:numPr>
        <w:spacing w:line="480" w:lineRule="auto"/>
        <w:jc w:val="both"/>
        <w:rPr>
          <w:rFonts w:ascii="Times New Roman" w:hAnsi="Times New Roman"/>
          <w:color w:val="000000"/>
          <w:sz w:val="24"/>
          <w:szCs w:val="24"/>
        </w:rPr>
      </w:pPr>
      <w:r w:rsidRPr="00235687">
        <w:rPr>
          <w:rFonts w:ascii="Times New Roman" w:hAnsi="Times New Roman"/>
          <w:color w:val="000000"/>
          <w:sz w:val="24"/>
          <w:szCs w:val="24"/>
        </w:rPr>
        <w:t>Terus melakukan inovasi produk baru yang di</w:t>
      </w:r>
      <w:r>
        <w:rPr>
          <w:rFonts w:ascii="Times New Roman" w:hAnsi="Times New Roman"/>
          <w:color w:val="000000"/>
          <w:sz w:val="24"/>
          <w:szCs w:val="24"/>
        </w:rPr>
        <w:t xml:space="preserve"> inginkan anggota agar kepuasan anggota terjaga dan menambah anggota baru yang belum tau mengenai koperasi BMT itQan Bandung</w:t>
      </w:r>
    </w:p>
    <w:p w:rsidR="007365DA" w:rsidRDefault="007365DA" w:rsidP="006F6BA6">
      <w:pPr>
        <w:pStyle w:val="ListParagraph"/>
        <w:numPr>
          <w:ilvl w:val="0"/>
          <w:numId w:val="64"/>
        </w:numPr>
        <w:spacing w:line="480" w:lineRule="auto"/>
        <w:jc w:val="both"/>
        <w:rPr>
          <w:rFonts w:ascii="Times New Roman" w:hAnsi="Times New Roman"/>
          <w:color w:val="000000"/>
          <w:sz w:val="24"/>
          <w:szCs w:val="24"/>
        </w:rPr>
      </w:pPr>
      <w:r>
        <w:rPr>
          <w:rFonts w:ascii="Times New Roman" w:hAnsi="Times New Roman"/>
          <w:color w:val="000000"/>
          <w:sz w:val="24"/>
          <w:szCs w:val="24"/>
        </w:rPr>
        <w:t>Melakukan pelatihan kepada semua karyawan agar pelayanan terus meningkat dan anggotapun tidak kecawa teradap pelayanan yang diberikan oleh karyawan anggota koperasi syariah BMT itQan Bandung.</w:t>
      </w:r>
    </w:p>
    <w:p w:rsidR="007365DA" w:rsidRPr="00235687" w:rsidRDefault="007365DA" w:rsidP="006F6BA6">
      <w:pPr>
        <w:pStyle w:val="ListParagraph"/>
        <w:numPr>
          <w:ilvl w:val="0"/>
          <w:numId w:val="64"/>
        </w:numPr>
        <w:spacing w:line="480" w:lineRule="auto"/>
        <w:jc w:val="both"/>
        <w:rPr>
          <w:rFonts w:ascii="Times New Roman" w:hAnsi="Times New Roman"/>
          <w:color w:val="000000"/>
          <w:sz w:val="24"/>
          <w:szCs w:val="24"/>
        </w:rPr>
      </w:pPr>
      <w:r>
        <w:rPr>
          <w:rFonts w:ascii="Times New Roman" w:hAnsi="Times New Roman"/>
          <w:color w:val="000000"/>
          <w:sz w:val="24"/>
          <w:szCs w:val="24"/>
        </w:rPr>
        <w:t>Selalu memberikan keuntungan atau bagi hasil yang besar kepada anggota agar kepuasan anggota terus meingkat dan menambah anggota yang belum mendaftar di koperasi syariah BMT itQan Bandung.</w:t>
      </w:r>
    </w:p>
    <w:p w:rsidR="007365DA" w:rsidRDefault="007365DA" w:rsidP="007365DA">
      <w:pPr>
        <w:pStyle w:val="ListParagraph"/>
        <w:tabs>
          <w:tab w:val="left" w:pos="1276"/>
        </w:tabs>
        <w:spacing w:line="480" w:lineRule="auto"/>
        <w:ind w:left="0"/>
        <w:jc w:val="both"/>
        <w:rPr>
          <w:rFonts w:ascii="Times New Roman" w:hAnsi="Times New Roman"/>
          <w:sz w:val="24"/>
          <w:szCs w:val="24"/>
        </w:rPr>
      </w:pPr>
    </w:p>
    <w:p w:rsidR="007365DA" w:rsidRDefault="007365DA" w:rsidP="007365DA">
      <w:pPr>
        <w:pStyle w:val="ListParagraph"/>
        <w:tabs>
          <w:tab w:val="left" w:pos="1276"/>
        </w:tabs>
        <w:spacing w:line="480" w:lineRule="auto"/>
        <w:ind w:left="0"/>
        <w:jc w:val="both"/>
        <w:rPr>
          <w:rFonts w:ascii="Times New Roman" w:hAnsi="Times New Roman"/>
          <w:sz w:val="24"/>
          <w:szCs w:val="24"/>
        </w:rPr>
      </w:pPr>
    </w:p>
    <w:p w:rsidR="007365DA" w:rsidRDefault="007365DA" w:rsidP="007365DA">
      <w:pPr>
        <w:pStyle w:val="ListParagraph"/>
        <w:tabs>
          <w:tab w:val="left" w:pos="1276"/>
        </w:tabs>
        <w:spacing w:line="480" w:lineRule="auto"/>
        <w:ind w:left="0"/>
        <w:jc w:val="both"/>
        <w:rPr>
          <w:rFonts w:ascii="Times New Roman" w:hAnsi="Times New Roman"/>
          <w:sz w:val="24"/>
          <w:szCs w:val="24"/>
        </w:rPr>
      </w:pPr>
    </w:p>
    <w:p w:rsidR="007365DA" w:rsidRDefault="007365DA" w:rsidP="007365DA">
      <w:pPr>
        <w:pStyle w:val="ListParagraph"/>
        <w:tabs>
          <w:tab w:val="left" w:pos="1276"/>
        </w:tabs>
        <w:spacing w:line="480" w:lineRule="auto"/>
        <w:ind w:left="0"/>
        <w:jc w:val="both"/>
        <w:rPr>
          <w:rFonts w:ascii="Times New Roman" w:hAnsi="Times New Roman"/>
          <w:sz w:val="24"/>
          <w:szCs w:val="24"/>
        </w:rPr>
      </w:pPr>
    </w:p>
    <w:p w:rsidR="007365DA" w:rsidRDefault="007365DA" w:rsidP="007365DA">
      <w:pPr>
        <w:pStyle w:val="ListParagraph"/>
        <w:tabs>
          <w:tab w:val="left" w:pos="1276"/>
        </w:tabs>
        <w:spacing w:line="480" w:lineRule="auto"/>
        <w:ind w:left="0"/>
        <w:jc w:val="both"/>
        <w:rPr>
          <w:rFonts w:ascii="Times New Roman" w:hAnsi="Times New Roman"/>
          <w:sz w:val="24"/>
          <w:szCs w:val="24"/>
        </w:rPr>
      </w:pPr>
    </w:p>
    <w:p w:rsidR="007365DA" w:rsidRDefault="007365DA" w:rsidP="007365DA">
      <w:pPr>
        <w:pStyle w:val="ListParagraph"/>
        <w:tabs>
          <w:tab w:val="left" w:pos="1276"/>
        </w:tabs>
        <w:spacing w:line="480" w:lineRule="auto"/>
        <w:ind w:left="0"/>
        <w:jc w:val="both"/>
        <w:rPr>
          <w:rFonts w:ascii="Times New Roman" w:hAnsi="Times New Roman"/>
          <w:sz w:val="24"/>
          <w:szCs w:val="24"/>
        </w:rPr>
      </w:pPr>
    </w:p>
    <w:p w:rsidR="007365DA" w:rsidRDefault="007365DA" w:rsidP="007365DA">
      <w:pPr>
        <w:pStyle w:val="ListParagraph"/>
        <w:tabs>
          <w:tab w:val="left" w:pos="1276"/>
        </w:tabs>
        <w:spacing w:line="480" w:lineRule="auto"/>
        <w:ind w:left="0"/>
        <w:jc w:val="both"/>
        <w:rPr>
          <w:rFonts w:ascii="Times New Roman" w:hAnsi="Times New Roman"/>
          <w:sz w:val="24"/>
          <w:szCs w:val="24"/>
        </w:rPr>
      </w:pPr>
    </w:p>
    <w:p w:rsidR="007365DA" w:rsidRDefault="007365DA" w:rsidP="007365DA">
      <w:pPr>
        <w:pStyle w:val="ListParagraph"/>
        <w:tabs>
          <w:tab w:val="left" w:pos="1276"/>
        </w:tabs>
        <w:spacing w:line="480" w:lineRule="auto"/>
        <w:ind w:left="0"/>
        <w:jc w:val="both"/>
        <w:rPr>
          <w:rFonts w:ascii="Times New Roman" w:hAnsi="Times New Roman"/>
          <w:sz w:val="24"/>
          <w:szCs w:val="24"/>
        </w:rPr>
      </w:pPr>
    </w:p>
    <w:p w:rsidR="007365DA" w:rsidRDefault="007365DA" w:rsidP="007365DA">
      <w:pPr>
        <w:pStyle w:val="ListParagraph"/>
        <w:tabs>
          <w:tab w:val="left" w:pos="1276"/>
        </w:tabs>
        <w:spacing w:line="480" w:lineRule="auto"/>
        <w:ind w:left="0"/>
        <w:jc w:val="both"/>
        <w:rPr>
          <w:rFonts w:ascii="Times New Roman" w:hAnsi="Times New Roman"/>
          <w:sz w:val="24"/>
          <w:szCs w:val="24"/>
        </w:rPr>
      </w:pPr>
    </w:p>
    <w:sdt>
      <w:sdtPr>
        <w:rPr>
          <w:rFonts w:asciiTheme="minorHAnsi" w:eastAsiaTheme="minorHAnsi" w:hAnsiTheme="minorHAnsi" w:cstheme="minorBidi"/>
          <w:b w:val="0"/>
          <w:bCs w:val="0"/>
          <w:szCs w:val="24"/>
          <w:lang w:val="id-ID"/>
        </w:rPr>
        <w:id w:val="1689943700"/>
        <w:docPartObj>
          <w:docPartGallery w:val="Bibliographies"/>
          <w:docPartUnique/>
        </w:docPartObj>
      </w:sdtPr>
      <w:sdtEndPr>
        <w:rPr>
          <w:color w:val="auto"/>
          <w:sz w:val="26"/>
          <w:szCs w:val="26"/>
          <w:lang w:val="en-US"/>
        </w:rPr>
      </w:sdtEndPr>
      <w:sdtContent>
        <w:p w:rsidR="007365DA" w:rsidRDefault="007365DA" w:rsidP="007365DA">
          <w:pPr>
            <w:pStyle w:val="Heading1"/>
            <w:spacing w:line="240" w:lineRule="auto"/>
            <w:jc w:val="center"/>
            <w:rPr>
              <w:rFonts w:asciiTheme="majorBidi" w:hAnsiTheme="majorBidi"/>
              <w:szCs w:val="24"/>
              <w:lang w:val="en-ID"/>
            </w:rPr>
          </w:pPr>
          <w:r w:rsidRPr="00DB4D0C">
            <w:rPr>
              <w:rFonts w:asciiTheme="majorBidi" w:hAnsiTheme="majorBidi"/>
              <w:szCs w:val="24"/>
              <w:lang w:val="id-ID"/>
            </w:rPr>
            <w:t>DAFTAR PUSTAKA</w:t>
          </w:r>
        </w:p>
        <w:p w:rsidR="007365DA" w:rsidRPr="000D63EC" w:rsidRDefault="007365DA" w:rsidP="007365DA">
          <w:pPr>
            <w:rPr>
              <w:lang w:val="en-ID" w:eastAsia="ja-JP"/>
            </w:rPr>
          </w:pPr>
        </w:p>
        <w:sdt>
          <w:sdtPr>
            <w:rPr>
              <w:sz w:val="26"/>
              <w:szCs w:val="26"/>
            </w:rPr>
            <w:id w:val="111145805"/>
            <w:bibliography/>
          </w:sdtPr>
          <w:sdtEndPr>
            <w:rPr>
              <w:rFonts w:ascii="Times New Roman" w:hAnsi="Times New Roman" w:cs="Times New Roman"/>
            </w:rPr>
          </w:sdtEndPr>
          <w:sdtContent>
            <w:p w:rsidR="007365DA" w:rsidRPr="00681EB5" w:rsidRDefault="007365DA" w:rsidP="007365DA">
              <w:pPr>
                <w:ind w:left="709" w:hanging="709"/>
                <w:jc w:val="both"/>
                <w:rPr>
                  <w:rFonts w:ascii="Times New Roman" w:hAnsi="Times New Roman" w:cs="Times New Roman"/>
                  <w:sz w:val="24"/>
                  <w:szCs w:val="26"/>
                  <w:lang w:val="en-ID"/>
                </w:rPr>
              </w:pPr>
              <w:r w:rsidRPr="008C0876">
                <w:rPr>
                  <w:rFonts w:ascii="Times New Roman" w:hAnsi="Times New Roman" w:cs="Times New Roman"/>
                  <w:sz w:val="26"/>
                  <w:szCs w:val="26"/>
                </w:rPr>
                <w:fldChar w:fldCharType="begin"/>
              </w:r>
              <w:r w:rsidRPr="008C0876">
                <w:rPr>
                  <w:rFonts w:ascii="Times New Roman" w:hAnsi="Times New Roman" w:cs="Times New Roman"/>
                  <w:sz w:val="26"/>
                  <w:szCs w:val="26"/>
                </w:rPr>
                <w:instrText xml:space="preserve"> BIBLIOGRAPHY </w:instrText>
              </w:r>
              <w:r w:rsidRPr="008C0876">
                <w:rPr>
                  <w:rFonts w:ascii="Times New Roman" w:hAnsi="Times New Roman" w:cs="Times New Roman"/>
                  <w:sz w:val="26"/>
                  <w:szCs w:val="26"/>
                </w:rPr>
                <w:fldChar w:fldCharType="separate"/>
              </w:r>
              <w:r w:rsidRPr="000D63EC">
                <w:rPr>
                  <w:rFonts w:ascii="Times New Roman" w:hAnsi="Times New Roman" w:cs="Times New Roman"/>
                  <w:sz w:val="24"/>
                  <w:szCs w:val="26"/>
                </w:rPr>
                <w:t xml:space="preserve"> </w:t>
              </w:r>
              <w:r w:rsidRPr="00681EB5">
                <w:rPr>
                  <w:rFonts w:ascii="Times New Roman" w:hAnsi="Times New Roman" w:cs="Times New Roman"/>
                  <w:sz w:val="24"/>
                  <w:szCs w:val="26"/>
                </w:rPr>
                <w:t>Afnita,</w:t>
              </w:r>
              <w:r>
                <w:rPr>
                  <w:rFonts w:ascii="Times New Roman" w:hAnsi="Times New Roman" w:cs="Times New Roman"/>
                  <w:sz w:val="24"/>
                  <w:szCs w:val="26"/>
                  <w:lang w:val="en-ID"/>
                </w:rPr>
                <w:t>&amp;</w:t>
              </w:r>
              <w:r>
                <w:rPr>
                  <w:rFonts w:ascii="Times New Roman" w:hAnsi="Times New Roman" w:cs="Times New Roman"/>
                  <w:sz w:val="24"/>
                  <w:szCs w:val="26"/>
                </w:rPr>
                <w:t xml:space="preserve"> Ening N</w:t>
              </w:r>
              <w:r w:rsidRPr="00681EB5">
                <w:rPr>
                  <w:rFonts w:ascii="Times New Roman" w:hAnsi="Times New Roman" w:cs="Times New Roman"/>
                  <w:sz w:val="24"/>
                  <w:szCs w:val="26"/>
                </w:rPr>
                <w:t xml:space="preserve">. </w:t>
              </w:r>
              <w:r>
                <w:rPr>
                  <w:rFonts w:ascii="Times New Roman" w:hAnsi="Times New Roman" w:cs="Times New Roman"/>
                  <w:sz w:val="24"/>
                  <w:szCs w:val="26"/>
                  <w:lang w:val="en-ID"/>
                </w:rPr>
                <w:t>(</w:t>
              </w:r>
              <w:r w:rsidRPr="00681EB5">
                <w:rPr>
                  <w:rFonts w:ascii="Times New Roman" w:hAnsi="Times New Roman" w:cs="Times New Roman"/>
                  <w:sz w:val="24"/>
                  <w:szCs w:val="26"/>
                </w:rPr>
                <w:t>2008</w:t>
              </w:r>
              <w:r>
                <w:rPr>
                  <w:rFonts w:ascii="Times New Roman" w:hAnsi="Times New Roman" w:cs="Times New Roman"/>
                  <w:sz w:val="24"/>
                  <w:szCs w:val="26"/>
                  <w:lang w:val="en-ID"/>
                </w:rPr>
                <w:t>)</w:t>
              </w:r>
              <w:r w:rsidRPr="00681EB5">
                <w:rPr>
                  <w:rFonts w:ascii="Times New Roman" w:hAnsi="Times New Roman" w:cs="Times New Roman"/>
                  <w:sz w:val="24"/>
                  <w:szCs w:val="26"/>
                </w:rPr>
                <w:t xml:space="preserve">. Analisis Pengaruh Kualitas Pelayanan, Fasilitas dan Harga Terhadap Kepuasan Konsumen Pengguna Jasa Kereta Api Eksekutif Argo Sindoro. Skripsi tidak dipublikasikan. Jurusan Manajemen Fakultas Ekonomi Universitas Diponegoro Semarang. </w:t>
              </w:r>
            </w:p>
            <w:p w:rsidR="007365DA" w:rsidRPr="00681EB5" w:rsidRDefault="007365DA" w:rsidP="007365DA">
              <w:pPr>
                <w:ind w:left="709" w:hanging="709"/>
                <w:jc w:val="both"/>
                <w:rPr>
                  <w:rFonts w:ascii="Times New Roman" w:hAnsi="Times New Roman" w:cs="Times New Roman"/>
                  <w:sz w:val="24"/>
                  <w:szCs w:val="26"/>
                  <w:lang w:val="en-ID"/>
                </w:rPr>
              </w:pPr>
              <w:r>
                <w:rPr>
                  <w:rFonts w:ascii="Times New Roman" w:hAnsi="Times New Roman" w:cs="Times New Roman"/>
                  <w:sz w:val="24"/>
                  <w:szCs w:val="26"/>
                </w:rPr>
                <w:t>Anderson, E.</w:t>
              </w:r>
              <w:r>
                <w:rPr>
                  <w:rFonts w:ascii="Times New Roman" w:hAnsi="Times New Roman" w:cs="Times New Roman"/>
                  <w:sz w:val="24"/>
                  <w:szCs w:val="26"/>
                  <w:lang w:val="en-ID"/>
                </w:rPr>
                <w:t xml:space="preserve"> (</w:t>
              </w:r>
              <w:r w:rsidRPr="00681EB5">
                <w:rPr>
                  <w:rFonts w:ascii="Times New Roman" w:hAnsi="Times New Roman" w:cs="Times New Roman"/>
                  <w:sz w:val="24"/>
                  <w:szCs w:val="26"/>
                </w:rPr>
                <w:t>1994</w:t>
              </w:r>
              <w:r>
                <w:rPr>
                  <w:rFonts w:ascii="Times New Roman" w:hAnsi="Times New Roman" w:cs="Times New Roman"/>
                  <w:sz w:val="24"/>
                  <w:szCs w:val="26"/>
                  <w:lang w:val="en-ID"/>
                </w:rPr>
                <w:t>)</w:t>
              </w:r>
              <w:r w:rsidRPr="00681EB5">
                <w:rPr>
                  <w:rFonts w:ascii="Times New Roman" w:hAnsi="Times New Roman" w:cs="Times New Roman"/>
                  <w:sz w:val="24"/>
                  <w:szCs w:val="26"/>
                </w:rPr>
                <w:t>. Customer Satisfaction, Market Share, and</w:t>
              </w:r>
              <w:r w:rsidRPr="00681EB5">
                <w:rPr>
                  <w:rFonts w:ascii="Times New Roman" w:hAnsi="Times New Roman" w:cs="Times New Roman"/>
                  <w:sz w:val="24"/>
                  <w:szCs w:val="26"/>
                  <w:lang w:val="en-ID"/>
                </w:rPr>
                <w:t xml:space="preserve"> </w:t>
              </w:r>
              <w:r w:rsidRPr="00681EB5">
                <w:rPr>
                  <w:rFonts w:ascii="Times New Roman" w:hAnsi="Times New Roman" w:cs="Times New Roman"/>
                  <w:sz w:val="24"/>
                  <w:szCs w:val="26"/>
                </w:rPr>
                <w:t xml:space="preserve">Profitability: Findings from Sweden. Journal of Marketing, Vol. 58, No. 1 (January, pp. 53-56).  </w:t>
              </w:r>
            </w:p>
            <w:p w:rsidR="007365DA" w:rsidRPr="00681EB5" w:rsidRDefault="007365DA" w:rsidP="007365DA">
              <w:pPr>
                <w:ind w:left="709" w:hanging="709"/>
                <w:jc w:val="both"/>
                <w:rPr>
                  <w:rFonts w:ascii="Times New Roman" w:hAnsi="Times New Roman" w:cs="Times New Roman"/>
                  <w:sz w:val="24"/>
                  <w:szCs w:val="26"/>
                  <w:lang w:val="en-ID"/>
                </w:rPr>
              </w:pPr>
              <w:r>
                <w:rPr>
                  <w:rFonts w:ascii="Times New Roman" w:hAnsi="Times New Roman" w:cs="Times New Roman"/>
                  <w:sz w:val="24"/>
                  <w:szCs w:val="26"/>
                </w:rPr>
                <w:t>Anderson, J</w:t>
              </w:r>
              <w:r w:rsidRPr="00681EB5">
                <w:rPr>
                  <w:rFonts w:ascii="Times New Roman" w:hAnsi="Times New Roman" w:cs="Times New Roman"/>
                  <w:sz w:val="24"/>
                  <w:szCs w:val="26"/>
                </w:rPr>
                <w:t xml:space="preserve">. </w:t>
              </w:r>
              <w:r>
                <w:rPr>
                  <w:rFonts w:ascii="Times New Roman" w:hAnsi="Times New Roman" w:cs="Times New Roman"/>
                  <w:sz w:val="24"/>
                  <w:szCs w:val="26"/>
                  <w:lang w:val="en-ID"/>
                </w:rPr>
                <w:t>(</w:t>
              </w:r>
              <w:r w:rsidRPr="00681EB5">
                <w:rPr>
                  <w:rFonts w:ascii="Times New Roman" w:hAnsi="Times New Roman" w:cs="Times New Roman"/>
                  <w:sz w:val="24"/>
                  <w:szCs w:val="26"/>
                </w:rPr>
                <w:t>1993</w:t>
              </w:r>
              <w:r>
                <w:rPr>
                  <w:rFonts w:ascii="Times New Roman" w:hAnsi="Times New Roman" w:cs="Times New Roman"/>
                  <w:sz w:val="24"/>
                  <w:szCs w:val="26"/>
                  <w:lang w:val="en-ID"/>
                </w:rPr>
                <w:t>)</w:t>
              </w:r>
              <w:r w:rsidRPr="00681EB5">
                <w:rPr>
                  <w:rFonts w:ascii="Times New Roman" w:hAnsi="Times New Roman" w:cs="Times New Roman"/>
                  <w:sz w:val="24"/>
                  <w:szCs w:val="26"/>
                </w:rPr>
                <w:t xml:space="preserve">. Customer Value Assessment in Business Markets: A State-of-Practice Study. Journal of Business to Business Marketing, Vol. 1, No. 1, pp. 3-30.  </w:t>
              </w:r>
            </w:p>
            <w:p w:rsidR="007365DA" w:rsidRPr="00681EB5" w:rsidRDefault="007365DA" w:rsidP="007365DA">
              <w:pPr>
                <w:spacing w:after="0"/>
                <w:ind w:left="709" w:hanging="709"/>
                <w:jc w:val="both"/>
                <w:rPr>
                  <w:rFonts w:ascii="Times New Roman" w:hAnsi="Times New Roman" w:cs="Times New Roman"/>
                  <w:sz w:val="24"/>
                  <w:szCs w:val="26"/>
                </w:rPr>
              </w:pPr>
              <w:r w:rsidRPr="00681EB5">
                <w:rPr>
                  <w:rFonts w:ascii="Times New Roman" w:hAnsi="Times New Roman" w:cs="Times New Roman"/>
                  <w:sz w:val="24"/>
                  <w:szCs w:val="26"/>
                </w:rPr>
                <w:t xml:space="preserve">Arikunto, S. (2013), </w:t>
              </w:r>
              <w:r w:rsidRPr="00681EB5">
                <w:rPr>
                  <w:rFonts w:ascii="Times New Roman" w:hAnsi="Times New Roman" w:cs="Times New Roman"/>
                  <w:i/>
                  <w:iCs/>
                  <w:sz w:val="24"/>
                  <w:szCs w:val="26"/>
                </w:rPr>
                <w:t>Prosedur Penelitian: Suatu Pendekatan Praktik</w:t>
              </w:r>
              <w:r w:rsidRPr="00681EB5">
                <w:rPr>
                  <w:rFonts w:ascii="Times New Roman" w:hAnsi="Times New Roman" w:cs="Times New Roman"/>
                  <w:sz w:val="24"/>
                  <w:szCs w:val="26"/>
                </w:rPr>
                <w:t>, Jakarta: Rineka Cipta.</w:t>
              </w:r>
            </w:p>
            <w:p w:rsidR="007365DA" w:rsidRPr="00681EB5" w:rsidRDefault="007365DA" w:rsidP="007365DA">
              <w:pPr>
                <w:ind w:left="709" w:hanging="709"/>
                <w:jc w:val="both"/>
                <w:rPr>
                  <w:rFonts w:ascii="Times New Roman" w:hAnsi="Times New Roman" w:cs="Times New Roman"/>
                  <w:sz w:val="24"/>
                  <w:szCs w:val="26"/>
                  <w:lang w:val="en-ID"/>
                </w:rPr>
              </w:pPr>
              <w:r w:rsidRPr="00681EB5">
                <w:rPr>
                  <w:rFonts w:ascii="Times New Roman" w:hAnsi="Times New Roman" w:cs="Times New Roman"/>
                  <w:sz w:val="24"/>
                  <w:szCs w:val="26"/>
                </w:rPr>
                <w:t xml:space="preserve">Aritonang, </w:t>
              </w:r>
              <w:r>
                <w:rPr>
                  <w:rFonts w:ascii="Times New Roman" w:hAnsi="Times New Roman" w:cs="Times New Roman"/>
                  <w:sz w:val="24"/>
                  <w:szCs w:val="26"/>
                  <w:lang w:val="en-ID"/>
                </w:rPr>
                <w:t xml:space="preserve">&amp; </w:t>
              </w:r>
              <w:r w:rsidRPr="00681EB5">
                <w:rPr>
                  <w:rFonts w:ascii="Times New Roman" w:hAnsi="Times New Roman" w:cs="Times New Roman"/>
                  <w:sz w:val="24"/>
                  <w:szCs w:val="26"/>
                </w:rPr>
                <w:t xml:space="preserve">Lerbin. </w:t>
              </w:r>
              <w:r>
                <w:rPr>
                  <w:rFonts w:ascii="Times New Roman" w:hAnsi="Times New Roman" w:cs="Times New Roman"/>
                  <w:sz w:val="24"/>
                  <w:szCs w:val="26"/>
                  <w:lang w:val="en-ID"/>
                </w:rPr>
                <w:t>(</w:t>
              </w:r>
              <w:r w:rsidRPr="00681EB5">
                <w:rPr>
                  <w:rFonts w:ascii="Times New Roman" w:hAnsi="Times New Roman" w:cs="Times New Roman"/>
                  <w:sz w:val="24"/>
                  <w:szCs w:val="26"/>
                </w:rPr>
                <w:t>2005</w:t>
              </w:r>
              <w:r>
                <w:rPr>
                  <w:rFonts w:ascii="Times New Roman" w:hAnsi="Times New Roman" w:cs="Times New Roman"/>
                  <w:sz w:val="24"/>
                  <w:szCs w:val="26"/>
                  <w:lang w:val="en-ID"/>
                </w:rPr>
                <w:t>)</w:t>
              </w:r>
              <w:r w:rsidRPr="00681EB5">
                <w:rPr>
                  <w:rFonts w:ascii="Times New Roman" w:hAnsi="Times New Roman" w:cs="Times New Roman"/>
                  <w:sz w:val="24"/>
                  <w:szCs w:val="26"/>
                </w:rPr>
                <w:t xml:space="preserve">. Kepuasan Pelanggan: Pengukuran dan Penganalisisan dengan SPSS. Jakarta: Gramedia. </w:t>
              </w:r>
            </w:p>
            <w:p w:rsidR="007365DA" w:rsidRPr="00681EB5" w:rsidRDefault="007365DA" w:rsidP="007365DA">
              <w:pPr>
                <w:ind w:left="709" w:hanging="709"/>
                <w:jc w:val="both"/>
                <w:rPr>
                  <w:rFonts w:ascii="Times New Roman" w:hAnsi="Times New Roman" w:cs="Times New Roman"/>
                  <w:sz w:val="24"/>
                  <w:szCs w:val="26"/>
                  <w:lang w:val="en-ID"/>
                </w:rPr>
              </w:pPr>
              <w:r>
                <w:rPr>
                  <w:rFonts w:ascii="Times New Roman" w:hAnsi="Times New Roman" w:cs="Times New Roman"/>
                  <w:sz w:val="24"/>
                  <w:szCs w:val="26"/>
                </w:rPr>
                <w:t>Buttle,</w:t>
              </w:r>
              <w:r>
                <w:rPr>
                  <w:rFonts w:ascii="Times New Roman" w:hAnsi="Times New Roman" w:cs="Times New Roman"/>
                  <w:sz w:val="24"/>
                  <w:szCs w:val="26"/>
                  <w:lang w:val="en-ID"/>
                </w:rPr>
                <w:t xml:space="preserve"> F</w:t>
              </w:r>
              <w:r w:rsidRPr="00681EB5">
                <w:rPr>
                  <w:rFonts w:ascii="Times New Roman" w:hAnsi="Times New Roman" w:cs="Times New Roman"/>
                  <w:sz w:val="24"/>
                  <w:szCs w:val="26"/>
                </w:rPr>
                <w:t xml:space="preserve">. </w:t>
              </w:r>
              <w:r>
                <w:rPr>
                  <w:rFonts w:ascii="Times New Roman" w:hAnsi="Times New Roman" w:cs="Times New Roman"/>
                  <w:sz w:val="24"/>
                  <w:szCs w:val="26"/>
                  <w:lang w:val="en-ID"/>
                </w:rPr>
                <w:t>(</w:t>
              </w:r>
              <w:r w:rsidRPr="00681EB5">
                <w:rPr>
                  <w:rFonts w:ascii="Times New Roman" w:hAnsi="Times New Roman" w:cs="Times New Roman"/>
                  <w:sz w:val="24"/>
                  <w:szCs w:val="26"/>
                </w:rPr>
                <w:t>2007</w:t>
              </w:r>
              <w:r>
                <w:rPr>
                  <w:rFonts w:ascii="Times New Roman" w:hAnsi="Times New Roman" w:cs="Times New Roman"/>
                  <w:sz w:val="24"/>
                  <w:szCs w:val="26"/>
                  <w:lang w:val="en-ID"/>
                </w:rPr>
                <w:t>)</w:t>
              </w:r>
              <w:r w:rsidRPr="00681EB5">
                <w:rPr>
                  <w:rFonts w:ascii="Times New Roman" w:hAnsi="Times New Roman" w:cs="Times New Roman"/>
                  <w:sz w:val="24"/>
                  <w:szCs w:val="26"/>
                </w:rPr>
                <w:t xml:space="preserve">. Customer Relationship Management (Manajemen Hubungan Pelanggan) Concepts and Tools. Malang: Bayumedia Publishing.  </w:t>
              </w:r>
            </w:p>
            <w:p w:rsidR="007365DA" w:rsidRPr="00681EB5" w:rsidRDefault="007365DA" w:rsidP="007365DA">
              <w:pPr>
                <w:ind w:left="709" w:hanging="709"/>
                <w:jc w:val="both"/>
                <w:rPr>
                  <w:rFonts w:ascii="Times New Roman" w:hAnsi="Times New Roman" w:cs="Times New Roman"/>
                  <w:sz w:val="24"/>
                  <w:szCs w:val="26"/>
                  <w:lang w:val="en-ID"/>
                </w:rPr>
              </w:pPr>
              <w:r w:rsidRPr="00681EB5">
                <w:rPr>
                  <w:rFonts w:ascii="Times New Roman" w:hAnsi="Times New Roman" w:cs="Times New Roman"/>
                  <w:sz w:val="24"/>
                  <w:szCs w:val="26"/>
                </w:rPr>
                <w:t xml:space="preserve">Butz, H. </w:t>
              </w:r>
              <w:r>
                <w:rPr>
                  <w:rFonts w:ascii="Times New Roman" w:hAnsi="Times New Roman" w:cs="Times New Roman"/>
                  <w:sz w:val="24"/>
                  <w:szCs w:val="26"/>
                  <w:lang w:val="en-ID"/>
                </w:rPr>
                <w:t xml:space="preserve">&amp; </w:t>
              </w:r>
              <w:r w:rsidRPr="00681EB5">
                <w:rPr>
                  <w:rFonts w:ascii="Times New Roman" w:hAnsi="Times New Roman" w:cs="Times New Roman"/>
                  <w:sz w:val="24"/>
                  <w:szCs w:val="26"/>
                </w:rPr>
                <w:t xml:space="preserve">Goodstein. </w:t>
              </w:r>
              <w:r>
                <w:rPr>
                  <w:rFonts w:ascii="Times New Roman" w:hAnsi="Times New Roman" w:cs="Times New Roman"/>
                  <w:sz w:val="24"/>
                  <w:szCs w:val="26"/>
                  <w:lang w:val="en-ID"/>
                </w:rPr>
                <w:t>(</w:t>
              </w:r>
              <w:r w:rsidRPr="00681EB5">
                <w:rPr>
                  <w:rFonts w:ascii="Times New Roman" w:hAnsi="Times New Roman" w:cs="Times New Roman"/>
                  <w:sz w:val="24"/>
                  <w:szCs w:val="26"/>
                </w:rPr>
                <w:t>1996</w:t>
              </w:r>
              <w:r>
                <w:rPr>
                  <w:rFonts w:ascii="Times New Roman" w:hAnsi="Times New Roman" w:cs="Times New Roman"/>
                  <w:sz w:val="24"/>
                  <w:szCs w:val="26"/>
                  <w:lang w:val="en-ID"/>
                </w:rPr>
                <w:t>)</w:t>
              </w:r>
              <w:r w:rsidRPr="00681EB5">
                <w:rPr>
                  <w:rFonts w:ascii="Times New Roman" w:hAnsi="Times New Roman" w:cs="Times New Roman"/>
                  <w:sz w:val="24"/>
                  <w:szCs w:val="26"/>
                </w:rPr>
                <w:t xml:space="preserve">. Measuring Customer Value: Gaining the Strategic Advantage. Organizational Dynamics, Vol. 24 (Winter, pp. 63-77).  </w:t>
              </w:r>
            </w:p>
            <w:p w:rsidR="007365DA" w:rsidRPr="00681EB5" w:rsidRDefault="007365DA" w:rsidP="007365DA">
              <w:pPr>
                <w:ind w:left="709" w:hanging="709"/>
                <w:jc w:val="both"/>
                <w:rPr>
                  <w:rFonts w:ascii="Times New Roman" w:hAnsi="Times New Roman" w:cs="Times New Roman"/>
                  <w:sz w:val="24"/>
                  <w:szCs w:val="26"/>
                  <w:lang w:val="en-ID"/>
                </w:rPr>
              </w:pPr>
              <w:r>
                <w:rPr>
                  <w:rFonts w:ascii="Times New Roman" w:hAnsi="Times New Roman" w:cs="Times New Roman"/>
                  <w:sz w:val="24"/>
                  <w:szCs w:val="26"/>
                </w:rPr>
                <w:t xml:space="preserve">Edvardsson, B., </w:t>
              </w:r>
              <w:r>
                <w:rPr>
                  <w:rFonts w:ascii="Times New Roman" w:hAnsi="Times New Roman" w:cs="Times New Roman"/>
                  <w:sz w:val="24"/>
                  <w:szCs w:val="26"/>
                  <w:lang w:val="en-ID"/>
                </w:rPr>
                <w:t>(</w:t>
              </w:r>
              <w:r w:rsidRPr="00681EB5">
                <w:rPr>
                  <w:rFonts w:ascii="Times New Roman" w:hAnsi="Times New Roman" w:cs="Times New Roman"/>
                  <w:sz w:val="24"/>
                  <w:szCs w:val="26"/>
                </w:rPr>
                <w:t>2000</w:t>
              </w:r>
              <w:r>
                <w:rPr>
                  <w:rFonts w:ascii="Times New Roman" w:hAnsi="Times New Roman" w:cs="Times New Roman"/>
                  <w:sz w:val="24"/>
                  <w:szCs w:val="26"/>
                  <w:lang w:val="en-ID"/>
                </w:rPr>
                <w:t>)</w:t>
              </w:r>
              <w:r w:rsidRPr="00681EB5">
                <w:rPr>
                  <w:rFonts w:ascii="Times New Roman" w:hAnsi="Times New Roman" w:cs="Times New Roman"/>
                  <w:sz w:val="24"/>
                  <w:szCs w:val="26"/>
                </w:rPr>
                <w:t xml:space="preserve">. The Effects of Satisfaction and Loyalty on Profits and Growth: Products vs Services, Total Quality Management, Vol. 11, No. 7, pp. 917-927.  </w:t>
              </w:r>
            </w:p>
            <w:p w:rsidR="007365DA" w:rsidRPr="00681EB5" w:rsidRDefault="007365DA" w:rsidP="007365DA">
              <w:pPr>
                <w:ind w:left="709" w:hanging="709"/>
                <w:jc w:val="both"/>
                <w:rPr>
                  <w:rFonts w:ascii="Times New Roman" w:hAnsi="Times New Roman" w:cs="Times New Roman"/>
                  <w:sz w:val="24"/>
                  <w:szCs w:val="26"/>
                  <w:lang w:val="en-ID"/>
                </w:rPr>
              </w:pPr>
              <w:r w:rsidRPr="00681EB5">
                <w:rPr>
                  <w:rFonts w:ascii="Times New Roman" w:hAnsi="Times New Roman" w:cs="Times New Roman"/>
                  <w:sz w:val="24"/>
                  <w:szCs w:val="26"/>
                </w:rPr>
                <w:t>Engel,</w:t>
              </w:r>
              <w:r>
                <w:rPr>
                  <w:rFonts w:ascii="Times New Roman" w:hAnsi="Times New Roman" w:cs="Times New Roman"/>
                  <w:sz w:val="24"/>
                  <w:szCs w:val="26"/>
                  <w:lang w:val="en-ID"/>
                </w:rPr>
                <w:t xml:space="preserve"> &amp;</w:t>
              </w:r>
              <w:r w:rsidRPr="00681EB5">
                <w:rPr>
                  <w:rFonts w:ascii="Times New Roman" w:hAnsi="Times New Roman" w:cs="Times New Roman"/>
                  <w:sz w:val="24"/>
                  <w:szCs w:val="26"/>
                </w:rPr>
                <w:t xml:space="preserve"> James </w:t>
              </w:r>
              <w:r>
                <w:rPr>
                  <w:rFonts w:ascii="Times New Roman" w:hAnsi="Times New Roman" w:cs="Times New Roman"/>
                  <w:sz w:val="24"/>
                  <w:szCs w:val="26"/>
                  <w:lang w:val="en-ID"/>
                </w:rPr>
                <w:t>(</w:t>
              </w:r>
              <w:r w:rsidRPr="00681EB5">
                <w:rPr>
                  <w:rFonts w:ascii="Times New Roman" w:hAnsi="Times New Roman" w:cs="Times New Roman"/>
                  <w:sz w:val="24"/>
                  <w:szCs w:val="26"/>
                </w:rPr>
                <w:t>1994</w:t>
              </w:r>
              <w:r>
                <w:rPr>
                  <w:rFonts w:ascii="Times New Roman" w:hAnsi="Times New Roman" w:cs="Times New Roman"/>
                  <w:sz w:val="24"/>
                  <w:szCs w:val="26"/>
                  <w:lang w:val="en-ID"/>
                </w:rPr>
                <w:t>)</w:t>
              </w:r>
              <w:r w:rsidRPr="00681EB5">
                <w:rPr>
                  <w:rFonts w:ascii="Times New Roman" w:hAnsi="Times New Roman" w:cs="Times New Roman"/>
                  <w:sz w:val="24"/>
                  <w:szCs w:val="26"/>
                </w:rPr>
                <w:t xml:space="preserve">. Perilaku Konsumen Jilid 2, Binarupa Aksara, Jakarta </w:t>
              </w:r>
            </w:p>
            <w:p w:rsidR="007365DA" w:rsidRPr="00681EB5" w:rsidRDefault="007365DA" w:rsidP="007365DA">
              <w:pPr>
                <w:ind w:left="709" w:hanging="709"/>
                <w:jc w:val="both"/>
                <w:rPr>
                  <w:rFonts w:ascii="Times New Roman" w:hAnsi="Times New Roman" w:cs="Times New Roman"/>
                  <w:sz w:val="24"/>
                  <w:szCs w:val="26"/>
                  <w:lang w:val="en-ID"/>
                </w:rPr>
              </w:pPr>
              <w:r w:rsidRPr="00681EB5">
                <w:rPr>
                  <w:rFonts w:ascii="Times New Roman" w:hAnsi="Times New Roman" w:cs="Times New Roman"/>
                  <w:sz w:val="24"/>
                  <w:szCs w:val="26"/>
                </w:rPr>
                <w:t xml:space="preserve">Fariza, </w:t>
              </w:r>
              <w:r>
                <w:rPr>
                  <w:rFonts w:ascii="Times New Roman" w:hAnsi="Times New Roman" w:cs="Times New Roman"/>
                  <w:sz w:val="24"/>
                  <w:szCs w:val="26"/>
                  <w:lang w:val="en-ID"/>
                </w:rPr>
                <w:t xml:space="preserve">&amp; </w:t>
              </w:r>
              <w:r w:rsidRPr="00681EB5">
                <w:rPr>
                  <w:rFonts w:ascii="Times New Roman" w:hAnsi="Times New Roman" w:cs="Times New Roman"/>
                  <w:sz w:val="24"/>
                  <w:szCs w:val="26"/>
                </w:rPr>
                <w:t xml:space="preserve">Diana. </w:t>
              </w:r>
              <w:r>
                <w:rPr>
                  <w:rFonts w:ascii="Times New Roman" w:hAnsi="Times New Roman" w:cs="Times New Roman"/>
                  <w:sz w:val="24"/>
                  <w:szCs w:val="26"/>
                  <w:lang w:val="en-ID"/>
                </w:rPr>
                <w:t>(</w:t>
              </w:r>
              <w:r w:rsidRPr="00681EB5">
                <w:rPr>
                  <w:rFonts w:ascii="Times New Roman" w:hAnsi="Times New Roman" w:cs="Times New Roman"/>
                  <w:sz w:val="24"/>
                  <w:szCs w:val="26"/>
                </w:rPr>
                <w:t>2008</w:t>
              </w:r>
              <w:r>
                <w:rPr>
                  <w:rFonts w:ascii="Times New Roman" w:hAnsi="Times New Roman" w:cs="Times New Roman"/>
                  <w:sz w:val="24"/>
                  <w:szCs w:val="26"/>
                  <w:lang w:val="en-ID"/>
                </w:rPr>
                <w:t>)</w:t>
              </w:r>
              <w:r w:rsidRPr="00681EB5">
                <w:rPr>
                  <w:rFonts w:ascii="Times New Roman" w:hAnsi="Times New Roman" w:cs="Times New Roman"/>
                  <w:sz w:val="24"/>
                  <w:szCs w:val="26"/>
                </w:rPr>
                <w:t xml:space="preserve">. Analisis Faktor-Faktor yang Mempengaruhi Kepuasan Pelanggan Indosat di Kota Semarang. Skripsi tidak dipublikasikan. Jurusan Manajemen Fakultas Ekonomi Universitas Diponegoro Semarang.  </w:t>
              </w:r>
            </w:p>
            <w:p w:rsidR="007365DA" w:rsidRPr="00681EB5" w:rsidRDefault="007365DA" w:rsidP="007365DA">
              <w:pPr>
                <w:ind w:left="709" w:hanging="709"/>
                <w:jc w:val="both"/>
                <w:rPr>
                  <w:rFonts w:ascii="Times New Roman" w:hAnsi="Times New Roman" w:cs="Times New Roman"/>
                  <w:sz w:val="24"/>
                  <w:szCs w:val="26"/>
                  <w:lang w:val="en-ID"/>
                </w:rPr>
              </w:pPr>
              <w:r w:rsidRPr="00681EB5">
                <w:rPr>
                  <w:rFonts w:ascii="Times New Roman" w:hAnsi="Times New Roman" w:cs="Times New Roman"/>
                  <w:sz w:val="24"/>
                  <w:szCs w:val="26"/>
                </w:rPr>
                <w:t xml:space="preserve">Fornell, C., </w:t>
              </w:r>
              <w:r>
                <w:rPr>
                  <w:rFonts w:ascii="Times New Roman" w:hAnsi="Times New Roman" w:cs="Times New Roman"/>
                  <w:sz w:val="24"/>
                  <w:szCs w:val="26"/>
                  <w:lang w:val="en-ID"/>
                </w:rPr>
                <w:t>(</w:t>
              </w:r>
              <w:r w:rsidRPr="00681EB5">
                <w:rPr>
                  <w:rFonts w:ascii="Times New Roman" w:hAnsi="Times New Roman" w:cs="Times New Roman"/>
                  <w:sz w:val="24"/>
                  <w:szCs w:val="26"/>
                </w:rPr>
                <w:t>1996</w:t>
              </w:r>
              <w:r>
                <w:rPr>
                  <w:rFonts w:ascii="Times New Roman" w:hAnsi="Times New Roman" w:cs="Times New Roman"/>
                  <w:sz w:val="24"/>
                  <w:szCs w:val="26"/>
                  <w:lang w:val="en-ID"/>
                </w:rPr>
                <w:t>)</w:t>
              </w:r>
              <w:r w:rsidRPr="00681EB5">
                <w:rPr>
                  <w:rFonts w:ascii="Times New Roman" w:hAnsi="Times New Roman" w:cs="Times New Roman"/>
                  <w:sz w:val="24"/>
                  <w:szCs w:val="26"/>
                </w:rPr>
                <w:t xml:space="preserve">. The American Customer Satisfaction Index: Nature, Purpose, and Findings. Journal of Marketing, Vol. 60, No. 4 (October, pp. 7-18).  </w:t>
              </w:r>
            </w:p>
            <w:p w:rsidR="007365DA" w:rsidRPr="00681EB5" w:rsidRDefault="007365DA" w:rsidP="007365DA">
              <w:pPr>
                <w:spacing w:after="0"/>
                <w:ind w:left="709" w:hanging="709"/>
                <w:jc w:val="both"/>
                <w:rPr>
                  <w:rFonts w:ascii="Times New Roman" w:hAnsi="Times New Roman" w:cs="Times New Roman"/>
                  <w:sz w:val="24"/>
                  <w:szCs w:val="26"/>
                </w:rPr>
              </w:pPr>
              <w:r w:rsidRPr="00681EB5">
                <w:rPr>
                  <w:rFonts w:ascii="Times New Roman" w:hAnsi="Times New Roman" w:cs="Times New Roman"/>
                  <w:sz w:val="24"/>
                  <w:szCs w:val="26"/>
                </w:rPr>
                <w:t xml:space="preserve">Ghozali, I. (2017), </w:t>
              </w:r>
              <w:r w:rsidRPr="00681EB5">
                <w:rPr>
                  <w:rFonts w:ascii="Times New Roman" w:hAnsi="Times New Roman" w:cs="Times New Roman"/>
                  <w:i/>
                  <w:sz w:val="24"/>
                  <w:szCs w:val="26"/>
                </w:rPr>
                <w:t>Aplikasi Analisis Multivariete Dengan Program IBM SPSS 23</w:t>
              </w:r>
              <w:r w:rsidRPr="00681EB5">
                <w:rPr>
                  <w:rFonts w:ascii="Times New Roman" w:hAnsi="Times New Roman" w:cs="Times New Roman"/>
                  <w:iCs/>
                  <w:sz w:val="24"/>
                  <w:szCs w:val="26"/>
                </w:rPr>
                <w:t xml:space="preserve"> </w:t>
              </w:r>
              <w:r w:rsidRPr="00681EB5">
                <w:rPr>
                  <w:rFonts w:ascii="Times New Roman" w:hAnsi="Times New Roman" w:cs="Times New Roman"/>
                  <w:i/>
                  <w:sz w:val="24"/>
                  <w:szCs w:val="26"/>
                </w:rPr>
                <w:t xml:space="preserve">ed.8, Cetakan ke VII. </w:t>
              </w:r>
              <w:r w:rsidRPr="00681EB5">
                <w:rPr>
                  <w:rFonts w:ascii="Times New Roman" w:hAnsi="Times New Roman" w:cs="Times New Roman"/>
                  <w:sz w:val="24"/>
                  <w:szCs w:val="26"/>
                </w:rPr>
                <w:t>Semarang : Badan Penerbit Universitas Diponegoro.</w:t>
              </w:r>
            </w:p>
            <w:p w:rsidR="007365DA" w:rsidRPr="00681EB5" w:rsidRDefault="007365DA" w:rsidP="007365DA">
              <w:pPr>
                <w:ind w:left="709" w:hanging="709"/>
                <w:jc w:val="both"/>
                <w:rPr>
                  <w:rFonts w:ascii="Times New Roman" w:hAnsi="Times New Roman" w:cs="Times New Roman"/>
                  <w:sz w:val="24"/>
                  <w:szCs w:val="26"/>
                  <w:lang w:val="en-ID"/>
                </w:rPr>
              </w:pPr>
              <w:r>
                <w:rPr>
                  <w:rFonts w:ascii="Times New Roman" w:hAnsi="Times New Roman" w:cs="Times New Roman"/>
                  <w:sz w:val="24"/>
                  <w:szCs w:val="26"/>
                </w:rPr>
                <w:lastRenderedPageBreak/>
                <w:t>Ghozali,</w:t>
              </w:r>
              <w:r>
                <w:rPr>
                  <w:rFonts w:ascii="Times New Roman" w:hAnsi="Times New Roman" w:cs="Times New Roman"/>
                  <w:sz w:val="24"/>
                  <w:szCs w:val="26"/>
                  <w:lang w:val="en-ID"/>
                </w:rPr>
                <w:t xml:space="preserve"> </w:t>
              </w:r>
              <w:r>
                <w:rPr>
                  <w:rFonts w:ascii="Times New Roman" w:hAnsi="Times New Roman" w:cs="Times New Roman"/>
                  <w:sz w:val="24"/>
                  <w:szCs w:val="26"/>
                </w:rPr>
                <w:t>I</w:t>
              </w:r>
              <w:r w:rsidRPr="00681EB5">
                <w:rPr>
                  <w:rFonts w:ascii="Times New Roman" w:hAnsi="Times New Roman" w:cs="Times New Roman"/>
                  <w:sz w:val="24"/>
                  <w:szCs w:val="26"/>
                </w:rPr>
                <w:t xml:space="preserve">. </w:t>
              </w:r>
              <w:r>
                <w:rPr>
                  <w:rFonts w:ascii="Times New Roman" w:hAnsi="Times New Roman" w:cs="Times New Roman"/>
                  <w:sz w:val="24"/>
                  <w:szCs w:val="26"/>
                  <w:lang w:val="en-ID"/>
                </w:rPr>
                <w:t>(</w:t>
              </w:r>
              <w:r w:rsidRPr="00681EB5">
                <w:rPr>
                  <w:rFonts w:ascii="Times New Roman" w:hAnsi="Times New Roman" w:cs="Times New Roman"/>
                  <w:sz w:val="24"/>
                  <w:szCs w:val="26"/>
                </w:rPr>
                <w:t>2009</w:t>
              </w:r>
              <w:r>
                <w:rPr>
                  <w:rFonts w:ascii="Times New Roman" w:hAnsi="Times New Roman" w:cs="Times New Roman"/>
                  <w:sz w:val="24"/>
                  <w:szCs w:val="26"/>
                  <w:lang w:val="en-ID"/>
                </w:rPr>
                <w:t>)</w:t>
              </w:r>
              <w:r w:rsidRPr="00681EB5">
                <w:rPr>
                  <w:rFonts w:ascii="Times New Roman" w:hAnsi="Times New Roman" w:cs="Times New Roman"/>
                  <w:sz w:val="24"/>
                  <w:szCs w:val="26"/>
                </w:rPr>
                <w:t xml:space="preserve">. Aplikasi Analisis Multivariate dengan Program SPSS. Semarang: BP UNDIP.  </w:t>
              </w:r>
            </w:p>
            <w:p w:rsidR="007365DA" w:rsidRPr="00681EB5" w:rsidRDefault="007365DA" w:rsidP="007365DA">
              <w:pPr>
                <w:jc w:val="both"/>
                <w:rPr>
                  <w:rFonts w:ascii="Times New Roman" w:hAnsi="Times New Roman" w:cs="Times New Roman"/>
                  <w:sz w:val="24"/>
                  <w:szCs w:val="26"/>
                  <w:lang w:val="en-ID"/>
                </w:rPr>
              </w:pPr>
              <w:r w:rsidRPr="00681EB5">
                <w:rPr>
                  <w:rFonts w:ascii="Times New Roman" w:hAnsi="Times New Roman" w:cs="Times New Roman"/>
                  <w:sz w:val="24"/>
                  <w:szCs w:val="26"/>
                  <w:lang w:val="en-ID"/>
                </w:rPr>
                <w:t>http://bmtitqan.org/pencapaian/detail/6/kinerja-keuangan-tahun-2018.html</w:t>
              </w:r>
              <w:r>
                <w:rPr>
                  <w:rFonts w:ascii="Times New Roman" w:hAnsi="Times New Roman" w:cs="Times New Roman"/>
                  <w:sz w:val="24"/>
                  <w:szCs w:val="26"/>
                  <w:lang w:val="en-ID"/>
                </w:rPr>
                <w:t xml:space="preserve"> diunduh pada tanggal 10 Juni 2019</w:t>
              </w:r>
            </w:p>
            <w:p w:rsidR="007365DA" w:rsidRPr="00681EB5" w:rsidRDefault="007365DA" w:rsidP="007365DA">
              <w:pPr>
                <w:ind w:left="709" w:hanging="709"/>
                <w:jc w:val="both"/>
                <w:rPr>
                  <w:rFonts w:ascii="Times New Roman" w:hAnsi="Times New Roman" w:cs="Times New Roman"/>
                  <w:sz w:val="24"/>
                  <w:szCs w:val="26"/>
                  <w:lang w:val="en-ID"/>
                </w:rPr>
              </w:pPr>
              <w:r>
                <w:rPr>
                  <w:rFonts w:ascii="Times New Roman" w:hAnsi="Times New Roman" w:cs="Times New Roman"/>
                  <w:sz w:val="24"/>
                  <w:szCs w:val="26"/>
                </w:rPr>
                <w:t>Kotler</w:t>
              </w:r>
              <w:r w:rsidRPr="00681EB5">
                <w:rPr>
                  <w:rFonts w:ascii="Times New Roman" w:hAnsi="Times New Roman" w:cs="Times New Roman"/>
                  <w:sz w:val="24"/>
                  <w:szCs w:val="26"/>
                </w:rPr>
                <w:t xml:space="preserve">, </w:t>
              </w:r>
              <w:r>
                <w:rPr>
                  <w:rFonts w:ascii="Times New Roman" w:hAnsi="Times New Roman" w:cs="Times New Roman"/>
                  <w:sz w:val="24"/>
                  <w:szCs w:val="26"/>
                  <w:lang w:val="en-ID"/>
                </w:rPr>
                <w:t xml:space="preserve">&amp; </w:t>
              </w:r>
              <w:r>
                <w:rPr>
                  <w:rFonts w:ascii="Times New Roman" w:hAnsi="Times New Roman" w:cs="Times New Roman"/>
                  <w:sz w:val="24"/>
                  <w:szCs w:val="26"/>
                </w:rPr>
                <w:t>Benyamin M</w:t>
              </w:r>
              <w:r w:rsidRPr="00681EB5">
                <w:rPr>
                  <w:rFonts w:ascii="Times New Roman" w:hAnsi="Times New Roman" w:cs="Times New Roman"/>
                  <w:sz w:val="24"/>
                  <w:szCs w:val="26"/>
                </w:rPr>
                <w:t xml:space="preserve">. </w:t>
              </w:r>
              <w:r>
                <w:rPr>
                  <w:rFonts w:ascii="Times New Roman" w:hAnsi="Times New Roman" w:cs="Times New Roman"/>
                  <w:sz w:val="24"/>
                  <w:szCs w:val="26"/>
                  <w:lang w:val="en-ID"/>
                </w:rPr>
                <w:t>(</w:t>
              </w:r>
              <w:r w:rsidRPr="00681EB5">
                <w:rPr>
                  <w:rFonts w:ascii="Times New Roman" w:hAnsi="Times New Roman" w:cs="Times New Roman"/>
                  <w:sz w:val="24"/>
                  <w:szCs w:val="26"/>
                </w:rPr>
                <w:t>2005</w:t>
              </w:r>
              <w:r>
                <w:rPr>
                  <w:rFonts w:ascii="Times New Roman" w:hAnsi="Times New Roman" w:cs="Times New Roman"/>
                  <w:sz w:val="24"/>
                  <w:szCs w:val="26"/>
                  <w:lang w:val="en-ID"/>
                </w:rPr>
                <w:t>)</w:t>
              </w:r>
              <w:r w:rsidRPr="00681EB5">
                <w:rPr>
                  <w:rFonts w:ascii="Times New Roman" w:hAnsi="Times New Roman" w:cs="Times New Roman"/>
                  <w:sz w:val="24"/>
                  <w:szCs w:val="26"/>
                </w:rPr>
                <w:t xml:space="preserve">. Manajemen Pemasaran Jilid 1. Jakarta: INDEKS Kelompok Gramedia.  </w:t>
              </w:r>
            </w:p>
            <w:p w:rsidR="007365DA" w:rsidRPr="00681EB5" w:rsidRDefault="007365DA" w:rsidP="007365DA">
              <w:pPr>
                <w:ind w:left="709" w:hanging="709"/>
                <w:jc w:val="both"/>
                <w:rPr>
                  <w:rFonts w:ascii="Times New Roman" w:hAnsi="Times New Roman" w:cs="Times New Roman"/>
                  <w:sz w:val="24"/>
                  <w:szCs w:val="26"/>
                  <w:lang w:val="en-ID"/>
                </w:rPr>
              </w:pPr>
              <w:r>
                <w:rPr>
                  <w:rFonts w:ascii="Times New Roman" w:hAnsi="Times New Roman" w:cs="Times New Roman"/>
                  <w:sz w:val="24"/>
                  <w:szCs w:val="26"/>
                </w:rPr>
                <w:t>Lupiyoadi,</w:t>
              </w:r>
              <w:r>
                <w:rPr>
                  <w:rFonts w:ascii="Times New Roman" w:hAnsi="Times New Roman" w:cs="Times New Roman"/>
                  <w:sz w:val="24"/>
                  <w:szCs w:val="26"/>
                  <w:lang w:val="en-ID"/>
                </w:rPr>
                <w:t xml:space="preserve"> &amp; </w:t>
              </w:r>
              <w:r w:rsidRPr="00681EB5">
                <w:rPr>
                  <w:rFonts w:ascii="Times New Roman" w:hAnsi="Times New Roman" w:cs="Times New Roman"/>
                  <w:sz w:val="24"/>
                  <w:szCs w:val="26"/>
                </w:rPr>
                <w:t xml:space="preserve">Hamdani. </w:t>
              </w:r>
              <w:r>
                <w:rPr>
                  <w:rFonts w:ascii="Times New Roman" w:hAnsi="Times New Roman" w:cs="Times New Roman"/>
                  <w:sz w:val="24"/>
                  <w:szCs w:val="26"/>
                  <w:lang w:val="en-ID"/>
                </w:rPr>
                <w:t>(</w:t>
              </w:r>
              <w:r w:rsidRPr="00681EB5">
                <w:rPr>
                  <w:rFonts w:ascii="Times New Roman" w:hAnsi="Times New Roman" w:cs="Times New Roman"/>
                  <w:sz w:val="24"/>
                  <w:szCs w:val="26"/>
                </w:rPr>
                <w:t>2006</w:t>
              </w:r>
              <w:r>
                <w:rPr>
                  <w:rFonts w:ascii="Times New Roman" w:hAnsi="Times New Roman" w:cs="Times New Roman"/>
                  <w:sz w:val="24"/>
                  <w:szCs w:val="26"/>
                  <w:lang w:val="en-ID"/>
                </w:rPr>
                <w:t>)</w:t>
              </w:r>
              <w:r w:rsidRPr="00681EB5">
                <w:rPr>
                  <w:rFonts w:ascii="Times New Roman" w:hAnsi="Times New Roman" w:cs="Times New Roman"/>
                  <w:sz w:val="24"/>
                  <w:szCs w:val="26"/>
                </w:rPr>
                <w:t>. Manajemen Pemasaran Jasa. Jakarta:</w:t>
              </w:r>
              <w:r w:rsidRPr="00681EB5">
                <w:rPr>
                  <w:rFonts w:ascii="Times New Roman" w:hAnsi="Times New Roman" w:cs="Times New Roman"/>
                  <w:sz w:val="24"/>
                  <w:szCs w:val="26"/>
                  <w:lang w:val="en-ID"/>
                </w:rPr>
                <w:t xml:space="preserve"> </w:t>
              </w:r>
              <w:r w:rsidRPr="00681EB5">
                <w:rPr>
                  <w:rFonts w:ascii="Times New Roman" w:hAnsi="Times New Roman" w:cs="Times New Roman"/>
                  <w:sz w:val="24"/>
                  <w:szCs w:val="26"/>
                </w:rPr>
                <w:t xml:space="preserve">Salemba Empat. </w:t>
              </w:r>
            </w:p>
            <w:p w:rsidR="007365DA" w:rsidRPr="00681EB5" w:rsidRDefault="007365DA" w:rsidP="007365DA">
              <w:pPr>
                <w:ind w:left="709" w:hanging="709"/>
                <w:jc w:val="both"/>
                <w:rPr>
                  <w:rFonts w:ascii="Times New Roman" w:hAnsi="Times New Roman" w:cs="Times New Roman"/>
                  <w:sz w:val="24"/>
                  <w:szCs w:val="26"/>
                  <w:lang w:val="en-ID"/>
                </w:rPr>
              </w:pPr>
              <w:r w:rsidRPr="00681EB5">
                <w:rPr>
                  <w:rFonts w:ascii="Times New Roman" w:hAnsi="Times New Roman" w:cs="Times New Roman"/>
                  <w:sz w:val="24"/>
                  <w:szCs w:val="26"/>
                </w:rPr>
                <w:t xml:space="preserve">Margaretha, </w:t>
              </w:r>
              <w:r>
                <w:rPr>
                  <w:rFonts w:ascii="Times New Roman" w:hAnsi="Times New Roman" w:cs="Times New Roman"/>
                  <w:sz w:val="24"/>
                  <w:szCs w:val="26"/>
                  <w:lang w:val="en-ID"/>
                </w:rPr>
                <w:t>(</w:t>
              </w:r>
              <w:r w:rsidRPr="00681EB5">
                <w:rPr>
                  <w:rFonts w:ascii="Times New Roman" w:hAnsi="Times New Roman" w:cs="Times New Roman"/>
                  <w:sz w:val="24"/>
                  <w:szCs w:val="26"/>
                </w:rPr>
                <w:t>2004</w:t>
              </w:r>
              <w:r>
                <w:rPr>
                  <w:rFonts w:ascii="Times New Roman" w:hAnsi="Times New Roman" w:cs="Times New Roman"/>
                  <w:sz w:val="24"/>
                  <w:szCs w:val="26"/>
                  <w:lang w:val="en-ID"/>
                </w:rPr>
                <w:t>)</w:t>
              </w:r>
              <w:r w:rsidRPr="00681EB5">
                <w:rPr>
                  <w:rFonts w:ascii="Times New Roman" w:hAnsi="Times New Roman" w:cs="Times New Roman"/>
                  <w:sz w:val="24"/>
                  <w:szCs w:val="26"/>
                </w:rPr>
                <w:t xml:space="preserve">. Studi Mengenai Loyalitas Pelanggan pada Divisi  Asuransi Kumpulan AJB Bumi Putera 1912 (Studi Kasus di Jawa Tengah). Jurnal Sains Pemasaran Indonesia Volume III, No. 3, Desember </w:t>
              </w:r>
              <w:r>
                <w:rPr>
                  <w:rFonts w:ascii="Times New Roman" w:hAnsi="Times New Roman" w:cs="Times New Roman"/>
                  <w:sz w:val="24"/>
                  <w:szCs w:val="26"/>
                  <w:lang w:val="en-ID"/>
                </w:rPr>
                <w:t>(</w:t>
              </w:r>
              <w:r w:rsidRPr="00681EB5">
                <w:rPr>
                  <w:rFonts w:ascii="Times New Roman" w:hAnsi="Times New Roman" w:cs="Times New Roman"/>
                  <w:sz w:val="24"/>
                  <w:szCs w:val="26"/>
                </w:rPr>
                <w:t>2004</w:t>
              </w:r>
              <w:r>
                <w:rPr>
                  <w:rFonts w:ascii="Times New Roman" w:hAnsi="Times New Roman" w:cs="Times New Roman"/>
                  <w:sz w:val="24"/>
                  <w:szCs w:val="26"/>
                  <w:lang w:val="en-ID"/>
                </w:rPr>
                <w:t>)</w:t>
              </w:r>
              <w:r w:rsidRPr="00681EB5">
                <w:rPr>
                  <w:rFonts w:ascii="Times New Roman" w:hAnsi="Times New Roman" w:cs="Times New Roman"/>
                  <w:sz w:val="24"/>
                  <w:szCs w:val="26"/>
                </w:rPr>
                <w:t xml:space="preserve">, halaman 289-308.  </w:t>
              </w:r>
            </w:p>
            <w:p w:rsidR="007365DA" w:rsidRPr="00681EB5" w:rsidRDefault="007365DA" w:rsidP="007365DA">
              <w:pPr>
                <w:ind w:left="709" w:hanging="709"/>
                <w:jc w:val="both"/>
                <w:rPr>
                  <w:rFonts w:ascii="Times New Roman" w:hAnsi="Times New Roman" w:cs="Times New Roman"/>
                  <w:sz w:val="24"/>
                  <w:szCs w:val="26"/>
                  <w:lang w:val="en-ID"/>
                </w:rPr>
              </w:pPr>
              <w:r w:rsidRPr="00681EB5">
                <w:rPr>
                  <w:rFonts w:ascii="Times New Roman" w:hAnsi="Times New Roman" w:cs="Times New Roman"/>
                  <w:sz w:val="24"/>
                  <w:szCs w:val="26"/>
                </w:rPr>
                <w:t xml:space="preserve">Mowen, </w:t>
              </w:r>
              <w:r>
                <w:rPr>
                  <w:rFonts w:ascii="Times New Roman" w:hAnsi="Times New Roman" w:cs="Times New Roman"/>
                  <w:sz w:val="24"/>
                  <w:szCs w:val="26"/>
                  <w:lang w:val="en-ID"/>
                </w:rPr>
                <w:t xml:space="preserve">&amp; </w:t>
              </w:r>
              <w:r w:rsidRPr="00681EB5">
                <w:rPr>
                  <w:rFonts w:ascii="Times New Roman" w:hAnsi="Times New Roman" w:cs="Times New Roman"/>
                  <w:sz w:val="24"/>
                  <w:szCs w:val="26"/>
                </w:rPr>
                <w:t xml:space="preserve">Dwi Kartini Yahya. </w:t>
              </w:r>
              <w:r>
                <w:rPr>
                  <w:rFonts w:ascii="Times New Roman" w:hAnsi="Times New Roman" w:cs="Times New Roman"/>
                  <w:sz w:val="24"/>
                  <w:szCs w:val="26"/>
                  <w:lang w:val="en-ID"/>
                </w:rPr>
                <w:t>(</w:t>
              </w:r>
              <w:r w:rsidRPr="00681EB5">
                <w:rPr>
                  <w:rFonts w:ascii="Times New Roman" w:hAnsi="Times New Roman" w:cs="Times New Roman"/>
                  <w:sz w:val="24"/>
                  <w:szCs w:val="26"/>
                </w:rPr>
                <w:t>2002</w:t>
              </w:r>
              <w:r>
                <w:rPr>
                  <w:rFonts w:ascii="Times New Roman" w:hAnsi="Times New Roman" w:cs="Times New Roman"/>
                  <w:sz w:val="24"/>
                  <w:szCs w:val="26"/>
                  <w:lang w:val="en-ID"/>
                </w:rPr>
                <w:t>)</w:t>
              </w:r>
              <w:r w:rsidRPr="00681EB5">
                <w:rPr>
                  <w:rFonts w:ascii="Times New Roman" w:hAnsi="Times New Roman" w:cs="Times New Roman"/>
                  <w:sz w:val="24"/>
                  <w:szCs w:val="26"/>
                </w:rPr>
                <w:t xml:space="preserve">. Perilaku Konsumen  Jilid 2 Edisi Kelima. Jakarta: Erlangga.  </w:t>
              </w:r>
            </w:p>
            <w:p w:rsidR="007365DA" w:rsidRPr="00681EB5" w:rsidRDefault="007365DA" w:rsidP="007365DA">
              <w:pPr>
                <w:ind w:left="709" w:hanging="709"/>
                <w:jc w:val="both"/>
                <w:rPr>
                  <w:rFonts w:ascii="Times New Roman" w:hAnsi="Times New Roman" w:cs="Times New Roman"/>
                  <w:sz w:val="24"/>
                  <w:szCs w:val="26"/>
                  <w:lang w:val="en-ID"/>
                </w:rPr>
              </w:pPr>
              <w:r>
                <w:rPr>
                  <w:rFonts w:ascii="Times New Roman" w:hAnsi="Times New Roman" w:cs="Times New Roman"/>
                  <w:sz w:val="24"/>
                  <w:szCs w:val="26"/>
                </w:rPr>
                <w:t>Mujiharjo, B</w:t>
              </w:r>
              <w:r w:rsidRPr="00681EB5">
                <w:rPr>
                  <w:rFonts w:ascii="Times New Roman" w:hAnsi="Times New Roman" w:cs="Times New Roman"/>
                  <w:sz w:val="24"/>
                  <w:szCs w:val="26"/>
                </w:rPr>
                <w:t xml:space="preserve">. </w:t>
              </w:r>
              <w:r>
                <w:rPr>
                  <w:rFonts w:ascii="Times New Roman" w:hAnsi="Times New Roman" w:cs="Times New Roman"/>
                  <w:sz w:val="24"/>
                  <w:szCs w:val="26"/>
                  <w:lang w:val="en-ID"/>
                </w:rPr>
                <w:t>(</w:t>
              </w:r>
              <w:r w:rsidRPr="00681EB5">
                <w:rPr>
                  <w:rFonts w:ascii="Times New Roman" w:hAnsi="Times New Roman" w:cs="Times New Roman"/>
                  <w:sz w:val="24"/>
                  <w:szCs w:val="26"/>
                </w:rPr>
                <w:t>2006</w:t>
              </w:r>
              <w:r>
                <w:rPr>
                  <w:rFonts w:ascii="Times New Roman" w:hAnsi="Times New Roman" w:cs="Times New Roman"/>
                  <w:sz w:val="24"/>
                  <w:szCs w:val="26"/>
                  <w:lang w:val="en-ID"/>
                </w:rPr>
                <w:t>)</w:t>
              </w:r>
              <w:r w:rsidRPr="00681EB5">
                <w:rPr>
                  <w:rFonts w:ascii="Times New Roman" w:hAnsi="Times New Roman" w:cs="Times New Roman"/>
                  <w:sz w:val="24"/>
                  <w:szCs w:val="26"/>
                </w:rPr>
                <w:t xml:space="preserve">. Analisis Faktor-Faktor yang Mempengaruhi  Kepuasan Pelanggan dan Pengaruhnya Terhadap Loyalitas  Pelanggan (Studi pada Bank BRI Demak). Jurnal Sains Pemasaran Indonesia Volume V, No. 2, halaman 193-210.  </w:t>
              </w:r>
            </w:p>
            <w:p w:rsidR="007365DA" w:rsidRPr="00681EB5" w:rsidRDefault="007365DA" w:rsidP="007365DA">
              <w:pPr>
                <w:spacing w:after="0"/>
                <w:ind w:left="709" w:hanging="709"/>
                <w:jc w:val="both"/>
                <w:rPr>
                  <w:rFonts w:ascii="Times New Roman" w:hAnsi="Times New Roman" w:cs="Times New Roman"/>
                  <w:sz w:val="24"/>
                  <w:szCs w:val="26"/>
                  <w:lang w:val="en-ID"/>
                </w:rPr>
              </w:pPr>
              <w:r w:rsidRPr="00681EB5">
                <w:rPr>
                  <w:rFonts w:ascii="Times New Roman" w:hAnsi="Times New Roman" w:cs="Times New Roman"/>
                  <w:sz w:val="24"/>
                  <w:szCs w:val="26"/>
                </w:rPr>
                <w:t xml:space="preserve">Narimawati, U. (2008), </w:t>
              </w:r>
              <w:r w:rsidRPr="00681EB5">
                <w:rPr>
                  <w:rFonts w:ascii="Times New Roman" w:hAnsi="Times New Roman" w:cs="Times New Roman"/>
                  <w:i/>
                  <w:iCs/>
                  <w:sz w:val="24"/>
                  <w:szCs w:val="26"/>
                </w:rPr>
                <w:t>Metodologi Penelitian Kualitatif dan Kuantitatif, Teori dan Aplikasi</w:t>
              </w:r>
              <w:r w:rsidRPr="00681EB5">
                <w:rPr>
                  <w:rFonts w:ascii="Times New Roman" w:hAnsi="Times New Roman" w:cs="Times New Roman"/>
                  <w:sz w:val="24"/>
                  <w:szCs w:val="26"/>
                </w:rPr>
                <w:t xml:space="preserve">, Bandung: Agung Media </w:t>
              </w:r>
            </w:p>
            <w:p w:rsidR="007365DA" w:rsidRPr="00681EB5" w:rsidRDefault="007365DA" w:rsidP="007365DA">
              <w:pPr>
                <w:ind w:left="709" w:hanging="709"/>
                <w:jc w:val="both"/>
                <w:rPr>
                  <w:rFonts w:ascii="Times New Roman" w:hAnsi="Times New Roman" w:cs="Times New Roman"/>
                  <w:sz w:val="24"/>
                  <w:szCs w:val="26"/>
                  <w:lang w:val="en-ID"/>
                </w:rPr>
              </w:pPr>
              <w:r>
                <w:rPr>
                  <w:rFonts w:ascii="Times New Roman" w:hAnsi="Times New Roman" w:cs="Times New Roman"/>
                  <w:sz w:val="24"/>
                  <w:szCs w:val="26"/>
                </w:rPr>
                <w:t>Rangkuti, F</w:t>
              </w:r>
              <w:r w:rsidRPr="00681EB5">
                <w:rPr>
                  <w:rFonts w:ascii="Times New Roman" w:hAnsi="Times New Roman" w:cs="Times New Roman"/>
                  <w:sz w:val="24"/>
                  <w:szCs w:val="26"/>
                </w:rPr>
                <w:t xml:space="preserve">. </w:t>
              </w:r>
              <w:r>
                <w:rPr>
                  <w:rFonts w:ascii="Times New Roman" w:hAnsi="Times New Roman" w:cs="Times New Roman"/>
                  <w:sz w:val="24"/>
                  <w:szCs w:val="26"/>
                  <w:lang w:val="en-ID"/>
                </w:rPr>
                <w:t>(</w:t>
              </w:r>
              <w:r w:rsidRPr="00681EB5">
                <w:rPr>
                  <w:rFonts w:ascii="Times New Roman" w:hAnsi="Times New Roman" w:cs="Times New Roman"/>
                  <w:sz w:val="24"/>
                  <w:szCs w:val="26"/>
                </w:rPr>
                <w:t>2006</w:t>
              </w:r>
              <w:r>
                <w:rPr>
                  <w:rFonts w:ascii="Times New Roman" w:hAnsi="Times New Roman" w:cs="Times New Roman"/>
                  <w:sz w:val="24"/>
                  <w:szCs w:val="26"/>
                  <w:lang w:val="en-ID"/>
                </w:rPr>
                <w:t>)</w:t>
              </w:r>
              <w:r w:rsidRPr="00681EB5">
                <w:rPr>
                  <w:rFonts w:ascii="Times New Roman" w:hAnsi="Times New Roman" w:cs="Times New Roman"/>
                  <w:sz w:val="24"/>
                  <w:szCs w:val="26"/>
                </w:rPr>
                <w:t xml:space="preserve">. Measuring Customer Satisfaction: Teknik Mengukur dan Strategi Meningkatkan Kepuasan Pelanggan plus Analisis Kasus PLN-JP Jakarta: Gramedia. </w:t>
              </w:r>
            </w:p>
            <w:p w:rsidR="007365DA" w:rsidRPr="00681EB5" w:rsidRDefault="007365DA" w:rsidP="007365DA">
              <w:pPr>
                <w:ind w:left="709" w:hanging="709"/>
                <w:jc w:val="both"/>
                <w:rPr>
                  <w:rFonts w:ascii="Times New Roman" w:hAnsi="Times New Roman" w:cs="Times New Roman"/>
                  <w:sz w:val="24"/>
                  <w:szCs w:val="26"/>
                  <w:lang w:val="en-ID"/>
                </w:rPr>
              </w:pPr>
              <w:r w:rsidRPr="00681EB5">
                <w:rPr>
                  <w:rFonts w:ascii="Times New Roman" w:hAnsi="Times New Roman" w:cs="Times New Roman"/>
                  <w:sz w:val="24"/>
                  <w:szCs w:val="26"/>
                </w:rPr>
                <w:t xml:space="preserve">Sabihaini, </w:t>
              </w:r>
              <w:r>
                <w:rPr>
                  <w:rFonts w:ascii="Times New Roman" w:hAnsi="Times New Roman" w:cs="Times New Roman"/>
                  <w:sz w:val="24"/>
                  <w:szCs w:val="26"/>
                  <w:lang w:val="en-ID"/>
                </w:rPr>
                <w:t xml:space="preserve">&amp; </w:t>
              </w:r>
              <w:r>
                <w:rPr>
                  <w:rFonts w:ascii="Times New Roman" w:hAnsi="Times New Roman" w:cs="Times New Roman"/>
                  <w:sz w:val="24"/>
                  <w:szCs w:val="26"/>
                </w:rPr>
                <w:t>Andi Y</w:t>
              </w:r>
              <w:r w:rsidRPr="00681EB5">
                <w:rPr>
                  <w:rFonts w:ascii="Times New Roman" w:hAnsi="Times New Roman" w:cs="Times New Roman"/>
                  <w:sz w:val="24"/>
                  <w:szCs w:val="26"/>
                </w:rPr>
                <w:t xml:space="preserve">. </w:t>
              </w:r>
              <w:r>
                <w:rPr>
                  <w:rFonts w:ascii="Times New Roman" w:hAnsi="Times New Roman" w:cs="Times New Roman"/>
                  <w:sz w:val="24"/>
                  <w:szCs w:val="26"/>
                  <w:lang w:val="en-ID"/>
                </w:rPr>
                <w:t>(</w:t>
              </w:r>
              <w:r w:rsidRPr="00681EB5">
                <w:rPr>
                  <w:rFonts w:ascii="Times New Roman" w:hAnsi="Times New Roman" w:cs="Times New Roman"/>
                  <w:sz w:val="24"/>
                  <w:szCs w:val="26"/>
                </w:rPr>
                <w:t>2003</w:t>
              </w:r>
              <w:r>
                <w:rPr>
                  <w:rFonts w:ascii="Times New Roman" w:hAnsi="Times New Roman" w:cs="Times New Roman"/>
                  <w:sz w:val="24"/>
                  <w:szCs w:val="26"/>
                  <w:lang w:val="en-ID"/>
                </w:rPr>
                <w:t>)</w:t>
              </w:r>
              <w:r w:rsidRPr="00681EB5">
                <w:rPr>
                  <w:rFonts w:ascii="Times New Roman" w:hAnsi="Times New Roman" w:cs="Times New Roman"/>
                  <w:sz w:val="24"/>
                  <w:szCs w:val="26"/>
                </w:rPr>
                <w:t>. Analisis Quality Function Deployment (QFD):The Voice of Customer untuk Menghasilkan Kualitas Jasa (Stud</w:t>
              </w:r>
              <w:r w:rsidRPr="00681EB5">
                <w:rPr>
                  <w:rFonts w:ascii="Times New Roman" w:hAnsi="Times New Roman" w:cs="Times New Roman"/>
                  <w:sz w:val="24"/>
                  <w:szCs w:val="26"/>
                  <w:lang w:val="en-ID"/>
                </w:rPr>
                <w:t xml:space="preserve"> </w:t>
              </w:r>
              <w:r w:rsidRPr="00681EB5">
                <w:rPr>
                  <w:rFonts w:ascii="Times New Roman" w:hAnsi="Times New Roman" w:cs="Times New Roman"/>
                  <w:sz w:val="24"/>
                  <w:szCs w:val="26"/>
                </w:rPr>
                <w:t xml:space="preserve">kasus pada PT. Kereta Api Indonesia). Media Riset Bisnis &amp; Manajemen Vol. 3, No. 2, pp. 184 – 201.  </w:t>
              </w:r>
            </w:p>
            <w:p w:rsidR="007365DA" w:rsidRPr="00681EB5" w:rsidRDefault="007365DA" w:rsidP="007365DA">
              <w:pPr>
                <w:pStyle w:val="Heading1"/>
                <w:shd w:val="clear" w:color="auto" w:fill="FFFFFF"/>
                <w:spacing w:before="0"/>
                <w:ind w:left="720" w:hanging="720"/>
                <w:jc w:val="both"/>
                <w:rPr>
                  <w:b w:val="0"/>
                  <w:szCs w:val="26"/>
                </w:rPr>
              </w:pPr>
              <w:r w:rsidRPr="00681EB5">
                <w:rPr>
                  <w:b w:val="0"/>
                  <w:szCs w:val="26"/>
                </w:rPr>
                <w:t xml:space="preserve">Sugiyono, </w:t>
              </w:r>
              <w:r w:rsidRPr="00681EB5">
                <w:rPr>
                  <w:b w:val="0"/>
                  <w:szCs w:val="26"/>
                  <w:lang w:val="id-ID"/>
                </w:rPr>
                <w:t>(</w:t>
              </w:r>
              <w:r w:rsidRPr="00681EB5">
                <w:rPr>
                  <w:b w:val="0"/>
                  <w:szCs w:val="26"/>
                </w:rPr>
                <w:t>201</w:t>
              </w:r>
              <w:r w:rsidRPr="00681EB5">
                <w:rPr>
                  <w:b w:val="0"/>
                  <w:szCs w:val="26"/>
                  <w:lang w:val="id-ID"/>
                </w:rPr>
                <w:t xml:space="preserve">8), </w:t>
              </w:r>
              <w:r w:rsidRPr="00681EB5">
                <w:rPr>
                  <w:b w:val="0"/>
                  <w:i/>
                  <w:szCs w:val="26"/>
                </w:rPr>
                <w:t xml:space="preserve">Metode Penelitian Kuantitatif , Kualitatif dan R&amp;D. </w:t>
              </w:r>
              <w:r w:rsidRPr="00681EB5">
                <w:rPr>
                  <w:b w:val="0"/>
                  <w:szCs w:val="26"/>
                </w:rPr>
                <w:t>Bandung: CV. Alfabeta</w:t>
              </w:r>
            </w:p>
            <w:p w:rsidR="007365DA" w:rsidRPr="00681EB5" w:rsidRDefault="007365DA" w:rsidP="007365DA">
              <w:pPr>
                <w:ind w:left="709" w:hanging="709"/>
                <w:jc w:val="both"/>
                <w:rPr>
                  <w:rFonts w:ascii="Times New Roman" w:hAnsi="Times New Roman" w:cs="Times New Roman"/>
                  <w:sz w:val="24"/>
                  <w:szCs w:val="26"/>
                  <w:lang w:val="en-ID"/>
                </w:rPr>
              </w:pPr>
              <w:r>
                <w:rPr>
                  <w:rFonts w:ascii="Times New Roman" w:hAnsi="Times New Roman" w:cs="Times New Roman"/>
                  <w:sz w:val="24"/>
                  <w:szCs w:val="26"/>
                  <w:lang w:val="en-ID"/>
                </w:rPr>
                <w:t>_(</w:t>
              </w:r>
              <w:r w:rsidRPr="00681EB5">
                <w:rPr>
                  <w:rFonts w:ascii="Times New Roman" w:hAnsi="Times New Roman" w:cs="Times New Roman"/>
                  <w:sz w:val="24"/>
                  <w:szCs w:val="26"/>
                </w:rPr>
                <w:t>2001</w:t>
              </w:r>
              <w:r>
                <w:rPr>
                  <w:rFonts w:ascii="Times New Roman" w:hAnsi="Times New Roman" w:cs="Times New Roman"/>
                  <w:sz w:val="24"/>
                  <w:szCs w:val="26"/>
                  <w:lang w:val="en-ID"/>
                </w:rPr>
                <w:t>)</w:t>
              </w:r>
              <w:r w:rsidRPr="00681EB5">
                <w:rPr>
                  <w:rFonts w:ascii="Times New Roman" w:hAnsi="Times New Roman" w:cs="Times New Roman"/>
                  <w:sz w:val="24"/>
                  <w:szCs w:val="26"/>
                </w:rPr>
                <w:t xml:space="preserve">. Metode Penelitian Bisnis. Bandung: Alfabeta.  </w:t>
              </w:r>
            </w:p>
            <w:p w:rsidR="007365DA" w:rsidRPr="000D63EC" w:rsidRDefault="007365DA" w:rsidP="007365DA">
              <w:pPr>
                <w:pStyle w:val="Bibliography"/>
                <w:spacing w:after="0"/>
                <w:ind w:left="720" w:hanging="720"/>
                <w:jc w:val="both"/>
                <w:rPr>
                  <w:rFonts w:ascii="Times New Roman" w:hAnsi="Times New Roman" w:cs="Times New Roman"/>
                  <w:color w:val="000000" w:themeColor="text1"/>
                  <w:sz w:val="26"/>
                  <w:szCs w:val="26"/>
                  <w:lang w:val="en-ID"/>
                </w:rPr>
              </w:pPr>
              <w:r>
                <w:rPr>
                  <w:rFonts w:ascii="Times New Roman" w:hAnsi="Times New Roman" w:cs="Times New Roman"/>
                  <w:sz w:val="24"/>
                  <w:szCs w:val="26"/>
                </w:rPr>
                <w:t>Swastha, B</w:t>
              </w:r>
              <w:r>
                <w:rPr>
                  <w:rFonts w:ascii="Times New Roman" w:hAnsi="Times New Roman" w:cs="Times New Roman"/>
                  <w:sz w:val="24"/>
                  <w:szCs w:val="26"/>
                  <w:lang w:val="en-ID"/>
                </w:rPr>
                <w:t>. &amp;</w:t>
              </w:r>
              <w:r>
                <w:rPr>
                  <w:rFonts w:ascii="Times New Roman" w:hAnsi="Times New Roman" w:cs="Times New Roman"/>
                  <w:sz w:val="24"/>
                  <w:szCs w:val="26"/>
                </w:rPr>
                <w:t xml:space="preserve"> Hani H</w:t>
              </w:r>
              <w:r w:rsidRPr="00681EB5">
                <w:rPr>
                  <w:rFonts w:ascii="Times New Roman" w:hAnsi="Times New Roman" w:cs="Times New Roman"/>
                  <w:sz w:val="24"/>
                  <w:szCs w:val="26"/>
                </w:rPr>
                <w:t xml:space="preserve">. </w:t>
              </w:r>
              <w:r>
                <w:rPr>
                  <w:rFonts w:ascii="Times New Roman" w:hAnsi="Times New Roman" w:cs="Times New Roman"/>
                  <w:sz w:val="24"/>
                  <w:szCs w:val="26"/>
                  <w:lang w:val="en-ID"/>
                </w:rPr>
                <w:t>(</w:t>
              </w:r>
              <w:r w:rsidRPr="00681EB5">
                <w:rPr>
                  <w:rFonts w:ascii="Times New Roman" w:hAnsi="Times New Roman" w:cs="Times New Roman"/>
                  <w:sz w:val="24"/>
                  <w:szCs w:val="26"/>
                </w:rPr>
                <w:t>1997</w:t>
              </w:r>
              <w:r>
                <w:rPr>
                  <w:rFonts w:ascii="Times New Roman" w:hAnsi="Times New Roman" w:cs="Times New Roman"/>
                  <w:sz w:val="24"/>
                  <w:szCs w:val="26"/>
                  <w:lang w:val="en-ID"/>
                </w:rPr>
                <w:t>)</w:t>
              </w:r>
              <w:r w:rsidRPr="00681EB5">
                <w:rPr>
                  <w:rFonts w:ascii="Times New Roman" w:hAnsi="Times New Roman" w:cs="Times New Roman"/>
                  <w:sz w:val="24"/>
                  <w:szCs w:val="26"/>
                </w:rPr>
                <w:t xml:space="preserve">. Analisis Perilaku Konsumen. Jakarta: Erlangga.  </w:t>
              </w:r>
            </w:p>
            <w:p w:rsidR="007365DA" w:rsidRPr="00E73FB4" w:rsidRDefault="007365DA" w:rsidP="007365DA">
              <w:pPr>
                <w:spacing w:after="0"/>
                <w:jc w:val="both"/>
                <w:rPr>
                  <w:rFonts w:ascii="Times New Roman" w:hAnsi="Times New Roman" w:cs="Times New Roman"/>
                  <w:sz w:val="26"/>
                  <w:szCs w:val="26"/>
                </w:rPr>
              </w:pPr>
              <w:r w:rsidRPr="008C0876">
                <w:rPr>
                  <w:rFonts w:ascii="Times New Roman" w:hAnsi="Times New Roman" w:cs="Times New Roman"/>
                  <w:bCs/>
                  <w:noProof/>
                  <w:sz w:val="26"/>
                  <w:szCs w:val="26"/>
                </w:rPr>
                <w:fldChar w:fldCharType="end"/>
              </w:r>
            </w:p>
          </w:sdtContent>
        </w:sdt>
      </w:sdtContent>
    </w:sdt>
    <w:p w:rsidR="007365DA" w:rsidRPr="007365DA" w:rsidRDefault="007365DA" w:rsidP="007365DA">
      <w:pPr>
        <w:pStyle w:val="ListParagraph"/>
        <w:tabs>
          <w:tab w:val="left" w:pos="1276"/>
        </w:tabs>
        <w:spacing w:line="480" w:lineRule="auto"/>
        <w:ind w:left="0"/>
        <w:jc w:val="both"/>
        <w:rPr>
          <w:rFonts w:ascii="Times New Roman" w:hAnsi="Times New Roman"/>
          <w:sz w:val="24"/>
          <w:szCs w:val="24"/>
        </w:rPr>
      </w:pPr>
    </w:p>
    <w:sectPr w:rsidR="007365DA" w:rsidRPr="007365DA" w:rsidSect="00F123C8">
      <w:footerReference w:type="default" r:id="rId20"/>
      <w:pgSz w:w="12240" w:h="15840"/>
      <w:pgMar w:top="1701" w:right="1701" w:bottom="1701" w:left="2268" w:header="720" w:footer="720" w:gutter="0"/>
      <w:pgNumType w:fmt="lowerRoman" w:start="2"/>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23C8" w:rsidRDefault="00F123C8" w:rsidP="00F123C8">
      <w:pPr>
        <w:spacing w:after="0" w:line="240" w:lineRule="auto"/>
      </w:pPr>
      <w:r>
        <w:separator/>
      </w:r>
    </w:p>
  </w:endnote>
  <w:endnote w:type="continuationSeparator" w:id="0">
    <w:p w:rsidR="00F123C8" w:rsidRDefault="00F123C8" w:rsidP="00F123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droid_sansregular">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14">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7367486"/>
      <w:docPartObj>
        <w:docPartGallery w:val="Page Numbers (Bottom of Page)"/>
        <w:docPartUnique/>
      </w:docPartObj>
    </w:sdtPr>
    <w:sdtEndPr>
      <w:rPr>
        <w:noProof/>
      </w:rPr>
    </w:sdtEndPr>
    <w:sdtContent>
      <w:p w:rsidR="00F123C8" w:rsidRDefault="00F123C8">
        <w:pPr>
          <w:pStyle w:val="Footer"/>
          <w:jc w:val="center"/>
        </w:pPr>
        <w:r>
          <w:fldChar w:fldCharType="begin"/>
        </w:r>
        <w:r>
          <w:instrText xml:space="preserve"> PAGE   \* MERGEFORMAT </w:instrText>
        </w:r>
        <w:r>
          <w:fldChar w:fldCharType="separate"/>
        </w:r>
        <w:r w:rsidR="006F6BA6">
          <w:rPr>
            <w:noProof/>
          </w:rPr>
          <w:t>xxi</w:t>
        </w:r>
        <w:r>
          <w:rPr>
            <w:noProof/>
          </w:rPr>
          <w:fldChar w:fldCharType="end"/>
        </w:r>
      </w:p>
    </w:sdtContent>
  </w:sdt>
  <w:p w:rsidR="00F123C8" w:rsidRDefault="00F123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23C8" w:rsidRDefault="00F123C8" w:rsidP="00F123C8">
      <w:pPr>
        <w:spacing w:after="0" w:line="240" w:lineRule="auto"/>
      </w:pPr>
      <w:r>
        <w:separator/>
      </w:r>
    </w:p>
  </w:footnote>
  <w:footnote w:type="continuationSeparator" w:id="0">
    <w:p w:rsidR="00F123C8" w:rsidRDefault="00F123C8" w:rsidP="00F123C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353C8"/>
    <w:multiLevelType w:val="hybridMultilevel"/>
    <w:tmpl w:val="C53C2ABE"/>
    <w:lvl w:ilvl="0" w:tplc="C396ED6C">
      <w:start w:val="1"/>
      <w:numFmt w:val="lowerLetter"/>
      <w:lvlText w:val="%1."/>
      <w:lvlJc w:val="right"/>
      <w:pPr>
        <w:ind w:left="720" w:hanging="360"/>
      </w:pPr>
      <w:rPr>
        <w:rFonts w:hint="default"/>
        <w:b w:val="0"/>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2C90F2C"/>
    <w:multiLevelType w:val="hybridMultilevel"/>
    <w:tmpl w:val="20FA706E"/>
    <w:lvl w:ilvl="0" w:tplc="04210017">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
    <w:nsid w:val="04766242"/>
    <w:multiLevelType w:val="hybridMultilevel"/>
    <w:tmpl w:val="815C0DF6"/>
    <w:lvl w:ilvl="0" w:tplc="56CA11B0">
      <w:start w:val="1"/>
      <w:numFmt w:val="decimal"/>
      <w:lvlText w:val="(%1)"/>
      <w:lvlJc w:val="right"/>
      <w:pPr>
        <w:ind w:left="2138" w:hanging="360"/>
      </w:pPr>
      <w:rPr>
        <w:rFonts w:hint="default"/>
      </w:rPr>
    </w:lvl>
    <w:lvl w:ilvl="1" w:tplc="04210019" w:tentative="1">
      <w:start w:val="1"/>
      <w:numFmt w:val="lowerLetter"/>
      <w:lvlText w:val="%2."/>
      <w:lvlJc w:val="left"/>
      <w:pPr>
        <w:ind w:left="2858" w:hanging="360"/>
      </w:pPr>
    </w:lvl>
    <w:lvl w:ilvl="2" w:tplc="0421001B" w:tentative="1">
      <w:start w:val="1"/>
      <w:numFmt w:val="lowerRoman"/>
      <w:lvlText w:val="%3."/>
      <w:lvlJc w:val="right"/>
      <w:pPr>
        <w:ind w:left="3578" w:hanging="180"/>
      </w:pPr>
    </w:lvl>
    <w:lvl w:ilvl="3" w:tplc="0421000F" w:tentative="1">
      <w:start w:val="1"/>
      <w:numFmt w:val="decimal"/>
      <w:lvlText w:val="%4."/>
      <w:lvlJc w:val="left"/>
      <w:pPr>
        <w:ind w:left="4298" w:hanging="360"/>
      </w:pPr>
    </w:lvl>
    <w:lvl w:ilvl="4" w:tplc="04210019" w:tentative="1">
      <w:start w:val="1"/>
      <w:numFmt w:val="lowerLetter"/>
      <w:lvlText w:val="%5."/>
      <w:lvlJc w:val="left"/>
      <w:pPr>
        <w:ind w:left="5018" w:hanging="360"/>
      </w:pPr>
    </w:lvl>
    <w:lvl w:ilvl="5" w:tplc="0421001B" w:tentative="1">
      <w:start w:val="1"/>
      <w:numFmt w:val="lowerRoman"/>
      <w:lvlText w:val="%6."/>
      <w:lvlJc w:val="right"/>
      <w:pPr>
        <w:ind w:left="5738" w:hanging="180"/>
      </w:pPr>
    </w:lvl>
    <w:lvl w:ilvl="6" w:tplc="0421000F" w:tentative="1">
      <w:start w:val="1"/>
      <w:numFmt w:val="decimal"/>
      <w:lvlText w:val="%7."/>
      <w:lvlJc w:val="left"/>
      <w:pPr>
        <w:ind w:left="6458" w:hanging="360"/>
      </w:pPr>
    </w:lvl>
    <w:lvl w:ilvl="7" w:tplc="04210019" w:tentative="1">
      <w:start w:val="1"/>
      <w:numFmt w:val="lowerLetter"/>
      <w:lvlText w:val="%8."/>
      <w:lvlJc w:val="left"/>
      <w:pPr>
        <w:ind w:left="7178" w:hanging="360"/>
      </w:pPr>
    </w:lvl>
    <w:lvl w:ilvl="8" w:tplc="0421001B" w:tentative="1">
      <w:start w:val="1"/>
      <w:numFmt w:val="lowerRoman"/>
      <w:lvlText w:val="%9."/>
      <w:lvlJc w:val="right"/>
      <w:pPr>
        <w:ind w:left="7898" w:hanging="180"/>
      </w:pPr>
    </w:lvl>
  </w:abstractNum>
  <w:abstractNum w:abstractNumId="3">
    <w:nsid w:val="050C4840"/>
    <w:multiLevelType w:val="hybridMultilevel"/>
    <w:tmpl w:val="06E2837A"/>
    <w:lvl w:ilvl="0" w:tplc="90266660">
      <w:start w:val="1"/>
      <w:numFmt w:val="lowerLetter"/>
      <w:lvlText w:val="%1."/>
      <w:lvlJc w:val="left"/>
      <w:pPr>
        <w:ind w:left="1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5E117A"/>
    <w:multiLevelType w:val="hybridMultilevel"/>
    <w:tmpl w:val="05C2563C"/>
    <w:lvl w:ilvl="0" w:tplc="1B805480">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5">
    <w:nsid w:val="057C15A4"/>
    <w:multiLevelType w:val="hybridMultilevel"/>
    <w:tmpl w:val="24C4E102"/>
    <w:lvl w:ilvl="0" w:tplc="BD5624A0">
      <w:start w:val="1"/>
      <w:numFmt w:val="lowerLetter"/>
      <w:lvlText w:val="%1."/>
      <w:lvlJc w:val="righ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
    <w:nsid w:val="07D23F71"/>
    <w:multiLevelType w:val="hybridMultilevel"/>
    <w:tmpl w:val="F48A14A8"/>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0BB84E13"/>
    <w:multiLevelType w:val="hybridMultilevel"/>
    <w:tmpl w:val="F056AD66"/>
    <w:lvl w:ilvl="0" w:tplc="BD5624A0">
      <w:start w:val="1"/>
      <w:numFmt w:val="lowerLetter"/>
      <w:lvlText w:val="%1."/>
      <w:lvlJc w:val="righ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0DBF0ED0"/>
    <w:multiLevelType w:val="hybridMultilevel"/>
    <w:tmpl w:val="351E38AC"/>
    <w:lvl w:ilvl="0" w:tplc="881C4104">
      <w:start w:val="1"/>
      <w:numFmt w:val="decimal"/>
      <w:lvlText w:val="%1."/>
      <w:lvlJc w:val="righ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14361750"/>
    <w:multiLevelType w:val="hybridMultilevel"/>
    <w:tmpl w:val="F6942002"/>
    <w:lvl w:ilvl="0" w:tplc="881C4104">
      <w:start w:val="1"/>
      <w:numFmt w:val="decimal"/>
      <w:lvlText w:val="%1."/>
      <w:lvlJc w:val="righ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0">
    <w:nsid w:val="14676939"/>
    <w:multiLevelType w:val="hybridMultilevel"/>
    <w:tmpl w:val="EF2637EA"/>
    <w:lvl w:ilvl="0" w:tplc="881C4104">
      <w:start w:val="1"/>
      <w:numFmt w:val="decimal"/>
      <w:lvlText w:val="%1."/>
      <w:lvlJc w:val="righ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1BDA3B00"/>
    <w:multiLevelType w:val="hybridMultilevel"/>
    <w:tmpl w:val="3B92ACDC"/>
    <w:lvl w:ilvl="0" w:tplc="1B0857AE">
      <w:start w:val="1"/>
      <w:numFmt w:val="lowerLetter"/>
      <w:lvlText w:val="%1."/>
      <w:lvlJc w:val="right"/>
      <w:pPr>
        <w:ind w:left="644" w:hanging="360"/>
      </w:pPr>
      <w:rPr>
        <w:rFonts w:hint="default"/>
        <w:b w:val="0"/>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12">
    <w:nsid w:val="1C936CAA"/>
    <w:multiLevelType w:val="hybridMultilevel"/>
    <w:tmpl w:val="2960C7B4"/>
    <w:lvl w:ilvl="0" w:tplc="881C4104">
      <w:start w:val="1"/>
      <w:numFmt w:val="decimal"/>
      <w:lvlText w:val="%1."/>
      <w:lvlJc w:val="righ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1E805926"/>
    <w:multiLevelType w:val="hybridMultilevel"/>
    <w:tmpl w:val="817ACB4A"/>
    <w:lvl w:ilvl="0" w:tplc="BD5624A0">
      <w:start w:val="1"/>
      <w:numFmt w:val="lowerLetter"/>
      <w:lvlText w:val="%1."/>
      <w:lvlJc w:val="righ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4">
    <w:nsid w:val="1F621AF0"/>
    <w:multiLevelType w:val="hybridMultilevel"/>
    <w:tmpl w:val="1994C50A"/>
    <w:lvl w:ilvl="0" w:tplc="881C4104">
      <w:start w:val="1"/>
      <w:numFmt w:val="decimal"/>
      <w:lvlText w:val="%1."/>
      <w:lvlJc w:val="righ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21172B3D"/>
    <w:multiLevelType w:val="hybridMultilevel"/>
    <w:tmpl w:val="C00871F2"/>
    <w:lvl w:ilvl="0" w:tplc="BD5624A0">
      <w:start w:val="1"/>
      <w:numFmt w:val="lowerLetter"/>
      <w:lvlText w:val="%1."/>
      <w:lvlJc w:val="righ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21C95DBE"/>
    <w:multiLevelType w:val="hybridMultilevel"/>
    <w:tmpl w:val="9468BF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3BF0175"/>
    <w:multiLevelType w:val="hybridMultilevel"/>
    <w:tmpl w:val="DCAAF2D6"/>
    <w:lvl w:ilvl="0" w:tplc="BD5624A0">
      <w:start w:val="1"/>
      <w:numFmt w:val="lowerLetter"/>
      <w:lvlText w:val="%1."/>
      <w:lvlJc w:val="righ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2525453A"/>
    <w:multiLevelType w:val="hybridMultilevel"/>
    <w:tmpl w:val="EE3C2F62"/>
    <w:lvl w:ilvl="0" w:tplc="56CA11B0">
      <w:start w:val="1"/>
      <w:numFmt w:val="decimal"/>
      <w:lvlText w:val="(%1)"/>
      <w:lvlJc w:val="righ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9">
    <w:nsid w:val="26C21C62"/>
    <w:multiLevelType w:val="hybridMultilevel"/>
    <w:tmpl w:val="35CC52B0"/>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288F2C47"/>
    <w:multiLevelType w:val="hybridMultilevel"/>
    <w:tmpl w:val="3CDC3A52"/>
    <w:lvl w:ilvl="0" w:tplc="881C4104">
      <w:start w:val="1"/>
      <w:numFmt w:val="decimal"/>
      <w:lvlText w:val="%1."/>
      <w:lvlJc w:val="righ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1">
    <w:nsid w:val="375327B7"/>
    <w:multiLevelType w:val="hybridMultilevel"/>
    <w:tmpl w:val="D5D03FE6"/>
    <w:lvl w:ilvl="0" w:tplc="04210017">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392C0488"/>
    <w:multiLevelType w:val="hybridMultilevel"/>
    <w:tmpl w:val="A30A2D50"/>
    <w:lvl w:ilvl="0" w:tplc="79CACA34">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AE10362"/>
    <w:multiLevelType w:val="hybridMultilevel"/>
    <w:tmpl w:val="D5C69CCA"/>
    <w:lvl w:ilvl="0" w:tplc="BD5624A0">
      <w:start w:val="1"/>
      <w:numFmt w:val="lowerLetter"/>
      <w:lvlText w:val="%1."/>
      <w:lvlJc w:val="right"/>
      <w:pPr>
        <w:ind w:left="1004" w:hanging="360"/>
      </w:pPr>
      <w:rPr>
        <w:rFonts w:hint="default"/>
      </w:r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24">
    <w:nsid w:val="3C6F29AC"/>
    <w:multiLevelType w:val="hybridMultilevel"/>
    <w:tmpl w:val="C796400A"/>
    <w:lvl w:ilvl="0" w:tplc="56CA11B0">
      <w:start w:val="1"/>
      <w:numFmt w:val="decimal"/>
      <w:lvlText w:val="(%1)"/>
      <w:lvlJc w:val="righ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5">
    <w:nsid w:val="3F107710"/>
    <w:multiLevelType w:val="hybridMultilevel"/>
    <w:tmpl w:val="DD385B54"/>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6">
    <w:nsid w:val="3F876CE6"/>
    <w:multiLevelType w:val="hybridMultilevel"/>
    <w:tmpl w:val="5CD48ED8"/>
    <w:lvl w:ilvl="0" w:tplc="BD5624A0">
      <w:start w:val="1"/>
      <w:numFmt w:val="lowerLetter"/>
      <w:lvlText w:val="%1."/>
      <w:lvlJc w:val="righ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40EB46EA"/>
    <w:multiLevelType w:val="hybridMultilevel"/>
    <w:tmpl w:val="D7927D1A"/>
    <w:lvl w:ilvl="0" w:tplc="881C4104">
      <w:start w:val="1"/>
      <w:numFmt w:val="decimal"/>
      <w:lvlText w:val="%1."/>
      <w:lvlJc w:val="righ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8">
    <w:nsid w:val="41AB0B19"/>
    <w:multiLevelType w:val="hybridMultilevel"/>
    <w:tmpl w:val="B9F6830E"/>
    <w:lvl w:ilvl="0" w:tplc="56CA11B0">
      <w:start w:val="1"/>
      <w:numFmt w:val="decimal"/>
      <w:lvlText w:val="(%1)"/>
      <w:lvlJc w:val="right"/>
      <w:pPr>
        <w:ind w:left="1509" w:hanging="360"/>
      </w:pPr>
      <w:rPr>
        <w:rFonts w:hint="default"/>
      </w:rPr>
    </w:lvl>
    <w:lvl w:ilvl="1" w:tplc="04210019" w:tentative="1">
      <w:start w:val="1"/>
      <w:numFmt w:val="lowerLetter"/>
      <w:lvlText w:val="%2."/>
      <w:lvlJc w:val="left"/>
      <w:pPr>
        <w:ind w:left="2229" w:hanging="360"/>
      </w:pPr>
    </w:lvl>
    <w:lvl w:ilvl="2" w:tplc="0421001B" w:tentative="1">
      <w:start w:val="1"/>
      <w:numFmt w:val="lowerRoman"/>
      <w:lvlText w:val="%3."/>
      <w:lvlJc w:val="right"/>
      <w:pPr>
        <w:ind w:left="2949" w:hanging="180"/>
      </w:pPr>
    </w:lvl>
    <w:lvl w:ilvl="3" w:tplc="0421000F" w:tentative="1">
      <w:start w:val="1"/>
      <w:numFmt w:val="decimal"/>
      <w:lvlText w:val="%4."/>
      <w:lvlJc w:val="left"/>
      <w:pPr>
        <w:ind w:left="3669" w:hanging="360"/>
      </w:pPr>
    </w:lvl>
    <w:lvl w:ilvl="4" w:tplc="04210019" w:tentative="1">
      <w:start w:val="1"/>
      <w:numFmt w:val="lowerLetter"/>
      <w:lvlText w:val="%5."/>
      <w:lvlJc w:val="left"/>
      <w:pPr>
        <w:ind w:left="4389" w:hanging="360"/>
      </w:pPr>
    </w:lvl>
    <w:lvl w:ilvl="5" w:tplc="0421001B" w:tentative="1">
      <w:start w:val="1"/>
      <w:numFmt w:val="lowerRoman"/>
      <w:lvlText w:val="%6."/>
      <w:lvlJc w:val="right"/>
      <w:pPr>
        <w:ind w:left="5109" w:hanging="180"/>
      </w:pPr>
    </w:lvl>
    <w:lvl w:ilvl="6" w:tplc="0421000F" w:tentative="1">
      <w:start w:val="1"/>
      <w:numFmt w:val="decimal"/>
      <w:lvlText w:val="%7."/>
      <w:lvlJc w:val="left"/>
      <w:pPr>
        <w:ind w:left="5829" w:hanging="360"/>
      </w:pPr>
    </w:lvl>
    <w:lvl w:ilvl="7" w:tplc="04210019" w:tentative="1">
      <w:start w:val="1"/>
      <w:numFmt w:val="lowerLetter"/>
      <w:lvlText w:val="%8."/>
      <w:lvlJc w:val="left"/>
      <w:pPr>
        <w:ind w:left="6549" w:hanging="360"/>
      </w:pPr>
    </w:lvl>
    <w:lvl w:ilvl="8" w:tplc="0421001B" w:tentative="1">
      <w:start w:val="1"/>
      <w:numFmt w:val="lowerRoman"/>
      <w:lvlText w:val="%9."/>
      <w:lvlJc w:val="right"/>
      <w:pPr>
        <w:ind w:left="7269" w:hanging="180"/>
      </w:pPr>
    </w:lvl>
  </w:abstractNum>
  <w:abstractNum w:abstractNumId="29">
    <w:nsid w:val="44B64114"/>
    <w:multiLevelType w:val="hybridMultilevel"/>
    <w:tmpl w:val="A1F0183E"/>
    <w:lvl w:ilvl="0" w:tplc="818C3940">
      <w:start w:val="1"/>
      <w:numFmt w:val="decimal"/>
      <w:lvlText w:val="%1."/>
      <w:lvlJc w:val="left"/>
      <w:pPr>
        <w:ind w:left="1146" w:hanging="360"/>
      </w:pPr>
      <w:rPr>
        <w:color w:val="auto"/>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30">
    <w:nsid w:val="47F72102"/>
    <w:multiLevelType w:val="hybridMultilevel"/>
    <w:tmpl w:val="E5523664"/>
    <w:lvl w:ilvl="0" w:tplc="881C4104">
      <w:start w:val="1"/>
      <w:numFmt w:val="decimal"/>
      <w:lvlText w:val="%1."/>
      <w:lvlJc w:val="righ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nsid w:val="4B5E20A3"/>
    <w:multiLevelType w:val="hybridMultilevel"/>
    <w:tmpl w:val="B0A64848"/>
    <w:lvl w:ilvl="0" w:tplc="56CA11B0">
      <w:start w:val="1"/>
      <w:numFmt w:val="decimal"/>
      <w:lvlText w:val="(%1)"/>
      <w:lvlJc w:val="righ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2">
    <w:nsid w:val="4DA57411"/>
    <w:multiLevelType w:val="hybridMultilevel"/>
    <w:tmpl w:val="0324ECFA"/>
    <w:lvl w:ilvl="0" w:tplc="56CA11B0">
      <w:start w:val="1"/>
      <w:numFmt w:val="decimal"/>
      <w:lvlText w:val="(%1)"/>
      <w:lvlJc w:val="righ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3">
    <w:nsid w:val="4DC72228"/>
    <w:multiLevelType w:val="hybridMultilevel"/>
    <w:tmpl w:val="755CBB6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F54122C"/>
    <w:multiLevelType w:val="hybridMultilevel"/>
    <w:tmpl w:val="282ED05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nsid w:val="57A515D1"/>
    <w:multiLevelType w:val="hybridMultilevel"/>
    <w:tmpl w:val="5EFEA922"/>
    <w:lvl w:ilvl="0" w:tplc="BD5624A0">
      <w:start w:val="1"/>
      <w:numFmt w:val="lowerLetter"/>
      <w:lvlText w:val="%1."/>
      <w:lvlJc w:val="righ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6">
    <w:nsid w:val="58BD036F"/>
    <w:multiLevelType w:val="hybridMultilevel"/>
    <w:tmpl w:val="20884C46"/>
    <w:lvl w:ilvl="0" w:tplc="9B26663E">
      <w:start w:val="1"/>
      <w:numFmt w:val="decimal"/>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nsid w:val="618B62BC"/>
    <w:multiLevelType w:val="hybridMultilevel"/>
    <w:tmpl w:val="37A4DF88"/>
    <w:lvl w:ilvl="0" w:tplc="1194CC56">
      <w:start w:val="1"/>
      <w:numFmt w:val="bullet"/>
      <w:lvlText w:val=""/>
      <w:lvlJc w:val="righ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8">
    <w:nsid w:val="633834A9"/>
    <w:multiLevelType w:val="hybridMultilevel"/>
    <w:tmpl w:val="0A00E402"/>
    <w:lvl w:ilvl="0" w:tplc="0421000F">
      <w:start w:val="1"/>
      <w:numFmt w:val="decimal"/>
      <w:lvlText w:val="%1."/>
      <w:lvlJc w:val="left"/>
      <w:pPr>
        <w:ind w:left="1146" w:hanging="360"/>
      </w:pPr>
    </w:lvl>
    <w:lvl w:ilvl="1" w:tplc="CAD49D48">
      <w:start w:val="1"/>
      <w:numFmt w:val="lowerLetter"/>
      <w:lvlText w:val="%2."/>
      <w:lvlJc w:val="left"/>
      <w:pPr>
        <w:ind w:left="2436" w:hanging="930"/>
      </w:pPr>
      <w:rPr>
        <w:rFonts w:asciiTheme="minorHAnsi" w:hAnsiTheme="minorHAnsi" w:cstheme="minorBidi" w:hint="default"/>
        <w:color w:val="000000"/>
        <w:sz w:val="22"/>
      </w:r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39">
    <w:nsid w:val="640A226B"/>
    <w:multiLevelType w:val="hybridMultilevel"/>
    <w:tmpl w:val="4DEE346A"/>
    <w:lvl w:ilvl="0" w:tplc="881C4104">
      <w:start w:val="1"/>
      <w:numFmt w:val="decimal"/>
      <w:lvlText w:val="%1."/>
      <w:lvlJc w:val="righ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nsid w:val="665337E7"/>
    <w:multiLevelType w:val="hybridMultilevel"/>
    <w:tmpl w:val="277AFB92"/>
    <w:lvl w:ilvl="0" w:tplc="A132858E">
      <w:start w:val="1"/>
      <w:numFmt w:val="lowerLetter"/>
      <w:lvlText w:val="%1."/>
      <w:lvlJc w:val="right"/>
      <w:pPr>
        <w:ind w:left="72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1">
    <w:nsid w:val="66B04A58"/>
    <w:multiLevelType w:val="hybridMultilevel"/>
    <w:tmpl w:val="CF881E4A"/>
    <w:lvl w:ilvl="0" w:tplc="56CA11B0">
      <w:start w:val="1"/>
      <w:numFmt w:val="decimal"/>
      <w:lvlText w:val="(%1)"/>
      <w:lvlJc w:val="righ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2">
    <w:nsid w:val="66F34E62"/>
    <w:multiLevelType w:val="hybridMultilevel"/>
    <w:tmpl w:val="C53C2ABE"/>
    <w:lvl w:ilvl="0" w:tplc="C396ED6C">
      <w:start w:val="1"/>
      <w:numFmt w:val="lowerLetter"/>
      <w:lvlText w:val="%1."/>
      <w:lvlJc w:val="right"/>
      <w:pPr>
        <w:ind w:left="720" w:hanging="360"/>
      </w:pPr>
      <w:rPr>
        <w:rFonts w:hint="default"/>
        <w:b w:val="0"/>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3">
    <w:nsid w:val="6759123C"/>
    <w:multiLevelType w:val="hybridMultilevel"/>
    <w:tmpl w:val="7AB262BA"/>
    <w:lvl w:ilvl="0" w:tplc="04210019">
      <w:start w:val="1"/>
      <w:numFmt w:val="lowerLetter"/>
      <w:lvlText w:val="%1."/>
      <w:lvlJc w:val="left"/>
      <w:pPr>
        <w:ind w:left="1004" w:hanging="360"/>
      </w:p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44">
    <w:nsid w:val="677A0187"/>
    <w:multiLevelType w:val="hybridMultilevel"/>
    <w:tmpl w:val="90FEF7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7BE3C48"/>
    <w:multiLevelType w:val="hybridMultilevel"/>
    <w:tmpl w:val="99EA3B84"/>
    <w:lvl w:ilvl="0" w:tplc="56CA11B0">
      <w:start w:val="1"/>
      <w:numFmt w:val="decimal"/>
      <w:lvlText w:val="(%1)"/>
      <w:lvlJc w:val="righ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6">
    <w:nsid w:val="680C5261"/>
    <w:multiLevelType w:val="hybridMultilevel"/>
    <w:tmpl w:val="A1D86EF2"/>
    <w:lvl w:ilvl="0" w:tplc="1194CC56">
      <w:start w:val="1"/>
      <w:numFmt w:val="bullet"/>
      <w:lvlText w:val=""/>
      <w:lvlJc w:val="righ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7">
    <w:nsid w:val="6CE72C1E"/>
    <w:multiLevelType w:val="hybridMultilevel"/>
    <w:tmpl w:val="5CEAF8CE"/>
    <w:lvl w:ilvl="0" w:tplc="BD5624A0">
      <w:start w:val="1"/>
      <w:numFmt w:val="lowerLetter"/>
      <w:lvlText w:val="%1."/>
      <w:lvlJc w:val="righ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8">
    <w:nsid w:val="708D12FA"/>
    <w:multiLevelType w:val="hybridMultilevel"/>
    <w:tmpl w:val="4A18D49E"/>
    <w:lvl w:ilvl="0" w:tplc="BD5624A0">
      <w:start w:val="1"/>
      <w:numFmt w:val="lowerLetter"/>
      <w:lvlText w:val="%1."/>
      <w:lvlJc w:val="right"/>
      <w:pPr>
        <w:ind w:left="1146"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9">
    <w:nsid w:val="70E30C8E"/>
    <w:multiLevelType w:val="hybridMultilevel"/>
    <w:tmpl w:val="B5AAF2A2"/>
    <w:lvl w:ilvl="0" w:tplc="881C4104">
      <w:start w:val="1"/>
      <w:numFmt w:val="decimal"/>
      <w:lvlText w:val="%1."/>
      <w:lvlJc w:val="righ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0">
    <w:nsid w:val="71773983"/>
    <w:multiLevelType w:val="hybridMultilevel"/>
    <w:tmpl w:val="7BD4D940"/>
    <w:lvl w:ilvl="0" w:tplc="04210011">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1">
    <w:nsid w:val="73C0660A"/>
    <w:multiLevelType w:val="hybridMultilevel"/>
    <w:tmpl w:val="91FA9D26"/>
    <w:lvl w:ilvl="0" w:tplc="BD5624A0">
      <w:start w:val="1"/>
      <w:numFmt w:val="lowerLetter"/>
      <w:lvlText w:val="%1."/>
      <w:lvlJc w:val="righ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52">
    <w:nsid w:val="741F0801"/>
    <w:multiLevelType w:val="hybridMultilevel"/>
    <w:tmpl w:val="9E8E1F4E"/>
    <w:lvl w:ilvl="0" w:tplc="3C94420C">
      <w:start w:val="1"/>
      <w:numFmt w:val="lowerLetter"/>
      <w:lvlText w:val="%1."/>
      <w:lvlJc w:val="right"/>
      <w:pPr>
        <w:ind w:left="1004" w:hanging="360"/>
      </w:pPr>
      <w:rPr>
        <w:rFonts w:hint="default"/>
        <w:b w:val="0"/>
      </w:r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53">
    <w:nsid w:val="74721715"/>
    <w:multiLevelType w:val="hybridMultilevel"/>
    <w:tmpl w:val="76704B9E"/>
    <w:lvl w:ilvl="0" w:tplc="04210019">
      <w:start w:val="1"/>
      <w:numFmt w:val="lowerLetter"/>
      <w:lvlText w:val="%1."/>
      <w:lvlJc w:val="left"/>
      <w:pPr>
        <w:ind w:left="927" w:hanging="360"/>
      </w:p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54">
    <w:nsid w:val="751B4E14"/>
    <w:multiLevelType w:val="hybridMultilevel"/>
    <w:tmpl w:val="395CE19C"/>
    <w:lvl w:ilvl="0" w:tplc="AA028008">
      <w:start w:val="1"/>
      <w:numFmt w:val="lowerLetter"/>
      <w:lvlText w:val="%1."/>
      <w:lvlJc w:val="left"/>
      <w:pPr>
        <w:ind w:left="1364" w:hanging="360"/>
      </w:pPr>
      <w:rPr>
        <w:rFonts w:hint="default"/>
      </w:rPr>
    </w:lvl>
    <w:lvl w:ilvl="1" w:tplc="04210019" w:tentative="1">
      <w:start w:val="1"/>
      <w:numFmt w:val="lowerLetter"/>
      <w:lvlText w:val="%2."/>
      <w:lvlJc w:val="left"/>
      <w:pPr>
        <w:ind w:left="2084" w:hanging="360"/>
      </w:pPr>
    </w:lvl>
    <w:lvl w:ilvl="2" w:tplc="0421001B" w:tentative="1">
      <w:start w:val="1"/>
      <w:numFmt w:val="lowerRoman"/>
      <w:lvlText w:val="%3."/>
      <w:lvlJc w:val="right"/>
      <w:pPr>
        <w:ind w:left="2804" w:hanging="180"/>
      </w:pPr>
    </w:lvl>
    <w:lvl w:ilvl="3" w:tplc="0421000F" w:tentative="1">
      <w:start w:val="1"/>
      <w:numFmt w:val="decimal"/>
      <w:lvlText w:val="%4."/>
      <w:lvlJc w:val="left"/>
      <w:pPr>
        <w:ind w:left="3524" w:hanging="360"/>
      </w:pPr>
    </w:lvl>
    <w:lvl w:ilvl="4" w:tplc="04210019" w:tentative="1">
      <w:start w:val="1"/>
      <w:numFmt w:val="lowerLetter"/>
      <w:lvlText w:val="%5."/>
      <w:lvlJc w:val="left"/>
      <w:pPr>
        <w:ind w:left="4244" w:hanging="360"/>
      </w:pPr>
    </w:lvl>
    <w:lvl w:ilvl="5" w:tplc="0421001B" w:tentative="1">
      <w:start w:val="1"/>
      <w:numFmt w:val="lowerRoman"/>
      <w:lvlText w:val="%6."/>
      <w:lvlJc w:val="right"/>
      <w:pPr>
        <w:ind w:left="4964" w:hanging="180"/>
      </w:pPr>
    </w:lvl>
    <w:lvl w:ilvl="6" w:tplc="0421000F" w:tentative="1">
      <w:start w:val="1"/>
      <w:numFmt w:val="decimal"/>
      <w:lvlText w:val="%7."/>
      <w:lvlJc w:val="left"/>
      <w:pPr>
        <w:ind w:left="5684" w:hanging="360"/>
      </w:pPr>
    </w:lvl>
    <w:lvl w:ilvl="7" w:tplc="04210019" w:tentative="1">
      <w:start w:val="1"/>
      <w:numFmt w:val="lowerLetter"/>
      <w:lvlText w:val="%8."/>
      <w:lvlJc w:val="left"/>
      <w:pPr>
        <w:ind w:left="6404" w:hanging="360"/>
      </w:pPr>
    </w:lvl>
    <w:lvl w:ilvl="8" w:tplc="0421001B" w:tentative="1">
      <w:start w:val="1"/>
      <w:numFmt w:val="lowerRoman"/>
      <w:lvlText w:val="%9."/>
      <w:lvlJc w:val="right"/>
      <w:pPr>
        <w:ind w:left="7124" w:hanging="180"/>
      </w:pPr>
    </w:lvl>
  </w:abstractNum>
  <w:abstractNum w:abstractNumId="55">
    <w:nsid w:val="75C84CAA"/>
    <w:multiLevelType w:val="hybridMultilevel"/>
    <w:tmpl w:val="A3CAF9D4"/>
    <w:lvl w:ilvl="0" w:tplc="BCCEBECA">
      <w:start w:val="1"/>
      <w:numFmt w:val="lowerLetter"/>
      <w:lvlText w:val="%1."/>
      <w:lvlJc w:val="left"/>
      <w:pPr>
        <w:ind w:left="720" w:hanging="360"/>
      </w:pPr>
      <w:rPr>
        <w:rFonts w:ascii="Times New Roman" w:eastAsiaTheme="minorEastAsia" w:hAnsi="Times New Roman" w:cs="Times New Roman"/>
        <w:b w:val="0"/>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6">
    <w:nsid w:val="766D7E68"/>
    <w:multiLevelType w:val="hybridMultilevel"/>
    <w:tmpl w:val="3AE267F8"/>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57">
    <w:nsid w:val="77C218C5"/>
    <w:multiLevelType w:val="hybridMultilevel"/>
    <w:tmpl w:val="83BE90FC"/>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58">
    <w:nsid w:val="785C392E"/>
    <w:multiLevelType w:val="hybridMultilevel"/>
    <w:tmpl w:val="95D6CC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791F745A"/>
    <w:multiLevelType w:val="hybridMultilevel"/>
    <w:tmpl w:val="282ED05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0">
    <w:nsid w:val="79364FDF"/>
    <w:multiLevelType w:val="hybridMultilevel"/>
    <w:tmpl w:val="5DA27DB2"/>
    <w:lvl w:ilvl="0" w:tplc="BD5624A0">
      <w:start w:val="1"/>
      <w:numFmt w:val="lowerLetter"/>
      <w:lvlText w:val="%1."/>
      <w:lvlJc w:val="righ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1">
    <w:nsid w:val="7AC94DD5"/>
    <w:multiLevelType w:val="hybridMultilevel"/>
    <w:tmpl w:val="7E50493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2">
    <w:nsid w:val="7B7E58F4"/>
    <w:multiLevelType w:val="hybridMultilevel"/>
    <w:tmpl w:val="9468BF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7CCB3FD0"/>
    <w:multiLevelType w:val="hybridMultilevel"/>
    <w:tmpl w:val="BEAEAB6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8"/>
  </w:num>
  <w:num w:numId="2">
    <w:abstractNumId w:val="22"/>
  </w:num>
  <w:num w:numId="3">
    <w:abstractNumId w:val="44"/>
  </w:num>
  <w:num w:numId="4">
    <w:abstractNumId w:val="25"/>
  </w:num>
  <w:num w:numId="5">
    <w:abstractNumId w:val="20"/>
  </w:num>
  <w:num w:numId="6">
    <w:abstractNumId w:val="63"/>
  </w:num>
  <w:num w:numId="7">
    <w:abstractNumId w:val="56"/>
  </w:num>
  <w:num w:numId="8">
    <w:abstractNumId w:val="3"/>
  </w:num>
  <w:num w:numId="9">
    <w:abstractNumId w:val="62"/>
  </w:num>
  <w:num w:numId="10">
    <w:abstractNumId w:val="16"/>
  </w:num>
  <w:num w:numId="11">
    <w:abstractNumId w:val="11"/>
  </w:num>
  <w:num w:numId="12">
    <w:abstractNumId w:val="13"/>
  </w:num>
  <w:num w:numId="13">
    <w:abstractNumId w:val="23"/>
  </w:num>
  <w:num w:numId="14">
    <w:abstractNumId w:val="14"/>
  </w:num>
  <w:num w:numId="15">
    <w:abstractNumId w:val="52"/>
  </w:num>
  <w:num w:numId="16">
    <w:abstractNumId w:val="12"/>
  </w:num>
  <w:num w:numId="17">
    <w:abstractNumId w:val="7"/>
  </w:num>
  <w:num w:numId="18">
    <w:abstractNumId w:val="29"/>
  </w:num>
  <w:num w:numId="19">
    <w:abstractNumId w:val="38"/>
  </w:num>
  <w:num w:numId="20">
    <w:abstractNumId w:val="48"/>
  </w:num>
  <w:num w:numId="21">
    <w:abstractNumId w:val="0"/>
  </w:num>
  <w:num w:numId="22">
    <w:abstractNumId w:val="42"/>
  </w:num>
  <w:num w:numId="23">
    <w:abstractNumId w:val="5"/>
  </w:num>
  <w:num w:numId="24">
    <w:abstractNumId w:val="59"/>
  </w:num>
  <w:num w:numId="25">
    <w:abstractNumId w:val="51"/>
  </w:num>
  <w:num w:numId="26">
    <w:abstractNumId w:val="34"/>
  </w:num>
  <w:num w:numId="27">
    <w:abstractNumId w:val="47"/>
  </w:num>
  <w:num w:numId="28">
    <w:abstractNumId w:val="10"/>
  </w:num>
  <w:num w:numId="29">
    <w:abstractNumId w:val="39"/>
  </w:num>
  <w:num w:numId="30">
    <w:abstractNumId w:val="17"/>
  </w:num>
  <w:num w:numId="31">
    <w:abstractNumId w:val="27"/>
  </w:num>
  <w:num w:numId="32">
    <w:abstractNumId w:val="49"/>
  </w:num>
  <w:num w:numId="33">
    <w:abstractNumId w:val="30"/>
  </w:num>
  <w:num w:numId="34">
    <w:abstractNumId w:val="45"/>
  </w:num>
  <w:num w:numId="35">
    <w:abstractNumId w:val="2"/>
  </w:num>
  <w:num w:numId="36">
    <w:abstractNumId w:val="28"/>
  </w:num>
  <w:num w:numId="37">
    <w:abstractNumId w:val="26"/>
  </w:num>
  <w:num w:numId="38">
    <w:abstractNumId w:val="24"/>
  </w:num>
  <w:num w:numId="39">
    <w:abstractNumId w:val="31"/>
  </w:num>
  <w:num w:numId="40">
    <w:abstractNumId w:val="41"/>
  </w:num>
  <w:num w:numId="41">
    <w:abstractNumId w:val="32"/>
  </w:num>
  <w:num w:numId="42">
    <w:abstractNumId w:val="18"/>
  </w:num>
  <w:num w:numId="43">
    <w:abstractNumId w:val="8"/>
  </w:num>
  <w:num w:numId="44">
    <w:abstractNumId w:val="15"/>
  </w:num>
  <w:num w:numId="45">
    <w:abstractNumId w:val="46"/>
  </w:num>
  <w:num w:numId="46">
    <w:abstractNumId w:val="60"/>
  </w:num>
  <w:num w:numId="47">
    <w:abstractNumId w:val="40"/>
  </w:num>
  <w:num w:numId="48">
    <w:abstractNumId w:val="37"/>
  </w:num>
  <w:num w:numId="49">
    <w:abstractNumId w:val="61"/>
  </w:num>
  <w:num w:numId="50">
    <w:abstractNumId w:val="54"/>
  </w:num>
  <w:num w:numId="5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6"/>
  </w:num>
  <w:num w:numId="53">
    <w:abstractNumId w:val="19"/>
  </w:num>
  <w:num w:numId="54">
    <w:abstractNumId w:val="6"/>
  </w:num>
  <w:num w:numId="55">
    <w:abstractNumId w:val="1"/>
  </w:num>
  <w:num w:numId="56">
    <w:abstractNumId w:val="4"/>
  </w:num>
  <w:num w:numId="57">
    <w:abstractNumId w:val="50"/>
  </w:num>
  <w:num w:numId="58">
    <w:abstractNumId w:val="21"/>
  </w:num>
  <w:num w:numId="59">
    <w:abstractNumId w:val="43"/>
  </w:num>
  <w:num w:numId="60">
    <w:abstractNumId w:val="53"/>
  </w:num>
  <w:num w:numId="61">
    <w:abstractNumId w:val="55"/>
  </w:num>
  <w:num w:numId="6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9"/>
  </w:num>
  <w:num w:numId="64">
    <w:abstractNumId w:val="3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65DA"/>
    <w:rsid w:val="00050459"/>
    <w:rsid w:val="006F6BA6"/>
    <w:rsid w:val="007365DA"/>
    <w:rsid w:val="00DA0C93"/>
    <w:rsid w:val="00EA4988"/>
    <w:rsid w:val="00F123C8"/>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65DA"/>
    <w:rPr>
      <w:lang w:val="en-US"/>
    </w:rPr>
  </w:style>
  <w:style w:type="paragraph" w:styleId="Heading1">
    <w:name w:val="heading 1"/>
    <w:basedOn w:val="Normal"/>
    <w:next w:val="Normal"/>
    <w:link w:val="Heading1Char"/>
    <w:uiPriority w:val="9"/>
    <w:qFormat/>
    <w:rsid w:val="007365DA"/>
    <w:pPr>
      <w:keepNext/>
      <w:keepLines/>
      <w:spacing w:before="480" w:after="0"/>
      <w:outlineLvl w:val="0"/>
    </w:pPr>
    <w:rPr>
      <w:rFonts w:ascii="Times New Roman" w:eastAsiaTheme="majorEastAsia" w:hAnsi="Times New Roman" w:cstheme="majorBidi"/>
      <w:b/>
      <w:bCs/>
      <w:color w:val="000000" w:themeColor="text1"/>
      <w:sz w:val="24"/>
      <w:szCs w:val="28"/>
    </w:rPr>
  </w:style>
  <w:style w:type="paragraph" w:styleId="Heading2">
    <w:name w:val="heading 2"/>
    <w:basedOn w:val="Normal"/>
    <w:next w:val="Normal"/>
    <w:link w:val="Heading2Char"/>
    <w:uiPriority w:val="9"/>
    <w:unhideWhenUsed/>
    <w:qFormat/>
    <w:rsid w:val="007365DA"/>
    <w:pPr>
      <w:keepNext/>
      <w:keepLines/>
      <w:spacing w:before="200" w:after="0"/>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uiPriority w:val="9"/>
    <w:unhideWhenUsed/>
    <w:qFormat/>
    <w:rsid w:val="007365DA"/>
    <w:pPr>
      <w:keepNext/>
      <w:keepLines/>
      <w:spacing w:before="200" w:after="0"/>
      <w:outlineLvl w:val="2"/>
    </w:pPr>
    <w:rPr>
      <w:rFonts w:ascii="Times New Roman" w:eastAsiaTheme="majorEastAsia" w:hAnsi="Times New Roman" w:cstheme="majorBidi"/>
      <w:b/>
      <w:bCs/>
      <w:color w:val="000000" w:themeColor="text1"/>
      <w:sz w:val="24"/>
    </w:rPr>
  </w:style>
  <w:style w:type="paragraph" w:styleId="Heading4">
    <w:name w:val="heading 4"/>
    <w:basedOn w:val="Normal"/>
    <w:next w:val="Normal"/>
    <w:link w:val="Heading4Char"/>
    <w:uiPriority w:val="9"/>
    <w:unhideWhenUsed/>
    <w:qFormat/>
    <w:rsid w:val="007365DA"/>
    <w:pPr>
      <w:keepNext/>
      <w:keepLines/>
      <w:spacing w:before="200" w:after="0"/>
      <w:outlineLvl w:val="3"/>
    </w:pPr>
    <w:rPr>
      <w:rFonts w:ascii="Times New Roman" w:eastAsiaTheme="majorEastAsia" w:hAnsi="Times New Roman" w:cstheme="majorBidi"/>
      <w:b/>
      <w:bCs/>
      <w:iCs/>
      <w:color w:val="000000" w:themeColor="tex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365DA"/>
    <w:rPr>
      <w:rFonts w:ascii="Times New Roman" w:eastAsiaTheme="majorEastAsia" w:hAnsi="Times New Roman" w:cstheme="majorBidi"/>
      <w:b/>
      <w:bCs/>
      <w:color w:val="000000" w:themeColor="text1"/>
      <w:sz w:val="24"/>
      <w:szCs w:val="28"/>
      <w:lang w:val="en-US"/>
    </w:rPr>
  </w:style>
  <w:style w:type="character" w:customStyle="1" w:styleId="Heading2Char">
    <w:name w:val="Heading 2 Char"/>
    <w:basedOn w:val="DefaultParagraphFont"/>
    <w:link w:val="Heading2"/>
    <w:uiPriority w:val="9"/>
    <w:rsid w:val="007365DA"/>
    <w:rPr>
      <w:rFonts w:ascii="Times New Roman" w:eastAsiaTheme="majorEastAsia" w:hAnsi="Times New Roman" w:cstheme="majorBidi"/>
      <w:b/>
      <w:bCs/>
      <w:color w:val="000000" w:themeColor="text1"/>
      <w:sz w:val="24"/>
      <w:szCs w:val="26"/>
      <w:lang w:val="en-US"/>
    </w:rPr>
  </w:style>
  <w:style w:type="character" w:customStyle="1" w:styleId="Heading3Char">
    <w:name w:val="Heading 3 Char"/>
    <w:basedOn w:val="DefaultParagraphFont"/>
    <w:link w:val="Heading3"/>
    <w:uiPriority w:val="9"/>
    <w:rsid w:val="007365DA"/>
    <w:rPr>
      <w:rFonts w:ascii="Times New Roman" w:eastAsiaTheme="majorEastAsia" w:hAnsi="Times New Roman" w:cstheme="majorBidi"/>
      <w:b/>
      <w:bCs/>
      <w:color w:val="000000" w:themeColor="text1"/>
      <w:sz w:val="24"/>
      <w:lang w:val="en-US"/>
    </w:rPr>
  </w:style>
  <w:style w:type="character" w:customStyle="1" w:styleId="Heading4Char">
    <w:name w:val="Heading 4 Char"/>
    <w:basedOn w:val="DefaultParagraphFont"/>
    <w:link w:val="Heading4"/>
    <w:uiPriority w:val="9"/>
    <w:rsid w:val="007365DA"/>
    <w:rPr>
      <w:rFonts w:ascii="Times New Roman" w:eastAsiaTheme="majorEastAsia" w:hAnsi="Times New Roman" w:cstheme="majorBidi"/>
      <w:b/>
      <w:bCs/>
      <w:iCs/>
      <w:color w:val="000000" w:themeColor="text1"/>
      <w:sz w:val="24"/>
      <w:lang w:val="en-US"/>
    </w:rPr>
  </w:style>
  <w:style w:type="paragraph" w:styleId="ListParagraph">
    <w:name w:val="List Paragraph"/>
    <w:aliases w:val="skripsi,Body Text Char1,Char Char2,List Paragraph2,List Paragraph1,spasi 2 taiiii,gambar,anak bab"/>
    <w:basedOn w:val="Normal"/>
    <w:link w:val="ListParagraphChar"/>
    <w:uiPriority w:val="34"/>
    <w:qFormat/>
    <w:rsid w:val="007365DA"/>
    <w:pPr>
      <w:ind w:left="720"/>
      <w:contextualSpacing/>
    </w:pPr>
    <w:rPr>
      <w:rFonts w:ascii="Calibri" w:eastAsia="Calibri" w:hAnsi="Calibri" w:cs="Times New Roman"/>
      <w:lang w:val="id-ID"/>
    </w:rPr>
  </w:style>
  <w:style w:type="character" w:customStyle="1" w:styleId="ListParagraphChar">
    <w:name w:val="List Paragraph Char"/>
    <w:aliases w:val="skripsi Char,Body Text Char1 Char,Char Char2 Char,List Paragraph2 Char,List Paragraph1 Char,spasi 2 taiiii Char,gambar Char,anak bab Char"/>
    <w:basedOn w:val="DefaultParagraphFont"/>
    <w:link w:val="ListParagraph"/>
    <w:uiPriority w:val="34"/>
    <w:rsid w:val="007365DA"/>
    <w:rPr>
      <w:rFonts w:ascii="Calibri" w:eastAsia="Calibri" w:hAnsi="Calibri" w:cs="Times New Roman"/>
    </w:rPr>
  </w:style>
  <w:style w:type="paragraph" w:customStyle="1" w:styleId="Default">
    <w:name w:val="Default"/>
    <w:rsid w:val="007365DA"/>
    <w:pPr>
      <w:autoSpaceDE w:val="0"/>
      <w:autoSpaceDN w:val="0"/>
      <w:adjustRightInd w:val="0"/>
      <w:spacing w:after="0" w:line="240" w:lineRule="auto"/>
    </w:pPr>
    <w:rPr>
      <w:rFonts w:ascii="Times New Roman" w:hAnsi="Times New Roman" w:cs="Times New Roman"/>
      <w:color w:val="000000"/>
      <w:sz w:val="24"/>
      <w:szCs w:val="24"/>
    </w:rPr>
  </w:style>
  <w:style w:type="paragraph" w:styleId="TOCHeading">
    <w:name w:val="TOC Heading"/>
    <w:basedOn w:val="Heading1"/>
    <w:next w:val="Normal"/>
    <w:uiPriority w:val="39"/>
    <w:unhideWhenUsed/>
    <w:qFormat/>
    <w:rsid w:val="007365DA"/>
    <w:pPr>
      <w:outlineLvl w:val="9"/>
    </w:pPr>
    <w:rPr>
      <w:rFonts w:asciiTheme="majorHAnsi" w:hAnsiTheme="majorHAnsi"/>
      <w:color w:val="365F91" w:themeColor="accent1" w:themeShade="BF"/>
      <w:sz w:val="28"/>
      <w:lang w:eastAsia="ja-JP"/>
    </w:rPr>
  </w:style>
  <w:style w:type="paragraph" w:styleId="TOC2">
    <w:name w:val="toc 2"/>
    <w:basedOn w:val="Normal"/>
    <w:next w:val="Normal"/>
    <w:autoRedefine/>
    <w:uiPriority w:val="39"/>
    <w:unhideWhenUsed/>
    <w:qFormat/>
    <w:rsid w:val="007365DA"/>
    <w:pPr>
      <w:tabs>
        <w:tab w:val="right" w:leader="dot" w:pos="7938"/>
      </w:tabs>
      <w:spacing w:after="100" w:line="480" w:lineRule="auto"/>
      <w:ind w:left="220"/>
    </w:pPr>
    <w:rPr>
      <w:rFonts w:eastAsiaTheme="minorEastAsia"/>
      <w:lang w:eastAsia="ja-JP"/>
    </w:rPr>
  </w:style>
  <w:style w:type="paragraph" w:styleId="TOC1">
    <w:name w:val="toc 1"/>
    <w:basedOn w:val="Normal"/>
    <w:next w:val="Normal"/>
    <w:autoRedefine/>
    <w:uiPriority w:val="39"/>
    <w:unhideWhenUsed/>
    <w:qFormat/>
    <w:rsid w:val="007365DA"/>
    <w:pPr>
      <w:tabs>
        <w:tab w:val="right" w:leader="dot" w:pos="7938"/>
      </w:tabs>
      <w:spacing w:after="100" w:line="480" w:lineRule="auto"/>
    </w:pPr>
    <w:rPr>
      <w:rFonts w:ascii="Times New Roman" w:eastAsiaTheme="minorEastAsia" w:hAnsi="Times New Roman" w:cs="Times New Roman"/>
      <w:b/>
      <w:noProof/>
      <w:sz w:val="24"/>
      <w:szCs w:val="24"/>
      <w:lang w:eastAsia="ja-JP"/>
    </w:rPr>
  </w:style>
  <w:style w:type="paragraph" w:styleId="TOC3">
    <w:name w:val="toc 3"/>
    <w:basedOn w:val="Normal"/>
    <w:next w:val="Normal"/>
    <w:autoRedefine/>
    <w:uiPriority w:val="39"/>
    <w:unhideWhenUsed/>
    <w:qFormat/>
    <w:rsid w:val="007365DA"/>
    <w:pPr>
      <w:tabs>
        <w:tab w:val="right" w:leader="dot" w:pos="7938"/>
      </w:tabs>
      <w:spacing w:after="100" w:line="480" w:lineRule="auto"/>
      <w:ind w:left="440"/>
    </w:pPr>
    <w:rPr>
      <w:rFonts w:eastAsiaTheme="minorEastAsia"/>
      <w:lang w:eastAsia="ja-JP"/>
    </w:rPr>
  </w:style>
  <w:style w:type="paragraph" w:styleId="BalloonText">
    <w:name w:val="Balloon Text"/>
    <w:basedOn w:val="Normal"/>
    <w:link w:val="BalloonTextChar"/>
    <w:uiPriority w:val="99"/>
    <w:semiHidden/>
    <w:unhideWhenUsed/>
    <w:rsid w:val="007365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65DA"/>
    <w:rPr>
      <w:rFonts w:ascii="Tahoma" w:hAnsi="Tahoma" w:cs="Tahoma"/>
      <w:sz w:val="16"/>
      <w:szCs w:val="16"/>
      <w:lang w:val="en-US"/>
    </w:rPr>
  </w:style>
  <w:style w:type="character" w:styleId="Hyperlink">
    <w:name w:val="Hyperlink"/>
    <w:basedOn w:val="DefaultParagraphFont"/>
    <w:uiPriority w:val="99"/>
    <w:unhideWhenUsed/>
    <w:rsid w:val="007365DA"/>
    <w:rPr>
      <w:color w:val="0000FF" w:themeColor="hyperlink"/>
      <w:u w:val="single"/>
    </w:rPr>
  </w:style>
  <w:style w:type="paragraph" w:styleId="Header">
    <w:name w:val="header"/>
    <w:basedOn w:val="Normal"/>
    <w:link w:val="HeaderChar"/>
    <w:uiPriority w:val="99"/>
    <w:unhideWhenUsed/>
    <w:rsid w:val="007365DA"/>
    <w:pPr>
      <w:tabs>
        <w:tab w:val="center" w:pos="4513"/>
        <w:tab w:val="right" w:pos="9026"/>
      </w:tabs>
      <w:spacing w:after="0" w:line="240" w:lineRule="auto"/>
    </w:pPr>
  </w:style>
  <w:style w:type="character" w:customStyle="1" w:styleId="HeaderChar">
    <w:name w:val="Header Char"/>
    <w:basedOn w:val="DefaultParagraphFont"/>
    <w:link w:val="Header"/>
    <w:uiPriority w:val="99"/>
    <w:rsid w:val="007365DA"/>
    <w:rPr>
      <w:lang w:val="en-US"/>
    </w:rPr>
  </w:style>
  <w:style w:type="paragraph" w:styleId="Footer">
    <w:name w:val="footer"/>
    <w:basedOn w:val="Normal"/>
    <w:link w:val="FooterChar"/>
    <w:uiPriority w:val="99"/>
    <w:unhideWhenUsed/>
    <w:rsid w:val="007365DA"/>
    <w:pPr>
      <w:tabs>
        <w:tab w:val="center" w:pos="4513"/>
        <w:tab w:val="right" w:pos="9026"/>
      </w:tabs>
      <w:spacing w:after="0" w:line="240" w:lineRule="auto"/>
    </w:pPr>
  </w:style>
  <w:style w:type="character" w:customStyle="1" w:styleId="FooterChar">
    <w:name w:val="Footer Char"/>
    <w:basedOn w:val="DefaultParagraphFont"/>
    <w:link w:val="Footer"/>
    <w:uiPriority w:val="99"/>
    <w:rsid w:val="007365DA"/>
    <w:rPr>
      <w:lang w:val="en-US"/>
    </w:rPr>
  </w:style>
  <w:style w:type="table" w:styleId="TableGrid">
    <w:name w:val="Table Grid"/>
    <w:basedOn w:val="TableNormal"/>
    <w:uiPriority w:val="39"/>
    <w:rsid w:val="007365DA"/>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
    <w:name w:val="bodytext"/>
    <w:basedOn w:val="Normal"/>
    <w:rsid w:val="007365DA"/>
    <w:pPr>
      <w:spacing w:before="100" w:beforeAutospacing="1" w:after="100" w:afterAutospacing="1" w:line="240" w:lineRule="auto"/>
    </w:pPr>
    <w:rPr>
      <w:rFonts w:ascii="Times New Roman" w:eastAsia="Times New Roman" w:hAnsi="Times New Roman" w:cs="Times New Roman"/>
      <w:sz w:val="24"/>
      <w:szCs w:val="24"/>
      <w:lang w:val="id-ID" w:eastAsia="id-ID"/>
    </w:rPr>
  </w:style>
  <w:style w:type="character" w:styleId="PlaceholderText">
    <w:name w:val="Placeholder Text"/>
    <w:basedOn w:val="DefaultParagraphFont"/>
    <w:uiPriority w:val="99"/>
    <w:semiHidden/>
    <w:rsid w:val="007365DA"/>
    <w:rPr>
      <w:color w:val="808080"/>
    </w:rPr>
  </w:style>
  <w:style w:type="paragraph" w:styleId="BodyTextIndent2">
    <w:name w:val="Body Text Indent 2"/>
    <w:basedOn w:val="Normal"/>
    <w:link w:val="BodyTextIndent2Char"/>
    <w:uiPriority w:val="99"/>
    <w:unhideWhenUsed/>
    <w:rsid w:val="007365DA"/>
    <w:pPr>
      <w:spacing w:after="120"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uiPriority w:val="99"/>
    <w:rsid w:val="007365DA"/>
    <w:rPr>
      <w:rFonts w:ascii="Times New Roman" w:eastAsia="Times New Roman" w:hAnsi="Times New Roman" w:cs="Times New Roman"/>
      <w:sz w:val="24"/>
      <w:szCs w:val="24"/>
      <w:lang w:val="en-US"/>
    </w:rPr>
  </w:style>
  <w:style w:type="paragraph" w:styleId="Bibliography">
    <w:name w:val="Bibliography"/>
    <w:basedOn w:val="Normal"/>
    <w:next w:val="Normal"/>
    <w:uiPriority w:val="37"/>
    <w:unhideWhenUsed/>
    <w:rsid w:val="007365DA"/>
    <w:rPr>
      <w:lang w:val="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65DA"/>
    <w:rPr>
      <w:lang w:val="en-US"/>
    </w:rPr>
  </w:style>
  <w:style w:type="paragraph" w:styleId="Heading1">
    <w:name w:val="heading 1"/>
    <w:basedOn w:val="Normal"/>
    <w:next w:val="Normal"/>
    <w:link w:val="Heading1Char"/>
    <w:uiPriority w:val="9"/>
    <w:qFormat/>
    <w:rsid w:val="007365DA"/>
    <w:pPr>
      <w:keepNext/>
      <w:keepLines/>
      <w:spacing w:before="480" w:after="0"/>
      <w:outlineLvl w:val="0"/>
    </w:pPr>
    <w:rPr>
      <w:rFonts w:ascii="Times New Roman" w:eastAsiaTheme="majorEastAsia" w:hAnsi="Times New Roman" w:cstheme="majorBidi"/>
      <w:b/>
      <w:bCs/>
      <w:color w:val="000000" w:themeColor="text1"/>
      <w:sz w:val="24"/>
      <w:szCs w:val="28"/>
    </w:rPr>
  </w:style>
  <w:style w:type="paragraph" w:styleId="Heading2">
    <w:name w:val="heading 2"/>
    <w:basedOn w:val="Normal"/>
    <w:next w:val="Normal"/>
    <w:link w:val="Heading2Char"/>
    <w:uiPriority w:val="9"/>
    <w:unhideWhenUsed/>
    <w:qFormat/>
    <w:rsid w:val="007365DA"/>
    <w:pPr>
      <w:keepNext/>
      <w:keepLines/>
      <w:spacing w:before="200" w:after="0"/>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uiPriority w:val="9"/>
    <w:unhideWhenUsed/>
    <w:qFormat/>
    <w:rsid w:val="007365DA"/>
    <w:pPr>
      <w:keepNext/>
      <w:keepLines/>
      <w:spacing w:before="200" w:after="0"/>
      <w:outlineLvl w:val="2"/>
    </w:pPr>
    <w:rPr>
      <w:rFonts w:ascii="Times New Roman" w:eastAsiaTheme="majorEastAsia" w:hAnsi="Times New Roman" w:cstheme="majorBidi"/>
      <w:b/>
      <w:bCs/>
      <w:color w:val="000000" w:themeColor="text1"/>
      <w:sz w:val="24"/>
    </w:rPr>
  </w:style>
  <w:style w:type="paragraph" w:styleId="Heading4">
    <w:name w:val="heading 4"/>
    <w:basedOn w:val="Normal"/>
    <w:next w:val="Normal"/>
    <w:link w:val="Heading4Char"/>
    <w:uiPriority w:val="9"/>
    <w:unhideWhenUsed/>
    <w:qFormat/>
    <w:rsid w:val="007365DA"/>
    <w:pPr>
      <w:keepNext/>
      <w:keepLines/>
      <w:spacing w:before="200" w:after="0"/>
      <w:outlineLvl w:val="3"/>
    </w:pPr>
    <w:rPr>
      <w:rFonts w:ascii="Times New Roman" w:eastAsiaTheme="majorEastAsia" w:hAnsi="Times New Roman" w:cstheme="majorBidi"/>
      <w:b/>
      <w:bCs/>
      <w:iCs/>
      <w:color w:val="000000" w:themeColor="tex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365DA"/>
    <w:rPr>
      <w:rFonts w:ascii="Times New Roman" w:eastAsiaTheme="majorEastAsia" w:hAnsi="Times New Roman" w:cstheme="majorBidi"/>
      <w:b/>
      <w:bCs/>
      <w:color w:val="000000" w:themeColor="text1"/>
      <w:sz w:val="24"/>
      <w:szCs w:val="28"/>
      <w:lang w:val="en-US"/>
    </w:rPr>
  </w:style>
  <w:style w:type="character" w:customStyle="1" w:styleId="Heading2Char">
    <w:name w:val="Heading 2 Char"/>
    <w:basedOn w:val="DefaultParagraphFont"/>
    <w:link w:val="Heading2"/>
    <w:uiPriority w:val="9"/>
    <w:rsid w:val="007365DA"/>
    <w:rPr>
      <w:rFonts w:ascii="Times New Roman" w:eastAsiaTheme="majorEastAsia" w:hAnsi="Times New Roman" w:cstheme="majorBidi"/>
      <w:b/>
      <w:bCs/>
      <w:color w:val="000000" w:themeColor="text1"/>
      <w:sz w:val="24"/>
      <w:szCs w:val="26"/>
      <w:lang w:val="en-US"/>
    </w:rPr>
  </w:style>
  <w:style w:type="character" w:customStyle="1" w:styleId="Heading3Char">
    <w:name w:val="Heading 3 Char"/>
    <w:basedOn w:val="DefaultParagraphFont"/>
    <w:link w:val="Heading3"/>
    <w:uiPriority w:val="9"/>
    <w:rsid w:val="007365DA"/>
    <w:rPr>
      <w:rFonts w:ascii="Times New Roman" w:eastAsiaTheme="majorEastAsia" w:hAnsi="Times New Roman" w:cstheme="majorBidi"/>
      <w:b/>
      <w:bCs/>
      <w:color w:val="000000" w:themeColor="text1"/>
      <w:sz w:val="24"/>
      <w:lang w:val="en-US"/>
    </w:rPr>
  </w:style>
  <w:style w:type="character" w:customStyle="1" w:styleId="Heading4Char">
    <w:name w:val="Heading 4 Char"/>
    <w:basedOn w:val="DefaultParagraphFont"/>
    <w:link w:val="Heading4"/>
    <w:uiPriority w:val="9"/>
    <w:rsid w:val="007365DA"/>
    <w:rPr>
      <w:rFonts w:ascii="Times New Roman" w:eastAsiaTheme="majorEastAsia" w:hAnsi="Times New Roman" w:cstheme="majorBidi"/>
      <w:b/>
      <w:bCs/>
      <w:iCs/>
      <w:color w:val="000000" w:themeColor="text1"/>
      <w:sz w:val="24"/>
      <w:lang w:val="en-US"/>
    </w:rPr>
  </w:style>
  <w:style w:type="paragraph" w:styleId="ListParagraph">
    <w:name w:val="List Paragraph"/>
    <w:aliases w:val="skripsi,Body Text Char1,Char Char2,List Paragraph2,List Paragraph1,spasi 2 taiiii,gambar,anak bab"/>
    <w:basedOn w:val="Normal"/>
    <w:link w:val="ListParagraphChar"/>
    <w:uiPriority w:val="34"/>
    <w:qFormat/>
    <w:rsid w:val="007365DA"/>
    <w:pPr>
      <w:ind w:left="720"/>
      <w:contextualSpacing/>
    </w:pPr>
    <w:rPr>
      <w:rFonts w:ascii="Calibri" w:eastAsia="Calibri" w:hAnsi="Calibri" w:cs="Times New Roman"/>
      <w:lang w:val="id-ID"/>
    </w:rPr>
  </w:style>
  <w:style w:type="character" w:customStyle="1" w:styleId="ListParagraphChar">
    <w:name w:val="List Paragraph Char"/>
    <w:aliases w:val="skripsi Char,Body Text Char1 Char,Char Char2 Char,List Paragraph2 Char,List Paragraph1 Char,spasi 2 taiiii Char,gambar Char,anak bab Char"/>
    <w:basedOn w:val="DefaultParagraphFont"/>
    <w:link w:val="ListParagraph"/>
    <w:uiPriority w:val="34"/>
    <w:rsid w:val="007365DA"/>
    <w:rPr>
      <w:rFonts w:ascii="Calibri" w:eastAsia="Calibri" w:hAnsi="Calibri" w:cs="Times New Roman"/>
    </w:rPr>
  </w:style>
  <w:style w:type="paragraph" w:customStyle="1" w:styleId="Default">
    <w:name w:val="Default"/>
    <w:rsid w:val="007365DA"/>
    <w:pPr>
      <w:autoSpaceDE w:val="0"/>
      <w:autoSpaceDN w:val="0"/>
      <w:adjustRightInd w:val="0"/>
      <w:spacing w:after="0" w:line="240" w:lineRule="auto"/>
    </w:pPr>
    <w:rPr>
      <w:rFonts w:ascii="Times New Roman" w:hAnsi="Times New Roman" w:cs="Times New Roman"/>
      <w:color w:val="000000"/>
      <w:sz w:val="24"/>
      <w:szCs w:val="24"/>
    </w:rPr>
  </w:style>
  <w:style w:type="paragraph" w:styleId="TOCHeading">
    <w:name w:val="TOC Heading"/>
    <w:basedOn w:val="Heading1"/>
    <w:next w:val="Normal"/>
    <w:uiPriority w:val="39"/>
    <w:unhideWhenUsed/>
    <w:qFormat/>
    <w:rsid w:val="007365DA"/>
    <w:pPr>
      <w:outlineLvl w:val="9"/>
    </w:pPr>
    <w:rPr>
      <w:rFonts w:asciiTheme="majorHAnsi" w:hAnsiTheme="majorHAnsi"/>
      <w:color w:val="365F91" w:themeColor="accent1" w:themeShade="BF"/>
      <w:sz w:val="28"/>
      <w:lang w:eastAsia="ja-JP"/>
    </w:rPr>
  </w:style>
  <w:style w:type="paragraph" w:styleId="TOC2">
    <w:name w:val="toc 2"/>
    <w:basedOn w:val="Normal"/>
    <w:next w:val="Normal"/>
    <w:autoRedefine/>
    <w:uiPriority w:val="39"/>
    <w:unhideWhenUsed/>
    <w:qFormat/>
    <w:rsid w:val="007365DA"/>
    <w:pPr>
      <w:tabs>
        <w:tab w:val="right" w:leader="dot" w:pos="7938"/>
      </w:tabs>
      <w:spacing w:after="100" w:line="480" w:lineRule="auto"/>
      <w:ind w:left="220"/>
    </w:pPr>
    <w:rPr>
      <w:rFonts w:eastAsiaTheme="minorEastAsia"/>
      <w:lang w:eastAsia="ja-JP"/>
    </w:rPr>
  </w:style>
  <w:style w:type="paragraph" w:styleId="TOC1">
    <w:name w:val="toc 1"/>
    <w:basedOn w:val="Normal"/>
    <w:next w:val="Normal"/>
    <w:autoRedefine/>
    <w:uiPriority w:val="39"/>
    <w:unhideWhenUsed/>
    <w:qFormat/>
    <w:rsid w:val="007365DA"/>
    <w:pPr>
      <w:tabs>
        <w:tab w:val="right" w:leader="dot" w:pos="7938"/>
      </w:tabs>
      <w:spacing w:after="100" w:line="480" w:lineRule="auto"/>
    </w:pPr>
    <w:rPr>
      <w:rFonts w:ascii="Times New Roman" w:eastAsiaTheme="minorEastAsia" w:hAnsi="Times New Roman" w:cs="Times New Roman"/>
      <w:b/>
      <w:noProof/>
      <w:sz w:val="24"/>
      <w:szCs w:val="24"/>
      <w:lang w:eastAsia="ja-JP"/>
    </w:rPr>
  </w:style>
  <w:style w:type="paragraph" w:styleId="TOC3">
    <w:name w:val="toc 3"/>
    <w:basedOn w:val="Normal"/>
    <w:next w:val="Normal"/>
    <w:autoRedefine/>
    <w:uiPriority w:val="39"/>
    <w:unhideWhenUsed/>
    <w:qFormat/>
    <w:rsid w:val="007365DA"/>
    <w:pPr>
      <w:tabs>
        <w:tab w:val="right" w:leader="dot" w:pos="7938"/>
      </w:tabs>
      <w:spacing w:after="100" w:line="480" w:lineRule="auto"/>
      <w:ind w:left="440"/>
    </w:pPr>
    <w:rPr>
      <w:rFonts w:eastAsiaTheme="minorEastAsia"/>
      <w:lang w:eastAsia="ja-JP"/>
    </w:rPr>
  </w:style>
  <w:style w:type="paragraph" w:styleId="BalloonText">
    <w:name w:val="Balloon Text"/>
    <w:basedOn w:val="Normal"/>
    <w:link w:val="BalloonTextChar"/>
    <w:uiPriority w:val="99"/>
    <w:semiHidden/>
    <w:unhideWhenUsed/>
    <w:rsid w:val="007365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65DA"/>
    <w:rPr>
      <w:rFonts w:ascii="Tahoma" w:hAnsi="Tahoma" w:cs="Tahoma"/>
      <w:sz w:val="16"/>
      <w:szCs w:val="16"/>
      <w:lang w:val="en-US"/>
    </w:rPr>
  </w:style>
  <w:style w:type="character" w:styleId="Hyperlink">
    <w:name w:val="Hyperlink"/>
    <w:basedOn w:val="DefaultParagraphFont"/>
    <w:uiPriority w:val="99"/>
    <w:unhideWhenUsed/>
    <w:rsid w:val="007365DA"/>
    <w:rPr>
      <w:color w:val="0000FF" w:themeColor="hyperlink"/>
      <w:u w:val="single"/>
    </w:rPr>
  </w:style>
  <w:style w:type="paragraph" w:styleId="Header">
    <w:name w:val="header"/>
    <w:basedOn w:val="Normal"/>
    <w:link w:val="HeaderChar"/>
    <w:uiPriority w:val="99"/>
    <w:unhideWhenUsed/>
    <w:rsid w:val="007365DA"/>
    <w:pPr>
      <w:tabs>
        <w:tab w:val="center" w:pos="4513"/>
        <w:tab w:val="right" w:pos="9026"/>
      </w:tabs>
      <w:spacing w:after="0" w:line="240" w:lineRule="auto"/>
    </w:pPr>
  </w:style>
  <w:style w:type="character" w:customStyle="1" w:styleId="HeaderChar">
    <w:name w:val="Header Char"/>
    <w:basedOn w:val="DefaultParagraphFont"/>
    <w:link w:val="Header"/>
    <w:uiPriority w:val="99"/>
    <w:rsid w:val="007365DA"/>
    <w:rPr>
      <w:lang w:val="en-US"/>
    </w:rPr>
  </w:style>
  <w:style w:type="paragraph" w:styleId="Footer">
    <w:name w:val="footer"/>
    <w:basedOn w:val="Normal"/>
    <w:link w:val="FooterChar"/>
    <w:uiPriority w:val="99"/>
    <w:unhideWhenUsed/>
    <w:rsid w:val="007365DA"/>
    <w:pPr>
      <w:tabs>
        <w:tab w:val="center" w:pos="4513"/>
        <w:tab w:val="right" w:pos="9026"/>
      </w:tabs>
      <w:spacing w:after="0" w:line="240" w:lineRule="auto"/>
    </w:pPr>
  </w:style>
  <w:style w:type="character" w:customStyle="1" w:styleId="FooterChar">
    <w:name w:val="Footer Char"/>
    <w:basedOn w:val="DefaultParagraphFont"/>
    <w:link w:val="Footer"/>
    <w:uiPriority w:val="99"/>
    <w:rsid w:val="007365DA"/>
    <w:rPr>
      <w:lang w:val="en-US"/>
    </w:rPr>
  </w:style>
  <w:style w:type="table" w:styleId="TableGrid">
    <w:name w:val="Table Grid"/>
    <w:basedOn w:val="TableNormal"/>
    <w:uiPriority w:val="39"/>
    <w:rsid w:val="007365DA"/>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
    <w:name w:val="bodytext"/>
    <w:basedOn w:val="Normal"/>
    <w:rsid w:val="007365DA"/>
    <w:pPr>
      <w:spacing w:before="100" w:beforeAutospacing="1" w:after="100" w:afterAutospacing="1" w:line="240" w:lineRule="auto"/>
    </w:pPr>
    <w:rPr>
      <w:rFonts w:ascii="Times New Roman" w:eastAsia="Times New Roman" w:hAnsi="Times New Roman" w:cs="Times New Roman"/>
      <w:sz w:val="24"/>
      <w:szCs w:val="24"/>
      <w:lang w:val="id-ID" w:eastAsia="id-ID"/>
    </w:rPr>
  </w:style>
  <w:style w:type="character" w:styleId="PlaceholderText">
    <w:name w:val="Placeholder Text"/>
    <w:basedOn w:val="DefaultParagraphFont"/>
    <w:uiPriority w:val="99"/>
    <w:semiHidden/>
    <w:rsid w:val="007365DA"/>
    <w:rPr>
      <w:color w:val="808080"/>
    </w:rPr>
  </w:style>
  <w:style w:type="paragraph" w:styleId="BodyTextIndent2">
    <w:name w:val="Body Text Indent 2"/>
    <w:basedOn w:val="Normal"/>
    <w:link w:val="BodyTextIndent2Char"/>
    <w:uiPriority w:val="99"/>
    <w:unhideWhenUsed/>
    <w:rsid w:val="007365DA"/>
    <w:pPr>
      <w:spacing w:after="120"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uiPriority w:val="99"/>
    <w:rsid w:val="007365DA"/>
    <w:rPr>
      <w:rFonts w:ascii="Times New Roman" w:eastAsia="Times New Roman" w:hAnsi="Times New Roman" w:cs="Times New Roman"/>
      <w:sz w:val="24"/>
      <w:szCs w:val="24"/>
      <w:lang w:val="en-US"/>
    </w:rPr>
  </w:style>
  <w:style w:type="paragraph" w:styleId="Bibliography">
    <w:name w:val="Bibliography"/>
    <w:basedOn w:val="Normal"/>
    <w:next w:val="Normal"/>
    <w:uiPriority w:val="37"/>
    <w:unhideWhenUsed/>
    <w:rsid w:val="007365DA"/>
    <w:rPr>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bmtitqan.org/pencapaian/detail/6/kinerja-keuangan-tahun-2018.html" TargetMode="External"/><Relationship Id="rId18" Type="http://schemas.openxmlformats.org/officeDocument/2006/relationships/image" Target="media/image4.png"/><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image" Target="media/image3.png"/><Relationship Id="rId2" Type="http://schemas.openxmlformats.org/officeDocument/2006/relationships/styles" Target="styles.xml"/><Relationship Id="rId16" Type="http://schemas.openxmlformats.org/officeDocument/2006/relationships/image" Target="media/image2.jp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hyperlink" Target="https://kbbi.web.id/pelayanan" TargetMode="External"/><Relationship Id="rId10" Type="http://schemas.openxmlformats.org/officeDocument/2006/relationships/hyperlink" Target="http://bmtitqan.org/pencapaian/detail/6/kinerja-keuangan-tahun-2018.html"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www.bpkp.go.id" TargetMode="External"/><Relationship Id="rId14" Type="http://schemas.openxmlformats.org/officeDocument/2006/relationships/hyperlink" Target="https://munandarbrigd.wordpress.com/kedudukan-bmt-baitul-maal-wat-tamwil-dalam-lembaga-keuangan-di-indonesia-by-iman-munandar/" TargetMode="Externa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4"/>
    </mc:Choice>
    <mc:Fallback>
      <c:style val="4"/>
    </mc:Fallback>
  </mc:AlternateContent>
  <c:chart>
    <c:title>
      <c:tx>
        <c:rich>
          <a:bodyPr/>
          <a:lstStyle/>
          <a:p>
            <a:pPr>
              <a:defRPr/>
            </a:pPr>
            <a:r>
              <a:rPr lang="en-US"/>
              <a:t>Pertumbuhan Anggota</a:t>
            </a:r>
          </a:p>
        </c:rich>
      </c:tx>
      <c:overlay val="0"/>
    </c:title>
    <c:autoTitleDeleted val="0"/>
    <c:plotArea>
      <c:layout/>
      <c:lineChart>
        <c:grouping val="standard"/>
        <c:varyColors val="0"/>
        <c:ser>
          <c:idx val="0"/>
          <c:order val="0"/>
          <c:tx>
            <c:strRef>
              <c:f>Sheet1!$B$1</c:f>
              <c:strCache>
                <c:ptCount val="1"/>
                <c:pt idx="0">
                  <c:v>Series 1</c:v>
                </c:pt>
              </c:strCache>
            </c:strRef>
          </c:tx>
          <c:spPr>
            <a:ln w="25400" cap="flat" cmpd="sng" algn="ctr">
              <a:solidFill>
                <a:schemeClr val="accent2"/>
              </a:solidFill>
              <a:prstDash val="solid"/>
            </a:ln>
            <a:effectLst/>
          </c:spPr>
          <c:marker>
            <c:spPr>
              <a:solidFill>
                <a:schemeClr val="lt1"/>
              </a:solidFill>
              <a:ln w="25400" cap="flat" cmpd="sng" algn="ctr">
                <a:solidFill>
                  <a:schemeClr val="accent2"/>
                </a:solidFill>
                <a:prstDash val="solid"/>
              </a:ln>
              <a:effectLst/>
            </c:spPr>
          </c:marker>
          <c:dLbls>
            <c:dLbl>
              <c:idx val="0"/>
              <c:layout>
                <c:manualLayout>
                  <c:x val="-5.0125946486904945E-2"/>
                  <c:y val="-8.771929824561403E-2"/>
                </c:manualLayout>
              </c:layout>
              <c:dLblPos val="r"/>
              <c:showLegendKey val="0"/>
              <c:showVal val="1"/>
              <c:showCatName val="0"/>
              <c:showSerName val="0"/>
              <c:showPercent val="0"/>
              <c:showBubbleSize val="0"/>
            </c:dLbl>
            <c:dLbl>
              <c:idx val="1"/>
              <c:layout>
                <c:manualLayout>
                  <c:x val="-5.620517759021134E-2"/>
                  <c:y val="-7.0175438596491224E-2"/>
                </c:manualLayout>
              </c:layout>
              <c:dLblPos val="r"/>
              <c:showLegendKey val="0"/>
              <c:showVal val="1"/>
              <c:showCatName val="0"/>
              <c:showSerName val="0"/>
              <c:showPercent val="0"/>
              <c:showBubbleSize val="0"/>
            </c:dLbl>
            <c:dLbl>
              <c:idx val="2"/>
              <c:layout>
                <c:manualLayout>
                  <c:x val="-5.6205177590211298E-2"/>
                  <c:y val="-7.8947368421052627E-2"/>
                </c:manualLayout>
              </c:layout>
              <c:dLblPos val="r"/>
              <c:showLegendKey val="0"/>
              <c:showVal val="1"/>
              <c:showCatName val="0"/>
              <c:showSerName val="0"/>
              <c:showPercent val="0"/>
              <c:showBubbleSize val="0"/>
            </c:dLbl>
            <c:dLbl>
              <c:idx val="3"/>
              <c:layout>
                <c:manualLayout>
                  <c:x val="-5.0125946486904965E-2"/>
                  <c:y val="-8.771929824561403E-2"/>
                </c:manualLayout>
              </c:layout>
              <c:dLblPos val="r"/>
              <c:showLegendKey val="0"/>
              <c:showVal val="1"/>
              <c:showCatName val="0"/>
              <c:showSerName val="0"/>
              <c:showPercent val="0"/>
              <c:showBubbleSize val="0"/>
            </c:dLbl>
            <c:dLbl>
              <c:idx val="4"/>
              <c:layout>
                <c:manualLayout>
                  <c:x val="-5.0125946486904965E-2"/>
                  <c:y val="-7.8947368421052627E-2"/>
                </c:manualLayout>
              </c:layout>
              <c:dLblPos val="r"/>
              <c:showLegendKey val="0"/>
              <c:showVal val="1"/>
              <c:showCatName val="0"/>
              <c:showSerName val="0"/>
              <c:showPercent val="0"/>
              <c:showBubbleSize val="0"/>
            </c:dLbl>
            <c:dLblPos val="ctr"/>
            <c:showLegendKey val="0"/>
            <c:showVal val="1"/>
            <c:showCatName val="0"/>
            <c:showSerName val="0"/>
            <c:showPercent val="0"/>
            <c:showBubbleSize val="0"/>
            <c:showLeaderLines val="0"/>
          </c:dLbls>
          <c:cat>
            <c:numRef>
              <c:f>Sheet1!$A$2:$A$6</c:f>
              <c:numCache>
                <c:formatCode>General</c:formatCode>
                <c:ptCount val="5"/>
                <c:pt idx="0">
                  <c:v>2014</c:v>
                </c:pt>
                <c:pt idx="1">
                  <c:v>2015</c:v>
                </c:pt>
                <c:pt idx="2">
                  <c:v>2016</c:v>
                </c:pt>
                <c:pt idx="3">
                  <c:v>2017</c:v>
                </c:pt>
                <c:pt idx="4">
                  <c:v>2018</c:v>
                </c:pt>
              </c:numCache>
            </c:numRef>
          </c:cat>
          <c:val>
            <c:numRef>
              <c:f>Sheet1!$B$2:$B$6</c:f>
              <c:numCache>
                <c:formatCode>#,##0</c:formatCode>
                <c:ptCount val="5"/>
                <c:pt idx="0">
                  <c:v>7695</c:v>
                </c:pt>
                <c:pt idx="1">
                  <c:v>10071</c:v>
                </c:pt>
                <c:pt idx="2">
                  <c:v>11167</c:v>
                </c:pt>
                <c:pt idx="3">
                  <c:v>8419</c:v>
                </c:pt>
                <c:pt idx="4">
                  <c:v>9966</c:v>
                </c:pt>
              </c:numCache>
            </c:numRef>
          </c:val>
          <c:smooth val="0"/>
        </c:ser>
        <c:dLbls>
          <c:dLblPos val="ctr"/>
          <c:showLegendKey val="0"/>
          <c:showVal val="1"/>
          <c:showCatName val="0"/>
          <c:showSerName val="0"/>
          <c:showPercent val="0"/>
          <c:showBubbleSize val="0"/>
        </c:dLbls>
        <c:marker val="1"/>
        <c:smooth val="0"/>
        <c:axId val="272213120"/>
        <c:axId val="272214656"/>
      </c:lineChart>
      <c:catAx>
        <c:axId val="272213120"/>
        <c:scaling>
          <c:orientation val="minMax"/>
        </c:scaling>
        <c:delete val="0"/>
        <c:axPos val="b"/>
        <c:numFmt formatCode="General" sourceLinked="1"/>
        <c:majorTickMark val="out"/>
        <c:minorTickMark val="none"/>
        <c:tickLblPos val="nextTo"/>
        <c:crossAx val="272214656"/>
        <c:crosses val="autoZero"/>
        <c:auto val="1"/>
        <c:lblAlgn val="ctr"/>
        <c:lblOffset val="100"/>
        <c:noMultiLvlLbl val="0"/>
      </c:catAx>
      <c:valAx>
        <c:axId val="272214656"/>
        <c:scaling>
          <c:orientation val="minMax"/>
        </c:scaling>
        <c:delete val="0"/>
        <c:axPos val="l"/>
        <c:majorGridlines/>
        <c:numFmt formatCode="#,##0" sourceLinked="1"/>
        <c:majorTickMark val="out"/>
        <c:minorTickMark val="none"/>
        <c:tickLblPos val="nextTo"/>
        <c:crossAx val="272213120"/>
        <c:crosses val="autoZero"/>
        <c:crossBetween val="between"/>
      </c:valAx>
    </c:plotArea>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a:lstStyle/>
          <a:p>
            <a:pPr>
              <a:defRPr/>
            </a:pPr>
            <a:r>
              <a:rPr lang="en-US"/>
              <a:t>Pertumbuhan Pendapatan</a:t>
            </a:r>
          </a:p>
        </c:rich>
      </c:tx>
      <c:overlay val="0"/>
    </c:title>
    <c:autoTitleDeleted val="0"/>
    <c:plotArea>
      <c:layout/>
      <c:lineChart>
        <c:grouping val="standard"/>
        <c:varyColors val="0"/>
        <c:ser>
          <c:idx val="0"/>
          <c:order val="0"/>
          <c:tx>
            <c:strRef>
              <c:f>Sheet1!$B$1</c:f>
              <c:strCache>
                <c:ptCount val="1"/>
                <c:pt idx="0">
                  <c:v>Series 1</c:v>
                </c:pt>
              </c:strCache>
            </c:strRef>
          </c:tx>
          <c:spPr>
            <a:ln w="25400" cap="flat" cmpd="sng" algn="ctr">
              <a:solidFill>
                <a:schemeClr val="accent5"/>
              </a:solidFill>
              <a:prstDash val="solid"/>
            </a:ln>
            <a:effectLst/>
          </c:spPr>
          <c:marker>
            <c:spPr>
              <a:solidFill>
                <a:schemeClr val="lt1"/>
              </a:solidFill>
              <a:ln w="25400" cap="flat" cmpd="sng" algn="ctr">
                <a:solidFill>
                  <a:schemeClr val="accent5"/>
                </a:solidFill>
                <a:prstDash val="solid"/>
              </a:ln>
              <a:effectLst/>
            </c:spPr>
          </c:marker>
          <c:dLbls>
            <c:dLbl>
              <c:idx val="0"/>
              <c:layout>
                <c:manualLayout>
                  <c:x val="-9.265601691874846E-2"/>
                  <c:y val="-0.1388888888888889"/>
                </c:manualLayout>
              </c:layout>
              <c:dLblPos val="r"/>
              <c:showLegendKey val="0"/>
              <c:showVal val="1"/>
              <c:showCatName val="0"/>
              <c:showSerName val="0"/>
              <c:showPercent val="0"/>
              <c:showBubbleSize val="0"/>
            </c:dLbl>
            <c:dLbl>
              <c:idx val="1"/>
              <c:layout>
                <c:manualLayout>
                  <c:x val="-9.5054098453520641E-2"/>
                  <c:y val="-0.12962962962962962"/>
                </c:manualLayout>
              </c:layout>
              <c:dLblPos val="r"/>
              <c:showLegendKey val="0"/>
              <c:showVal val="1"/>
              <c:showCatName val="0"/>
              <c:showSerName val="0"/>
              <c:showPercent val="0"/>
              <c:showBubbleSize val="0"/>
            </c:dLbl>
            <c:dLbl>
              <c:idx val="2"/>
              <c:layout>
                <c:manualLayout>
                  <c:x val="-9.265601691874846E-2"/>
                  <c:y val="-0.12037037037037036"/>
                </c:manualLayout>
              </c:layout>
              <c:dLblPos val="r"/>
              <c:showLegendKey val="0"/>
              <c:showVal val="1"/>
              <c:showCatName val="0"/>
              <c:showSerName val="0"/>
              <c:showPercent val="0"/>
              <c:showBubbleSize val="0"/>
            </c:dLbl>
            <c:dLbl>
              <c:idx val="3"/>
              <c:layout>
                <c:manualLayout>
                  <c:x val="-9.8735059196737099E-2"/>
                  <c:y val="-0.1111111111111111"/>
                </c:manualLayout>
              </c:layout>
              <c:dLblPos val="r"/>
              <c:showLegendKey val="0"/>
              <c:showVal val="1"/>
              <c:showCatName val="0"/>
              <c:showSerName val="0"/>
              <c:showPercent val="0"/>
              <c:showBubbleSize val="0"/>
            </c:dLbl>
            <c:dLbl>
              <c:idx val="4"/>
              <c:layout>
                <c:manualLayout>
                  <c:x val="-9.6293359013576545E-3"/>
                  <c:y val="-8.3333333333333329E-2"/>
                </c:manualLayout>
              </c:layout>
              <c:dLblPos val="r"/>
              <c:showLegendKey val="0"/>
              <c:showVal val="1"/>
              <c:showCatName val="0"/>
              <c:showSerName val="0"/>
              <c:showPercent val="0"/>
              <c:showBubbleSize val="0"/>
            </c:dLbl>
            <c:dLblPos val="ctr"/>
            <c:showLegendKey val="0"/>
            <c:showVal val="1"/>
            <c:showCatName val="0"/>
            <c:showSerName val="0"/>
            <c:showPercent val="0"/>
            <c:showBubbleSize val="0"/>
            <c:showLeaderLines val="0"/>
          </c:dLbls>
          <c:cat>
            <c:numRef>
              <c:f>Sheet1!$A$2:$A$6</c:f>
              <c:numCache>
                <c:formatCode>General</c:formatCode>
                <c:ptCount val="5"/>
                <c:pt idx="0">
                  <c:v>2014</c:v>
                </c:pt>
                <c:pt idx="1">
                  <c:v>2015</c:v>
                </c:pt>
                <c:pt idx="2">
                  <c:v>2016</c:v>
                </c:pt>
                <c:pt idx="3">
                  <c:v>2017</c:v>
                </c:pt>
                <c:pt idx="4">
                  <c:v>2018</c:v>
                </c:pt>
              </c:numCache>
            </c:numRef>
          </c:cat>
          <c:val>
            <c:numRef>
              <c:f>Sheet1!$B$2:$B$6</c:f>
              <c:numCache>
                <c:formatCode>#,##0</c:formatCode>
                <c:ptCount val="5"/>
                <c:pt idx="0">
                  <c:v>6082000000</c:v>
                </c:pt>
                <c:pt idx="1">
                  <c:v>6624000000</c:v>
                </c:pt>
                <c:pt idx="2">
                  <c:v>8813000000</c:v>
                </c:pt>
                <c:pt idx="3">
                  <c:v>11131000000</c:v>
                </c:pt>
                <c:pt idx="4">
                  <c:v>11778000000</c:v>
                </c:pt>
              </c:numCache>
            </c:numRef>
          </c:val>
          <c:smooth val="0"/>
        </c:ser>
        <c:dLbls>
          <c:dLblPos val="ctr"/>
          <c:showLegendKey val="0"/>
          <c:showVal val="1"/>
          <c:showCatName val="0"/>
          <c:showSerName val="0"/>
          <c:showPercent val="0"/>
          <c:showBubbleSize val="0"/>
        </c:dLbls>
        <c:marker val="1"/>
        <c:smooth val="0"/>
        <c:axId val="272321152"/>
        <c:axId val="272896384"/>
      </c:lineChart>
      <c:catAx>
        <c:axId val="272321152"/>
        <c:scaling>
          <c:orientation val="minMax"/>
        </c:scaling>
        <c:delete val="0"/>
        <c:axPos val="b"/>
        <c:numFmt formatCode="General" sourceLinked="1"/>
        <c:majorTickMark val="out"/>
        <c:minorTickMark val="none"/>
        <c:tickLblPos val="nextTo"/>
        <c:crossAx val="272896384"/>
        <c:crosses val="autoZero"/>
        <c:auto val="1"/>
        <c:lblAlgn val="ctr"/>
        <c:lblOffset val="100"/>
        <c:noMultiLvlLbl val="0"/>
      </c:catAx>
      <c:valAx>
        <c:axId val="272896384"/>
        <c:scaling>
          <c:orientation val="minMax"/>
        </c:scaling>
        <c:delete val="0"/>
        <c:axPos val="l"/>
        <c:majorGridlines/>
        <c:numFmt formatCode="#,##0" sourceLinked="1"/>
        <c:majorTickMark val="out"/>
        <c:minorTickMark val="none"/>
        <c:tickLblPos val="nextTo"/>
        <c:crossAx val="272321152"/>
        <c:crosses val="autoZero"/>
        <c:crossBetween val="between"/>
      </c:valAx>
    </c:plotArea>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158</Pages>
  <Words>25080</Words>
  <Characters>142961</Characters>
  <Application>Microsoft Office Word</Application>
  <DocSecurity>0</DocSecurity>
  <Lines>1191</Lines>
  <Paragraphs>335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167706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ismail - [2010]</cp:lastModifiedBy>
  <cp:revision>1</cp:revision>
  <dcterms:created xsi:type="dcterms:W3CDTF">2019-08-16T02:17:00Z</dcterms:created>
  <dcterms:modified xsi:type="dcterms:W3CDTF">2019-08-16T02:39:00Z</dcterms:modified>
</cp:coreProperties>
</file>